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685"/>
      </w:tblGrid>
      <w:tr w:rsidR="00493A91" w:rsidRPr="00932A9A" w14:paraId="40423C51" w14:textId="77777777" w:rsidTr="00BA000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A53EF80" w14:textId="77777777" w:rsidR="00493A91" w:rsidRDefault="00493A91" w:rsidP="00287519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810D7E0" wp14:editId="49368E28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14:paraId="6117E142" w14:textId="77777777" w:rsidR="00493A91" w:rsidRPr="00D70371" w:rsidRDefault="00493A91" w:rsidP="00287519">
            <w:pPr>
              <w:pStyle w:val="NASLOVZLATO"/>
            </w:pPr>
            <w:r w:rsidRPr="007542FB">
              <w:t>ПРАВИЛНИК</w:t>
            </w:r>
          </w:p>
          <w:p w14:paraId="6C29800F" w14:textId="008A09BE" w:rsidR="00493A91" w:rsidRPr="00D70371" w:rsidRDefault="003700E8" w:rsidP="003700E8">
            <w:pPr>
              <w:pStyle w:val="NASLOVBELO"/>
            </w:pPr>
            <w:r>
              <w:t>О ИЗМЕНАМА И ДОПУНАМА ПРАВИЛНИКА О НАСТАВНОМ ПЛАНУ И ПРОГРАМУ ЗА СТИЦАЊЕ ОБРАЗОВАЊА У ЧЕТВОРОГОДИШЊЕМ ТРАЈАЊУ У СТРУЧНОЈ ШКОЛИ ЗА ПОДРУЧЈЕ РАДА КУЛТУРА, УМЕТНОСТ И ЈАВНО ИНФОРМИСАЊЕ</w:t>
            </w:r>
          </w:p>
          <w:p w14:paraId="0F22AC8C" w14:textId="7FE9505E" w:rsidR="00493A91" w:rsidRPr="00D70371" w:rsidRDefault="00CA2BD8" w:rsidP="00287519">
            <w:pPr>
              <w:pStyle w:val="podnaslovpropisa"/>
            </w:pPr>
            <w:r>
              <w:rPr>
                <w:lang w:val="sr-Cyrl-RS"/>
              </w:rPr>
              <w:t>(</w:t>
            </w:r>
            <w:r>
              <w:t>"Сл. гласник РС - Просветни гласник"</w:t>
            </w:r>
            <w:r w:rsidR="00C4152C">
              <w:rPr>
                <w:lang w:val="sr-Cyrl-RS"/>
              </w:rPr>
              <w:t>,</w:t>
            </w:r>
            <w:r w:rsidR="00493A91" w:rsidRPr="00D70371">
              <w:t xml:space="preserve"> бр. </w:t>
            </w:r>
            <w:r w:rsidR="00E12A5C">
              <w:t>4</w:t>
            </w:r>
            <w:r w:rsidR="00493A91" w:rsidRPr="00D70371">
              <w:t>/</w:t>
            </w:r>
            <w:r w:rsidR="00E12A5C">
              <w:t>2007</w:t>
            </w:r>
            <w:r w:rsidR="00493A91" w:rsidRPr="00D70371">
              <w:t>)</w:t>
            </w:r>
          </w:p>
        </w:tc>
      </w:tr>
      <w:bookmarkEnd w:id="0"/>
    </w:tbl>
    <w:p w14:paraId="36E6CB84" w14:textId="77777777" w:rsidR="00BA0008" w:rsidRDefault="00BA0008" w:rsidP="00BA0008">
      <w:pPr>
        <w:spacing w:after="0"/>
        <w:rPr>
          <w:rFonts w:ascii="Arial" w:hAnsi="Arial" w:cs="Arial"/>
          <w:color w:val="000000"/>
        </w:rPr>
      </w:pPr>
    </w:p>
    <w:p w14:paraId="5CEA8DCA" w14:textId="0A73D9F6" w:rsidR="00BA0008" w:rsidRPr="00BA0008" w:rsidRDefault="00BA0008" w:rsidP="00BA0008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члана</w:t>
      </w:r>
      <w:r w:rsidRPr="00BA0008">
        <w:rPr>
          <w:rFonts w:ascii="Arial" w:hAnsi="Arial" w:cs="Arial"/>
          <w:color w:val="000000"/>
        </w:rPr>
        <w:t xml:space="preserve"> 24. </w:t>
      </w:r>
      <w:r>
        <w:rPr>
          <w:rFonts w:ascii="Arial" w:hAnsi="Arial" w:cs="Arial"/>
          <w:color w:val="000000"/>
        </w:rPr>
        <w:t>став</w:t>
      </w:r>
      <w:r w:rsidRPr="00BA0008">
        <w:rPr>
          <w:rFonts w:ascii="Arial" w:hAnsi="Arial" w:cs="Arial"/>
          <w:color w:val="000000"/>
        </w:rPr>
        <w:t xml:space="preserve"> 1. </w:t>
      </w:r>
      <w:r>
        <w:rPr>
          <w:rFonts w:ascii="Arial" w:hAnsi="Arial" w:cs="Arial"/>
          <w:color w:val="000000"/>
        </w:rPr>
        <w:t>Закона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средњој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школи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“Службени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РС”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бр</w:t>
      </w:r>
      <w:r w:rsidRPr="00BA0008">
        <w:rPr>
          <w:rFonts w:ascii="Arial" w:hAnsi="Arial" w:cs="Arial"/>
          <w:color w:val="000000"/>
        </w:rPr>
        <w:t xml:space="preserve">. 50/92, 53/93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</w:t>
      </w:r>
      <w:r w:rsidRPr="00BA0008">
        <w:rPr>
          <w:rFonts w:ascii="Arial" w:hAnsi="Arial" w:cs="Arial"/>
          <w:color w:val="000000"/>
        </w:rPr>
        <w:t xml:space="preserve">, 67/93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</w:t>
      </w:r>
      <w:r w:rsidRPr="00BA0008">
        <w:rPr>
          <w:rFonts w:ascii="Arial" w:hAnsi="Arial" w:cs="Arial"/>
          <w:color w:val="000000"/>
        </w:rPr>
        <w:t xml:space="preserve">, 48/94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</w:t>
      </w:r>
      <w:r w:rsidRPr="00BA0008">
        <w:rPr>
          <w:rFonts w:ascii="Arial" w:hAnsi="Arial" w:cs="Arial"/>
          <w:color w:val="000000"/>
        </w:rPr>
        <w:t xml:space="preserve">, 24/96, 23/02, 25/02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исправка</w:t>
      </w:r>
      <w:r w:rsidRPr="00BA0008">
        <w:rPr>
          <w:rFonts w:ascii="Arial" w:hAnsi="Arial" w:cs="Arial"/>
          <w:color w:val="000000"/>
        </w:rPr>
        <w:t xml:space="preserve">, 62/03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</w:t>
      </w:r>
      <w:r w:rsidRPr="00BA0008">
        <w:rPr>
          <w:rFonts w:ascii="Arial" w:hAnsi="Arial" w:cs="Arial"/>
          <w:color w:val="000000"/>
        </w:rPr>
        <w:t xml:space="preserve">, 64/03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101/05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</w:t>
      </w:r>
      <w:r w:rsidRPr="00BA0008">
        <w:rPr>
          <w:rFonts w:ascii="Arial" w:hAnsi="Arial" w:cs="Arial"/>
          <w:color w:val="000000"/>
        </w:rPr>
        <w:t>),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Министар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просвете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доноси</w:t>
      </w:r>
      <w:r w:rsidRPr="00BA0008">
        <w:rPr>
          <w:rFonts w:ascii="Arial" w:hAnsi="Arial" w:cs="Arial"/>
        </w:rPr>
        <w:br/>
      </w:r>
    </w:p>
    <w:p w14:paraId="2D4E6BC8" w14:textId="7C25A0B4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b/>
          <w:color w:val="000000"/>
        </w:rPr>
        <w:t>ПРАВИЛНИК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b/>
          <w:color w:val="000000"/>
        </w:rPr>
        <w:t>О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ИЗМЕНАМА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И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ДОПУНАМА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ПРАВИЛНИКА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О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НАСТАВНОМ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ПЛАНУ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И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ПРОГРАМУ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ЗА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СТИЦАЊЕ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ОБРАЗОВАЊА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У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ЧЕТВОРОГОДИШЊЕМ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ТРАЈАЊУ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У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СТРУЧНОЈ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ШКОЛИ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ЗА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ПОДРУЧЈЕ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РАДА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КУЛТУРА</w:t>
      </w:r>
      <w:r w:rsidRPr="00BA0008">
        <w:rPr>
          <w:rFonts w:ascii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color w:val="000000"/>
        </w:rPr>
        <w:t>УМЕТНОСТ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И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ЈАВНО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ИНФОРМИСАЊЕ</w:t>
      </w:r>
    </w:p>
    <w:p w14:paraId="348992A0" w14:textId="77777777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</w:p>
    <w:p w14:paraId="1CCADC18" w14:textId="602BDF19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Члан</w:t>
      </w:r>
      <w:r w:rsidRPr="00BA0008">
        <w:rPr>
          <w:rFonts w:ascii="Arial" w:hAnsi="Arial" w:cs="Arial"/>
          <w:color w:val="000000"/>
        </w:rPr>
        <w:t xml:space="preserve"> 1.</w:t>
      </w:r>
    </w:p>
    <w:p w14:paraId="2D6A41A3" w14:textId="28D1E0E9" w:rsidR="00BA0008" w:rsidRPr="00BA0008" w:rsidRDefault="00BA0008" w:rsidP="00BA0008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Правилнику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стицање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четворогодишњем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трајању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стручној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подручје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култура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уметност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јавно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информисање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“Просветни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гласник”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бр</w:t>
      </w:r>
      <w:r w:rsidRPr="00BA0008">
        <w:rPr>
          <w:rFonts w:ascii="Arial" w:hAnsi="Arial" w:cs="Arial"/>
          <w:color w:val="000000"/>
        </w:rPr>
        <w:t xml:space="preserve">. 9/93, 2/94, 4/96, 19/97, 15/02, 10/03, 7/05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4/06),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делу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НАСТАВНИ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ПОДРУЧЈЕ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КУЛТУРА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УМЕТНОСТ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ЈАВНО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ИНФОРМИСАЊЕ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ЛИКОВНИ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ДИЗАЈНЕРИ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поглавље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НАСТАВНИ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ОБАВЕЗНИ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одељак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ОПШТЕОБРАЗОВНИ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програм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ПСИХОЛОГИЈА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разред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ЛИКОВНИ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ТЕХНИЧАР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ДИЗАЈНА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АМБАЛАЖЕ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ДИЗАЈНА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ГРАФИКЕ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ДИЗАЈНА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ЕНТЕРИЈЕРА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ИНДУСТРИЈСКИХ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ДИЗАЈНА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ТЕКСТИЛА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одељку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.1. </w:t>
      </w:r>
      <w:r>
        <w:rPr>
          <w:rFonts w:ascii="Arial" w:hAnsi="Arial" w:cs="Arial"/>
          <w:color w:val="000000"/>
        </w:rPr>
        <w:t>ОПШТЕОБРАЗОВНИ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програм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ПСИХОЛОГИЈА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разред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ЈУВЕЛИР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ГРАВЕР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ФИРМОПИСАЦ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КАЛИГРАФ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КОНЗЕРВАТОР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КУЛТУРНИХ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ДОБАРА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ПОЗЛАТАР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ЛИВАЦ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КУЈУНЏИЈА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ПЛАСТИЧАР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ДРВОРЕЗБАР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КЛЕСАР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СТИЛСКИ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КРОЈАЧ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ГРНЧАР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БРУСАЧ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ВЕШТАЧКОГ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ПОЛУДРАГОГ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ДРАГОГ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КАМЕНА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СТАКЛАР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КОВАЧ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АРАНЖЕР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замењују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садржајима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ПСИХОЛОГИЈА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разред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одштампан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његов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6064D78A" w14:textId="15A53735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Члан</w:t>
      </w:r>
      <w:r w:rsidRPr="00BA0008">
        <w:rPr>
          <w:rFonts w:ascii="Arial" w:hAnsi="Arial" w:cs="Arial"/>
          <w:color w:val="000000"/>
        </w:rPr>
        <w:t xml:space="preserve"> 2.</w:t>
      </w:r>
    </w:p>
    <w:p w14:paraId="17ADB45C" w14:textId="62E7E023" w:rsidR="00BA0008" w:rsidRPr="00BA0008" w:rsidRDefault="00BA0008" w:rsidP="00BA0008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делу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НАСТАВНИ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БАЛЕТСКУ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врше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следеће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допуне</w:t>
      </w:r>
      <w:r w:rsidRPr="00BA0008">
        <w:rPr>
          <w:rFonts w:ascii="Arial" w:hAnsi="Arial" w:cs="Arial"/>
          <w:color w:val="000000"/>
        </w:rPr>
        <w:t>: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</w:rPr>
        <w:t>после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Б</w:t>
      </w:r>
      <w:r w:rsidRPr="00BA0008">
        <w:rPr>
          <w:rFonts w:ascii="Arial" w:hAnsi="Arial" w:cs="Arial"/>
          <w:color w:val="000000"/>
        </w:rPr>
        <w:t xml:space="preserve">.3. </w:t>
      </w:r>
      <w:r>
        <w:rPr>
          <w:rFonts w:ascii="Arial" w:hAnsi="Arial" w:cs="Arial"/>
          <w:color w:val="000000"/>
        </w:rPr>
        <w:t>СТРУЧНИ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СНИМАЊЕ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ЗВУКА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ДИЗАЈНЕР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ЗВУКА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додаје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Б</w:t>
      </w:r>
      <w:r w:rsidRPr="00BA0008">
        <w:rPr>
          <w:rFonts w:ascii="Arial" w:hAnsi="Arial" w:cs="Arial"/>
          <w:color w:val="000000"/>
        </w:rPr>
        <w:t xml:space="preserve">.4. </w:t>
      </w:r>
      <w:r>
        <w:rPr>
          <w:rFonts w:ascii="Arial" w:hAnsi="Arial" w:cs="Arial"/>
          <w:color w:val="000000"/>
        </w:rPr>
        <w:t>СТРУЧНИ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одштампан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његов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>поглавље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школу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ИСПИТИ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допуњује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одељком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одштампан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његов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3) </w:t>
      </w:r>
      <w:r>
        <w:rPr>
          <w:rFonts w:ascii="Arial" w:hAnsi="Arial" w:cs="Arial"/>
          <w:color w:val="000000"/>
        </w:rPr>
        <w:t>поглавље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школу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ОРГАНИЗАЦИЈА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допуњује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одељком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одштампан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његов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7DECDE1F" w14:textId="7EC7C547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Члан</w:t>
      </w:r>
      <w:r w:rsidRPr="00BA0008">
        <w:rPr>
          <w:rFonts w:ascii="Arial" w:hAnsi="Arial" w:cs="Arial"/>
          <w:color w:val="000000"/>
        </w:rPr>
        <w:t xml:space="preserve"> 3.</w:t>
      </w:r>
    </w:p>
    <w:p w14:paraId="03124E04" w14:textId="63A05D57" w:rsidR="00BA0008" w:rsidRPr="00BA0008" w:rsidRDefault="00BA0008" w:rsidP="00BA0008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поглављу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НАСТАВНИ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БАЛЕТСКУ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ЗАДАЦИ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допуњују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садржајем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одштампан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његов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7047A194" w14:textId="43BAC01B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Члан</w:t>
      </w:r>
      <w:r w:rsidRPr="00BA0008">
        <w:rPr>
          <w:rFonts w:ascii="Arial" w:hAnsi="Arial" w:cs="Arial"/>
          <w:color w:val="000000"/>
        </w:rPr>
        <w:t xml:space="preserve"> 4.</w:t>
      </w:r>
    </w:p>
    <w:p w14:paraId="070E9877" w14:textId="6817F663" w:rsidR="00BA0008" w:rsidRPr="00BA0008" w:rsidRDefault="00BA0008" w:rsidP="00BA0008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поглављу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НАСТАВНИ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БАЛЕТСКУ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одељак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ОПШТЕОБРАЗОВНИ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програм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ПСИХОЛОГИЈА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разред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ИЗВОЂАЧ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САРАДНИК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ИГРАЧ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класични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балет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ИГРАЧ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ИГРАЧ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модерна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замењује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садржајима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ПСИХОЛОГИЈА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разред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одштампан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његов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55FBD4C9" w14:textId="62C3D9E8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Члан</w:t>
      </w:r>
      <w:r w:rsidRPr="00BA0008">
        <w:rPr>
          <w:rFonts w:ascii="Arial" w:hAnsi="Arial" w:cs="Arial"/>
          <w:color w:val="000000"/>
        </w:rPr>
        <w:t xml:space="preserve"> 5.</w:t>
      </w:r>
    </w:p>
    <w:p w14:paraId="391F0EC4" w14:textId="715ECA44" w:rsidR="00BA0008" w:rsidRPr="00BA0008" w:rsidRDefault="00BA0008" w:rsidP="00BA0008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поглављу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НАСТАВНИ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после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ДИЗАЈНЕР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ЗВУКА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додаје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одштампан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његов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778656AF" w14:textId="79BD0A31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Члан</w:t>
      </w:r>
      <w:r w:rsidRPr="00BA0008">
        <w:rPr>
          <w:rFonts w:ascii="Arial" w:hAnsi="Arial" w:cs="Arial"/>
          <w:color w:val="000000"/>
        </w:rPr>
        <w:t xml:space="preserve"> 6.</w:t>
      </w:r>
    </w:p>
    <w:p w14:paraId="77B85D79" w14:textId="08134ADA" w:rsidR="00BA0008" w:rsidRPr="00BA0008" w:rsidRDefault="00BA0008" w:rsidP="00BA0008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Овај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ступа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снагу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објављивања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“Просветном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гласнику”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Број</w:t>
      </w:r>
      <w:r w:rsidRPr="00BA0008">
        <w:rPr>
          <w:rFonts w:ascii="Arial" w:hAnsi="Arial" w:cs="Arial"/>
          <w:color w:val="000000"/>
        </w:rPr>
        <w:t xml:space="preserve"> 110-00-3968/06-02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Београду</w:t>
      </w:r>
      <w:r w:rsidRPr="00BA0008">
        <w:rPr>
          <w:rFonts w:ascii="Arial" w:hAnsi="Arial" w:cs="Arial"/>
          <w:color w:val="000000"/>
        </w:rPr>
        <w:t xml:space="preserve">, 22. </w:t>
      </w:r>
      <w:r>
        <w:rPr>
          <w:rFonts w:ascii="Arial" w:hAnsi="Arial" w:cs="Arial"/>
          <w:color w:val="000000"/>
        </w:rPr>
        <w:t>маја</w:t>
      </w:r>
      <w:r w:rsidRPr="00BA0008">
        <w:rPr>
          <w:rFonts w:ascii="Arial" w:hAnsi="Arial" w:cs="Arial"/>
          <w:color w:val="000000"/>
        </w:rPr>
        <w:t xml:space="preserve"> 2007. </w:t>
      </w:r>
      <w:r>
        <w:rPr>
          <w:rFonts w:ascii="Arial" w:hAnsi="Arial" w:cs="Arial"/>
          <w:color w:val="000000"/>
        </w:rPr>
        <w:t>године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Министар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Зоран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Лончар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 w:rsidRPr="00BA000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р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</w:p>
    <w:p w14:paraId="76E6EC5B" w14:textId="68D3C927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b/>
          <w:color w:val="000000"/>
        </w:rPr>
        <w:t>ПСИХОЛОГИЈА</w:t>
      </w:r>
    </w:p>
    <w:p w14:paraId="14065393" w14:textId="7EE57EC2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профили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ликовни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техничар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дизајна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амбалаже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дизајна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графике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дизајна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ентеријера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индустријских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дизајна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текстила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јувелир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гравер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фирмописац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калиграф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конзерватор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културних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добара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позлатар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ливац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кујунџија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пластичар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дрворезбар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клесар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стилски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кројач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грнчар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брусач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вештачког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полудрагог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драгог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камена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стаклар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ковач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аранжер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ЗАДАЦИ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стекну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психичком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човека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његовој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биолошкој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социјалној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условљености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развојности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стицање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омогућавају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упознавање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развијање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сопствене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одговоран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окружењу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активно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укључивање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савремено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друштво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делатности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Задаци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>: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усвајање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појмова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међусобне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повезаности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између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њеног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понашања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ситуације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увиђање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ангажовања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сопствене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посебно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стваралачких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упознавање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међуљудских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друштвеним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групама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упознавање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карактеристика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могућност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превазилажења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проблема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везаних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одређене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човековом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посебно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адолесцетном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узрасту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успостављање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одговорног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уметничком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професионалном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развоју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подстицање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креативности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упознавање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могућностима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делатности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посебно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стваралаштва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овладавање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стратегијама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успешног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превентивно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деловање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циљем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јачања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самопоуздања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унапређења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квалитета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међуљудских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осталих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аспеката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менталног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здравља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</w:p>
    <w:p w14:paraId="51C0F343" w14:textId="0AA74FB4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РАЗРЕД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(2 </w:t>
      </w:r>
      <w:r>
        <w:rPr>
          <w:rFonts w:ascii="Arial" w:hAnsi="Arial" w:cs="Arial"/>
          <w:color w:val="000000"/>
        </w:rPr>
        <w:t>часа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недељно</w:t>
      </w:r>
      <w:r w:rsidRPr="00BA0008">
        <w:rPr>
          <w:rFonts w:ascii="Arial" w:hAnsi="Arial" w:cs="Arial"/>
          <w:color w:val="000000"/>
        </w:rPr>
        <w:t xml:space="preserve">, 70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годишње</w:t>
      </w:r>
      <w:r w:rsidRPr="00BA0008">
        <w:rPr>
          <w:rFonts w:ascii="Arial" w:hAnsi="Arial" w:cs="Arial"/>
          <w:color w:val="000000"/>
        </w:rPr>
        <w:t>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(2 </w:t>
      </w:r>
      <w:r>
        <w:rPr>
          <w:rFonts w:ascii="Arial" w:hAnsi="Arial" w:cs="Arial"/>
          <w:color w:val="000000"/>
        </w:rPr>
        <w:t>часа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недељно</w:t>
      </w:r>
      <w:r w:rsidRPr="00BA0008">
        <w:rPr>
          <w:rFonts w:ascii="Arial" w:hAnsi="Arial" w:cs="Arial"/>
          <w:color w:val="000000"/>
        </w:rPr>
        <w:t xml:space="preserve">, 68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годишње</w:t>
      </w:r>
      <w:r w:rsidRPr="00BA0008">
        <w:rPr>
          <w:rFonts w:ascii="Arial" w:hAnsi="Arial" w:cs="Arial"/>
          <w:color w:val="000000"/>
        </w:rPr>
        <w:t>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b/>
          <w:color w:val="000000"/>
        </w:rPr>
        <w:t>ОПШТИ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ДЕО</w:t>
      </w:r>
    </w:p>
    <w:p w14:paraId="72412867" w14:textId="0BBEA8E0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 w:rsidR="00AF29D6">
        <w:rPr>
          <w:rFonts w:ascii="Arial" w:hAnsi="Arial" w:cs="Arial"/>
          <w:color w:val="000000"/>
        </w:rPr>
        <w:t>I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УВОДНИ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ПСИХОЛОГИЈА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</w:t>
      </w:r>
      <w:r w:rsidRPr="00BA0008">
        <w:rPr>
          <w:rFonts w:ascii="Arial" w:hAnsi="Arial" w:cs="Arial"/>
          <w:color w:val="000000"/>
        </w:rPr>
        <w:t xml:space="preserve"> (2)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Предмет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психологије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Психологија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Психологија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Методе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истраживања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ОРГАНСКЕ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ДРУШТВЕНИ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ЧИНИОЦИ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ЖИВОТА</w:t>
      </w:r>
      <w:r w:rsidRPr="00BA0008">
        <w:rPr>
          <w:rFonts w:ascii="Arial" w:hAnsi="Arial" w:cs="Arial"/>
          <w:color w:val="000000"/>
        </w:rPr>
        <w:t xml:space="preserve"> (3)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Чула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посебно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чуло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грађа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визуелни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рецептори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адаптација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нервни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ендокрини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Чиниоци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наслеђе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средина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активност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48B7FA2B" w14:textId="543F77A8" w:rsidR="00BA0008" w:rsidRPr="00BA0008" w:rsidRDefault="00AF29D6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II. 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ОСНОВНЕ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ПСИХИЧКЕ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ПОЈАВЕ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-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ПСИХИЧКИ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ПРОЦЕСИ</w:t>
      </w:r>
      <w:r w:rsidR="00BA0008" w:rsidRPr="00BA0008">
        <w:rPr>
          <w:rFonts w:ascii="Arial" w:hAnsi="Arial" w:cs="Arial"/>
          <w:color w:val="000000"/>
        </w:rPr>
        <w:t xml:space="preserve">, </w:t>
      </w:r>
      <w:r w:rsidR="00BA0008">
        <w:rPr>
          <w:rFonts w:ascii="Arial" w:hAnsi="Arial" w:cs="Arial"/>
          <w:color w:val="000000"/>
        </w:rPr>
        <w:t>ОСОБИНЕ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И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СТАЊА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ОПАЖАЊЕ</w:t>
      </w:r>
      <w:r w:rsidR="00BA0008" w:rsidRPr="00BA0008">
        <w:rPr>
          <w:rFonts w:ascii="Arial" w:hAnsi="Arial" w:cs="Arial"/>
          <w:color w:val="000000"/>
        </w:rPr>
        <w:t xml:space="preserve"> (9)</w:t>
      </w:r>
    </w:p>
    <w:p w14:paraId="55051C1C" w14:textId="64B8B3C3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Осећаји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опажаји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Развој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осетљивости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деце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Законитости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опажања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принципи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груписања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дражи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констатност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опажања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фигура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позадина</w:t>
      </w:r>
      <w:r w:rsidRPr="00BA0008"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Карактеристике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поља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Опажање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треће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димензије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Утицај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искуства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мотивације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опажање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Грешке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опажању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илузије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халуцинације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Пажња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Социјална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перцепција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Опажање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Карактеристике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опажања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Опажање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процењивање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особина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процес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атрибуције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импресија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систематске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грешке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опажању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процењивања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Перцепција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аперцепција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УЧЕЊЕ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ПАМЋЕЊЕ</w:t>
      </w:r>
      <w:r w:rsidRPr="00BA0008">
        <w:rPr>
          <w:rFonts w:ascii="Arial" w:hAnsi="Arial" w:cs="Arial"/>
          <w:color w:val="000000"/>
        </w:rPr>
        <w:t xml:space="preserve"> (5)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Сензитизација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хабитуација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класично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емоционално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условљавање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инструментално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увиђањем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моторних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вештина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вербално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Трансфер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Памћење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Репродукција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препознавање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Квалитативне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промене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памћењу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Заборављање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узроци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Психолошки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успешног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Стратегије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управљања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МИШЉЕЊЕ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 xml:space="preserve"> (4)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Мишљење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Улога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искуства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мишљењу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имагинативно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реалистичко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дивергентно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конвергентно</w:t>
      </w:r>
      <w:r w:rsidRPr="00BA0008"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Развој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Критичко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Интелектуалне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способностима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Теорије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ЕМОЦИЈЕ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МОТИВАЦИЈА</w:t>
      </w:r>
      <w:r w:rsidRPr="00BA0008">
        <w:rPr>
          <w:rFonts w:ascii="Arial" w:hAnsi="Arial" w:cs="Arial"/>
          <w:color w:val="000000"/>
        </w:rPr>
        <w:t xml:space="preserve"> (5)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емоционалног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реагова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Основна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сложена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осећања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Органске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промене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изражавање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Схватање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природи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Емоције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емоционалност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пубертету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адолесценцији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психичко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здравље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Контрола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емоционалног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реаговања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Анксиозност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Реакције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стресу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Стратегије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савладавања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стреса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Психосоматска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обољења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Психичке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трауме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мотива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Хијерархија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мотива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40144BDE" w14:textId="0F2867FB" w:rsidR="00BA0008" w:rsidRPr="00BA0008" w:rsidRDefault="006B70DE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III. 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ЛИЧНОСТ</w:t>
      </w:r>
    </w:p>
    <w:p w14:paraId="65AF5A7D" w14:textId="6259C624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(2)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Структура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темперамент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карактер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индивидуални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социјални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телесне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особине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црта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Димензије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Свест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лични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социјални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идентитет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ДИНАМИКА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(2)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Ставови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интересовања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динамичке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диспозиције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Фрустрације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Реакције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фрустрације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конфликате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РАЗВОЈ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(2)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3.3.1. </w:t>
      </w:r>
      <w:r>
        <w:rPr>
          <w:rFonts w:ascii="Arial" w:hAnsi="Arial" w:cs="Arial"/>
          <w:color w:val="000000"/>
        </w:rPr>
        <w:t>Развој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социјализација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Чиниоци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социјализације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Динамичко</w:t>
      </w:r>
      <w:r w:rsidRPr="00BA0008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развојни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зрелости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ТЕОРИЈЕ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(2)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Преглед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општих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теорија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ПРОМЕНЕ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ПОРЕМЕЋАЈИ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ДУШЕВНОГ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ПОНАШАЊА</w:t>
      </w:r>
      <w:r w:rsidRPr="00BA0008">
        <w:rPr>
          <w:rFonts w:ascii="Arial" w:hAnsi="Arial" w:cs="Arial"/>
          <w:color w:val="000000"/>
        </w:rPr>
        <w:t xml:space="preserve"> (2)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Поремећаји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понашања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Поремећаји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менталног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здравља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превенција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лечење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="00AF29D6">
        <w:rPr>
          <w:rFonts w:ascii="Arial" w:hAnsi="Arial" w:cs="Arial"/>
          <w:color w:val="000000"/>
        </w:rPr>
        <w:t>IV.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СОЦИЈАЛНОЈ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ИНТЕРАКЦИЈИ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КОМУНИКАЦИЈА</w:t>
      </w:r>
      <w:r w:rsidRPr="00BA0008">
        <w:rPr>
          <w:rFonts w:ascii="Arial" w:hAnsi="Arial" w:cs="Arial"/>
          <w:color w:val="000000"/>
        </w:rPr>
        <w:t xml:space="preserve"> (2)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комуникационих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знакова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Вербална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невербална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Комуникациони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социјални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чиниоци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Извори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неспоразума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ЖИВОТ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ГРУПИ</w:t>
      </w:r>
      <w:r w:rsidRPr="00BA0008">
        <w:rPr>
          <w:rFonts w:ascii="Arial" w:hAnsi="Arial" w:cs="Arial"/>
          <w:color w:val="000000"/>
        </w:rPr>
        <w:t xml:space="preserve"> (1)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Динамика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Формирање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Односи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руковођење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такмичење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сарадња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групно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проблема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дискусија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132F5B42" w14:textId="0948D9A0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ПОСЕБАН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ДЕО</w:t>
      </w:r>
    </w:p>
    <w:p w14:paraId="1ACCB165" w14:textId="2BD41232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ОСНОВЕ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ПСИХОЛОГИЈЕ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СТВАРАЛАШТВА</w:t>
      </w:r>
    </w:p>
    <w:p w14:paraId="39BE2EEE" w14:textId="31963DEA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УМЕТНОСТ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НАУКА</w:t>
      </w:r>
      <w:r w:rsidRPr="00BA0008">
        <w:rPr>
          <w:rFonts w:ascii="Arial" w:hAnsi="Arial" w:cs="Arial"/>
          <w:color w:val="000000"/>
        </w:rPr>
        <w:t xml:space="preserve"> (4)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Уметност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људска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делатност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Однос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Настанак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уметности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Уметност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сазнање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Однос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естетског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етичког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уметности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Психологија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стваралаштва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Стваралачка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машта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прамашта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сањарење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СТВАРАЛАШТВО</w:t>
      </w:r>
      <w:r w:rsidRPr="00BA0008">
        <w:rPr>
          <w:rFonts w:ascii="Arial" w:hAnsi="Arial" w:cs="Arial"/>
          <w:color w:val="000000"/>
        </w:rPr>
        <w:t xml:space="preserve"> (6)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Интелигенција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стваралаштво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Креативност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дистрибуција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Основне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карактеристике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стваралачког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Развој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стваралачких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Дечија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стваралачких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Даровитост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идентификација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даровитим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ПОСРЕДНИЦИ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ТУМАЧЕЊУ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УМЕТНОСТИ</w:t>
      </w:r>
      <w:r w:rsidRPr="00BA0008">
        <w:rPr>
          <w:rFonts w:ascii="Arial" w:hAnsi="Arial" w:cs="Arial"/>
          <w:color w:val="000000"/>
        </w:rPr>
        <w:t xml:space="preserve"> (2)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Уметрничка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Вредносно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оцењивање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аргументација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масмедија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посредника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тумачењу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УМЕТНИК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ПУБЛИКА</w:t>
      </w:r>
      <w:r w:rsidRPr="00BA0008">
        <w:rPr>
          <w:rFonts w:ascii="Arial" w:hAnsi="Arial" w:cs="Arial"/>
          <w:color w:val="000000"/>
        </w:rPr>
        <w:t xml:space="preserve"> (1)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Уметност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Публика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класификација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СИГНАЛИ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СИМБОЛИ</w:t>
      </w:r>
      <w:r w:rsidRPr="00BA0008">
        <w:rPr>
          <w:rFonts w:ascii="Arial" w:hAnsi="Arial" w:cs="Arial"/>
          <w:color w:val="000000"/>
        </w:rPr>
        <w:t xml:space="preserve"> (3)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Лик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знак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сигнал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симбол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Симболика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линије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цртежа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боје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облика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МОТИВИ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ДЕЧИЈИМ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ЦРТЕЖИМА</w:t>
      </w:r>
      <w:r w:rsidRPr="00BA0008">
        <w:rPr>
          <w:rFonts w:ascii="Arial" w:hAnsi="Arial" w:cs="Arial"/>
          <w:color w:val="000000"/>
        </w:rPr>
        <w:t xml:space="preserve"> (3)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Експресивност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дечијих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цртежа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боја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линија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облик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простор</w:t>
      </w:r>
      <w:r w:rsidRPr="00BA0008"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Дечији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мисаони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механизми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цртању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Развој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дечијег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цртежа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ГЛЕДАЊЕ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ПОИМАЊЕ</w:t>
      </w:r>
      <w:r w:rsidRPr="00BA0008">
        <w:rPr>
          <w:rFonts w:ascii="Arial" w:hAnsi="Arial" w:cs="Arial"/>
          <w:color w:val="000000"/>
        </w:rPr>
        <w:t xml:space="preserve"> (1)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Универзални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виђења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учењу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СЛИКЕ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МИСАО</w:t>
      </w:r>
      <w:r w:rsidRPr="00BA0008">
        <w:rPr>
          <w:rFonts w:ascii="Arial" w:hAnsi="Arial" w:cs="Arial"/>
          <w:color w:val="000000"/>
        </w:rPr>
        <w:t xml:space="preserve"> (3)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Слика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подстрек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сметња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мишљењу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Мењање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апстрактног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Апстрактне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визуелним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уметностима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РОБНИ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ЗАШТИТНИ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ЗНАЦИ</w:t>
      </w:r>
      <w:r w:rsidRPr="00BA0008">
        <w:rPr>
          <w:rFonts w:ascii="Arial" w:hAnsi="Arial" w:cs="Arial"/>
          <w:color w:val="000000"/>
        </w:rPr>
        <w:t xml:space="preserve"> (2)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Индустријско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обликовање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маркетинг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Психолошке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слабости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робних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знакова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Креација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тимски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ЕКСПЕРИМЕНТИ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ПРИМЕЊЕНОЈ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 w:rsidRPr="00BA0008">
        <w:rPr>
          <w:rFonts w:ascii="Arial" w:hAnsi="Arial" w:cs="Arial"/>
          <w:color w:val="000000"/>
        </w:rPr>
        <w:t xml:space="preserve"> (1)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Експеримент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могућности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примери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КАРАКТЕРИСТИКЕ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САВРЕМЕНЕ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ВИЗУЕЛНЕ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КУЛТУРЕ</w:t>
      </w:r>
      <w:r w:rsidRPr="00BA0008">
        <w:rPr>
          <w:rFonts w:ascii="Arial" w:hAnsi="Arial" w:cs="Arial"/>
          <w:color w:val="000000"/>
        </w:rPr>
        <w:t xml:space="preserve"> (3)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културе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Убедљивост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визуелне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информације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Опасности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манипулације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501B45FD" w14:textId="4C5ED731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НАЧИН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ОСТВАРИВАЊА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УПУТСТВО</w:t>
      </w:r>
      <w:r w:rsidRPr="00BA0008">
        <w:rPr>
          <w:rFonts w:ascii="Arial" w:hAnsi="Arial" w:cs="Arial"/>
          <w:color w:val="000000"/>
        </w:rPr>
        <w:t>)</w:t>
      </w:r>
    </w:p>
    <w:p w14:paraId="4158D978" w14:textId="071FC184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Психологија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припада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општеобразовних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где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сусрећу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систематским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изучавањем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појмова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трећем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разреду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четворогодишњем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трајању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подручју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Уметност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култура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јавно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информисање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Садржај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његовог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остваривања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обезбеде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постављени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односно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дефинисане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задатке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стицање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већ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овладавање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вештинама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приватан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успешно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обављање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професионалних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активности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Програм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састоји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општег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посебног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представљају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целину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наведен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препоручени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Предлог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</w:t>
      </w:r>
      <w:r w:rsidRPr="00BA0008">
        <w:rPr>
          <w:rFonts w:ascii="Arial" w:hAnsi="Arial" w:cs="Arial"/>
          <w:color w:val="000000"/>
        </w:rPr>
        <w:t xml:space="preserve"> 70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неопходно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извршити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смањење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погодне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</w:t>
      </w:r>
      <w:r w:rsidRPr="00BA0008">
        <w:rPr>
          <w:rFonts w:ascii="Arial" w:hAnsi="Arial" w:cs="Arial"/>
          <w:color w:val="000000"/>
        </w:rPr>
        <w:t xml:space="preserve"> 68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Обрада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наведених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садржаја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обезбеди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стицање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функционалних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психичком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човека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њихово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компететно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коришћење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Исти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појмови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појављују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склопу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различитих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омогућава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међусобно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повезују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њихово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продубљује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циљем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целовите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њиховом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професионални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ученицима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тумачења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подржану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адекватним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примерима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активним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проблема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радионице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играње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улога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анализа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подстицање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рефлексију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ауторефлексију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Праћење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вредновање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подршка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разумевању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циљева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критеријума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успешност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чиме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оспособљава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праћење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оцењивање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сопственог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Предвиђени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тематски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садржаји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пружају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могућност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коришћења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искуства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стекли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предметима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функционисања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човека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доприноси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бољем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разумевању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садржаја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</w:t>
      </w:r>
      <w:r w:rsidRPr="00BA0008">
        <w:rPr>
          <w:rFonts w:ascii="Arial" w:hAnsi="Arial" w:cs="Arial"/>
          <w:color w:val="000000"/>
        </w:rPr>
        <w:t xml:space="preserve">.4. </w:t>
      </w:r>
      <w:r>
        <w:rPr>
          <w:rFonts w:ascii="Arial" w:hAnsi="Arial" w:cs="Arial"/>
          <w:color w:val="000000"/>
        </w:rPr>
        <w:t>СТРУЧНИ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ПРЕДМЕТИ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583966BC" w14:textId="3C2F216A" w:rsidR="00BA0008" w:rsidRPr="00BA0008" w:rsidRDefault="00AF29D6" w:rsidP="00BA0008">
      <w:pPr>
        <w:spacing w:after="0"/>
        <w:rPr>
          <w:rFonts w:ascii="Arial" w:hAnsi="Arial" w:cs="Arial"/>
        </w:rPr>
      </w:pPr>
      <w:r>
        <w:rPr>
          <w:rFonts w:ascii="Garamond" w:eastAsia="Garamond" w:hAnsi="Garamond" w:cs="Garamond"/>
          <w:noProof/>
          <w:sz w:val="20"/>
          <w:szCs w:val="20"/>
        </w:rPr>
        <w:drawing>
          <wp:inline distT="0" distB="0" distL="0" distR="0" wp14:anchorId="7721A6FD" wp14:editId="61101CB0">
            <wp:extent cx="6526653" cy="31495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6653" cy="314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008" w:rsidRPr="00BA0008">
        <w:rPr>
          <w:rFonts w:ascii="Arial" w:hAnsi="Arial" w:cs="Arial"/>
        </w:rPr>
        <w:br/>
      </w:r>
    </w:p>
    <w:p w14:paraId="2D272020" w14:textId="53B1041E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b/>
          <w:color w:val="000000"/>
        </w:rPr>
        <w:t>ИСПИТИ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</w:p>
    <w:p w14:paraId="51083FB2" w14:textId="3A49BD84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упише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завршио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положио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пријемни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испит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солфеђа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теорије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годишњи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обављају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следећих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>: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Главни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типиком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>I</w:t>
      </w:r>
      <w:r w:rsidRPr="00BA0008">
        <w:rPr>
          <w:rFonts w:ascii="Arial" w:hAnsi="Arial" w:cs="Arial"/>
          <w:color w:val="000000"/>
        </w:rPr>
        <w:t xml:space="preserve">, </w:t>
      </w:r>
      <w:r w:rsidR="00484C60">
        <w:rPr>
          <w:rFonts w:ascii="Arial" w:hAnsi="Arial" w:cs="Arial"/>
          <w:color w:val="000000"/>
        </w:rPr>
        <w:t>II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разреду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Солфеђо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>I</w:t>
      </w:r>
      <w:r w:rsidRPr="00BA0008">
        <w:rPr>
          <w:rFonts w:ascii="Arial" w:hAnsi="Arial" w:cs="Arial"/>
          <w:color w:val="000000"/>
        </w:rPr>
        <w:t xml:space="preserve">, </w:t>
      </w:r>
      <w:r w:rsidR="00484C60">
        <w:rPr>
          <w:rFonts w:ascii="Arial" w:hAnsi="Arial" w:cs="Arial"/>
          <w:color w:val="000000"/>
        </w:rPr>
        <w:t>II</w:t>
      </w:r>
      <w:r w:rsidRPr="00BA0008">
        <w:rPr>
          <w:rFonts w:ascii="Arial" w:hAnsi="Arial" w:cs="Arial"/>
          <w:color w:val="000000"/>
        </w:rPr>
        <w:t xml:space="preserve">, </w:t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 xml:space="preserve">IV </w:t>
      </w:r>
      <w:r>
        <w:rPr>
          <w:rFonts w:ascii="Arial" w:hAnsi="Arial" w:cs="Arial"/>
          <w:color w:val="000000"/>
        </w:rPr>
        <w:t>разреду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Упоредни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клавир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>II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 xml:space="preserve">IV </w:t>
      </w:r>
      <w:r>
        <w:rPr>
          <w:rFonts w:ascii="Arial" w:hAnsi="Arial" w:cs="Arial"/>
          <w:color w:val="000000"/>
        </w:rPr>
        <w:t>разреду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г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Хармонија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 xml:space="preserve">IV </w:t>
      </w:r>
      <w:r>
        <w:rPr>
          <w:rFonts w:ascii="Arial" w:hAnsi="Arial" w:cs="Arial"/>
          <w:color w:val="000000"/>
        </w:rPr>
        <w:t>разреду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д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Контрапункт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 xml:space="preserve">IV </w:t>
      </w:r>
      <w:r>
        <w:rPr>
          <w:rFonts w:ascii="Arial" w:hAnsi="Arial" w:cs="Arial"/>
          <w:color w:val="000000"/>
        </w:rPr>
        <w:t>разреду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ђ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Дириговање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 xml:space="preserve">IV </w:t>
      </w:r>
      <w:r>
        <w:rPr>
          <w:rFonts w:ascii="Arial" w:hAnsi="Arial" w:cs="Arial"/>
          <w:color w:val="000000"/>
        </w:rPr>
        <w:t>разреду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е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Етномузикологија</w:t>
      </w:r>
      <w:r w:rsidRPr="00BA0008">
        <w:rPr>
          <w:rFonts w:ascii="Arial" w:hAnsi="Arial" w:cs="Arial"/>
          <w:color w:val="000000"/>
        </w:rPr>
        <w:t xml:space="preserve"> </w:t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 xml:space="preserve">IV </w:t>
      </w:r>
      <w:r>
        <w:rPr>
          <w:rFonts w:ascii="Arial" w:hAnsi="Arial" w:cs="Arial"/>
          <w:color w:val="000000"/>
        </w:rPr>
        <w:t>разреду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МАТУРСКИ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ИСПИТ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састоји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>: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писменог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задатка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српског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односно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матерњег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испита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типиком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</w:p>
    <w:p w14:paraId="448061DC" w14:textId="06B15A0C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b/>
          <w:color w:val="000000"/>
        </w:rPr>
        <w:t>ОРГАНИЗАЦИЈА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НАСТАВЕ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</w:p>
    <w:p w14:paraId="0C3718BB" w14:textId="1D62815A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Настава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>: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разредна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групна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индивидуална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Организација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општеобразовних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стручних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заједничких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снимање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звука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</w:t>
      </w:r>
      <w:r w:rsidRPr="00BA0008">
        <w:rPr>
          <w:rFonts w:ascii="Arial" w:hAnsi="Arial" w:cs="Arial"/>
          <w:color w:val="000000"/>
        </w:rPr>
        <w:t xml:space="preserve">.1.)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стручних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заједничких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теоретски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снимање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звука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</w:t>
      </w:r>
      <w:r w:rsidRPr="00BA0008">
        <w:rPr>
          <w:rFonts w:ascii="Arial" w:hAnsi="Arial" w:cs="Arial"/>
          <w:color w:val="000000"/>
        </w:rPr>
        <w:t xml:space="preserve">.2.)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Организација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дириговање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свирање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хорских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партитура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хор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етномузикологију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теоретски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Организација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стручне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Историја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хришћанства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Црквенословенски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Литургика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петнаест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ТИПИКОМ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Час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траје</w:t>
      </w:r>
      <w:r w:rsidRPr="00BA0008">
        <w:rPr>
          <w:rFonts w:ascii="Arial" w:hAnsi="Arial" w:cs="Arial"/>
          <w:color w:val="000000"/>
        </w:rPr>
        <w:t xml:space="preserve"> 45 </w:t>
      </w:r>
      <w:r>
        <w:rPr>
          <w:rFonts w:ascii="Arial" w:hAnsi="Arial" w:cs="Arial"/>
          <w:color w:val="000000"/>
        </w:rPr>
        <w:t>минута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</w:p>
    <w:p w14:paraId="38BC6F50" w14:textId="447102EB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b/>
          <w:color w:val="000000"/>
        </w:rPr>
        <w:t>НАСТАВНИ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ПРОГРАМИ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ЗА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МУЗИЧКУ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И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БАЛЕТСКУ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ШКОЛУ</w:t>
      </w:r>
    </w:p>
    <w:p w14:paraId="30071E70" w14:textId="27EA825E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ЗАДАЦИ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Упознавање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традиционалним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духовним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стваралаштвом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оспособљавање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извођење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соло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унисоно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вишегласно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црквених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песама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напева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припрема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дириговање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хором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упознавање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текстовима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њиховом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применом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</w:p>
    <w:p w14:paraId="1C278861" w14:textId="1324137F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b/>
          <w:color w:val="000000"/>
        </w:rPr>
        <w:t>ПСИХОЛОГИЈА</w:t>
      </w:r>
    </w:p>
    <w:p w14:paraId="33A7B4F9" w14:textId="32CFC7B1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профили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извођач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сарадник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играч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класичан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балет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играч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играч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модерна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игра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ЗАДАЦИ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стекну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психичком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човека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његовој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биолошкој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социјалној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условљености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развојности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стицање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омогућавају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упознавање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развијање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сопствене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одговоран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окружењу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активно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укључивање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савремено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друштво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делатности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Задаци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>: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усвајање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појмова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међусобне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повезаности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између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њеног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понашања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ситуације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увиђање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ангажовања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сопствене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посебно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стваралачких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упознавање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међуљудских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друштвеним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групама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упознавање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карактеристика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могућност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превазилажења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проблема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везаних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одређене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човековом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посебно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адолесцетном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узрасту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успостављање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одговорног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уметничком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професионалном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развоју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подстицање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креативности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упознавање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могућностима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делатности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посебно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стваралаштва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овладавање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стратегијама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успешног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превентивно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деловање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циљем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јачања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самопоуздања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унапређења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квалитета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међуљудских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осталих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аспеката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менталног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здравља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</w:p>
    <w:p w14:paraId="43D69617" w14:textId="6607907A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РАЗРЕД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(2 </w:t>
      </w:r>
      <w:r>
        <w:rPr>
          <w:rFonts w:ascii="Arial" w:hAnsi="Arial" w:cs="Arial"/>
          <w:color w:val="000000"/>
        </w:rPr>
        <w:t>часа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недељно</w:t>
      </w:r>
      <w:r w:rsidRPr="00BA0008">
        <w:rPr>
          <w:rFonts w:ascii="Arial" w:hAnsi="Arial" w:cs="Arial"/>
          <w:color w:val="000000"/>
        </w:rPr>
        <w:t xml:space="preserve">, 70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годишње</w:t>
      </w:r>
      <w:r w:rsidRPr="00BA0008">
        <w:rPr>
          <w:rFonts w:ascii="Arial" w:hAnsi="Arial" w:cs="Arial"/>
          <w:color w:val="000000"/>
        </w:rPr>
        <w:t>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b/>
          <w:color w:val="000000"/>
        </w:rPr>
        <w:t>ОПШТИ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ДЕО</w:t>
      </w:r>
    </w:p>
    <w:p w14:paraId="1A48BDD5" w14:textId="361FE9A0" w:rsidR="00BA0008" w:rsidRPr="00BA0008" w:rsidRDefault="00484C60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</w:t>
      </w:r>
      <w:r w:rsidR="00BA0008" w:rsidRPr="00BA0008">
        <w:rPr>
          <w:rFonts w:ascii="Arial" w:hAnsi="Arial" w:cs="Arial"/>
          <w:color w:val="000000"/>
        </w:rPr>
        <w:t xml:space="preserve">. </w:t>
      </w:r>
      <w:r w:rsidR="00BA0008">
        <w:rPr>
          <w:rFonts w:ascii="Arial" w:hAnsi="Arial" w:cs="Arial"/>
          <w:color w:val="000000"/>
        </w:rPr>
        <w:t>УВОДНИ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ДЕО</w:t>
      </w:r>
    </w:p>
    <w:p w14:paraId="73A7672C" w14:textId="35E6EC9D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ПСИХОЛОГИЈА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</w:t>
      </w:r>
      <w:r w:rsidRPr="00BA0008">
        <w:rPr>
          <w:rFonts w:ascii="Arial" w:hAnsi="Arial" w:cs="Arial"/>
          <w:color w:val="000000"/>
        </w:rPr>
        <w:t xml:space="preserve"> (2)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Предмет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психологије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Психологија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ОРГАНСКЕ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ДРУШТВЕНИ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ЧИНИОЦИ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ЖИВОТА</w:t>
      </w:r>
      <w:r w:rsidRPr="00BA0008">
        <w:rPr>
          <w:rFonts w:ascii="Arial" w:hAnsi="Arial" w:cs="Arial"/>
          <w:color w:val="000000"/>
        </w:rPr>
        <w:t xml:space="preserve"> (2)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Чула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нервни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ендокрини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Чиниоци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наслеђе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средина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активност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782DF82B" w14:textId="675550E3" w:rsidR="00BA0008" w:rsidRPr="00BA0008" w:rsidRDefault="00AF29D6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II. 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ОСНОВНЕ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ПСИХИЧКЕ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ПОЈАВЕ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-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ПСИХИЧКИ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ПРОЦЕСИ</w:t>
      </w:r>
      <w:r w:rsidR="00BA0008" w:rsidRPr="00BA0008">
        <w:rPr>
          <w:rFonts w:ascii="Arial" w:hAnsi="Arial" w:cs="Arial"/>
          <w:color w:val="000000"/>
        </w:rPr>
        <w:t xml:space="preserve">, </w:t>
      </w:r>
      <w:r w:rsidR="00BA0008">
        <w:rPr>
          <w:rFonts w:ascii="Arial" w:hAnsi="Arial" w:cs="Arial"/>
          <w:color w:val="000000"/>
        </w:rPr>
        <w:t>ОСОБИНЕ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И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СТАЊА</w:t>
      </w:r>
    </w:p>
    <w:p w14:paraId="16968D20" w14:textId="23A7B159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ОПАЖАЊЕ</w:t>
      </w:r>
      <w:r w:rsidRPr="00BA0008">
        <w:rPr>
          <w:rFonts w:ascii="Arial" w:hAnsi="Arial" w:cs="Arial"/>
          <w:color w:val="000000"/>
        </w:rPr>
        <w:t xml:space="preserve"> (4)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Основни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појмови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опажање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дражи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чула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осећај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опажај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Организација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опажаја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Утицај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искуства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мотивације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опажање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Грешке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опажању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Опажање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Карактеристике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опажања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Опажање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процењивање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особина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процес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атрибуције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импресија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систематске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грешке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опажању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процењивања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Пажња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карактеристике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чиниоци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УЧЕЊЕ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ПАМЋЕЊЕ</w:t>
      </w:r>
      <w:r w:rsidRPr="00BA0008">
        <w:rPr>
          <w:rFonts w:ascii="Arial" w:hAnsi="Arial" w:cs="Arial"/>
          <w:color w:val="000000"/>
        </w:rPr>
        <w:t xml:space="preserve"> (10)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Сензитизација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хабитуација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класично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емоционално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условљавање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инструментално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увиђањем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вербално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Учење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моторних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вештина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Трансфер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памћења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краткорочно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дугорочно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памћење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репродукција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препознавање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квалитативне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промене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памћењу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Заборављање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узроци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Психолошки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успешног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Стратегије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управљања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МИШЉЕЊЕ</w:t>
      </w:r>
      <w:r w:rsidRPr="00BA0008">
        <w:rPr>
          <w:rFonts w:ascii="Arial" w:hAnsi="Arial" w:cs="Arial"/>
          <w:color w:val="000000"/>
        </w:rPr>
        <w:t xml:space="preserve"> (6)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Мишљење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Улога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искуства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мишљењу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имагинативно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реалистичко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дивергентно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конвергентно</w:t>
      </w:r>
      <w:r w:rsidRPr="00BA0008"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Развој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Критичко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Стваралачко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мишљење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фазе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 xml:space="preserve"> (4)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подела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Сензорне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моторне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Интелектуалне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мерење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разлике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Теорије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интелигенције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Креативност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ЕМОЦИЈЕ</w:t>
      </w:r>
      <w:r w:rsidRPr="00BA0008">
        <w:rPr>
          <w:rFonts w:ascii="Arial" w:hAnsi="Arial" w:cs="Arial"/>
          <w:color w:val="000000"/>
        </w:rPr>
        <w:t xml:space="preserve"> (5)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емоционалног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реаговања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емоционалних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доживљаја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Органске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промене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склопу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Начин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испољавања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индуковања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Схватања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природи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Емоционални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адолесценцији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ментално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здравље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психосоматска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обољења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Анксиозност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Стрес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психичка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траума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МОТИВАЦИЈА</w:t>
      </w:r>
      <w:r w:rsidRPr="00BA0008">
        <w:rPr>
          <w:rFonts w:ascii="Arial" w:hAnsi="Arial" w:cs="Arial"/>
          <w:color w:val="000000"/>
        </w:rPr>
        <w:t xml:space="preserve"> (4)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мотива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Функционална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аутономија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хијерархија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мотива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Мотивација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чинилац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успешног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28B0AFB6" w14:textId="080E3433" w:rsidR="00BA0008" w:rsidRPr="00BA0008" w:rsidRDefault="006B70DE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III. 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ЛИЧНОСТ</w:t>
      </w:r>
    </w:p>
    <w:p w14:paraId="1D519D9B" w14:textId="264C3319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(3)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Структура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темперамент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карактер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индивидуални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социјални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телесне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особине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црта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Димензије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Свест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лични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социјални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идентитет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ДИНАМИКА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(2)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Ставови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интересовања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динамичке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диспозиције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Фрустрације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Реакције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фрустрације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РАЗВОЈ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(3)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Развој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социјализација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Чиниоци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социјализације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Динамичко</w:t>
      </w:r>
      <w:r w:rsidRPr="00BA0008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развојни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зрелости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ТЕОРИЈЕ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(2)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Преглед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општих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теорија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ПРОМЕНЕ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ПОРЕМЕЋАЈИ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ДУШЕВНОГ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ПОНАШАЊА</w:t>
      </w:r>
      <w:r w:rsidRPr="00BA0008">
        <w:rPr>
          <w:rFonts w:ascii="Arial" w:hAnsi="Arial" w:cs="Arial"/>
          <w:color w:val="000000"/>
        </w:rPr>
        <w:t xml:space="preserve"> (2)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Измењена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хипноза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парапсихолошки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феномени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Поремећаји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понашања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Поремећаји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менталног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здравља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превенција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лечење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5F17F788" w14:textId="63C555F7" w:rsidR="00BA0008" w:rsidRPr="00BA0008" w:rsidRDefault="00AF29D6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IV.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ОСОБА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У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СОЦИЈАЛНОЈ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ИНТЕРАКЦИЈИ</w:t>
      </w:r>
    </w:p>
    <w:p w14:paraId="35800D66" w14:textId="46B2B8DF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КОМУНИКАЦИЈА</w:t>
      </w:r>
      <w:r w:rsidRPr="00BA0008">
        <w:rPr>
          <w:rFonts w:ascii="Arial" w:hAnsi="Arial" w:cs="Arial"/>
          <w:color w:val="000000"/>
        </w:rPr>
        <w:t xml:space="preserve"> (6)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комуникационих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знакова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Вербална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невербална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Комуникациони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социјални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чиниоци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Извори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неспоразума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Уметност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Процес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уметник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уметничко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дело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публика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Посредници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тумачењу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уметник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стручна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рецензија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критика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масмедији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вредносно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оцењивање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аргументација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ЖИВОТ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ГРУПИ</w:t>
      </w:r>
      <w:r w:rsidRPr="00BA0008">
        <w:rPr>
          <w:rFonts w:ascii="Arial" w:hAnsi="Arial" w:cs="Arial"/>
          <w:color w:val="000000"/>
        </w:rPr>
        <w:t xml:space="preserve"> (3)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Динамика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Формирање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Односи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руковођење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такмичење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сарадња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групно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проблема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дискусија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Ненасилна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комуникација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</w:p>
    <w:p w14:paraId="0C8ED89A" w14:textId="78D5581A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b/>
          <w:color w:val="000000"/>
        </w:rPr>
        <w:t>ПОСЕБАН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ДЕО</w:t>
      </w:r>
    </w:p>
    <w:p w14:paraId="5F18378D" w14:textId="4352FA2B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ОСНОВЕ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ПСИХОЛОГИЈЕ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  <w:color w:val="000000"/>
        </w:rPr>
        <w:t xml:space="preserve"> (12)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ИСТРАЖИВАЊА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Основни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проблеми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приступи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психометријско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когнитивно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становиште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ПСИХОАКУСТИЧКЕ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ФИЗИОЛОШКЕ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Дражи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чулни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физиолошка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чувства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Психолошки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висини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гласности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трајању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звучних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дражи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ОПАЖАЊЕ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Законитости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опажања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појединих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компоненти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мелодија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ритам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хармонија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Опажање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Реаговање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емоционално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реаговање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преферанције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укус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МУЗИЧКО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ИЗВОЂЕЊЕ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Видови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читање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листа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експертско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извођење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Тензија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извођењу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извори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ефекти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контрола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Музичке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Проблем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дефинисања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Природа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Психолошка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конвергенција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приступа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Видови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Детерминанте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ЛИЧНОСТ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МУЗИЧАРА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Особине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музичара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Мотивационе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активности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3F18117C" w14:textId="0F19753A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ОСНОВЕ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ПСИХОЛОГИЈЕ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ИГРЕ</w:t>
      </w:r>
      <w:r w:rsidRPr="00BA0008">
        <w:rPr>
          <w:rFonts w:ascii="Arial" w:hAnsi="Arial" w:cs="Arial"/>
          <w:color w:val="000000"/>
        </w:rPr>
        <w:t xml:space="preserve"> (12)</w:t>
      </w:r>
    </w:p>
    <w:p w14:paraId="1963A627" w14:textId="7EB6EFE5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ОСНОВНИ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ПРОБЛЕМИ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ИГРЕ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Структура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динамика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САДРЖАЈ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ИГРЕ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Психолошка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балетског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Психолошка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ликова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улога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ПОКРЕТ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Доживљај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тела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“схема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тела”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Естетски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обликован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покрет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ПСИХОЛОШКЕ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СТВАРАЛАШТВА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УМЕТНИЧКЕ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ИГРЕ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Психолошки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играчке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креације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Говор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Структура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мотивација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играча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Процена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играчког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потенцијала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Трема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1EE9F36C" w14:textId="67FFBC3C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НАЧИН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ОСТВАРИВАЊА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УПУТСТВО</w:t>
      </w:r>
      <w:r w:rsidRPr="00BA0008">
        <w:rPr>
          <w:rFonts w:ascii="Arial" w:hAnsi="Arial" w:cs="Arial"/>
          <w:color w:val="000000"/>
        </w:rPr>
        <w:t>)</w:t>
      </w:r>
    </w:p>
    <w:p w14:paraId="102C3421" w14:textId="02154ECF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Психологија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припада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општеобразовних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где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сусрећу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систематским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изучавањем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појмова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трећем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разреду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четворогодишњем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трајању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подручју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Уметност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култура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јавно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информисање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Садржај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његовог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остваривања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обезбеде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постављени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односно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дефинисане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задатке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стицање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већ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овладавање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вештинама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успешно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обављање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професионалних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активности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приватан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Програм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састоји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Општи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балетским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представља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психологије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психологије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балетске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општем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сваку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налази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препоручени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посебним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деловима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укупан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 (12), </w:t>
      </w:r>
      <w:r>
        <w:rPr>
          <w:rFonts w:ascii="Arial" w:hAnsi="Arial" w:cs="Arial"/>
          <w:color w:val="000000"/>
        </w:rPr>
        <w:t>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сваку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односно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садржај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самостално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планира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одговарајући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уважавајући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специфичности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одељења</w:t>
      </w:r>
      <w:r w:rsidRPr="00BA000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Општи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посебан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представљају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целину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Обрада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наведених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обезбеди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стицање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функционалних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психичком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човека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њихово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компететно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коришћење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Исти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појмови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појављују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склопу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различитих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омогућава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међусобно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повезују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њихово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продубљује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циљем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целовите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њиховом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професионални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ученицима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тумачења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подржану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адекватним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примерима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активним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проблема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радионице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играње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улога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анализа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подстицање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рефлексију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ауторефлексију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Праћење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вредновање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подршка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разумевању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циљева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критеријума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успешност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чиме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оспособљава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праћење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оцењивање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сопственог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Предвиђени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тематски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садржаји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пружају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могућност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коришћења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искуства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сазнања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стекли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предметима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психолошког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функционисања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човека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доприноси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бољем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разумевању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садржаја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</w:p>
    <w:p w14:paraId="0AD88AD1" w14:textId="4D92C202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b/>
          <w:color w:val="000000"/>
        </w:rPr>
        <w:t>НАСТАВНИ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ПРОГРАМИ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b/>
          <w:color w:val="000000"/>
        </w:rPr>
        <w:t>ЗА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ОДСЕКЕ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МУЗИЧКЕ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ШКОЛЕ</w:t>
      </w:r>
    </w:p>
    <w:p w14:paraId="30522993" w14:textId="2394FB47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</w:rPr>
        <w:br/>
      </w:r>
    </w:p>
    <w:p w14:paraId="5B11C857" w14:textId="4052D50D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Образовни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</w:t>
      </w:r>
      <w:r w:rsidRPr="00BA0008">
        <w:rPr>
          <w:rFonts w:ascii="Arial" w:hAnsi="Arial" w:cs="Arial"/>
          <w:color w:val="000000"/>
        </w:rPr>
        <w:t xml:space="preserve">.1. </w:t>
      </w:r>
      <w:r>
        <w:rPr>
          <w:rFonts w:ascii="Arial" w:hAnsi="Arial" w:cs="Arial"/>
          <w:color w:val="000000"/>
        </w:rPr>
        <w:t>СТРУЧНИ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ЗАЈЕДНИЧКИ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СНИМАЊЕ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ЗВУКА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Теорија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инструменти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Хармонија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Историја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упознавањем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литературе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Музички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облици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Контрапункт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вокално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инструментални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</w:t>
      </w:r>
      <w:r w:rsidRPr="00BA0008">
        <w:rPr>
          <w:rFonts w:ascii="Arial" w:hAnsi="Arial" w:cs="Arial"/>
          <w:color w:val="000000"/>
        </w:rPr>
        <w:t xml:space="preserve">.2. </w:t>
      </w:r>
      <w:r>
        <w:rPr>
          <w:rFonts w:ascii="Arial" w:hAnsi="Arial" w:cs="Arial"/>
          <w:color w:val="000000"/>
        </w:rPr>
        <w:t>СТРУЧНИ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ЗАЈЕДНИЧКИ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ТЕОРЕТСКИ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СНИМАЊЕ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ЗВУКА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Солфеђо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Упоредни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клавир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вокално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инструментални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</w:t>
      </w:r>
      <w:r w:rsidRPr="00BA0008">
        <w:rPr>
          <w:rFonts w:ascii="Arial" w:hAnsi="Arial" w:cs="Arial"/>
          <w:color w:val="000000"/>
        </w:rPr>
        <w:t xml:space="preserve">.4. </w:t>
      </w:r>
      <w:r>
        <w:rPr>
          <w:rFonts w:ascii="Arial" w:hAnsi="Arial" w:cs="Arial"/>
          <w:color w:val="000000"/>
        </w:rPr>
        <w:t>СТРУЧНИ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Наставни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Етномузикологија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Дириговање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Свирање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хорских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партитура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теоретски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одсек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школе</w:t>
      </w:r>
      <w:r w:rsidRPr="00BA0008">
        <w:rPr>
          <w:rFonts w:ascii="Arial" w:hAnsi="Arial" w:cs="Arial"/>
          <w:color w:val="000000"/>
        </w:rPr>
        <w:t>.</w:t>
      </w:r>
    </w:p>
    <w:p w14:paraId="543F8693" w14:textId="594A1E5E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b/>
          <w:color w:val="000000"/>
        </w:rPr>
        <w:t>ЦРКВЕНО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ПОЈАЊЕ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СА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ТИПИКОМ</w:t>
      </w:r>
      <w:r w:rsidRPr="00BA0008">
        <w:rPr>
          <w:rFonts w:ascii="Arial" w:hAnsi="Arial" w:cs="Arial"/>
        </w:rPr>
        <w:br/>
      </w:r>
    </w:p>
    <w:p w14:paraId="241A8E7E" w14:textId="32B07A88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ЗАДАЦИ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традиционалне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напеве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нашој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српској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богослужбеној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пракси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оспособљени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напеве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примењивати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кројити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потписани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нотама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</w:p>
    <w:p w14:paraId="29D9507D" w14:textId="52B57BE3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САДРЖАЈИ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="00484C60">
        <w:rPr>
          <w:rFonts w:ascii="Arial" w:hAnsi="Arial" w:cs="Arial"/>
          <w:color w:val="000000"/>
        </w:rPr>
        <w:t>I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РАЗРЕД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(3 </w:t>
      </w:r>
      <w:r>
        <w:rPr>
          <w:rFonts w:ascii="Arial" w:hAnsi="Arial" w:cs="Arial"/>
          <w:color w:val="000000"/>
        </w:rPr>
        <w:t>часа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недељно</w:t>
      </w:r>
      <w:r w:rsidRPr="00BA0008">
        <w:rPr>
          <w:rFonts w:ascii="Arial" w:hAnsi="Arial" w:cs="Arial"/>
          <w:color w:val="000000"/>
        </w:rPr>
        <w:t xml:space="preserve">, 105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годишње</w:t>
      </w:r>
      <w:r w:rsidRPr="00BA0008">
        <w:rPr>
          <w:rFonts w:ascii="Arial" w:hAnsi="Arial" w:cs="Arial"/>
          <w:color w:val="000000"/>
        </w:rPr>
        <w:t>)</w:t>
      </w:r>
    </w:p>
    <w:p w14:paraId="10F1A7A6" w14:textId="18B85101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Основе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богослужбеног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поретка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азматски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певани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поредак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одговарање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јектеније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Литургија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Јована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Златоустог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Васкрсни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тропари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Богородични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кондаци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гласова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Тропари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Господњих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Богородичиних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празника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Прокимен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Јутрењу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Литургији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гласова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Сједални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гласова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Херувимске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песме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неколико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различитих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гласова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Достојно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четвртог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Причастен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неколико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различитих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гласова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Псалми</w:t>
      </w:r>
      <w:r w:rsidRPr="00BA0008">
        <w:rPr>
          <w:rFonts w:ascii="Arial" w:hAnsi="Arial" w:cs="Arial"/>
          <w:color w:val="000000"/>
        </w:rPr>
        <w:t xml:space="preserve"> 134.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135;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Стихире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стиховње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гласова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Степена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Всјакоје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диханије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Јеванђеље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гласова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Отпуститељни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тропари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гласова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</w:p>
    <w:p w14:paraId="21B955C9" w14:textId="410E043C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 w:rsidR="00484C60">
        <w:rPr>
          <w:rFonts w:ascii="Arial" w:hAnsi="Arial" w:cs="Arial"/>
          <w:color w:val="000000"/>
        </w:rPr>
        <w:t>II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РАЗРЕД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(3 </w:t>
      </w:r>
      <w:r>
        <w:rPr>
          <w:rFonts w:ascii="Arial" w:hAnsi="Arial" w:cs="Arial"/>
          <w:color w:val="000000"/>
        </w:rPr>
        <w:t>часа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недељно</w:t>
      </w:r>
      <w:r w:rsidRPr="00BA0008">
        <w:rPr>
          <w:rFonts w:ascii="Arial" w:hAnsi="Arial" w:cs="Arial"/>
          <w:color w:val="000000"/>
        </w:rPr>
        <w:t xml:space="preserve">, 105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годишње</w:t>
      </w:r>
      <w:r w:rsidRPr="00BA0008">
        <w:rPr>
          <w:rFonts w:ascii="Arial" w:hAnsi="Arial" w:cs="Arial"/>
          <w:color w:val="000000"/>
        </w:rPr>
        <w:t>)</w:t>
      </w:r>
      <w:r w:rsidRPr="00BA0008">
        <w:rPr>
          <w:rFonts w:ascii="Arial" w:hAnsi="Arial" w:cs="Arial"/>
        </w:rPr>
        <w:br/>
      </w:r>
    </w:p>
    <w:p w14:paraId="5E1CC8A0" w14:textId="6DC5B5B5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Господи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возвах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исправитсја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молитва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стихирама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гласова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Догматици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гласова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Стихире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хвалите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гласова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Величит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душа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Господа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гласова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Славословље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Преблагословена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јеси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гласова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Тропари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непорочних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Јеванђељу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Молитвами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Помилуј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Боже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Блажена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гласова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Велико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Повечерје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нами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Егзапостилари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јеванђелским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стихирама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Литургија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Василија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Великог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11497C58" w14:textId="38EA3B52" w:rsidR="00BA0008" w:rsidRPr="00BA0008" w:rsidRDefault="006B70DE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III </w:t>
      </w:r>
      <w:r w:rsidR="00BA0008">
        <w:rPr>
          <w:rFonts w:ascii="Arial" w:hAnsi="Arial" w:cs="Arial"/>
          <w:color w:val="000000"/>
        </w:rPr>
        <w:t>РАЗРЕД</w:t>
      </w:r>
      <w:r w:rsidR="00BA0008" w:rsidRPr="00BA0008">
        <w:rPr>
          <w:rFonts w:ascii="Arial" w:hAnsi="Arial" w:cs="Arial"/>
        </w:rPr>
        <w:br/>
      </w:r>
      <w:r w:rsidR="00BA0008" w:rsidRPr="00BA0008">
        <w:rPr>
          <w:rFonts w:ascii="Arial" w:hAnsi="Arial" w:cs="Arial"/>
        </w:rPr>
        <w:br/>
      </w:r>
      <w:r w:rsidR="00BA0008" w:rsidRPr="00BA0008">
        <w:rPr>
          <w:rFonts w:ascii="Arial" w:hAnsi="Arial" w:cs="Arial"/>
          <w:color w:val="000000"/>
        </w:rPr>
        <w:t xml:space="preserve">(3 </w:t>
      </w:r>
      <w:r w:rsidR="00BA0008">
        <w:rPr>
          <w:rFonts w:ascii="Arial" w:hAnsi="Arial" w:cs="Arial"/>
          <w:color w:val="000000"/>
        </w:rPr>
        <w:t>часа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недељно</w:t>
      </w:r>
      <w:r w:rsidR="00BA0008" w:rsidRPr="00BA0008">
        <w:rPr>
          <w:rFonts w:ascii="Arial" w:hAnsi="Arial" w:cs="Arial"/>
          <w:color w:val="000000"/>
        </w:rPr>
        <w:t xml:space="preserve">, 105 </w:t>
      </w:r>
      <w:r w:rsidR="00BA0008">
        <w:rPr>
          <w:rFonts w:ascii="Arial" w:hAnsi="Arial" w:cs="Arial"/>
          <w:color w:val="000000"/>
        </w:rPr>
        <w:t>часова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годишње</w:t>
      </w:r>
      <w:r w:rsidR="00BA0008" w:rsidRPr="00BA0008">
        <w:rPr>
          <w:rFonts w:ascii="Arial" w:hAnsi="Arial" w:cs="Arial"/>
          <w:color w:val="000000"/>
        </w:rPr>
        <w:t>)</w:t>
      </w:r>
    </w:p>
    <w:p w14:paraId="4B33E3C1" w14:textId="01965F84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Величаније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Часови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Изобразитељна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Мало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повечерје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Полуноћница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Тропари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Кондаци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Прокимени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свакидашњи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Тропари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Кондаци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Прокимени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општи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Тропари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резању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колача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Пређеосвећена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литургија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Катавасије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Антифони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Молитвами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Богородици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Спаси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</w:t>
      </w:r>
      <w:r w:rsidRPr="00BA0008">
        <w:rPr>
          <w:rFonts w:ascii="Arial" w:hAnsi="Arial" w:cs="Arial"/>
          <w:color w:val="000000"/>
        </w:rPr>
        <w:t>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Посни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Триод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молчит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Свјатиј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Боже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Мало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свакидашње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вечерње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Васкрсно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вечерње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Празнично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вечерње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Свакидашње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јутрење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малим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великим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Славословљем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Васкрсно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јутрење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Празнично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јутрење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Свеноћно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Бденије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20B54E43" w14:textId="050F62C9" w:rsidR="00BA0008" w:rsidRPr="00BA0008" w:rsidRDefault="00484C60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IV </w:t>
      </w:r>
      <w:r w:rsidR="00BA0008">
        <w:rPr>
          <w:rFonts w:ascii="Arial" w:hAnsi="Arial" w:cs="Arial"/>
          <w:color w:val="000000"/>
        </w:rPr>
        <w:t>РАЗРЕД</w:t>
      </w:r>
      <w:r w:rsidR="00BA0008" w:rsidRPr="00BA0008">
        <w:rPr>
          <w:rFonts w:ascii="Arial" w:hAnsi="Arial" w:cs="Arial"/>
        </w:rPr>
        <w:br/>
      </w:r>
      <w:r w:rsidR="00BA0008" w:rsidRPr="00BA0008">
        <w:rPr>
          <w:rFonts w:ascii="Arial" w:hAnsi="Arial" w:cs="Arial"/>
        </w:rPr>
        <w:br/>
      </w:r>
      <w:r w:rsidR="00BA0008" w:rsidRPr="00BA0008">
        <w:rPr>
          <w:rFonts w:ascii="Arial" w:hAnsi="Arial" w:cs="Arial"/>
          <w:color w:val="000000"/>
        </w:rPr>
        <w:t xml:space="preserve">(3 </w:t>
      </w:r>
      <w:r w:rsidR="00BA0008">
        <w:rPr>
          <w:rFonts w:ascii="Arial" w:hAnsi="Arial" w:cs="Arial"/>
          <w:color w:val="000000"/>
        </w:rPr>
        <w:t>часа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недељно</w:t>
      </w:r>
      <w:r w:rsidR="00BA0008" w:rsidRPr="00BA0008">
        <w:rPr>
          <w:rFonts w:ascii="Arial" w:hAnsi="Arial" w:cs="Arial"/>
          <w:color w:val="000000"/>
        </w:rPr>
        <w:t xml:space="preserve">, 99 </w:t>
      </w:r>
      <w:r w:rsidR="00BA0008">
        <w:rPr>
          <w:rFonts w:ascii="Arial" w:hAnsi="Arial" w:cs="Arial"/>
          <w:color w:val="000000"/>
        </w:rPr>
        <w:t>часова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годишње</w:t>
      </w:r>
      <w:r w:rsidR="00BA0008" w:rsidRPr="00BA0008">
        <w:rPr>
          <w:rFonts w:ascii="Arial" w:hAnsi="Arial" w:cs="Arial"/>
          <w:color w:val="000000"/>
        </w:rPr>
        <w:t>)</w:t>
      </w:r>
    </w:p>
    <w:p w14:paraId="66883070" w14:textId="17B5E80A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Минејско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певање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Празници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Мале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Госпојине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Сретења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Отпуститељни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тропари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Вечерњи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песама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 w:rsidRPr="00BA0008">
        <w:rPr>
          <w:rFonts w:ascii="Arial" w:hAnsi="Arial" w:cs="Arial"/>
          <w:color w:val="000000"/>
        </w:rPr>
        <w:t xml:space="preserve"> 50. </w:t>
      </w:r>
      <w:r>
        <w:rPr>
          <w:rFonts w:ascii="Arial" w:hAnsi="Arial" w:cs="Arial"/>
          <w:color w:val="000000"/>
        </w:rPr>
        <w:t>псалма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Катавасије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Свјетилни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Антифона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Блажена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Свјати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Боже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Јелици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Кресту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Твојему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Тебје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радујетсја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Вечери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Твојеја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Минејско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Благовести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Усековања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Пентикостар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Јеванђелске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стихире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Поредак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тропара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кондака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малог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Призивање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Духа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Благодарење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Опело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Велики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Ирмоси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Архијерејска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литургија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Великопосно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богослужење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вечерње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јутрење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часови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ЛИТЕРАТУРА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Стеван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Мокрањац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Сабрана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</w:t>
      </w:r>
      <w:r w:rsidRPr="00BA0008">
        <w:rPr>
          <w:rFonts w:ascii="Arial" w:hAnsi="Arial" w:cs="Arial"/>
          <w:color w:val="000000"/>
        </w:rPr>
        <w:t>. 1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>8.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Ненад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Барачки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Зборник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карловачком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начину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</w:t>
      </w:r>
      <w:r w:rsidRPr="00BA0008">
        <w:rPr>
          <w:rFonts w:ascii="Arial" w:hAnsi="Arial" w:cs="Arial"/>
          <w:color w:val="000000"/>
        </w:rPr>
        <w:t xml:space="preserve"> 1923, </w:t>
      </w:r>
      <w:r>
        <w:rPr>
          <w:rFonts w:ascii="Arial" w:hAnsi="Arial" w:cs="Arial"/>
          <w:color w:val="000000"/>
        </w:rPr>
        <w:t>фототипско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 1995.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Корнелије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Станковић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Српско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књ</w:t>
      </w:r>
      <w:r w:rsidRPr="00BA0008">
        <w:rPr>
          <w:rFonts w:ascii="Arial" w:hAnsi="Arial" w:cs="Arial"/>
          <w:color w:val="000000"/>
        </w:rPr>
        <w:t>. 1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3, </w:t>
      </w:r>
      <w:r>
        <w:rPr>
          <w:rFonts w:ascii="Arial" w:hAnsi="Arial" w:cs="Arial"/>
          <w:color w:val="000000"/>
        </w:rPr>
        <w:t>фототипско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 1994.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Ђорђе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Трифуновић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Азбучник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средњевековних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књижевних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појмова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 1990.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Ђорђе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Трифуновић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Србљаку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Српска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књижевна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задруга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 1970.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Димитрије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Стефановић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појања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Посебна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Музиколошког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института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књ</w:t>
      </w:r>
      <w:r w:rsidRPr="00BA0008">
        <w:rPr>
          <w:rFonts w:ascii="Arial" w:hAnsi="Arial" w:cs="Arial"/>
          <w:color w:val="000000"/>
        </w:rPr>
        <w:t xml:space="preserve">. 15,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 1975.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Даница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Петровић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Осмогласник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традицији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Јужних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Словена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Посебна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Музиколошког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института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</w:t>
      </w:r>
      <w:r w:rsidRPr="00BA0008">
        <w:rPr>
          <w:rFonts w:ascii="Arial" w:hAnsi="Arial" w:cs="Arial"/>
          <w:color w:val="000000"/>
        </w:rPr>
        <w:t xml:space="preserve">. 16,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 1982.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11B71933" w14:textId="0E351A14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ЗАХТЕВИ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ГОДИШЊЕМ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ИСПИТУ</w:t>
      </w:r>
    </w:p>
    <w:p w14:paraId="384E6B35" w14:textId="26D63AEB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напамет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мелодијских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образаца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примењивање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мелодије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Записивање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диктата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црквене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песме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текстом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напева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“гласа”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осмогласника</w:t>
      </w:r>
      <w:r w:rsidRPr="00BA0008">
        <w:rPr>
          <w:rFonts w:ascii="Arial" w:hAnsi="Arial" w:cs="Arial"/>
          <w:color w:val="000000"/>
        </w:rPr>
        <w:t>).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33739424" w14:textId="5DD601FF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НАЧИН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ОСТВАРИВАЊА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УПУТСТВО</w:t>
      </w:r>
      <w:r w:rsidRPr="00BA0008">
        <w:rPr>
          <w:rFonts w:ascii="Arial" w:hAnsi="Arial" w:cs="Arial"/>
          <w:color w:val="000000"/>
        </w:rPr>
        <w:t>)</w:t>
      </w:r>
    </w:p>
    <w:p w14:paraId="7406F248" w14:textId="3BEB47FF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напеве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Осмогласника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потребно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подробно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објаснити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Објаснити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историјску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стилску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епоху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утицала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обликовање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оваквих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напева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сагледавања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европских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оквира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народном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напеву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указивати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примере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византијског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западног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латинског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певања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односно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поједине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примере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руског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бугарског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румунског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певања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песме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певати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традиционалним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народним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једногласним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напевом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Мокрањца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Станковића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Барачког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Ластавице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Ученике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информативно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упознати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осталим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напевима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наших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аутора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Тајшановић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Живковић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Грданички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>.).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49899FC1" w14:textId="085FC55A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ИСТОРИЈА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ХРИШЋАНСТВА</w:t>
      </w:r>
    </w:p>
    <w:p w14:paraId="3FC282A9" w14:textId="475D1E12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ЗАДАЦИ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Упознавање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историјским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оквирима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хришћанске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цивилизације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савременог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241B552E" w14:textId="1B046618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САДРЖАЈИ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="00484C60">
        <w:rPr>
          <w:rFonts w:ascii="Arial" w:hAnsi="Arial" w:cs="Arial"/>
          <w:color w:val="000000"/>
        </w:rPr>
        <w:t>I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РАЗРЕД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(2 </w:t>
      </w:r>
      <w:r>
        <w:rPr>
          <w:rFonts w:ascii="Arial" w:hAnsi="Arial" w:cs="Arial"/>
          <w:color w:val="000000"/>
        </w:rPr>
        <w:t>часа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недељно</w:t>
      </w:r>
      <w:r w:rsidRPr="00BA0008">
        <w:rPr>
          <w:rFonts w:ascii="Arial" w:hAnsi="Arial" w:cs="Arial"/>
          <w:color w:val="000000"/>
        </w:rPr>
        <w:t xml:space="preserve">, 70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годишње</w:t>
      </w:r>
      <w:r w:rsidRPr="00BA0008">
        <w:rPr>
          <w:rFonts w:ascii="Arial" w:hAnsi="Arial" w:cs="Arial"/>
          <w:color w:val="000000"/>
        </w:rPr>
        <w:t>)</w:t>
      </w:r>
    </w:p>
    <w:p w14:paraId="479F79A3" w14:textId="27559C16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Свет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Хришћанства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Постанак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Господ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Исус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Христос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апостолска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завету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Прогони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хришћана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Римском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царству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Узроци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прогона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начини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кажњавања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хришћана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мученици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примерима</w:t>
      </w:r>
      <w:r w:rsidRPr="00BA0008">
        <w:rPr>
          <w:rFonts w:ascii="Arial" w:hAnsi="Arial" w:cs="Arial"/>
          <w:color w:val="000000"/>
        </w:rPr>
        <w:t xml:space="preserve"> (4);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Слобода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Хришћанства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Цар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Константин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Милански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едикт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Доба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Васељенских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сабора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Кратак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преглед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јереси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Најпознатији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хришћански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писци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Свети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Оци</w:t>
      </w:r>
      <w:r w:rsidRPr="00BA0008">
        <w:rPr>
          <w:rFonts w:ascii="Arial" w:hAnsi="Arial" w:cs="Arial"/>
          <w:color w:val="000000"/>
        </w:rPr>
        <w:t>. (4);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Постанак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хришћанског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монаштва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Египат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земља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западно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монаштво</w:t>
      </w:r>
      <w:r w:rsidRPr="00BA0008">
        <w:rPr>
          <w:rFonts w:ascii="Arial" w:hAnsi="Arial" w:cs="Arial"/>
          <w:color w:val="000000"/>
        </w:rPr>
        <w:t>. (4);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Мисија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браће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Кирила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међу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Словенима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Крштење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Срба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Бугара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Руса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Словенска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писменост</w:t>
      </w:r>
      <w:r w:rsidRPr="00BA0008">
        <w:rPr>
          <w:rFonts w:ascii="Arial" w:hAnsi="Arial" w:cs="Arial"/>
          <w:color w:val="000000"/>
        </w:rPr>
        <w:t>. (4);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Велики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раскол</w:t>
      </w:r>
      <w:r w:rsidRPr="00BA0008">
        <w:rPr>
          <w:rFonts w:ascii="Arial" w:hAnsi="Arial" w:cs="Arial"/>
          <w:color w:val="000000"/>
        </w:rPr>
        <w:t xml:space="preserve"> 1054. </w:t>
      </w:r>
      <w:r>
        <w:rPr>
          <w:rFonts w:ascii="Arial" w:hAnsi="Arial" w:cs="Arial"/>
          <w:color w:val="000000"/>
        </w:rPr>
        <w:t>године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средњевековно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папство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монашки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католицизму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бенедиктинци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доминиканци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фрањевци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исусовци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>. (4);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Реформација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последице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Црква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Средњем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веку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монаштво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исихазам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Продор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ислама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хришћани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Турцима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Православне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веку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Обнова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аутокефалија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Руска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Бугарска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Румунска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Грчка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Кипарска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Источне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патријаршије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Цариградска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Александријска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Антиохијска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Јерусалимска</w:t>
      </w:r>
      <w:r w:rsidRPr="00BA0008">
        <w:rPr>
          <w:rFonts w:ascii="Arial" w:hAnsi="Arial" w:cs="Arial"/>
          <w:color w:val="000000"/>
        </w:rPr>
        <w:t>. (6);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Самосталне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двадесетом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веку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Албанска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Чехословачка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Пољска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Америчка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Јапанска.</w:t>
      </w:r>
      <w:r w:rsidRPr="00BA0008">
        <w:rPr>
          <w:rFonts w:ascii="Arial" w:hAnsi="Arial" w:cs="Arial"/>
          <w:color w:val="000000"/>
        </w:rPr>
        <w:t>(4);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Православна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дијаспора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расејање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данас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Европа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Америка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Аустралија</w:t>
      </w:r>
      <w:r w:rsidRPr="00BA0008">
        <w:rPr>
          <w:rFonts w:ascii="Arial" w:hAnsi="Arial" w:cs="Arial"/>
          <w:color w:val="000000"/>
        </w:rPr>
        <w:t xml:space="preserve"> (2).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4C0A3755" w14:textId="15506FAC" w:rsidR="00BA0008" w:rsidRPr="00BA0008" w:rsidRDefault="00484C60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II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РАЗРЕД</w:t>
      </w:r>
      <w:r w:rsidR="00BA0008" w:rsidRPr="00BA0008">
        <w:rPr>
          <w:rFonts w:ascii="Arial" w:hAnsi="Arial" w:cs="Arial"/>
        </w:rPr>
        <w:br/>
      </w:r>
      <w:r w:rsidR="00BA0008" w:rsidRPr="00BA0008">
        <w:rPr>
          <w:rFonts w:ascii="Arial" w:hAnsi="Arial" w:cs="Arial"/>
        </w:rPr>
        <w:br/>
      </w:r>
      <w:r w:rsidR="00BA0008" w:rsidRPr="00BA0008">
        <w:rPr>
          <w:rFonts w:ascii="Arial" w:hAnsi="Arial" w:cs="Arial"/>
          <w:color w:val="000000"/>
        </w:rPr>
        <w:t xml:space="preserve">(2 </w:t>
      </w:r>
      <w:r w:rsidR="00BA0008">
        <w:rPr>
          <w:rFonts w:ascii="Arial" w:hAnsi="Arial" w:cs="Arial"/>
          <w:color w:val="000000"/>
        </w:rPr>
        <w:t>часа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недељно</w:t>
      </w:r>
      <w:r w:rsidR="00BA0008" w:rsidRPr="00BA0008">
        <w:rPr>
          <w:rFonts w:ascii="Arial" w:hAnsi="Arial" w:cs="Arial"/>
          <w:color w:val="000000"/>
        </w:rPr>
        <w:t xml:space="preserve">, 70 </w:t>
      </w:r>
      <w:r w:rsidR="00BA0008">
        <w:rPr>
          <w:rFonts w:ascii="Arial" w:hAnsi="Arial" w:cs="Arial"/>
          <w:color w:val="000000"/>
        </w:rPr>
        <w:t>часова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годишње</w:t>
      </w:r>
      <w:r w:rsidR="00BA0008" w:rsidRPr="00BA0008">
        <w:rPr>
          <w:rFonts w:ascii="Arial" w:hAnsi="Arial" w:cs="Arial"/>
          <w:color w:val="000000"/>
        </w:rPr>
        <w:t>)</w:t>
      </w:r>
    </w:p>
    <w:p w14:paraId="3EF99EE8" w14:textId="650B7E1C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Вера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Словена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Словени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балканском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полуострву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затечено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крштење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 xml:space="preserve">VII </w:t>
      </w:r>
      <w:r>
        <w:rPr>
          <w:rFonts w:ascii="Arial" w:hAnsi="Arial" w:cs="Arial"/>
          <w:color w:val="000000"/>
        </w:rPr>
        <w:t>веку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Цар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Ираклије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Коначно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крштење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половини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X </w:t>
      </w:r>
      <w:r>
        <w:rPr>
          <w:rFonts w:ascii="Arial" w:hAnsi="Arial" w:cs="Arial"/>
          <w:color w:val="000000"/>
        </w:rPr>
        <w:t>века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Кирило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ученици</w:t>
      </w:r>
      <w:r w:rsidRPr="00BA0008">
        <w:rPr>
          <w:rFonts w:ascii="Arial" w:hAnsi="Arial" w:cs="Arial"/>
          <w:color w:val="000000"/>
        </w:rPr>
        <w:t xml:space="preserve"> (3);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Најстарији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Срби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светитељи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Време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дело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самосталност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манастири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Студеница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Хиландар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Жича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списи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Саве</w:t>
      </w:r>
      <w:r w:rsidRPr="00BA0008">
        <w:rPr>
          <w:rFonts w:ascii="Arial" w:hAnsi="Arial" w:cs="Arial"/>
          <w:color w:val="000000"/>
        </w:rPr>
        <w:t xml:space="preserve"> (6);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Наследници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Саве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архиепископи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X</w:t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веку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Задужбине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Немањића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X</w:t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веку</w:t>
      </w:r>
      <w:r w:rsidRPr="00BA0008">
        <w:rPr>
          <w:rFonts w:ascii="Arial" w:hAnsi="Arial" w:cs="Arial"/>
          <w:color w:val="000000"/>
        </w:rPr>
        <w:t>.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Доба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краљева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Драгутина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Милутина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архиепископи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Никодим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Данило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Писци</w:t>
      </w:r>
      <w:r w:rsidRPr="00BA0008">
        <w:rPr>
          <w:rFonts w:ascii="Arial" w:hAnsi="Arial" w:cs="Arial"/>
          <w:color w:val="000000"/>
        </w:rPr>
        <w:t xml:space="preserve"> X</w:t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X</w:t>
      </w:r>
      <w:r w:rsidR="00484C60">
        <w:rPr>
          <w:rFonts w:ascii="Arial" w:hAnsi="Arial" w:cs="Arial"/>
          <w:color w:val="000000"/>
        </w:rPr>
        <w:t xml:space="preserve">IV </w:t>
      </w:r>
      <w:r>
        <w:rPr>
          <w:rFonts w:ascii="Arial" w:hAnsi="Arial" w:cs="Arial"/>
          <w:color w:val="000000"/>
        </w:rPr>
        <w:t>века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  <w:color w:val="000000"/>
        </w:rPr>
        <w:t xml:space="preserve"> (6);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Постанак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патријаршије</w:t>
      </w:r>
      <w:r w:rsidRPr="00BA0008">
        <w:rPr>
          <w:rFonts w:ascii="Arial" w:hAnsi="Arial" w:cs="Arial"/>
          <w:color w:val="000000"/>
        </w:rPr>
        <w:t xml:space="preserve"> 1346. </w:t>
      </w:r>
      <w:r>
        <w:rPr>
          <w:rFonts w:ascii="Arial" w:hAnsi="Arial" w:cs="Arial"/>
          <w:color w:val="000000"/>
        </w:rPr>
        <w:t>године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Цара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Душана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Патријарси</w:t>
      </w:r>
      <w:r w:rsidRPr="00BA0008">
        <w:rPr>
          <w:rFonts w:ascii="Arial" w:hAnsi="Arial" w:cs="Arial"/>
          <w:color w:val="000000"/>
        </w:rPr>
        <w:t xml:space="preserve"> X</w:t>
      </w:r>
      <w:r w:rsidR="00484C60">
        <w:rPr>
          <w:rFonts w:ascii="Arial" w:hAnsi="Arial" w:cs="Arial"/>
          <w:color w:val="000000"/>
        </w:rPr>
        <w:t xml:space="preserve">IV </w:t>
      </w:r>
      <w:r>
        <w:rPr>
          <w:rFonts w:ascii="Arial" w:hAnsi="Arial" w:cs="Arial"/>
          <w:color w:val="000000"/>
        </w:rPr>
        <w:t>века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Јоаникије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Сава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Спиридон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Јефрем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Данило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Продор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Турака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Свети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Кнез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Лазар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његове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задужбине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  <w:color w:val="000000"/>
        </w:rPr>
        <w:t xml:space="preserve"> (4);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Црква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турском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влашћу</w:t>
      </w:r>
      <w:r w:rsidRPr="00BA0008">
        <w:rPr>
          <w:rFonts w:ascii="Arial" w:hAnsi="Arial" w:cs="Arial"/>
          <w:color w:val="000000"/>
        </w:rPr>
        <w:t xml:space="preserve"> (4);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Обнова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Пећке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патријаршије</w:t>
      </w:r>
      <w:r w:rsidRPr="00BA0008">
        <w:rPr>
          <w:rFonts w:ascii="Arial" w:hAnsi="Arial" w:cs="Arial"/>
          <w:color w:val="000000"/>
        </w:rPr>
        <w:t xml:space="preserve"> 1557. </w:t>
      </w:r>
      <w:r>
        <w:rPr>
          <w:rFonts w:ascii="Arial" w:hAnsi="Arial" w:cs="Arial"/>
          <w:color w:val="000000"/>
        </w:rPr>
        <w:t>године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патријарх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Макарије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Соколовић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манастирске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штампарије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Устанци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 xml:space="preserve">XVI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X</w:t>
      </w:r>
      <w:r w:rsidR="00484C60">
        <w:rPr>
          <w:rFonts w:ascii="Arial" w:hAnsi="Arial" w:cs="Arial"/>
          <w:color w:val="000000"/>
        </w:rPr>
        <w:t xml:space="preserve">VII </w:t>
      </w:r>
      <w:r>
        <w:rPr>
          <w:rFonts w:ascii="Arial" w:hAnsi="Arial" w:cs="Arial"/>
          <w:color w:val="000000"/>
        </w:rPr>
        <w:t>веку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патријарх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Јован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Кантул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Пајсије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Велика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сеоба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патријарх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Арсеније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Чарнојевић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Црква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Аустрији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манастири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школе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Сремски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Карловци</w:t>
      </w:r>
      <w:r w:rsidRPr="00BA0008">
        <w:rPr>
          <w:rFonts w:ascii="Arial" w:hAnsi="Arial" w:cs="Arial"/>
          <w:color w:val="000000"/>
        </w:rPr>
        <w:t xml:space="preserve"> (4);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Укидање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патријаршије</w:t>
      </w:r>
      <w:r w:rsidRPr="00BA0008">
        <w:rPr>
          <w:rFonts w:ascii="Arial" w:hAnsi="Arial" w:cs="Arial"/>
          <w:color w:val="000000"/>
        </w:rPr>
        <w:t xml:space="preserve"> 1766. </w:t>
      </w:r>
      <w:r>
        <w:rPr>
          <w:rFonts w:ascii="Arial" w:hAnsi="Arial" w:cs="Arial"/>
          <w:color w:val="000000"/>
        </w:rPr>
        <w:t>године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последице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Карловачки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митрополити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 xml:space="preserve">XVIII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 xml:space="preserve">XIX </w:t>
      </w:r>
      <w:r>
        <w:rPr>
          <w:rFonts w:ascii="Arial" w:hAnsi="Arial" w:cs="Arial"/>
          <w:color w:val="000000"/>
        </w:rPr>
        <w:t>веку</w:t>
      </w:r>
      <w:r w:rsidRPr="00BA0008">
        <w:rPr>
          <w:rFonts w:ascii="Arial" w:hAnsi="Arial" w:cs="Arial"/>
          <w:color w:val="000000"/>
        </w:rPr>
        <w:t xml:space="preserve"> (4);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Обнова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аутономије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аутокефалије</w:t>
      </w:r>
      <w:r w:rsidRPr="00BA0008">
        <w:rPr>
          <w:rFonts w:ascii="Arial" w:hAnsi="Arial" w:cs="Arial"/>
          <w:color w:val="000000"/>
        </w:rPr>
        <w:t xml:space="preserve"> 1879. </w:t>
      </w:r>
      <w:r>
        <w:rPr>
          <w:rFonts w:ascii="Arial" w:hAnsi="Arial" w:cs="Arial"/>
          <w:color w:val="000000"/>
        </w:rPr>
        <w:t>године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Митрополити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Петар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Јовановић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Михајло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Јовановић</w:t>
      </w:r>
      <w:r w:rsidRPr="00BA0008">
        <w:rPr>
          <w:rFonts w:ascii="Arial" w:hAnsi="Arial" w:cs="Arial"/>
          <w:color w:val="000000"/>
        </w:rPr>
        <w:t xml:space="preserve"> (4);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Црква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Краљевини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Србији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Обнова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патријаршије</w:t>
      </w:r>
      <w:r w:rsidRPr="00BA0008">
        <w:rPr>
          <w:rFonts w:ascii="Arial" w:hAnsi="Arial" w:cs="Arial"/>
          <w:color w:val="000000"/>
        </w:rPr>
        <w:t xml:space="preserve"> 1920. </w:t>
      </w:r>
      <w:r>
        <w:rPr>
          <w:rFonts w:ascii="Arial" w:hAnsi="Arial" w:cs="Arial"/>
          <w:color w:val="000000"/>
        </w:rPr>
        <w:t>године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патријарси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између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рата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Црква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светском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рату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Доба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комунизма</w:t>
      </w:r>
      <w:r w:rsidRPr="00BA0008">
        <w:rPr>
          <w:rFonts w:ascii="Arial" w:hAnsi="Arial" w:cs="Arial"/>
          <w:color w:val="000000"/>
        </w:rPr>
        <w:t xml:space="preserve"> (4);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Српска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православна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данас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земљи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иностранству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Разлике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римокатолицима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протестантима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екуменизму</w:t>
      </w:r>
      <w:r w:rsidRPr="00BA0008">
        <w:rPr>
          <w:rFonts w:ascii="Arial" w:hAnsi="Arial" w:cs="Arial"/>
          <w:color w:val="000000"/>
        </w:rPr>
        <w:t xml:space="preserve"> (4).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ЛИТЕРАТУРА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Радомир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Поповић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Појмовник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историје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 2000, </w:t>
      </w:r>
      <w:r>
        <w:rPr>
          <w:rFonts w:ascii="Arial" w:hAnsi="Arial" w:cs="Arial"/>
          <w:color w:val="000000"/>
        </w:rPr>
        <w:t>Извори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историју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 2001, </w:t>
      </w:r>
      <w:r>
        <w:rPr>
          <w:rFonts w:ascii="Arial" w:hAnsi="Arial" w:cs="Arial"/>
          <w:color w:val="000000"/>
        </w:rPr>
        <w:t>Васељенски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сабори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одабрана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 2002, </w:t>
      </w:r>
      <w:r>
        <w:rPr>
          <w:rFonts w:ascii="Arial" w:hAnsi="Arial" w:cs="Arial"/>
          <w:color w:val="000000"/>
        </w:rPr>
        <w:t>Православне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помесне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 2004.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Џ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Линч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Историја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средњевековне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 1999.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Веселиновић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Историја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православне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народном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историјом</w:t>
      </w:r>
      <w:r w:rsidRPr="00BA0008">
        <w:rPr>
          <w:rFonts w:ascii="Arial" w:hAnsi="Arial" w:cs="Arial"/>
          <w:color w:val="000000"/>
        </w:rPr>
        <w:t>,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Ђоко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Слијепчевић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Историја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православне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</w:rPr>
        <w:br/>
      </w:r>
    </w:p>
    <w:p w14:paraId="0951FAC2" w14:textId="10DD9E58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НАЧИН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ОСТВАРИВАЊА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УПУТСТВО</w:t>
      </w:r>
      <w:r w:rsidRPr="00BA0008">
        <w:rPr>
          <w:rFonts w:ascii="Arial" w:hAnsi="Arial" w:cs="Arial"/>
          <w:color w:val="000000"/>
        </w:rPr>
        <w:t>)</w:t>
      </w:r>
    </w:p>
    <w:p w14:paraId="290D9B1A" w14:textId="0AAFC08E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разреду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обрадити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општу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хришћанства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националну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смислу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православне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оквирима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опште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историје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Током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појединих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јединица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користити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писаца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Сава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Доментијан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Теодосије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архиепископ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Данило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патријарх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Пајсије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Јањевац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Душанов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Пожељна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употреба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историјских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географских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карата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манастира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фресака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најзначајнијих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Осим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општих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историјских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података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посебну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пажњу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посветити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уметности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0A03F7E2" w14:textId="57CEF708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СТАРИ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ЗАВЕТ</w:t>
      </w:r>
      <w:r w:rsidRPr="00BA0008">
        <w:rPr>
          <w:rFonts w:ascii="Arial" w:hAnsi="Arial" w:cs="Arial"/>
        </w:rPr>
        <w:br/>
      </w:r>
    </w:p>
    <w:p w14:paraId="55495EDC" w14:textId="043BB91B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ЗАДАЦИ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Упознавање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тематиком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његовом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улогом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целини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7AC8FBE1" w14:textId="50DB17AB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САДРЖАЈ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="00484C60">
        <w:rPr>
          <w:rFonts w:ascii="Arial" w:hAnsi="Arial" w:cs="Arial"/>
          <w:color w:val="000000"/>
        </w:rPr>
        <w:t>I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РАЗРЕД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(1 </w:t>
      </w:r>
      <w:r>
        <w:rPr>
          <w:rFonts w:ascii="Arial" w:hAnsi="Arial" w:cs="Arial"/>
          <w:color w:val="000000"/>
        </w:rPr>
        <w:t>час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недељно</w:t>
      </w:r>
      <w:r w:rsidRPr="00BA0008">
        <w:rPr>
          <w:rFonts w:ascii="Arial" w:hAnsi="Arial" w:cs="Arial"/>
          <w:color w:val="000000"/>
        </w:rPr>
        <w:t xml:space="preserve">, 35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годишње</w:t>
      </w:r>
      <w:r w:rsidRPr="00BA0008">
        <w:rPr>
          <w:rFonts w:ascii="Arial" w:hAnsi="Arial" w:cs="Arial"/>
          <w:color w:val="000000"/>
        </w:rPr>
        <w:t>)</w:t>
      </w:r>
    </w:p>
    <w:p w14:paraId="0B73DE67" w14:textId="16F94B73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Опште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напомене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завету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старозаветним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књигама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језик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написане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Шестоднев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Адам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Ева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Потоп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Аврам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Мелхиседек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Јаков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Јосиф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Мојсије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Исус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Навин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Гедеон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Самсон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Саул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Давид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Авесалом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Писци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псалама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подела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Анализа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псалама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Соломон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Приче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Соломонове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Књига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Јову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Песма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песмама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пророцима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Пророк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Исаија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Пророк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Јеремија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Пророк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Језекиљ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Пророк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Данило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Пророк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Јона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Музика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завету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Библијски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мотиви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музике</w:t>
      </w:r>
      <w:r w:rsidRPr="00BA0008">
        <w:rPr>
          <w:rFonts w:ascii="Arial" w:hAnsi="Arial" w:cs="Arial"/>
          <w:color w:val="000000"/>
        </w:rPr>
        <w:t xml:space="preserve"> (1).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7727CC0A" w14:textId="08C1AD62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НАЧИН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ОСТВАРИВАЊА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УПУТСТВО</w:t>
      </w:r>
      <w:r w:rsidRPr="00BA0008">
        <w:rPr>
          <w:rFonts w:ascii="Arial" w:hAnsi="Arial" w:cs="Arial"/>
          <w:color w:val="000000"/>
        </w:rPr>
        <w:t>)</w:t>
      </w:r>
      <w:r w:rsidRPr="00BA0008">
        <w:rPr>
          <w:rFonts w:ascii="Arial" w:hAnsi="Arial" w:cs="Arial"/>
        </w:rPr>
        <w:br/>
      </w:r>
    </w:p>
    <w:p w14:paraId="4CCB856E" w14:textId="35A4FAA4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Обрадити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најважније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догађаје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Наставу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изводити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смислу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доприноса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општој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култури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Посебно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обрадити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догађаје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инспирација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песништву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Потребно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више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анализирати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оригинални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библијски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Колико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могуће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поједини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догађаји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Јосифови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доживљаји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псалми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постану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уметничког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уживања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“нешто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научи”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Предавач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одређене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јединице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36CAB915" w14:textId="2B11E8F3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ЦРКВЕНОСЛОВЕНСКИ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ЈЕЗИК</w:t>
      </w:r>
    </w:p>
    <w:p w14:paraId="1A2B3897" w14:textId="04BAFB5C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ЗАДАЦИ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Оспособљавање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изговор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дикцију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приликом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напева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мелодија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0726CA28" w14:textId="146F240A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САДРЖАЈ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="00484C60">
        <w:rPr>
          <w:rFonts w:ascii="Arial" w:hAnsi="Arial" w:cs="Arial"/>
          <w:color w:val="000000"/>
        </w:rPr>
        <w:t>I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РАЗРЕД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(2 </w:t>
      </w:r>
      <w:r>
        <w:rPr>
          <w:rFonts w:ascii="Arial" w:hAnsi="Arial" w:cs="Arial"/>
          <w:color w:val="000000"/>
        </w:rPr>
        <w:t>часа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недељно</w:t>
      </w:r>
      <w:r w:rsidRPr="00BA0008">
        <w:rPr>
          <w:rFonts w:ascii="Arial" w:hAnsi="Arial" w:cs="Arial"/>
          <w:color w:val="000000"/>
        </w:rPr>
        <w:t xml:space="preserve">, 70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годишње</w:t>
      </w:r>
      <w:r w:rsidRPr="00BA0008">
        <w:rPr>
          <w:rFonts w:ascii="Arial" w:hAnsi="Arial" w:cs="Arial"/>
          <w:color w:val="000000"/>
        </w:rPr>
        <w:t>)</w:t>
      </w:r>
    </w:p>
    <w:p w14:paraId="76261713" w14:textId="565CF016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поделе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словенских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језика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Црквенословенски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његово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</w:t>
      </w:r>
      <w:r w:rsidRPr="00BA0008">
        <w:rPr>
          <w:rFonts w:ascii="Arial" w:hAnsi="Arial" w:cs="Arial"/>
          <w:color w:val="000000"/>
        </w:rPr>
        <w:t xml:space="preserve"> (1);</w:t>
      </w:r>
      <w:r w:rsidRPr="00BA0008">
        <w:rPr>
          <w:rFonts w:ascii="Arial" w:hAnsi="Arial" w:cs="Arial"/>
        </w:rPr>
        <w:br/>
      </w:r>
      <w:r w:rsidR="00484C60">
        <w:rPr>
          <w:rFonts w:ascii="Arial" w:hAnsi="Arial" w:cs="Arial"/>
          <w:color w:val="000000"/>
        </w:rPr>
        <w:t>I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поглавље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ПИСМО</w:t>
      </w:r>
      <w:r w:rsidRPr="00BA0008">
        <w:rPr>
          <w:rFonts w:ascii="Arial" w:hAnsi="Arial" w:cs="Arial"/>
          <w:color w:val="000000"/>
        </w:rPr>
        <w:t xml:space="preserve"> (5);</w:t>
      </w:r>
      <w:r w:rsidRPr="00BA0008">
        <w:rPr>
          <w:rFonts w:ascii="Arial" w:hAnsi="Arial" w:cs="Arial"/>
        </w:rPr>
        <w:br/>
      </w:r>
      <w:r w:rsidR="00484C60">
        <w:rPr>
          <w:rFonts w:ascii="Arial" w:hAnsi="Arial" w:cs="Arial"/>
          <w:color w:val="000000"/>
        </w:rPr>
        <w:t>II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поглавље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ФОНЕТИКА</w:t>
      </w:r>
      <w:r w:rsidRPr="00BA0008">
        <w:rPr>
          <w:rFonts w:ascii="Arial" w:hAnsi="Arial" w:cs="Arial"/>
          <w:color w:val="000000"/>
        </w:rPr>
        <w:t xml:space="preserve"> (2);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Напомене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читању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поглавље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МОРФОЛОГИЈА</w:t>
      </w:r>
      <w:r w:rsidRPr="00BA0008">
        <w:rPr>
          <w:rFonts w:ascii="Arial" w:hAnsi="Arial" w:cs="Arial"/>
          <w:color w:val="000000"/>
        </w:rPr>
        <w:t xml:space="preserve"> (25);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Променљиве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непроменљиве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речи</w:t>
      </w:r>
      <w:r w:rsidRPr="00BA0008">
        <w:rPr>
          <w:rFonts w:ascii="Arial" w:hAnsi="Arial" w:cs="Arial"/>
          <w:color w:val="000000"/>
        </w:rPr>
        <w:t>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Партиципи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промена</w:t>
      </w:r>
      <w:r w:rsidRPr="00BA0008">
        <w:rPr>
          <w:rFonts w:ascii="Arial" w:hAnsi="Arial" w:cs="Arial"/>
          <w:color w:val="000000"/>
        </w:rPr>
        <w:t xml:space="preserve"> (7);</w:t>
      </w:r>
      <w:r w:rsidRPr="00BA0008">
        <w:rPr>
          <w:rFonts w:ascii="Arial" w:hAnsi="Arial" w:cs="Arial"/>
        </w:rPr>
        <w:br/>
      </w:r>
      <w:r w:rsidR="00484C60">
        <w:rPr>
          <w:rFonts w:ascii="Arial" w:hAnsi="Arial" w:cs="Arial"/>
          <w:color w:val="000000"/>
        </w:rPr>
        <w:t xml:space="preserve">IV </w:t>
      </w:r>
      <w:r>
        <w:rPr>
          <w:rFonts w:ascii="Arial" w:hAnsi="Arial" w:cs="Arial"/>
          <w:color w:val="000000"/>
        </w:rPr>
        <w:t>поглавље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СИНТАКСА</w:t>
      </w:r>
      <w:r w:rsidRPr="00BA0008">
        <w:rPr>
          <w:rFonts w:ascii="Arial" w:hAnsi="Arial" w:cs="Arial"/>
          <w:color w:val="000000"/>
        </w:rPr>
        <w:t xml:space="preserve"> (10);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Читање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превођење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граматичка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Осмогласника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Зборник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Црквено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песништво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Часослова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Јеванђеља</w:t>
      </w:r>
      <w:r w:rsidRPr="00BA0008">
        <w:rPr>
          <w:rFonts w:ascii="Arial" w:hAnsi="Arial" w:cs="Arial"/>
          <w:color w:val="000000"/>
        </w:rPr>
        <w:t xml:space="preserve"> (12).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ЛИТЕРАТУРА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Славко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Љ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Зорица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Црквенословенског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Сремски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Карловци</w:t>
      </w:r>
      <w:r w:rsidRPr="00BA0008">
        <w:rPr>
          <w:rFonts w:ascii="Arial" w:hAnsi="Arial" w:cs="Arial"/>
          <w:color w:val="000000"/>
        </w:rPr>
        <w:t xml:space="preserve"> 1996.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Драган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Црквено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песништво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 2001.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Петковић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Речник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Црквенословенског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 2002.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НАЧИН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ОСТВАРИВАЊА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УПУТСТВО</w:t>
      </w:r>
      <w:r w:rsidRPr="00BA0008">
        <w:rPr>
          <w:rFonts w:ascii="Arial" w:hAnsi="Arial" w:cs="Arial"/>
          <w:color w:val="000000"/>
        </w:rPr>
        <w:t>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Граматику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обрађивати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школској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табли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текстове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њихово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обрађивање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користити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потребне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богослужбене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књиге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Приликом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превођења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инсистирати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смислу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реченице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дословно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преводи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Приликом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читања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речи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Црквенословенском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наглашавати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данас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сваком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полугодишту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обавезно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урадити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један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писмени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задатак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2E503D19" w14:textId="141C15D5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НОВИ</w:t>
      </w:r>
      <w:r w:rsidRPr="00BA000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ЗАВЕТ</w:t>
      </w:r>
    </w:p>
    <w:p w14:paraId="5744B209" w14:textId="4C48FA4F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ЗАДАЦИ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Упознавање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тематиком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његовом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улогом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целини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016EE7D4" w14:textId="12D037DC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САДРЖАЈ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="00484C60">
        <w:rPr>
          <w:rFonts w:ascii="Arial" w:hAnsi="Arial" w:cs="Arial"/>
          <w:color w:val="000000"/>
        </w:rPr>
        <w:t>II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РАЗРЕД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(2 </w:t>
      </w:r>
      <w:r>
        <w:rPr>
          <w:rFonts w:ascii="Arial" w:hAnsi="Arial" w:cs="Arial"/>
          <w:color w:val="000000"/>
        </w:rPr>
        <w:t>часа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недељно</w:t>
      </w:r>
      <w:r w:rsidRPr="00BA0008">
        <w:rPr>
          <w:rFonts w:ascii="Arial" w:hAnsi="Arial" w:cs="Arial"/>
          <w:color w:val="000000"/>
        </w:rPr>
        <w:t xml:space="preserve">, 70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годишње</w:t>
      </w:r>
      <w:r w:rsidRPr="00BA0008">
        <w:rPr>
          <w:rFonts w:ascii="Arial" w:hAnsi="Arial" w:cs="Arial"/>
          <w:color w:val="000000"/>
        </w:rPr>
        <w:t>)</w:t>
      </w:r>
    </w:p>
    <w:p w14:paraId="16C05A5A" w14:textId="46699D70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писму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уопште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Стари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називи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писма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број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новозаветних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књига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њихова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подела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распоред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Библији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језик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написане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Богонадахнутост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свештених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књига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вербална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динамичка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инспирација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православно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гледиште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богонадахнутости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Врсте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књижевних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састава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заступљених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завету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Јеванђеље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апостолска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посланица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епистола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откривење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апокалипса</w:t>
      </w:r>
      <w:r w:rsidRPr="00BA0008">
        <w:rPr>
          <w:rFonts w:ascii="Arial" w:hAnsi="Arial" w:cs="Arial"/>
          <w:color w:val="000000"/>
        </w:rPr>
        <w:t xml:space="preserve">); </w:t>
      </w:r>
      <w:r>
        <w:rPr>
          <w:rFonts w:ascii="Arial" w:hAnsi="Arial" w:cs="Arial"/>
          <w:color w:val="000000"/>
        </w:rPr>
        <w:t>разлика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између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посланице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писма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начин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посланица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почетак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крај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Појам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канона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новозаветних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његово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коначно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утврђивање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Атанасија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Великог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Пасхална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посланица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387. </w:t>
      </w:r>
      <w:r>
        <w:rPr>
          <w:rFonts w:ascii="Arial" w:hAnsi="Arial" w:cs="Arial"/>
          <w:color w:val="000000"/>
        </w:rPr>
        <w:t>г</w:t>
      </w:r>
      <w:r w:rsidRPr="00BA0008">
        <w:rPr>
          <w:rFonts w:ascii="Arial" w:hAnsi="Arial" w:cs="Arial"/>
          <w:color w:val="000000"/>
        </w:rPr>
        <w:t xml:space="preserve">.)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Пето</w:t>
      </w:r>
      <w:r w:rsidRPr="00BA0008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шестог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сабора</w:t>
      </w:r>
      <w:r w:rsidRPr="00BA0008">
        <w:rPr>
          <w:rFonts w:ascii="Arial" w:hAnsi="Arial" w:cs="Arial"/>
          <w:color w:val="000000"/>
        </w:rPr>
        <w:t xml:space="preserve"> 692. </w:t>
      </w:r>
      <w:r>
        <w:rPr>
          <w:rFonts w:ascii="Arial" w:hAnsi="Arial" w:cs="Arial"/>
          <w:color w:val="000000"/>
        </w:rPr>
        <w:t>г</w:t>
      </w:r>
      <w:r w:rsidRPr="00BA0008">
        <w:rPr>
          <w:rFonts w:ascii="Arial" w:hAnsi="Arial" w:cs="Arial"/>
          <w:color w:val="000000"/>
        </w:rPr>
        <w:t xml:space="preserve">.; </w:t>
      </w:r>
      <w:r>
        <w:rPr>
          <w:rFonts w:ascii="Arial" w:hAnsi="Arial" w:cs="Arial"/>
          <w:color w:val="000000"/>
        </w:rPr>
        <w:t>разлика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између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канонских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апокрифних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утицај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средњовековну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књижевност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Свето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писмо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светској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књижевности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Словенски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браће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Кирила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Методија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његов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изворнику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грчком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</w:t>
      </w:r>
      <w:r w:rsidR="00484C60">
        <w:rPr>
          <w:rFonts w:ascii="Arial" w:hAnsi="Arial" w:cs="Arial"/>
          <w:color w:val="000000"/>
        </w:rPr>
        <w:t xml:space="preserve">IV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богослужбени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Вуков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1847. </w:t>
      </w:r>
      <w:r>
        <w:rPr>
          <w:rFonts w:ascii="Arial" w:hAnsi="Arial" w:cs="Arial"/>
          <w:color w:val="000000"/>
        </w:rPr>
        <w:t>г</w:t>
      </w:r>
      <w:r w:rsidRPr="00BA0008">
        <w:rPr>
          <w:rFonts w:ascii="Arial" w:hAnsi="Arial" w:cs="Arial"/>
          <w:color w:val="000000"/>
        </w:rPr>
        <w:t xml:space="preserve">., </w:t>
      </w:r>
      <w:r>
        <w:rPr>
          <w:rFonts w:ascii="Arial" w:hAnsi="Arial" w:cs="Arial"/>
          <w:color w:val="000000"/>
        </w:rPr>
        <w:t>пријем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нецрквеним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круговима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Вуков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почетак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осиромашења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богословско</w:t>
      </w:r>
      <w:r w:rsidRPr="00BA0008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философског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речника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уопште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језика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мисионарски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превода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Вука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нашег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времена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Владимир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Мошин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оцењивач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Вуковог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превода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Поправка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архијерејског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синода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озваничење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превода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одобреног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превода</w:t>
      </w:r>
      <w:r w:rsidRPr="00BA0008">
        <w:rPr>
          <w:rFonts w:ascii="Arial" w:hAnsi="Arial" w:cs="Arial"/>
          <w:color w:val="000000"/>
        </w:rPr>
        <w:t xml:space="preserve"> 1984.</w:t>
      </w:r>
      <w:r>
        <w:rPr>
          <w:rFonts w:ascii="Arial" w:hAnsi="Arial" w:cs="Arial"/>
          <w:color w:val="000000"/>
        </w:rPr>
        <w:t>г</w:t>
      </w:r>
      <w:r w:rsidRPr="00BA0008">
        <w:rPr>
          <w:rFonts w:ascii="Arial" w:hAnsi="Arial" w:cs="Arial"/>
          <w:color w:val="000000"/>
        </w:rPr>
        <w:t>.;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Рођење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Јована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Крститеља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1,5-25.57-60);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Благовест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Пресветој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Дјеви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Марији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1,26-38); </w:t>
      </w:r>
      <w:r>
        <w:rPr>
          <w:rFonts w:ascii="Arial" w:hAnsi="Arial" w:cs="Arial"/>
          <w:color w:val="000000"/>
        </w:rPr>
        <w:t>Марија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походи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Јелисавету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1,39-56);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Родослов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Господа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Исуса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1,1-17;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3,23-38)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Рођење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Христово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2,1-7; 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1,18-25). </w:t>
      </w:r>
      <w:r>
        <w:rPr>
          <w:rFonts w:ascii="Arial" w:hAnsi="Arial" w:cs="Arial"/>
          <w:color w:val="000000"/>
        </w:rPr>
        <w:t>Поздрав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пастира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анђела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неба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обрезање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Исусово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2,8-21), </w:t>
      </w:r>
      <w:r>
        <w:rPr>
          <w:rFonts w:ascii="Arial" w:hAnsi="Arial" w:cs="Arial"/>
          <w:color w:val="000000"/>
        </w:rPr>
        <w:t>поклоњење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мудраца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2,1-17), </w:t>
      </w:r>
      <w:r>
        <w:rPr>
          <w:rFonts w:ascii="Arial" w:hAnsi="Arial" w:cs="Arial"/>
          <w:color w:val="000000"/>
        </w:rPr>
        <w:t>бекство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породице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Египат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повратак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Назарет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2,13-23);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Сретење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Господње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храму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2,23-39), (</w:t>
      </w:r>
      <w:r>
        <w:rPr>
          <w:rFonts w:ascii="Arial" w:hAnsi="Arial" w:cs="Arial"/>
          <w:color w:val="000000"/>
        </w:rPr>
        <w:t>научити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напамет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отпушчајеши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црквенословенском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компоновано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Дете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Исус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храму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2,49-52);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Проповед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Јована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Крститеља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метаноје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конверзије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данашњег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човека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данас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боље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друштво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Крштење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Исуса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3,13-17; </w:t>
      </w:r>
      <w:r>
        <w:rPr>
          <w:rFonts w:ascii="Arial" w:hAnsi="Arial" w:cs="Arial"/>
          <w:color w:val="000000"/>
        </w:rPr>
        <w:t>Мк</w:t>
      </w:r>
      <w:r w:rsidRPr="00BA0008">
        <w:rPr>
          <w:rFonts w:ascii="Arial" w:hAnsi="Arial" w:cs="Arial"/>
          <w:color w:val="000000"/>
        </w:rPr>
        <w:t xml:space="preserve"> 1,9-11; 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3,21-23);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Искушавање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Исуса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пустињи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4,1-11; </w:t>
      </w:r>
      <w:r>
        <w:rPr>
          <w:rFonts w:ascii="Arial" w:hAnsi="Arial" w:cs="Arial"/>
          <w:color w:val="000000"/>
        </w:rPr>
        <w:t>Мк</w:t>
      </w:r>
      <w:r w:rsidRPr="00BA0008">
        <w:rPr>
          <w:rFonts w:ascii="Arial" w:hAnsi="Arial" w:cs="Arial"/>
          <w:color w:val="000000"/>
        </w:rPr>
        <w:t xml:space="preserve"> 1,12-13; 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4,1-13);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Исуса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Јн</w:t>
      </w:r>
      <w:r w:rsidRPr="00BA0008">
        <w:rPr>
          <w:rFonts w:ascii="Arial" w:hAnsi="Arial" w:cs="Arial"/>
          <w:color w:val="000000"/>
        </w:rPr>
        <w:t xml:space="preserve"> 1,35-51; 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4,18-23); </w:t>
      </w:r>
      <w:r>
        <w:rPr>
          <w:rFonts w:ascii="Arial" w:hAnsi="Arial" w:cs="Arial"/>
          <w:color w:val="000000"/>
        </w:rPr>
        <w:t>символика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броја</w:t>
      </w:r>
      <w:r w:rsidRPr="00BA0008"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апостола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упутства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њихову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делатност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10,1-31);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чудо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Исуса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претварање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свадби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Галилејској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Јн</w:t>
      </w:r>
      <w:r w:rsidRPr="00BA0008">
        <w:rPr>
          <w:rFonts w:ascii="Arial" w:hAnsi="Arial" w:cs="Arial"/>
          <w:color w:val="000000"/>
        </w:rPr>
        <w:t xml:space="preserve"> 2,1-12);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Беседа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гори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</w:t>
      </w:r>
      <w:r w:rsidRPr="00BA0008">
        <w:rPr>
          <w:rFonts w:ascii="Arial" w:hAnsi="Arial" w:cs="Arial"/>
          <w:color w:val="000000"/>
        </w:rPr>
        <w:t xml:space="preserve">. 5-7); </w:t>
      </w:r>
      <w:r>
        <w:rPr>
          <w:rFonts w:ascii="Arial" w:hAnsi="Arial" w:cs="Arial"/>
          <w:color w:val="000000"/>
        </w:rPr>
        <w:t>друштвено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моралне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импликације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проповеди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данашње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хришћанска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љубав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међусобним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мерило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савршенства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22,37.39; </w:t>
      </w:r>
      <w:r>
        <w:rPr>
          <w:rFonts w:ascii="Arial" w:hAnsi="Arial" w:cs="Arial"/>
          <w:color w:val="000000"/>
        </w:rPr>
        <w:t>Мк</w:t>
      </w:r>
      <w:r w:rsidRPr="00BA0008">
        <w:rPr>
          <w:rFonts w:ascii="Arial" w:hAnsi="Arial" w:cs="Arial"/>
          <w:color w:val="000000"/>
        </w:rPr>
        <w:t xml:space="preserve"> 12,30-31) (</w:t>
      </w:r>
      <w:r>
        <w:rPr>
          <w:rFonts w:ascii="Arial" w:hAnsi="Arial" w:cs="Arial"/>
          <w:color w:val="000000"/>
        </w:rPr>
        <w:t>два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часа</w:t>
      </w:r>
      <w:r w:rsidRPr="00BA0008">
        <w:rPr>
          <w:rFonts w:ascii="Arial" w:hAnsi="Arial" w:cs="Arial"/>
          <w:color w:val="000000"/>
        </w:rPr>
        <w:t>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Молитва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Господња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Оченаш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6,9-13; 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11,2-4). </w:t>
      </w:r>
      <w:r>
        <w:rPr>
          <w:rFonts w:ascii="Arial" w:hAnsi="Arial" w:cs="Arial"/>
          <w:color w:val="000000"/>
        </w:rPr>
        <w:t>Изнети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молитве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имају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црквенословенском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језику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Прича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сејачу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семену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13,3-918-23);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Васкрсење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Јаирове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кћери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8,41-56);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Ходање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Исуса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апостола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Петра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мору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14,22-34);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Вера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Хананке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15,21-28);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Исповедање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апостола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Петра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Кесарији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Филиповој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16,13-19);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Преображење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Исуса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17,1-9; </w:t>
      </w:r>
      <w:r>
        <w:rPr>
          <w:rFonts w:ascii="Arial" w:hAnsi="Arial" w:cs="Arial"/>
          <w:color w:val="000000"/>
        </w:rPr>
        <w:t>Мк</w:t>
      </w:r>
      <w:r w:rsidRPr="00BA0008">
        <w:rPr>
          <w:rFonts w:ascii="Arial" w:hAnsi="Arial" w:cs="Arial"/>
          <w:color w:val="000000"/>
        </w:rPr>
        <w:t xml:space="preserve"> 9,2-9);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Христова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чуда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начелу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потврда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његовог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Божанства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љубави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човеку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прочитати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</w:t>
      </w:r>
      <w:r w:rsidRPr="00BA0008">
        <w:rPr>
          <w:rFonts w:ascii="Arial" w:hAnsi="Arial" w:cs="Arial"/>
          <w:color w:val="000000"/>
        </w:rPr>
        <w:t xml:space="preserve">. 13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јеванђелске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извештаје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Христовим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чудима</w:t>
      </w:r>
      <w:r w:rsidRPr="00BA0008">
        <w:rPr>
          <w:rFonts w:ascii="Arial" w:hAnsi="Arial" w:cs="Arial"/>
          <w:color w:val="000000"/>
        </w:rPr>
        <w:t>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Прича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талантима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25,14-30); </w:t>
      </w:r>
      <w:r>
        <w:rPr>
          <w:rFonts w:ascii="Arial" w:hAnsi="Arial" w:cs="Arial"/>
          <w:color w:val="000000"/>
        </w:rPr>
        <w:t>умножавање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таланата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умножење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талената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човеку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Христос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Последњем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суду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25,31-46);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Прича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милостивом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Самарјанину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10,25-37);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царинику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фарисеју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18,9-14); </w:t>
      </w:r>
      <w:r>
        <w:rPr>
          <w:rFonts w:ascii="Arial" w:hAnsi="Arial" w:cs="Arial"/>
          <w:color w:val="000000"/>
        </w:rPr>
        <w:t>цариник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метафора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препорођеног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човека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фарисеј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човек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данашњице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обрадити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цариници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фарисеји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садукеји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књижевници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водећи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друштва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тадашњем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јеврејском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народу</w:t>
      </w:r>
      <w:r w:rsidRPr="00BA0008">
        <w:rPr>
          <w:rFonts w:ascii="Arial" w:hAnsi="Arial" w:cs="Arial"/>
          <w:color w:val="000000"/>
        </w:rPr>
        <w:t>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Васкрсење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Лазара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Јн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</w:t>
      </w:r>
      <w:r w:rsidRPr="00BA0008">
        <w:rPr>
          <w:rFonts w:ascii="Arial" w:hAnsi="Arial" w:cs="Arial"/>
          <w:color w:val="000000"/>
        </w:rPr>
        <w:t xml:space="preserve">. 11); </w:t>
      </w:r>
      <w:r>
        <w:rPr>
          <w:rFonts w:ascii="Arial" w:hAnsi="Arial" w:cs="Arial"/>
          <w:color w:val="000000"/>
        </w:rPr>
        <w:t>Врбица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спомен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догађај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Христов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улазак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Јерусалим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Цвети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21,1-17; </w:t>
      </w:r>
      <w:r>
        <w:rPr>
          <w:rFonts w:ascii="Arial" w:hAnsi="Arial" w:cs="Arial"/>
          <w:color w:val="000000"/>
        </w:rPr>
        <w:t>Мк</w:t>
      </w:r>
      <w:r w:rsidRPr="00BA0008">
        <w:rPr>
          <w:rFonts w:ascii="Arial" w:hAnsi="Arial" w:cs="Arial"/>
          <w:color w:val="000000"/>
        </w:rPr>
        <w:t xml:space="preserve"> 11,1-11; 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19,29-48);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Велики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четвртак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Тајна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вечера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Молитва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Гетсиманији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хватање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26,17</w:t>
      </w:r>
      <w:r>
        <w:rPr>
          <w:rFonts w:ascii="Arial" w:hAnsi="Arial" w:cs="Arial"/>
          <w:color w:val="000000"/>
        </w:rPr>
        <w:t>сл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види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јеванђелске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извештаје</w:t>
      </w:r>
      <w:r w:rsidRPr="00BA0008">
        <w:rPr>
          <w:rFonts w:ascii="Arial" w:hAnsi="Arial" w:cs="Arial"/>
          <w:color w:val="000000"/>
        </w:rPr>
        <w:t>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Велики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петак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Распеће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Голготи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27,31-66; </w:t>
      </w:r>
      <w:r>
        <w:rPr>
          <w:rFonts w:ascii="Arial" w:hAnsi="Arial" w:cs="Arial"/>
          <w:color w:val="000000"/>
        </w:rPr>
        <w:t>Мк</w:t>
      </w:r>
      <w:r w:rsidRPr="00BA0008">
        <w:rPr>
          <w:rFonts w:ascii="Arial" w:hAnsi="Arial" w:cs="Arial"/>
          <w:color w:val="000000"/>
        </w:rPr>
        <w:t xml:space="preserve"> 15,20-47, 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23,26-56; </w:t>
      </w:r>
      <w:r>
        <w:rPr>
          <w:rFonts w:ascii="Arial" w:hAnsi="Arial" w:cs="Arial"/>
          <w:color w:val="000000"/>
        </w:rPr>
        <w:t>Јн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</w:t>
      </w:r>
      <w:r w:rsidRPr="00BA0008">
        <w:rPr>
          <w:rFonts w:ascii="Arial" w:hAnsi="Arial" w:cs="Arial"/>
          <w:color w:val="000000"/>
        </w:rPr>
        <w:t>. 19);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Васкрсење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Христово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његова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јављања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Мт</w:t>
      </w:r>
      <w:r w:rsidRPr="00BA0008">
        <w:rPr>
          <w:rFonts w:ascii="Arial" w:hAnsi="Arial" w:cs="Arial"/>
          <w:color w:val="000000"/>
        </w:rPr>
        <w:t xml:space="preserve"> 28,1-15; </w:t>
      </w:r>
      <w:r>
        <w:rPr>
          <w:rFonts w:ascii="Arial" w:hAnsi="Arial" w:cs="Arial"/>
          <w:color w:val="000000"/>
        </w:rPr>
        <w:t>Мк</w:t>
      </w:r>
      <w:r w:rsidRPr="00BA0008">
        <w:rPr>
          <w:rFonts w:ascii="Arial" w:hAnsi="Arial" w:cs="Arial"/>
          <w:color w:val="000000"/>
        </w:rPr>
        <w:t xml:space="preserve"> 16,1-11; 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24,1-12, </w:t>
      </w:r>
      <w:r>
        <w:rPr>
          <w:rFonts w:ascii="Arial" w:hAnsi="Arial" w:cs="Arial"/>
          <w:color w:val="000000"/>
        </w:rPr>
        <w:t>Јн</w:t>
      </w:r>
      <w:r w:rsidRPr="00BA0008">
        <w:rPr>
          <w:rFonts w:ascii="Arial" w:hAnsi="Arial" w:cs="Arial"/>
          <w:color w:val="000000"/>
        </w:rPr>
        <w:t xml:space="preserve"> 20,1-18;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даље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наставку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јеванђељима</w:t>
      </w:r>
      <w:r w:rsidRPr="00BA0008">
        <w:rPr>
          <w:rFonts w:ascii="Arial" w:hAnsi="Arial" w:cs="Arial"/>
          <w:color w:val="000000"/>
        </w:rPr>
        <w:t>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Томино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неверовање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Јн</w:t>
      </w:r>
      <w:r w:rsidRPr="00BA0008">
        <w:rPr>
          <w:rFonts w:ascii="Arial" w:hAnsi="Arial" w:cs="Arial"/>
          <w:color w:val="000000"/>
        </w:rPr>
        <w:t xml:space="preserve"> 20,19-29);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Вазнесење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Исусово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Мк</w:t>
      </w:r>
      <w:r w:rsidRPr="00BA0008">
        <w:rPr>
          <w:rFonts w:ascii="Arial" w:hAnsi="Arial" w:cs="Arial"/>
          <w:color w:val="000000"/>
        </w:rPr>
        <w:t xml:space="preserve"> 16,19; </w:t>
      </w:r>
      <w:r>
        <w:rPr>
          <w:rFonts w:ascii="Arial" w:hAnsi="Arial" w:cs="Arial"/>
          <w:color w:val="000000"/>
        </w:rPr>
        <w:t>Лк</w:t>
      </w:r>
      <w:r w:rsidRPr="00BA0008">
        <w:rPr>
          <w:rFonts w:ascii="Arial" w:hAnsi="Arial" w:cs="Arial"/>
          <w:color w:val="000000"/>
        </w:rPr>
        <w:t xml:space="preserve"> 24,49-53; </w:t>
      </w:r>
      <w:r>
        <w:rPr>
          <w:rFonts w:ascii="Arial" w:hAnsi="Arial" w:cs="Arial"/>
          <w:color w:val="000000"/>
        </w:rPr>
        <w:t>Дап</w:t>
      </w:r>
      <w:r w:rsidRPr="00BA0008">
        <w:rPr>
          <w:rFonts w:ascii="Arial" w:hAnsi="Arial" w:cs="Arial"/>
          <w:color w:val="000000"/>
        </w:rPr>
        <w:t xml:space="preserve"> 1,4-12);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Силазак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Духа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апостоле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Педесетница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рођендан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Дап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</w:t>
      </w:r>
      <w:r w:rsidRPr="00BA0008">
        <w:rPr>
          <w:rFonts w:ascii="Arial" w:hAnsi="Arial" w:cs="Arial"/>
          <w:color w:val="000000"/>
        </w:rPr>
        <w:t>. 2);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Архиђакон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Стефан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мученик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веру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Дап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</w:t>
      </w:r>
      <w:r w:rsidRPr="00BA0008">
        <w:rPr>
          <w:rFonts w:ascii="Arial" w:hAnsi="Arial" w:cs="Arial"/>
          <w:color w:val="000000"/>
        </w:rPr>
        <w:t>. 7);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Обраћење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конверзија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апостола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Дамаском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Дап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</w:t>
      </w:r>
      <w:r w:rsidRPr="00BA0008">
        <w:rPr>
          <w:rFonts w:ascii="Arial" w:hAnsi="Arial" w:cs="Arial"/>
          <w:color w:val="000000"/>
        </w:rPr>
        <w:t>. 9);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Прво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Друго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Треће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мисионарско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путовање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апостола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Павла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одвођење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суђење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Рим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Дап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</w:t>
      </w:r>
      <w:r w:rsidRPr="00BA0008">
        <w:rPr>
          <w:rFonts w:ascii="Arial" w:hAnsi="Arial" w:cs="Arial"/>
          <w:color w:val="000000"/>
        </w:rPr>
        <w:t>. 17-28);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Химна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љубави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апостола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Павла</w:t>
      </w:r>
      <w:r w:rsidRPr="00BA0008">
        <w:rPr>
          <w:rFonts w:ascii="Arial" w:hAnsi="Arial" w:cs="Arial"/>
          <w:color w:val="000000"/>
        </w:rPr>
        <w:t xml:space="preserve"> (1 </w:t>
      </w:r>
      <w:r>
        <w:rPr>
          <w:rFonts w:ascii="Arial" w:hAnsi="Arial" w:cs="Arial"/>
          <w:color w:val="000000"/>
        </w:rPr>
        <w:t>Кор</w:t>
      </w:r>
      <w:r w:rsidRPr="00BA0008">
        <w:rPr>
          <w:rFonts w:ascii="Arial" w:hAnsi="Arial" w:cs="Arial"/>
          <w:color w:val="000000"/>
        </w:rPr>
        <w:t xml:space="preserve"> 13) (</w:t>
      </w:r>
      <w:r>
        <w:rPr>
          <w:rFonts w:ascii="Arial" w:hAnsi="Arial" w:cs="Arial"/>
          <w:color w:val="000000"/>
        </w:rPr>
        <w:t>химну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више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прочитати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садржај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проучити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ученицима</w:t>
      </w:r>
      <w:r w:rsidRPr="00BA0008">
        <w:rPr>
          <w:rFonts w:ascii="Arial" w:hAnsi="Arial" w:cs="Arial"/>
          <w:color w:val="000000"/>
        </w:rPr>
        <w:t>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општем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васкрсењу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мртвих</w:t>
      </w:r>
      <w:r w:rsidRPr="00BA0008">
        <w:rPr>
          <w:rFonts w:ascii="Arial" w:hAnsi="Arial" w:cs="Arial"/>
          <w:color w:val="000000"/>
        </w:rPr>
        <w:t xml:space="preserve"> (1 </w:t>
      </w:r>
      <w:r>
        <w:rPr>
          <w:rFonts w:ascii="Arial" w:hAnsi="Arial" w:cs="Arial"/>
          <w:color w:val="000000"/>
        </w:rPr>
        <w:t>Сол</w:t>
      </w:r>
      <w:r w:rsidRPr="00BA0008">
        <w:rPr>
          <w:rFonts w:ascii="Arial" w:hAnsi="Arial" w:cs="Arial"/>
          <w:color w:val="000000"/>
        </w:rPr>
        <w:t xml:space="preserve"> 4,13-17);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Јаковљева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саборна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посланица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порука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значају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Јованова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саборна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посланица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посланица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љубави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Општи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преглед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развоја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апостоли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проповедници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потврдили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својим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страдањима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корен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мучеништву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њу</w:t>
      </w:r>
      <w:r w:rsidRPr="00BA0008">
        <w:rPr>
          <w:rFonts w:ascii="Arial" w:hAnsi="Arial" w:cs="Arial"/>
          <w:color w:val="000000"/>
        </w:rPr>
        <w:t>).</w:t>
      </w:r>
      <w:r w:rsidRPr="00BA0008">
        <w:rPr>
          <w:rFonts w:ascii="Arial" w:hAnsi="Arial" w:cs="Arial"/>
        </w:rPr>
        <w:br/>
      </w:r>
    </w:p>
    <w:p w14:paraId="6C56FA39" w14:textId="147A6F1F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НАЧИН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ОСТВАРИВАЊА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УПУТСТВО</w:t>
      </w:r>
      <w:r w:rsidRPr="00BA0008">
        <w:rPr>
          <w:rFonts w:ascii="Arial" w:hAnsi="Arial" w:cs="Arial"/>
          <w:color w:val="000000"/>
        </w:rPr>
        <w:t>)</w:t>
      </w:r>
    </w:p>
    <w:p w14:paraId="5FCA45A4" w14:textId="404D9EE8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програму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настава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логичан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наставак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Старога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изводи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првој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години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садржају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наведени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најважнији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сегменти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једна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једно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чуда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најважнији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догађај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очекује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њиховом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редовном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читању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целини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посебно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Јеванђеља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апостолских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Наставник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прикаже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позадину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настанка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новозаветних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књига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њихово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сврставање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канонски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зборник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превођење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важне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тадашње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савремене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језике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многи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књижевни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захваљујући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својевременом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преводу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писма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уџбеник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препоручује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Соколова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издање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Патријаршије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библијске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популарно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приказују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библијске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догађаје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Што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тиче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тумачења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скрећемо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пажњу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професора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Емилијана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Чарнића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Господ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Исус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Христос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живот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дело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Крагујевац</w:t>
      </w:r>
      <w:r w:rsidRPr="00BA0008">
        <w:rPr>
          <w:rFonts w:ascii="Arial" w:hAnsi="Arial" w:cs="Arial"/>
          <w:color w:val="000000"/>
        </w:rPr>
        <w:t xml:space="preserve"> 1993. </w:t>
      </w:r>
      <w:r>
        <w:rPr>
          <w:rFonts w:ascii="Arial" w:hAnsi="Arial" w:cs="Arial"/>
          <w:color w:val="000000"/>
        </w:rPr>
        <w:t>Приљежнији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користити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тумачења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Јустина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Поповића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Теофилакта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Охридског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Тумачење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Матејевог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Марковог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Јеванђеља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Емилијана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Чарнића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Димитрија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Стефановића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Митрополита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Николаја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Мрђе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Најважније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извођењу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јесте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ученицима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омили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читање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таквог</w:t>
      </w:r>
      <w:r w:rsidRPr="00BA0008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зато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препоручује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повремено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читање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наглас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постали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класични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Беседа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Христова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првосвештеничка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молитва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Химна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љубави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Павла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нахођењу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професора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жељи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Овде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користити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носачи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звука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већ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снимљени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извођењу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најбољих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глумаца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Током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извођење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приликом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изучавања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страдањима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Христовим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скренути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пажњу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најзначајнија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музичка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остварења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пасије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мисе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реквијеме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>. (</w:t>
      </w:r>
      <w:r>
        <w:rPr>
          <w:rFonts w:ascii="Arial" w:hAnsi="Arial" w:cs="Arial"/>
          <w:color w:val="000000"/>
        </w:rPr>
        <w:t>нпр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Моцарта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Вердија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Баха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Хендла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Брукнера</w:t>
      </w:r>
      <w:r w:rsidRPr="00BA0008">
        <w:rPr>
          <w:rFonts w:ascii="Arial" w:hAnsi="Arial" w:cs="Arial"/>
          <w:color w:val="000000"/>
        </w:rPr>
        <w:t xml:space="preserve">...),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доводити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везу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библијским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текстом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Пожељно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наставник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имају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писма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односно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издање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Препоручује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писмо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Старога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Новога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патријаршије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 2004)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преводу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Ђуре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Даничића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преводу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архијерејског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синода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јединице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предвиђен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један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садржају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другачије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назначено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6DDEA095" w14:textId="6F285EC6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ЛИТУРГИКА</w:t>
      </w:r>
    </w:p>
    <w:p w14:paraId="10C36593" w14:textId="375522DC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ЦИЉ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ЗАДАЦИ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Настава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ЛИТУРГИКЕ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 w:rsidRPr="00BA0008">
        <w:rPr>
          <w:rFonts w:ascii="Arial" w:hAnsi="Arial" w:cs="Arial"/>
          <w:color w:val="000000"/>
        </w:rPr>
        <w:t>: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упозна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основним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појмовима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богослужењу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службама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Православне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постигне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разумевање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најчешће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употребљаваних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стручних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грчког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порекла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упозна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улогом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песама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напева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богослужењима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331C6C2E" w14:textId="61CA7EC4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САДРЖАЈ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="006B70DE">
        <w:rPr>
          <w:rFonts w:ascii="Arial" w:hAnsi="Arial" w:cs="Arial"/>
          <w:color w:val="000000"/>
        </w:rPr>
        <w:t xml:space="preserve">III </w:t>
      </w:r>
      <w:r>
        <w:rPr>
          <w:rFonts w:ascii="Arial" w:hAnsi="Arial" w:cs="Arial"/>
          <w:color w:val="000000"/>
        </w:rPr>
        <w:t>РАЗРЕД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 xml:space="preserve">(1 </w:t>
      </w:r>
      <w:r>
        <w:rPr>
          <w:rFonts w:ascii="Arial" w:hAnsi="Arial" w:cs="Arial"/>
          <w:color w:val="000000"/>
        </w:rPr>
        <w:t>час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недељно</w:t>
      </w:r>
      <w:r w:rsidRPr="00BA0008">
        <w:rPr>
          <w:rFonts w:ascii="Arial" w:hAnsi="Arial" w:cs="Arial"/>
          <w:color w:val="000000"/>
        </w:rPr>
        <w:t xml:space="preserve">, 35 </w:t>
      </w:r>
      <w:r>
        <w:rPr>
          <w:rFonts w:ascii="Arial" w:hAnsi="Arial" w:cs="Arial"/>
          <w:color w:val="000000"/>
        </w:rPr>
        <w:t>часова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годишње</w:t>
      </w:r>
      <w:r w:rsidRPr="00BA0008">
        <w:rPr>
          <w:rFonts w:ascii="Arial" w:hAnsi="Arial" w:cs="Arial"/>
          <w:color w:val="000000"/>
        </w:rPr>
        <w:t>)</w:t>
      </w:r>
    </w:p>
    <w:p w14:paraId="646EE7E4" w14:textId="2324E102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ЛИТУРГИКА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БОГОСЛУЖЕЊУ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ПРАВОСЛАВНЕ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БОГОСЛУЖБЕНА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ЈЕРАРХИЈА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Основни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чинови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ђакон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јереј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презвитер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свештеник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епископ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Виша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јерерхијска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звања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протођакон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архиђакон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протонамесник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протојереј</w:t>
      </w:r>
      <w:r w:rsidRPr="00BA0008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протојереј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ставрофор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Монашка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звања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јерођакон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синђел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протосинђел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игуман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архимандрит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Епископска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звања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викарни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епископ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епархијски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архијереј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епископ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митрополит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архиепископ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егзарх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патријарх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Црквенослужитељи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нижа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звања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ипођакон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чтец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читач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појац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црквењак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БОГОСЛУЖБЕНА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Катакомбе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Храм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црква</w:t>
      </w:r>
      <w:r w:rsidRPr="00BA0008">
        <w:rPr>
          <w:rFonts w:ascii="Arial" w:hAnsi="Arial" w:cs="Arial"/>
          <w:color w:val="000000"/>
        </w:rPr>
        <w:t>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Главни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храма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Олтар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његови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наос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лађа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припрата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звоници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Капеле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гробља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Грђевински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стилови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храма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ранохришћанска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базилика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централни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грађења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Софија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цариградска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Петокуполне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византијске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Српска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архитектура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Рашка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стилска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доба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краља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Милутина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Моравски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стил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Западни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грађења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цркава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старохришћанска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базилика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романика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готика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ренесанса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барок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ренесансно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барокно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сликарство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БОГОСЛУЖБЕНИ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ПРЕДМЕТИ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Путир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дискос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покровци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кадиница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свећњаци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БОГОСЛУЖБЕНЕ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ОДЕЖДЕ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ОДЕЋА</w:t>
      </w:r>
      <w:r w:rsidRPr="00BA0008">
        <w:rPr>
          <w:rFonts w:ascii="Arial" w:hAnsi="Arial" w:cs="Arial"/>
          <w:color w:val="000000"/>
        </w:rPr>
        <w:t>)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Ђаконске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свештеничке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епископске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елементи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симболика</w:t>
      </w:r>
      <w:r w:rsidRPr="00BA0008">
        <w:rPr>
          <w:rFonts w:ascii="Arial" w:hAnsi="Arial" w:cs="Arial"/>
          <w:color w:val="000000"/>
        </w:rPr>
        <w:t>).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БОГОСЛУЖБЕНЕ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КЊИГЕ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Свештене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из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писма</w:t>
      </w:r>
      <w:r w:rsidRPr="00BA0008">
        <w:rPr>
          <w:rFonts w:ascii="Arial" w:hAnsi="Arial" w:cs="Arial"/>
          <w:color w:val="000000"/>
        </w:rPr>
        <w:t xml:space="preserve">): </w:t>
      </w:r>
      <w:r>
        <w:rPr>
          <w:rFonts w:ascii="Arial" w:hAnsi="Arial" w:cs="Arial"/>
          <w:color w:val="000000"/>
        </w:rPr>
        <w:t>псалтир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апостол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Јеванђеља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Црквене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књиге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типик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часослов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минеј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октоих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триод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пентикостар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ИКОНЕ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ИКОНОГРАФИЈА</w:t>
      </w:r>
      <w:r w:rsidRPr="00BA0008">
        <w:rPr>
          <w:rFonts w:ascii="Arial" w:hAnsi="Arial" w:cs="Arial"/>
          <w:color w:val="000000"/>
        </w:rPr>
        <w:t>)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Сликање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Тројице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Богородице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анђела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светитеља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завета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сликање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Крста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ставрографија</w:t>
      </w:r>
      <w:r w:rsidRPr="00BA0008">
        <w:rPr>
          <w:rFonts w:ascii="Arial" w:hAnsi="Arial" w:cs="Arial"/>
          <w:color w:val="000000"/>
        </w:rPr>
        <w:t>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Живопис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фрескопис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мозаик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ЧИТАЊЕ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БОГОСЛУЖЕЊУ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Апостол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Јеванђеље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ПОНАШАЊЕ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ХРАМУ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0DC3051A" w14:textId="4158999C" w:rsidR="00BA0008" w:rsidRPr="00BA0008" w:rsidRDefault="00484C60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IV </w:t>
      </w:r>
      <w:r w:rsidR="00BA0008">
        <w:rPr>
          <w:rFonts w:ascii="Arial" w:hAnsi="Arial" w:cs="Arial"/>
          <w:color w:val="000000"/>
        </w:rPr>
        <w:t>РАЗРЕД</w:t>
      </w:r>
      <w:r w:rsidR="00BA0008" w:rsidRPr="00BA0008">
        <w:rPr>
          <w:rFonts w:ascii="Arial" w:hAnsi="Arial" w:cs="Arial"/>
        </w:rPr>
        <w:br/>
      </w:r>
      <w:r w:rsidR="00BA0008" w:rsidRPr="00BA0008">
        <w:rPr>
          <w:rFonts w:ascii="Arial" w:hAnsi="Arial" w:cs="Arial"/>
        </w:rPr>
        <w:br/>
      </w:r>
      <w:r w:rsidR="00BA0008" w:rsidRPr="00BA0008">
        <w:rPr>
          <w:rFonts w:ascii="Arial" w:hAnsi="Arial" w:cs="Arial"/>
          <w:color w:val="000000"/>
        </w:rPr>
        <w:t xml:space="preserve">(2 </w:t>
      </w:r>
      <w:r w:rsidR="00BA0008">
        <w:rPr>
          <w:rFonts w:ascii="Arial" w:hAnsi="Arial" w:cs="Arial"/>
          <w:color w:val="000000"/>
        </w:rPr>
        <w:t>часа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недељно</w:t>
      </w:r>
      <w:r w:rsidR="00BA0008" w:rsidRPr="00BA0008">
        <w:rPr>
          <w:rFonts w:ascii="Arial" w:hAnsi="Arial" w:cs="Arial"/>
          <w:color w:val="000000"/>
        </w:rPr>
        <w:t xml:space="preserve">, 66 </w:t>
      </w:r>
      <w:r w:rsidR="00BA0008">
        <w:rPr>
          <w:rFonts w:ascii="Arial" w:hAnsi="Arial" w:cs="Arial"/>
          <w:color w:val="000000"/>
        </w:rPr>
        <w:t>часова</w:t>
      </w:r>
      <w:r w:rsidR="00BA0008" w:rsidRPr="00BA0008">
        <w:rPr>
          <w:rFonts w:ascii="Arial" w:hAnsi="Arial" w:cs="Arial"/>
          <w:color w:val="000000"/>
        </w:rPr>
        <w:t xml:space="preserve"> </w:t>
      </w:r>
      <w:r w:rsidR="00BA0008">
        <w:rPr>
          <w:rFonts w:ascii="Arial" w:hAnsi="Arial" w:cs="Arial"/>
          <w:color w:val="000000"/>
        </w:rPr>
        <w:t>годишње</w:t>
      </w:r>
      <w:r w:rsidR="00BA0008" w:rsidRPr="00BA0008">
        <w:rPr>
          <w:rFonts w:ascii="Arial" w:hAnsi="Arial" w:cs="Arial"/>
          <w:color w:val="000000"/>
        </w:rPr>
        <w:t>)</w:t>
      </w:r>
      <w:r w:rsidR="00BA0008" w:rsidRPr="00BA0008">
        <w:rPr>
          <w:rFonts w:ascii="Arial" w:hAnsi="Arial" w:cs="Arial"/>
        </w:rPr>
        <w:br/>
      </w:r>
    </w:p>
    <w:p w14:paraId="0DA75FCF" w14:textId="3F733732" w:rsidR="00BA0008" w:rsidRPr="00BA0008" w:rsidRDefault="00BA0008" w:rsidP="00BA0008">
      <w:pPr>
        <w:spacing w:after="0"/>
        <w:rPr>
          <w:rFonts w:ascii="Arial" w:hAnsi="Arial" w:cs="Arial"/>
        </w:rPr>
      </w:pP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БОГОСЛУЖЕЊА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ПРАВОСЛАВНЕ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ДНЕВНА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СЕДМИЧНА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ГОДИШЊА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Свакодневно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вечерње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Свакодневно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јутрење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Недељно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празнично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вечерње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јутрење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Празнично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бденије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свеноћна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служба</w:t>
      </w:r>
      <w:r w:rsidRPr="00BA0008">
        <w:rPr>
          <w:rFonts w:ascii="Arial" w:hAnsi="Arial" w:cs="Arial"/>
          <w:color w:val="000000"/>
        </w:rPr>
        <w:t>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Света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Литургија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Евхаристијска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жртва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Литургије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Православне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цркве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Јована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Златоустог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Василија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Пређеосвећених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дарова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Време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вршења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литургије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припрема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свештеника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верника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Хлеб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евхаристијски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дарови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Главни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литургија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Јована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Златоустог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Василија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Великог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Проскомидија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припремни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Литургија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речи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оглашених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Литургија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верних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Великопосно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вечерње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јутрење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Литургија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Пређеосвећених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раније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освећених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дарова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ЗАПОВЕДНИ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ПРАЗНИЦИ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Подела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празника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Господњи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празници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Васкрс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празник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празницима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Велики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Петак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Крстовдан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Божић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Богојављање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Сретење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Врбица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Цвети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Спасовдан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Вазнесење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Христово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Тројице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Духови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Педесетница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Преображење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Господње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Богородичини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празници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Рођење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Пресвете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Богородице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Мала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Госпојина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Ваведење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Увођење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Јерусалимски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храм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Пресвете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Богородице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Благовести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Велика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Госпојина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Смрт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Богородице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Велики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светитељски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празници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њихове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Димитрије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Никола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Јован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Ђорђе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Велики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српски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светитељи</w:t>
      </w:r>
      <w:r w:rsidRPr="00BA000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Симеон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Мироточиви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Сава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Василије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Острошки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Видовдан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Резање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Славског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колача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СВЕТЕ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ТАЈНЕ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МИСТИРИОН</w:t>
      </w:r>
      <w:r w:rsidRPr="00BA0008">
        <w:rPr>
          <w:rFonts w:ascii="Arial" w:hAnsi="Arial" w:cs="Arial"/>
          <w:color w:val="000000"/>
        </w:rPr>
        <w:t>)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Крштење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Миропомазање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Исповест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причешће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припрема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причешће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Венчање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тајна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брака</w:t>
      </w:r>
      <w:r w:rsidRPr="00BA0008">
        <w:rPr>
          <w:rFonts w:ascii="Arial" w:hAnsi="Arial" w:cs="Arial"/>
          <w:color w:val="000000"/>
        </w:rPr>
        <w:t>);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Рукоположење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посвећење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звање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чин</w:t>
      </w:r>
      <w:r w:rsidRPr="00BA000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ђакона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свештеника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епископа</w:t>
      </w:r>
      <w:r w:rsidRPr="00BA0008">
        <w:rPr>
          <w:rFonts w:ascii="Arial" w:hAnsi="Arial" w:cs="Arial"/>
          <w:color w:val="000000"/>
        </w:rPr>
        <w:t>;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Опело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парастоси</w:t>
      </w:r>
      <w:r w:rsidRPr="00BA0008">
        <w:rPr>
          <w:rFonts w:ascii="Arial" w:hAnsi="Arial" w:cs="Arial"/>
          <w:color w:val="000000"/>
        </w:rPr>
        <w:t>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ЛИТИЈЕ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КРСНИ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ХРАМА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СЛАВЕ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 w:rsidRPr="00BA0008">
        <w:rPr>
          <w:rFonts w:ascii="Arial" w:hAnsi="Arial" w:cs="Arial"/>
          <w:color w:val="000000"/>
        </w:rPr>
        <w:t>)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ЛИТЕРАТУРА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</w:t>
      </w:r>
      <w:r w:rsidRPr="00BA000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Мирковић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Литургика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>I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 w:rsidR="00484C60">
        <w:rPr>
          <w:rFonts w:ascii="Arial" w:hAnsi="Arial" w:cs="Arial"/>
          <w:color w:val="000000"/>
        </w:rPr>
        <w:t>II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више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издања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Милошевић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Православна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еорологија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празницима</w:t>
      </w:r>
      <w:r w:rsidRPr="00BA000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Смедерево</w:t>
      </w:r>
      <w:r w:rsidRPr="00BA0008">
        <w:rPr>
          <w:rFonts w:ascii="Arial" w:hAnsi="Arial" w:cs="Arial"/>
          <w:color w:val="000000"/>
        </w:rPr>
        <w:t>, 2004.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Симић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Црквена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уметност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>, 2002.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Кавасила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Тумачење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Свете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Литургије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Нови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</w:t>
      </w:r>
      <w:r w:rsidRPr="00BA0008">
        <w:rPr>
          <w:rFonts w:ascii="Arial" w:hAnsi="Arial" w:cs="Arial"/>
          <w:color w:val="000000"/>
        </w:rPr>
        <w:t xml:space="preserve"> 2002.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Шмеман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Литургија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Цетиње</w:t>
      </w:r>
      <w:r w:rsidRPr="00BA0008">
        <w:rPr>
          <w:rFonts w:ascii="Arial" w:hAnsi="Arial" w:cs="Arial"/>
          <w:color w:val="000000"/>
        </w:rPr>
        <w:t>, 1992.</w:t>
      </w:r>
      <w:r w:rsidRPr="00BA0008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-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Pr="00BA00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Булгаков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Икона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иконопоштовање</w:t>
      </w:r>
      <w:r w:rsidRPr="00BA00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Београд</w:t>
      </w:r>
      <w:r w:rsidRPr="00BA0008">
        <w:rPr>
          <w:rFonts w:ascii="Arial" w:hAnsi="Arial" w:cs="Arial"/>
          <w:color w:val="000000"/>
        </w:rPr>
        <w:t>, 1998.</w:t>
      </w:r>
      <w:r w:rsidRPr="00BA0008">
        <w:rPr>
          <w:rFonts w:ascii="Arial" w:hAnsi="Arial" w:cs="Arial"/>
        </w:rPr>
        <w:br/>
      </w:r>
      <w:r w:rsidRPr="00BA0008">
        <w:rPr>
          <w:rFonts w:ascii="Arial" w:hAnsi="Arial" w:cs="Arial"/>
        </w:rPr>
        <w:br/>
      </w:r>
    </w:p>
    <w:p w14:paraId="691345DD" w14:textId="6C86A877" w:rsidR="00BA0008" w:rsidRPr="00BA0008" w:rsidRDefault="00BA0008" w:rsidP="00BA0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НАЧИН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ОСТВАРИВАЊА</w:t>
      </w:r>
      <w:r w:rsidRPr="00BA00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ПРОГРАМА</w:t>
      </w:r>
      <w:r w:rsidRPr="00BA000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УПУТСТВО</w:t>
      </w:r>
      <w:r w:rsidRPr="00BA0008">
        <w:rPr>
          <w:rFonts w:ascii="Arial" w:hAnsi="Arial" w:cs="Arial"/>
          <w:color w:val="000000"/>
        </w:rPr>
        <w:t>)</w:t>
      </w:r>
    </w:p>
    <w:p w14:paraId="63760B81" w14:textId="0F082AA4" w:rsidR="008E7C78" w:rsidRPr="00BA0008" w:rsidRDefault="00BA0008" w:rsidP="00BA0008">
      <w:pPr>
        <w:pStyle w:val="BodyText"/>
        <w:spacing w:before="5" w:line="200" w:lineRule="exact"/>
        <w:ind w:left="119" w:right="98"/>
        <w:jc w:val="both"/>
        <w:rPr>
          <w:rFonts w:ascii="Arial" w:hAnsi="Arial" w:cs="Arial"/>
          <w:sz w:val="22"/>
          <w:szCs w:val="22"/>
        </w:rPr>
      </w:pPr>
      <w:r w:rsidRPr="00BA00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Ученике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је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неопходно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упознати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структуром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богослужења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нарочито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оних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најважнијих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као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што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су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вечерње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јутрење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литургије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службе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великих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годишњих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празника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Господњих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Богородичиних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Светитељских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). </w:t>
      </w:r>
      <w:r>
        <w:rPr>
          <w:rFonts w:ascii="Arial" w:hAnsi="Arial" w:cs="Arial"/>
          <w:color w:val="000000"/>
          <w:sz w:val="22"/>
          <w:szCs w:val="22"/>
        </w:rPr>
        <w:t>На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овим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богослужењима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су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хорови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највише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ангажовани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Потребно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је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да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ученици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науче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поредак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других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служби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којима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треба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да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певају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као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појци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или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у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хору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то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су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најчешће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венчање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опело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парастоси</w:t>
      </w:r>
      <w:r w:rsidRPr="00BA0008">
        <w:rPr>
          <w:rFonts w:ascii="Arial" w:hAnsi="Arial" w:cs="Arial"/>
          <w:color w:val="000000"/>
          <w:sz w:val="22"/>
          <w:szCs w:val="22"/>
        </w:rPr>
        <w:t>.</w:t>
      </w:r>
      <w:r w:rsidRPr="00BA00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Остваривање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овог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програма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најлакше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може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постићи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кобиновањем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теоретске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практичне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наставе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односно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предавања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присуствовања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богослужењима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учењем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одређених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молитава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песама</w:t>
      </w:r>
      <w:r w:rsidRPr="00BA00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напамет</w:t>
      </w:r>
      <w:r w:rsidRPr="00BA0008">
        <w:rPr>
          <w:rFonts w:ascii="Arial" w:hAnsi="Arial" w:cs="Arial"/>
          <w:color w:val="000000"/>
          <w:sz w:val="22"/>
          <w:szCs w:val="22"/>
        </w:rPr>
        <w:t>.</w:t>
      </w:r>
    </w:p>
    <w:sectPr w:rsidR="008E7C78" w:rsidRPr="00BA0008" w:rsidSect="00682702">
      <w:footerReference w:type="default" r:id="rId8"/>
      <w:type w:val="continuous"/>
      <w:pgSz w:w="11910" w:h="16840"/>
      <w:pgMar w:top="426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5451" w14:textId="77777777" w:rsidR="00720D22" w:rsidRDefault="00720D22" w:rsidP="00864C30">
      <w:pPr>
        <w:spacing w:after="0" w:line="240" w:lineRule="auto"/>
      </w:pPr>
      <w:r>
        <w:separator/>
      </w:r>
    </w:p>
  </w:endnote>
  <w:endnote w:type="continuationSeparator" w:id="0">
    <w:p w14:paraId="4A3FA43C" w14:textId="77777777" w:rsidR="00720D22" w:rsidRDefault="00720D22" w:rsidP="008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79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3E0D3" w14:textId="462D4FA8" w:rsidR="00864C30" w:rsidRDefault="00864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BB0B3" w14:textId="77777777" w:rsidR="00864C30" w:rsidRDefault="0086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D82A" w14:textId="77777777" w:rsidR="00720D22" w:rsidRDefault="00720D22" w:rsidP="00864C30">
      <w:pPr>
        <w:spacing w:after="0" w:line="240" w:lineRule="auto"/>
      </w:pPr>
      <w:r>
        <w:separator/>
      </w:r>
    </w:p>
  </w:footnote>
  <w:footnote w:type="continuationSeparator" w:id="0">
    <w:p w14:paraId="187BD3A4" w14:textId="77777777" w:rsidR="00720D22" w:rsidRDefault="00720D22" w:rsidP="00864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78"/>
    <w:rsid w:val="00082CA5"/>
    <w:rsid w:val="001D04DB"/>
    <w:rsid w:val="003700E8"/>
    <w:rsid w:val="0040443E"/>
    <w:rsid w:val="00484C60"/>
    <w:rsid w:val="00493A91"/>
    <w:rsid w:val="004A38FA"/>
    <w:rsid w:val="00502713"/>
    <w:rsid w:val="005A68EA"/>
    <w:rsid w:val="00682702"/>
    <w:rsid w:val="006B70DE"/>
    <w:rsid w:val="00720D22"/>
    <w:rsid w:val="00864C30"/>
    <w:rsid w:val="008E7C78"/>
    <w:rsid w:val="009A0E29"/>
    <w:rsid w:val="00AF29D6"/>
    <w:rsid w:val="00BA0008"/>
    <w:rsid w:val="00C4152C"/>
    <w:rsid w:val="00CA0D5D"/>
    <w:rsid w:val="00CA2BD8"/>
    <w:rsid w:val="00D714FD"/>
    <w:rsid w:val="00E1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4FD"/>
  <w15:docId w15:val="{13AA6965-02C5-417A-B24B-D37D1C8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DB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uiPriority w:val="9"/>
    <w:qFormat/>
    <w:pPr>
      <w:ind w:left="2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D04DB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D0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C30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30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7128</Words>
  <Characters>40630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Vučićević</dc:creator>
  <cp:lastModifiedBy>Katarina Vučićević</cp:lastModifiedBy>
  <cp:revision>8</cp:revision>
  <dcterms:created xsi:type="dcterms:W3CDTF">2023-12-06T12:20:00Z</dcterms:created>
  <dcterms:modified xsi:type="dcterms:W3CDTF">2023-12-09T10:30:00Z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2023-11-09T00:00:00Z</vt:filetime>
  </property>
</Properties>
</file>