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9806"/>
      </w:tblGrid>
      <w:tr w:rsidR="004D37BC" w:rsidRPr="008455B7" w:rsidTr="00F744B4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4D37BC" w:rsidRPr="008455B7" w:rsidRDefault="004D37BC" w:rsidP="00F744B4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0" distR="0" wp14:anchorId="5C175913" wp14:editId="06C10CFD">
                  <wp:extent cx="523875" cy="561975"/>
                  <wp:effectExtent l="0" t="0" r="9525" b="9525"/>
                  <wp:docPr id="130" name="Picture 130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4D37BC" w:rsidRPr="00806E64" w:rsidRDefault="004D37BC" w:rsidP="00F744B4">
            <w:pPr>
              <w:pStyle w:val="NASLOVBELO"/>
              <w:spacing w:line="360" w:lineRule="auto"/>
              <w:rPr>
                <w:color w:val="FFE599"/>
              </w:rPr>
            </w:pPr>
            <w:r w:rsidRPr="00497C37">
              <w:rPr>
                <w:color w:val="FFE599"/>
              </w:rPr>
              <w:t>ПРАВИЛНИК</w:t>
            </w:r>
          </w:p>
          <w:p w:rsidR="004D37BC" w:rsidRPr="009536D1" w:rsidRDefault="004D37BC" w:rsidP="00F744B4">
            <w:pPr>
              <w:pStyle w:val="NASLOVBELO"/>
            </w:pPr>
            <w:r w:rsidRPr="00381A11">
              <w:t xml:space="preserve">О </w:t>
            </w:r>
            <w:r>
              <w:rPr>
                <w:lang w:val="sr-Cyrl-RS"/>
              </w:rPr>
              <w:t>ДОПУНИ</w:t>
            </w:r>
            <w:r w:rsidRPr="00381A11">
              <w:t xml:space="preserve"> ПРАВИЛНИКА О НАСТАВНОМ ПЛАНУ И ПРОГРАМУ </w:t>
            </w:r>
            <w:r>
              <w:rPr>
                <w:lang w:val="sr-Cyrl-RS"/>
              </w:rPr>
              <w:t>СТРУЧНИХ</w:t>
            </w:r>
            <w:r w:rsidRPr="005263E6">
              <w:t xml:space="preserve"> </w:t>
            </w:r>
            <w:r w:rsidRPr="00381A11">
              <w:t>ПРЕДМЕТА СРЕДЊЕГ СТРУЧНОГ ОБРАЗОВАЊА У ПОДРУЧЈУ РАДА ГЕОДЕЗИЈА И ГРАЂЕВИНАРСТВО</w:t>
            </w:r>
          </w:p>
          <w:p w:rsidR="004D37BC" w:rsidRPr="008B2FAA" w:rsidRDefault="004D37BC" w:rsidP="004D37BC">
            <w:pPr>
              <w:pStyle w:val="podnaslovpropisa"/>
              <w:rPr>
                <w:sz w:val="18"/>
                <w:szCs w:val="18"/>
              </w:rPr>
            </w:pPr>
            <w:r w:rsidRPr="00C34E41">
              <w:rPr>
                <w:sz w:val="18"/>
                <w:szCs w:val="18"/>
              </w:rPr>
              <w:t xml:space="preserve">("Сл. гласник РС - Просветни гласник", бр. </w:t>
            </w:r>
            <w:r>
              <w:rPr>
                <w:sz w:val="18"/>
                <w:szCs w:val="18"/>
                <w:lang w:val="sr-Cyrl-RS"/>
              </w:rPr>
              <w:t>2</w:t>
            </w:r>
            <w:r w:rsidRPr="00C34E41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  <w:lang w:val="sr-Cyrl-RS"/>
              </w:rPr>
              <w:t>6</w:t>
            </w:r>
            <w:r w:rsidRPr="00C34E41">
              <w:rPr>
                <w:sz w:val="18"/>
                <w:szCs w:val="18"/>
              </w:rPr>
              <w:t>)</w:t>
            </w:r>
          </w:p>
        </w:tc>
      </w:tr>
    </w:tbl>
    <w:p w:rsidR="00C627A9" w:rsidRDefault="00C627A9">
      <w:pPr>
        <w:pStyle w:val="BodyText"/>
        <w:spacing w:before="2"/>
        <w:jc w:val="left"/>
        <w:rPr>
          <w:sz w:val="23"/>
        </w:rPr>
      </w:pPr>
    </w:p>
    <w:p w:rsidR="00C627A9" w:rsidRDefault="00C627A9">
      <w:pPr>
        <w:pStyle w:val="Heading1"/>
        <w:spacing w:before="90" w:line="243" w:lineRule="exact"/>
        <w:ind w:left="5394"/>
      </w:pPr>
    </w:p>
    <w:p w:rsidR="00C627A9" w:rsidRDefault="004533FA">
      <w:pPr>
        <w:pStyle w:val="BodyText"/>
        <w:spacing w:before="1" w:line="225" w:lineRule="auto"/>
        <w:ind w:left="5514" w:right="118" w:firstLine="397"/>
      </w:pP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основу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члана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79.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став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Закона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основама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образо­ вања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васпитања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(„Службени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гласник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РС”,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72/09,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52/11,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55/13, 35/15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аутентично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тумачење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68/15)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члана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17.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став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4.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члана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24. Закона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Влади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(„Службени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гласник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РС”,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55/05,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71/05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исправ­ ка, 101/07, 68/08, 16/11, 68/12 – УС, 72/12, 7/14 – УС и 44/14),</w:t>
      </w:r>
    </w:p>
    <w:p w:rsidR="00C627A9" w:rsidRDefault="004533FA">
      <w:pPr>
        <w:pStyle w:val="BodyText"/>
        <w:spacing w:line="201" w:lineRule="exact"/>
        <w:ind w:left="5911"/>
      </w:pPr>
      <w:r>
        <w:rPr>
          <w:color w:val="231F20"/>
        </w:rPr>
        <w:t>Министар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просвете,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науке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технолош</w:t>
      </w:r>
      <w:r>
        <w:rPr>
          <w:color w:val="231F20"/>
        </w:rPr>
        <w:t>ког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развоја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доноси</w:t>
      </w:r>
    </w:p>
    <w:p w:rsidR="00C627A9" w:rsidRDefault="00C627A9">
      <w:pPr>
        <w:pStyle w:val="BodyText"/>
        <w:spacing w:before="7"/>
        <w:jc w:val="left"/>
        <w:rPr>
          <w:sz w:val="15"/>
        </w:rPr>
      </w:pPr>
    </w:p>
    <w:p w:rsidR="00C627A9" w:rsidRDefault="004533FA">
      <w:pPr>
        <w:pStyle w:val="Heading2"/>
        <w:ind w:left="5666" w:right="272"/>
      </w:pPr>
      <w:r>
        <w:rPr>
          <w:color w:val="231F20"/>
        </w:rPr>
        <w:t>П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РА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Л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Н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К</w:t>
      </w:r>
    </w:p>
    <w:p w:rsidR="00C627A9" w:rsidRDefault="004533FA">
      <w:pPr>
        <w:pStyle w:val="Heading3"/>
        <w:spacing w:before="176" w:line="244" w:lineRule="auto"/>
        <w:ind w:left="5668" w:right="272"/>
      </w:pPr>
      <w:r>
        <w:rPr>
          <w:color w:val="231F20"/>
        </w:rPr>
        <w:t>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допуни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Правилника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наставном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програму стручних предмета средњег стручног образовања</w:t>
      </w:r>
    </w:p>
    <w:p w:rsidR="00C627A9" w:rsidRDefault="004533FA">
      <w:pPr>
        <w:spacing w:before="2"/>
        <w:ind w:left="5665" w:right="272"/>
        <w:jc w:val="center"/>
        <w:rPr>
          <w:b/>
          <w:sz w:val="20"/>
        </w:rPr>
      </w:pPr>
      <w:r>
        <w:rPr>
          <w:b/>
          <w:color w:val="231F20"/>
          <w:sz w:val="20"/>
        </w:rPr>
        <w:t>у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подручју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рада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Геодезија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и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2"/>
          <w:sz w:val="20"/>
        </w:rPr>
        <w:t>грађевинарство</w:t>
      </w:r>
    </w:p>
    <w:p w:rsidR="00C627A9" w:rsidRDefault="00C627A9">
      <w:pPr>
        <w:pStyle w:val="BodyText"/>
        <w:spacing w:before="3"/>
        <w:jc w:val="left"/>
        <w:rPr>
          <w:b/>
          <w:sz w:val="23"/>
        </w:rPr>
      </w:pPr>
    </w:p>
    <w:p w:rsidR="00C627A9" w:rsidRDefault="004533FA">
      <w:pPr>
        <w:pStyle w:val="BodyText"/>
        <w:spacing w:line="201" w:lineRule="exact"/>
        <w:ind w:left="7798"/>
      </w:pPr>
      <w:r>
        <w:rPr>
          <w:color w:val="231F20"/>
        </w:rPr>
        <w:t>Члан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1.</w:t>
      </w:r>
    </w:p>
    <w:p w:rsidR="00C627A9" w:rsidRDefault="004533FA">
      <w:pPr>
        <w:pStyle w:val="BodyText"/>
        <w:spacing w:before="4" w:line="225" w:lineRule="auto"/>
        <w:ind w:left="5514" w:right="117" w:firstLine="396"/>
      </w:pP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Правилнику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наставном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плану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програму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стручних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пред­ мета средњег стручног образовања у подручју рада Геодезија и грађевинарство („Просветни гласник”, бр. 7/12 и „Службени гла­ сник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Просветни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гласник”,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3/14,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8/14,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13/15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18/15),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после наставног плана и програма за образовни профил монтер суве</w:t>
      </w:r>
      <w:r>
        <w:rPr>
          <w:color w:val="231F20"/>
        </w:rPr>
        <w:t xml:space="preserve"> градње, додаје се програм завршног испита за образовни профил монтер суве градње, који је одштампан уз овај правилник и чини његов саставни део.</w:t>
      </w:r>
    </w:p>
    <w:p w:rsidR="00C627A9" w:rsidRDefault="004533FA">
      <w:pPr>
        <w:pStyle w:val="BodyText"/>
        <w:spacing w:before="168" w:line="201" w:lineRule="exact"/>
        <w:ind w:left="7798"/>
      </w:pPr>
      <w:r>
        <w:rPr>
          <w:color w:val="231F20"/>
        </w:rPr>
        <w:t>Члан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2.</w:t>
      </w:r>
    </w:p>
    <w:p w:rsidR="00C627A9" w:rsidRDefault="004533FA">
      <w:pPr>
        <w:pStyle w:val="BodyText"/>
        <w:spacing w:before="4" w:line="225" w:lineRule="auto"/>
        <w:ind w:left="5515" w:right="117" w:firstLine="396"/>
      </w:pPr>
      <w:r>
        <w:rPr>
          <w:color w:val="231F20"/>
        </w:rPr>
        <w:t>Овај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правилник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ступа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снагу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осмог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дана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дана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објављива­ ња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„Службеном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гласнику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Републике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Србије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─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Просветном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гласн­ ику”, а примењиваће се почев од школске 2016/2017. године.</w:t>
      </w:r>
    </w:p>
    <w:p w:rsidR="00C627A9" w:rsidRDefault="00C627A9">
      <w:pPr>
        <w:pStyle w:val="BodyText"/>
        <w:spacing w:before="4"/>
        <w:jc w:val="left"/>
        <w:rPr>
          <w:sz w:val="16"/>
        </w:rPr>
      </w:pPr>
    </w:p>
    <w:p w:rsidR="00C627A9" w:rsidRDefault="004533FA">
      <w:pPr>
        <w:pStyle w:val="BodyText"/>
        <w:spacing w:line="201" w:lineRule="exact"/>
        <w:ind w:right="117"/>
        <w:jc w:val="right"/>
      </w:pPr>
      <w:r>
        <w:rPr>
          <w:color w:val="231F20"/>
        </w:rPr>
        <w:t>Број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110­00­500/2015­</w:t>
      </w:r>
      <w:r>
        <w:rPr>
          <w:color w:val="231F20"/>
          <w:spacing w:val="-5"/>
        </w:rPr>
        <w:t>04</w:t>
      </w:r>
    </w:p>
    <w:p w:rsidR="00C627A9" w:rsidRDefault="004533FA">
      <w:pPr>
        <w:pStyle w:val="BodyText"/>
        <w:spacing w:line="201" w:lineRule="exact"/>
        <w:ind w:right="117"/>
        <w:jc w:val="right"/>
      </w:pP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Београду,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марта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2016.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године</w:t>
      </w:r>
    </w:p>
    <w:p w:rsidR="00C627A9" w:rsidRDefault="004533FA">
      <w:pPr>
        <w:spacing w:before="57" w:line="232" w:lineRule="auto"/>
        <w:ind w:left="8909" w:right="117" w:firstLine="911"/>
        <w:jc w:val="right"/>
        <w:rPr>
          <w:sz w:val="18"/>
        </w:rPr>
      </w:pPr>
      <w:r>
        <w:rPr>
          <w:color w:val="231F20"/>
          <w:spacing w:val="-2"/>
          <w:sz w:val="18"/>
        </w:rPr>
        <w:t xml:space="preserve">Министар, </w:t>
      </w:r>
      <w:r>
        <w:rPr>
          <w:color w:val="231F20"/>
          <w:sz w:val="18"/>
        </w:rPr>
        <w:t>др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Срђан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Вербић,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с.р.</w:t>
      </w:r>
    </w:p>
    <w:p w:rsidR="00C627A9" w:rsidRDefault="004533FA">
      <w:pPr>
        <w:pStyle w:val="Heading4"/>
        <w:spacing w:before="171" w:line="232" w:lineRule="auto"/>
        <w:ind w:left="7007" w:hanging="1480"/>
      </w:pPr>
      <w:r>
        <w:rPr>
          <w:color w:val="231F20"/>
          <w:spacing w:val="-2"/>
        </w:rPr>
        <w:t>ПРОГРАМ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ЗАВРШНОГ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ИСПИТА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ЗА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ОБРАЗОВНИ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ПРОФИЛ </w:t>
      </w:r>
      <w:r>
        <w:rPr>
          <w:color w:val="231F20"/>
        </w:rPr>
        <w:t>МОНТЕР СУВЕ ГРАДЊЕ</w:t>
      </w:r>
    </w:p>
    <w:p w:rsidR="00C627A9" w:rsidRDefault="00C627A9">
      <w:pPr>
        <w:pStyle w:val="BodyText"/>
        <w:spacing w:before="5"/>
        <w:jc w:val="left"/>
        <w:rPr>
          <w:b/>
          <w:sz w:val="19"/>
        </w:rPr>
      </w:pPr>
    </w:p>
    <w:p w:rsidR="00C627A9" w:rsidRDefault="004533FA">
      <w:pPr>
        <w:ind w:left="5515"/>
        <w:rPr>
          <w:b/>
          <w:sz w:val="18"/>
        </w:rPr>
      </w:pPr>
      <w:r>
        <w:rPr>
          <w:b/>
          <w:color w:val="231F20"/>
          <w:sz w:val="18"/>
        </w:rPr>
        <w:t>ЦИЉ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ЗАВРШНОГ</w:t>
      </w:r>
      <w:r>
        <w:rPr>
          <w:b/>
          <w:color w:val="231F20"/>
          <w:spacing w:val="-2"/>
          <w:sz w:val="18"/>
        </w:rPr>
        <w:t xml:space="preserve"> ИСПИТА</w:t>
      </w:r>
    </w:p>
    <w:p w:rsidR="00C627A9" w:rsidRDefault="004533FA">
      <w:pPr>
        <w:pStyle w:val="BodyText"/>
        <w:spacing w:before="113" w:line="232" w:lineRule="auto"/>
        <w:ind w:left="5514" w:right="117" w:firstLine="397"/>
      </w:pPr>
      <w:r>
        <w:rPr>
          <w:color w:val="231F20"/>
        </w:rPr>
        <w:t>Завршним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испитом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проверава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ученик,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успешно завршеном образовању за образовни профил монтер суве градње, стекао стручне компетенције прописане Стандардом квалифика­ ције („Службени гласник РС – Просветни гласник”, број 8/14).</w:t>
      </w:r>
    </w:p>
    <w:p w:rsidR="00C627A9" w:rsidRDefault="00C627A9">
      <w:pPr>
        <w:pStyle w:val="BodyText"/>
        <w:spacing w:before="6"/>
        <w:jc w:val="left"/>
        <w:rPr>
          <w:sz w:val="19"/>
        </w:rPr>
      </w:pPr>
    </w:p>
    <w:p w:rsidR="00C627A9" w:rsidRDefault="004533FA">
      <w:pPr>
        <w:pStyle w:val="Heading4"/>
        <w:ind w:left="5514"/>
      </w:pPr>
      <w:r>
        <w:rPr>
          <w:color w:val="231F20"/>
          <w:spacing w:val="-2"/>
        </w:rPr>
        <w:t>СТРУКТУРА ЗАВРШНОГ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ИСПИТА</w:t>
      </w:r>
    </w:p>
    <w:p w:rsidR="00C627A9" w:rsidRDefault="004533FA">
      <w:pPr>
        <w:pStyle w:val="BodyText"/>
        <w:spacing w:before="114" w:line="232" w:lineRule="auto"/>
        <w:ind w:left="5514" w:right="118" w:firstLine="397"/>
      </w:pPr>
      <w:r>
        <w:rPr>
          <w:color w:val="231F20"/>
        </w:rPr>
        <w:t>Завршни испит за ученике који су стицали средње образо­ вање у трогодишњем трајању по Наставном плану и програму за образовни профил монтер суве градње реализује се кроз практич­ ни рад.</w:t>
      </w:r>
    </w:p>
    <w:p w:rsidR="00C627A9" w:rsidRDefault="00C627A9">
      <w:pPr>
        <w:pStyle w:val="BodyText"/>
        <w:spacing w:before="6"/>
        <w:jc w:val="left"/>
        <w:rPr>
          <w:sz w:val="19"/>
        </w:rPr>
      </w:pPr>
    </w:p>
    <w:p w:rsidR="00C627A9" w:rsidRDefault="004533FA">
      <w:pPr>
        <w:pStyle w:val="Heading4"/>
        <w:ind w:left="5514"/>
      </w:pPr>
      <w:r>
        <w:rPr>
          <w:color w:val="231F20"/>
          <w:spacing w:val="-2"/>
        </w:rPr>
        <w:t>ПРИРУЧНИК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О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ПОЛАГАЊУ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ЗАВРШНОГ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ИСПИТА</w:t>
      </w:r>
    </w:p>
    <w:p w:rsidR="00C627A9" w:rsidRDefault="004533FA">
      <w:pPr>
        <w:pStyle w:val="BodyText"/>
        <w:spacing w:before="113" w:line="232" w:lineRule="auto"/>
        <w:ind w:left="5513" w:right="118" w:firstLine="397"/>
      </w:pPr>
      <w:r>
        <w:rPr>
          <w:color w:val="231F20"/>
        </w:rPr>
        <w:t>Заврш</w:t>
      </w:r>
      <w:r>
        <w:rPr>
          <w:color w:val="231F20"/>
        </w:rPr>
        <w:t>ни испит спроводи се у складу са овим правилником и Приручником о полагању завршног испита за образовни профил монтер суве градње (у даљем тексту: приручник).</w:t>
      </w:r>
    </w:p>
    <w:p w:rsidR="00C627A9" w:rsidRDefault="004533FA">
      <w:pPr>
        <w:pStyle w:val="BodyText"/>
        <w:spacing w:before="2" w:line="232" w:lineRule="auto"/>
        <w:ind w:left="5514" w:right="118" w:firstLine="396"/>
      </w:pPr>
      <w:r>
        <w:rPr>
          <w:color w:val="231F20"/>
        </w:rPr>
        <w:t>Приручник израђује Завод за унапређивање образовања и васпитања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Центар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стручно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образовање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образовање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одраслих (у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даљем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тексту: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Центар)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сарадњи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тимом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наставника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школа у којима се реализује овај образовни профил.</w:t>
      </w:r>
    </w:p>
    <w:p w:rsidR="00C627A9" w:rsidRDefault="00C627A9">
      <w:pPr>
        <w:spacing w:line="232" w:lineRule="auto"/>
        <w:sectPr w:rsidR="00C627A9" w:rsidSect="004D37BC">
          <w:footerReference w:type="default" r:id="rId7"/>
          <w:type w:val="continuous"/>
          <w:pgSz w:w="11910" w:h="16840"/>
          <w:pgMar w:top="660" w:right="560" w:bottom="280" w:left="580" w:header="720" w:footer="312" w:gutter="0"/>
          <w:cols w:space="720"/>
        </w:sectPr>
      </w:pPr>
    </w:p>
    <w:p w:rsidR="00C627A9" w:rsidRDefault="00C627A9">
      <w:pPr>
        <w:pStyle w:val="BodyText"/>
        <w:ind w:left="126"/>
        <w:jc w:val="left"/>
        <w:rPr>
          <w:sz w:val="20"/>
        </w:rPr>
      </w:pPr>
    </w:p>
    <w:p w:rsidR="00C627A9" w:rsidRDefault="00C627A9">
      <w:pPr>
        <w:pStyle w:val="BodyText"/>
        <w:spacing w:before="3"/>
        <w:jc w:val="left"/>
        <w:rPr>
          <w:sz w:val="8"/>
        </w:rPr>
      </w:pPr>
    </w:p>
    <w:p w:rsidR="00C627A9" w:rsidRDefault="00C627A9">
      <w:pPr>
        <w:rPr>
          <w:sz w:val="8"/>
        </w:rPr>
        <w:sectPr w:rsidR="00C627A9">
          <w:pgSz w:w="11910" w:h="16840"/>
          <w:pgMar w:top="660" w:right="560" w:bottom="280" w:left="580" w:header="720" w:footer="720" w:gutter="0"/>
          <w:cols w:space="720"/>
        </w:sectPr>
      </w:pPr>
    </w:p>
    <w:p w:rsidR="00C627A9" w:rsidRDefault="004533FA">
      <w:pPr>
        <w:pStyle w:val="BodyText"/>
        <w:spacing w:before="96" w:line="235" w:lineRule="auto"/>
        <w:ind w:left="100" w:right="38" w:firstLine="396"/>
      </w:pPr>
      <w:r>
        <w:rPr>
          <w:color w:val="231F20"/>
        </w:rPr>
        <w:t>Приручник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садржи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посебне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услове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полагање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завршног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ис­ </w:t>
      </w:r>
      <w:r>
        <w:rPr>
          <w:color w:val="231F20"/>
          <w:spacing w:val="-2"/>
        </w:rPr>
        <w:t>пита,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оквир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критеријумима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оцењивање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компетенција,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стандар­ </w:t>
      </w:r>
      <w:r>
        <w:rPr>
          <w:color w:val="231F20"/>
        </w:rPr>
        <w:t>дизоване радне задатке за практични рад и образац за оцењивање.</w:t>
      </w:r>
    </w:p>
    <w:p w:rsidR="00C627A9" w:rsidRDefault="004533FA">
      <w:pPr>
        <w:pStyle w:val="BodyText"/>
        <w:spacing w:line="235" w:lineRule="auto"/>
        <w:ind w:left="100" w:right="38" w:firstLine="396"/>
      </w:pPr>
      <w:r>
        <w:rPr>
          <w:color w:val="231F20"/>
        </w:rPr>
        <w:t>Центар доставља приручник свакој школи која остварује На­ ставни план и програм за образовни профил монте</w:t>
      </w:r>
      <w:r>
        <w:rPr>
          <w:color w:val="231F20"/>
        </w:rPr>
        <w:t>р суве градње.</w:t>
      </w:r>
    </w:p>
    <w:p w:rsidR="00C627A9" w:rsidRDefault="004533FA">
      <w:pPr>
        <w:pStyle w:val="BodyText"/>
        <w:spacing w:line="202" w:lineRule="exact"/>
        <w:ind w:left="497"/>
      </w:pPr>
      <w:r>
        <w:rPr>
          <w:color w:val="231F20"/>
        </w:rPr>
        <w:t>Приручник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допуњавати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сваке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школске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године.</w:t>
      </w:r>
    </w:p>
    <w:p w:rsidR="00C627A9" w:rsidRDefault="00C627A9">
      <w:pPr>
        <w:pStyle w:val="BodyText"/>
        <w:jc w:val="left"/>
        <w:rPr>
          <w:sz w:val="19"/>
        </w:rPr>
      </w:pPr>
    </w:p>
    <w:p w:rsidR="00C627A9" w:rsidRDefault="004533FA">
      <w:pPr>
        <w:pStyle w:val="Heading4"/>
        <w:spacing w:before="1"/>
      </w:pPr>
      <w:r>
        <w:rPr>
          <w:color w:val="231F20"/>
        </w:rPr>
        <w:t>УСЛОВИ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ПОЛАГАЊЕ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ЗАВРШНОГ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ИСПИТА</w:t>
      </w:r>
    </w:p>
    <w:p w:rsidR="00C627A9" w:rsidRDefault="004533FA">
      <w:pPr>
        <w:pStyle w:val="BodyText"/>
        <w:spacing w:before="111" w:line="235" w:lineRule="auto"/>
        <w:ind w:left="100" w:right="38" w:firstLine="396"/>
      </w:pPr>
      <w:r>
        <w:rPr>
          <w:color w:val="231F20"/>
        </w:rPr>
        <w:t>Ученик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полаже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завршни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испит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законом.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Завршни испит може да полаже ученик који је завршио трећи разред сред­ њег образовања у трогодишњем трајању по Наставном плану и програму за образовни профил монтер суве градње.</w:t>
      </w:r>
    </w:p>
    <w:p w:rsidR="00C627A9" w:rsidRDefault="004533FA">
      <w:pPr>
        <w:pStyle w:val="BodyText"/>
        <w:spacing w:line="235" w:lineRule="auto"/>
        <w:ind w:left="100" w:right="38" w:firstLine="396"/>
      </w:pPr>
      <w:r>
        <w:rPr>
          <w:color w:val="231F20"/>
        </w:rPr>
        <w:t>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приручнику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утврђени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посебни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услови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полагање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завр­ шног испита у складу</w:t>
      </w:r>
      <w:r>
        <w:rPr>
          <w:color w:val="231F20"/>
        </w:rPr>
        <w:t xml:space="preserve"> са Наставним планом и програмом.</w:t>
      </w:r>
    </w:p>
    <w:p w:rsidR="00C627A9" w:rsidRDefault="00C627A9">
      <w:pPr>
        <w:pStyle w:val="BodyText"/>
        <w:jc w:val="left"/>
        <w:rPr>
          <w:sz w:val="19"/>
        </w:rPr>
      </w:pPr>
    </w:p>
    <w:p w:rsidR="00C627A9" w:rsidRDefault="004533FA">
      <w:pPr>
        <w:pStyle w:val="Heading4"/>
      </w:pPr>
      <w:r>
        <w:rPr>
          <w:color w:val="231F20"/>
          <w:spacing w:val="-2"/>
        </w:rPr>
        <w:t>ОРГАНИЗАЦИЈА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ЗАВРШНОГ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ИСПИТА</w:t>
      </w:r>
    </w:p>
    <w:p w:rsidR="00C627A9" w:rsidRDefault="004533FA">
      <w:pPr>
        <w:pStyle w:val="BodyText"/>
        <w:spacing w:before="112" w:line="235" w:lineRule="auto"/>
        <w:ind w:left="100" w:right="38" w:firstLine="396"/>
      </w:pPr>
      <w:r>
        <w:rPr>
          <w:color w:val="231F20"/>
        </w:rPr>
        <w:t>Завршни испит се спроводи у школским кабинетима, или другим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просторима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где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обезбеђени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услови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налазе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радна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ме­ ста за које се ученик образовао у току свог школовања. Завршни испит за ученика реализује се у једном дану.</w:t>
      </w:r>
    </w:p>
    <w:p w:rsidR="00C627A9" w:rsidRDefault="004533FA">
      <w:pPr>
        <w:pStyle w:val="BodyText"/>
        <w:spacing w:line="235" w:lineRule="auto"/>
        <w:ind w:left="101" w:right="38" w:firstLine="397"/>
      </w:pPr>
      <w:r>
        <w:rPr>
          <w:color w:val="231F20"/>
        </w:rPr>
        <w:t>За сваког ученика директор шко</w:t>
      </w:r>
      <w:r>
        <w:rPr>
          <w:color w:val="231F20"/>
        </w:rPr>
        <w:t>ле именује ментора. Ментор је наставник стручних предмета који је обучавао ученика у току школовања.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Ментор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помаже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ученику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припремама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полагање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за­ вршног испита у периоду предвиђеном Наставним планом и про­ </w:t>
      </w:r>
      <w:bookmarkStart w:id="0" w:name="_GoBack"/>
      <w:bookmarkEnd w:id="0"/>
      <w:r>
        <w:rPr>
          <w:color w:val="231F20"/>
          <w:spacing w:val="-2"/>
        </w:rPr>
        <w:t>грамом.</w:t>
      </w:r>
    </w:p>
    <w:p w:rsidR="00C627A9" w:rsidRDefault="004533FA">
      <w:pPr>
        <w:pStyle w:val="BodyText"/>
        <w:spacing w:line="235" w:lineRule="auto"/>
        <w:ind w:left="100" w:right="38" w:firstLine="397"/>
      </w:pPr>
      <w:r>
        <w:rPr>
          <w:color w:val="231F20"/>
        </w:rPr>
        <w:t>Директор именује стручну испитну ком</w:t>
      </w:r>
      <w:r>
        <w:rPr>
          <w:color w:val="231F20"/>
        </w:rPr>
        <w:t>исију коју чине три члана,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њихове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заменике.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Испитна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комисија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даје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оцену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сте­ чености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прописаних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компетенција.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Комисију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чине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наставника стручних предмета за образовни профил (од којих је један пред­ седник комисије) и представник послодаваца – стручњак у датој </w:t>
      </w:r>
      <w:r>
        <w:rPr>
          <w:color w:val="231F20"/>
          <w:spacing w:val="-2"/>
        </w:rPr>
        <w:t>области.</w:t>
      </w:r>
    </w:p>
    <w:p w:rsidR="00C627A9" w:rsidRDefault="004533FA">
      <w:pPr>
        <w:pStyle w:val="BodyText"/>
        <w:spacing w:line="235" w:lineRule="auto"/>
        <w:ind w:left="100" w:right="38" w:firstLine="396"/>
      </w:pPr>
      <w:r>
        <w:rPr>
          <w:color w:val="231F20"/>
        </w:rPr>
        <w:t>Сагласност на чланство представника послодаваца у коми­ сији, на предлог школа, даје Унија послодаваца Србије о</w:t>
      </w:r>
      <w:r>
        <w:rPr>
          <w:color w:val="231F20"/>
        </w:rPr>
        <w:t>дносно Привредна комора Србије у сарадњи са Центром. Базу података о члановима испитних комисија – представницима послодаваца во­ ди Центар.</w:t>
      </w:r>
    </w:p>
    <w:p w:rsidR="00C627A9" w:rsidRDefault="004533FA">
      <w:pPr>
        <w:pStyle w:val="BodyText"/>
        <w:spacing w:line="235" w:lineRule="auto"/>
        <w:ind w:left="100" w:right="38" w:firstLine="397"/>
      </w:pPr>
      <w:r>
        <w:rPr>
          <w:color w:val="231F20"/>
        </w:rPr>
        <w:t>Ученик који је завршио трећи разред и који је пријавио по­ лагање завршног испита, стиче право да приступи полагању</w:t>
      </w:r>
      <w:r>
        <w:rPr>
          <w:color w:val="231F20"/>
        </w:rPr>
        <w:t xml:space="preserve"> завр­ шног испита. У оквиру периода планираног Наставним планом и програмом за припрему и полагање завршног испита, школа орга­ низује консултације и додатну припрему ученика за све радне за­ датке,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обезбеђујући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потребне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услове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погледу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простора,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опреме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 временског распореда.</w:t>
      </w:r>
    </w:p>
    <w:p w:rsidR="00C627A9" w:rsidRDefault="004533FA">
      <w:pPr>
        <w:pStyle w:val="Heading4"/>
        <w:spacing w:before="143"/>
        <w:ind w:left="101"/>
      </w:pPr>
      <w:r>
        <w:rPr>
          <w:color w:val="231F20"/>
          <w:spacing w:val="-4"/>
        </w:rPr>
        <w:t xml:space="preserve">РАДНИ </w:t>
      </w:r>
      <w:r>
        <w:rPr>
          <w:color w:val="231F20"/>
          <w:spacing w:val="-2"/>
        </w:rPr>
        <w:t>ЗАДАЦИ</w:t>
      </w:r>
    </w:p>
    <w:p w:rsidR="00C627A9" w:rsidRDefault="004533FA">
      <w:pPr>
        <w:pStyle w:val="BodyText"/>
        <w:spacing w:before="111" w:line="235" w:lineRule="auto"/>
        <w:ind w:left="101" w:right="38" w:firstLine="397"/>
      </w:pPr>
      <w:r>
        <w:rPr>
          <w:color w:val="231F20"/>
        </w:rPr>
        <w:t>У оквиру завршног испита ученик извршава један сложени радни задатак којим се проверавају прописане компетенције.</w:t>
      </w:r>
    </w:p>
    <w:p w:rsidR="00C627A9" w:rsidRDefault="004533FA">
      <w:pPr>
        <w:pStyle w:val="BodyText"/>
        <w:spacing w:line="235" w:lineRule="auto"/>
        <w:ind w:left="100" w:right="38" w:firstLine="397"/>
      </w:pPr>
      <w:r>
        <w:rPr>
          <w:color w:val="231F20"/>
        </w:rPr>
        <w:t>Провера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прописаних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компетенција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спроводи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основу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ли­ сте стандардизованих радних задатака, која је с</w:t>
      </w:r>
      <w:r>
        <w:rPr>
          <w:color w:val="231F20"/>
        </w:rPr>
        <w:t>аставни део При­ ручника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полагању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завршног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испита.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Ученик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извлачи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радни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зада­ так непосредно пред полагање завршног испита. Број понуђених радних задатака, за ученике једног одељења који полажу завршни испит, мора бити најмање 10% већи од броја ученика у</w:t>
      </w:r>
      <w:r>
        <w:rPr>
          <w:color w:val="231F20"/>
        </w:rPr>
        <w:t>з услов да ученици раде различите задатке.</w:t>
      </w:r>
    </w:p>
    <w:p w:rsidR="00C627A9" w:rsidRDefault="004533FA">
      <w:pPr>
        <w:pStyle w:val="Heading4"/>
        <w:spacing w:before="159"/>
        <w:ind w:left="101"/>
      </w:pPr>
      <w:r>
        <w:rPr>
          <w:color w:val="231F20"/>
        </w:rPr>
        <w:t>ОЦЕЊИВАЊЕ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ЗАВРШНОГ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ИСПИТА</w:t>
      </w:r>
    </w:p>
    <w:p w:rsidR="00C627A9" w:rsidRDefault="004533FA">
      <w:pPr>
        <w:pStyle w:val="BodyText"/>
        <w:spacing w:before="112" w:line="235" w:lineRule="auto"/>
        <w:ind w:left="100" w:right="38" w:firstLine="397"/>
      </w:pPr>
      <w:r>
        <w:rPr>
          <w:color w:val="231F20"/>
        </w:rPr>
        <w:t>Оцењивање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завршном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испиту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спроводи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испитна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комисија, 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основу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критеријума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дефинисаних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приручником.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Успех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завр­ шном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испиту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зависи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укупног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броја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бодова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ученик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стекао извршавањем радног задатка.</w:t>
      </w:r>
    </w:p>
    <w:p w:rsidR="00C627A9" w:rsidRDefault="004533FA">
      <w:pPr>
        <w:pStyle w:val="BodyText"/>
        <w:spacing w:line="198" w:lineRule="exact"/>
        <w:ind w:left="497"/>
      </w:pPr>
      <w:r>
        <w:rPr>
          <w:color w:val="231F20"/>
        </w:rPr>
        <w:t>Радни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задатак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оценити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највише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-2"/>
        </w:rPr>
        <w:t xml:space="preserve"> бодова.</w:t>
      </w:r>
    </w:p>
    <w:p w:rsidR="00C627A9" w:rsidRDefault="004533FA">
      <w:pPr>
        <w:pStyle w:val="BodyText"/>
        <w:spacing w:before="1" w:line="235" w:lineRule="auto"/>
        <w:ind w:left="100" w:right="38" w:firstLine="396"/>
      </w:pPr>
      <w:r>
        <w:rPr>
          <w:color w:val="231F20"/>
        </w:rPr>
        <w:t xml:space="preserve">Сваки члан испитне комисије у свом обрасцу за оцењивање </w:t>
      </w:r>
      <w:r>
        <w:rPr>
          <w:color w:val="231F20"/>
          <w:spacing w:val="-2"/>
        </w:rPr>
        <w:t>радног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задатка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утврђује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укупан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број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бодова.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основу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појединачног </w:t>
      </w:r>
      <w:r>
        <w:rPr>
          <w:color w:val="231F20"/>
        </w:rPr>
        <w:t>бодовања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свих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чланова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комисије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утврђује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просечан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бодова за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радни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задатак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уноси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Записник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полагању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завршног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испита.</w:t>
      </w:r>
    </w:p>
    <w:p w:rsidR="00C627A9" w:rsidRDefault="004533FA">
      <w:pPr>
        <w:pStyle w:val="BodyText"/>
        <w:spacing w:line="235" w:lineRule="auto"/>
        <w:ind w:left="100" w:right="38" w:firstLine="397"/>
      </w:pPr>
      <w:r>
        <w:rPr>
          <w:color w:val="231F20"/>
        </w:rPr>
        <w:t>Када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кандидат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извршењем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радног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задатка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оствари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просечних 50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више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бодова,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сматра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показао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компетентност.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6"/>
        </w:rPr>
        <w:t>Уколико</w:t>
      </w:r>
    </w:p>
    <w:p w:rsidR="00C627A9" w:rsidRDefault="004533FA">
      <w:pPr>
        <w:pStyle w:val="BodyText"/>
        <w:spacing w:before="96" w:line="235" w:lineRule="auto"/>
        <w:ind w:left="100" w:right="118"/>
      </w:pPr>
      <w:r>
        <w:br w:type="column"/>
      </w:r>
      <w:r>
        <w:rPr>
          <w:color w:val="231F20"/>
        </w:rPr>
        <w:t>је просечан број бодова на радном задатку мањи о</w:t>
      </w:r>
      <w:r>
        <w:rPr>
          <w:color w:val="231F20"/>
        </w:rPr>
        <w:t>д 50, сматра се да кандидат није показао компетентност. У овом случају оцена успеха на завршном испиту је недовољан (1).</w:t>
      </w:r>
    </w:p>
    <w:p w:rsidR="00C627A9" w:rsidRDefault="004533FA">
      <w:pPr>
        <w:pStyle w:val="BodyText"/>
        <w:spacing w:line="202" w:lineRule="exact"/>
        <w:ind w:left="497"/>
      </w:pPr>
      <w:r>
        <w:rPr>
          <w:color w:val="231F20"/>
        </w:rPr>
        <w:t>Бодови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преводе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успех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према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следећој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скали:</w:t>
      </w:r>
    </w:p>
    <w:p w:rsidR="00C627A9" w:rsidRDefault="00C627A9">
      <w:pPr>
        <w:pStyle w:val="BodyText"/>
        <w:spacing w:before="8"/>
        <w:jc w:val="left"/>
        <w:rPr>
          <w:sz w:val="3"/>
        </w:rPr>
      </w:pPr>
    </w:p>
    <w:tbl>
      <w:tblPr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7"/>
        <w:gridCol w:w="1944"/>
      </w:tblGrid>
      <w:tr w:rsidR="00C627A9">
        <w:trPr>
          <w:trHeight w:val="198"/>
        </w:trPr>
        <w:tc>
          <w:tcPr>
            <w:tcW w:w="3177" w:type="dxa"/>
            <w:shd w:val="clear" w:color="auto" w:fill="D1D3D4"/>
          </w:tcPr>
          <w:p w:rsidR="00C627A9" w:rsidRDefault="004533FA">
            <w:pPr>
              <w:pStyle w:val="TableParagraph"/>
              <w:spacing w:before="16"/>
              <w:ind w:right="64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ПРОСЕЧАН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БРОЈ</w:t>
            </w:r>
            <w:r>
              <w:rPr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БОДОВА</w:t>
            </w:r>
          </w:p>
        </w:tc>
        <w:tc>
          <w:tcPr>
            <w:tcW w:w="1944" w:type="dxa"/>
            <w:shd w:val="clear" w:color="auto" w:fill="D1D3D4"/>
          </w:tcPr>
          <w:p w:rsidR="00C627A9" w:rsidRDefault="004533FA">
            <w:pPr>
              <w:pStyle w:val="TableParagraph"/>
              <w:spacing w:before="16"/>
              <w:ind w:left="533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УСПЕХ</w:t>
            </w:r>
          </w:p>
        </w:tc>
      </w:tr>
      <w:tr w:rsidR="00C627A9">
        <w:trPr>
          <w:trHeight w:val="200"/>
        </w:trPr>
        <w:tc>
          <w:tcPr>
            <w:tcW w:w="3177" w:type="dxa"/>
          </w:tcPr>
          <w:p w:rsidR="00C627A9" w:rsidRDefault="004533FA">
            <w:pPr>
              <w:pStyle w:val="TableParagraph"/>
              <w:ind w:right="64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50 – </w:t>
            </w:r>
            <w:r>
              <w:rPr>
                <w:color w:val="231F20"/>
                <w:spacing w:val="-5"/>
                <w:sz w:val="14"/>
              </w:rPr>
              <w:t>63</w:t>
            </w:r>
          </w:p>
        </w:tc>
        <w:tc>
          <w:tcPr>
            <w:tcW w:w="1944" w:type="dxa"/>
          </w:tcPr>
          <w:p w:rsidR="00C627A9" w:rsidRDefault="004533FA">
            <w:pPr>
              <w:pStyle w:val="TableParagraph"/>
              <w:ind w:left="533"/>
              <w:rPr>
                <w:sz w:val="14"/>
              </w:rPr>
            </w:pPr>
            <w:r>
              <w:rPr>
                <w:color w:val="231F20"/>
                <w:sz w:val="14"/>
              </w:rPr>
              <w:t>довољан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(2)</w:t>
            </w:r>
          </w:p>
        </w:tc>
      </w:tr>
      <w:tr w:rsidR="00C627A9">
        <w:trPr>
          <w:trHeight w:val="200"/>
        </w:trPr>
        <w:tc>
          <w:tcPr>
            <w:tcW w:w="3177" w:type="dxa"/>
          </w:tcPr>
          <w:p w:rsidR="00C627A9" w:rsidRDefault="004533FA">
            <w:pPr>
              <w:pStyle w:val="TableParagraph"/>
              <w:ind w:right="64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64 – </w:t>
            </w:r>
            <w:r>
              <w:rPr>
                <w:color w:val="231F20"/>
                <w:spacing w:val="-5"/>
                <w:sz w:val="14"/>
              </w:rPr>
              <w:t>77</w:t>
            </w:r>
          </w:p>
        </w:tc>
        <w:tc>
          <w:tcPr>
            <w:tcW w:w="1944" w:type="dxa"/>
          </w:tcPr>
          <w:p w:rsidR="00C627A9" w:rsidRDefault="004533FA">
            <w:pPr>
              <w:pStyle w:val="TableParagraph"/>
              <w:ind w:left="53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добар </w:t>
            </w:r>
            <w:r>
              <w:rPr>
                <w:color w:val="231F20"/>
                <w:spacing w:val="-5"/>
                <w:sz w:val="14"/>
              </w:rPr>
              <w:t>(3)</w:t>
            </w:r>
          </w:p>
        </w:tc>
      </w:tr>
      <w:tr w:rsidR="00C627A9">
        <w:trPr>
          <w:trHeight w:val="200"/>
        </w:trPr>
        <w:tc>
          <w:tcPr>
            <w:tcW w:w="3177" w:type="dxa"/>
          </w:tcPr>
          <w:p w:rsidR="00C627A9" w:rsidRDefault="004533FA">
            <w:pPr>
              <w:pStyle w:val="TableParagraph"/>
              <w:ind w:right="64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78 – </w:t>
            </w:r>
            <w:r>
              <w:rPr>
                <w:color w:val="231F20"/>
                <w:spacing w:val="-5"/>
                <w:sz w:val="14"/>
              </w:rPr>
              <w:t>90</w:t>
            </w:r>
          </w:p>
        </w:tc>
        <w:tc>
          <w:tcPr>
            <w:tcW w:w="1944" w:type="dxa"/>
          </w:tcPr>
          <w:p w:rsidR="00C627A9" w:rsidRDefault="004533FA">
            <w:pPr>
              <w:pStyle w:val="TableParagraph"/>
              <w:ind w:left="534"/>
              <w:rPr>
                <w:sz w:val="14"/>
              </w:rPr>
            </w:pPr>
            <w:r>
              <w:rPr>
                <w:color w:val="231F20"/>
                <w:sz w:val="14"/>
              </w:rPr>
              <w:t>врло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добар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(4)</w:t>
            </w:r>
          </w:p>
        </w:tc>
      </w:tr>
      <w:tr w:rsidR="00C627A9">
        <w:trPr>
          <w:trHeight w:val="200"/>
        </w:trPr>
        <w:tc>
          <w:tcPr>
            <w:tcW w:w="3177" w:type="dxa"/>
          </w:tcPr>
          <w:p w:rsidR="00C627A9" w:rsidRDefault="004533FA">
            <w:pPr>
              <w:pStyle w:val="TableParagraph"/>
              <w:ind w:right="64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91 – </w:t>
            </w:r>
            <w:r>
              <w:rPr>
                <w:color w:val="231F20"/>
                <w:spacing w:val="-5"/>
                <w:sz w:val="14"/>
              </w:rPr>
              <w:t>100</w:t>
            </w:r>
          </w:p>
        </w:tc>
        <w:tc>
          <w:tcPr>
            <w:tcW w:w="1944" w:type="dxa"/>
          </w:tcPr>
          <w:p w:rsidR="00C627A9" w:rsidRDefault="004533FA">
            <w:pPr>
              <w:pStyle w:val="TableParagraph"/>
              <w:ind w:left="53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одличан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(5)</w:t>
            </w:r>
          </w:p>
        </w:tc>
      </w:tr>
    </w:tbl>
    <w:p w:rsidR="00C627A9" w:rsidRDefault="00C627A9">
      <w:pPr>
        <w:pStyle w:val="BodyText"/>
        <w:spacing w:before="11"/>
        <w:jc w:val="left"/>
        <w:rPr>
          <w:sz w:val="17"/>
        </w:rPr>
      </w:pPr>
    </w:p>
    <w:p w:rsidR="00C627A9" w:rsidRDefault="004533FA">
      <w:pPr>
        <w:pStyle w:val="Heading4"/>
        <w:jc w:val="both"/>
      </w:pPr>
      <w:r>
        <w:rPr>
          <w:color w:val="231F20"/>
        </w:rPr>
        <w:t>ДИПЛОМА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И </w:t>
      </w:r>
      <w:r>
        <w:rPr>
          <w:color w:val="231F20"/>
          <w:spacing w:val="-2"/>
        </w:rPr>
        <w:t>УВЕРЕЊЕ</w:t>
      </w:r>
    </w:p>
    <w:p w:rsidR="00C627A9" w:rsidRDefault="004533FA">
      <w:pPr>
        <w:pStyle w:val="BodyText"/>
        <w:spacing w:before="112" w:line="235" w:lineRule="auto"/>
        <w:ind w:left="100" w:right="118" w:firstLine="396"/>
      </w:pPr>
      <w:r>
        <w:rPr>
          <w:color w:val="231F20"/>
        </w:rPr>
        <w:t>Ученик који је положио завршни испит стиче право на изда­ вање дипломе о стеченом средњем образовању.</w:t>
      </w:r>
    </w:p>
    <w:p w:rsidR="00C627A9" w:rsidRDefault="004533FA">
      <w:pPr>
        <w:pStyle w:val="BodyText"/>
        <w:spacing w:line="235" w:lineRule="auto"/>
        <w:ind w:left="100" w:right="118" w:firstLine="396"/>
      </w:pPr>
      <w:r>
        <w:rPr>
          <w:color w:val="231F20"/>
        </w:rPr>
        <w:t>Уз диплому о стеченом средњем образовању школа ученику издаје Уверење о положеним испитима у оквиру савладаног про­ грама за образовни профил.</w:t>
      </w:r>
    </w:p>
    <w:p w:rsidR="00C627A9" w:rsidRDefault="00C627A9">
      <w:pPr>
        <w:pStyle w:val="BodyText"/>
        <w:spacing w:before="6"/>
        <w:jc w:val="left"/>
        <w:rPr>
          <w:sz w:val="27"/>
        </w:rPr>
      </w:pPr>
    </w:p>
    <w:sectPr w:rsidR="00C627A9">
      <w:type w:val="continuous"/>
      <w:pgSz w:w="11910" w:h="16840"/>
      <w:pgMar w:top="660" w:right="560" w:bottom="280" w:left="580" w:header="720" w:footer="720" w:gutter="0"/>
      <w:cols w:num="2" w:space="720" w:equalWidth="0">
        <w:col w:w="5273" w:space="142"/>
        <w:col w:w="53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3FA" w:rsidRDefault="004533FA" w:rsidP="004D37BC">
      <w:r>
        <w:separator/>
      </w:r>
    </w:p>
  </w:endnote>
  <w:endnote w:type="continuationSeparator" w:id="0">
    <w:p w:rsidR="004533FA" w:rsidRDefault="004533FA" w:rsidP="004D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7BC" w:rsidRDefault="004D37BC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4533FA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4D37BC" w:rsidRDefault="004D3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3FA" w:rsidRDefault="004533FA" w:rsidP="004D37BC">
      <w:r>
        <w:separator/>
      </w:r>
    </w:p>
  </w:footnote>
  <w:footnote w:type="continuationSeparator" w:id="0">
    <w:p w:rsidR="004533FA" w:rsidRDefault="004533FA" w:rsidP="004D3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27A9"/>
    <w:rsid w:val="004533FA"/>
    <w:rsid w:val="004D37BC"/>
    <w:rsid w:val="00C6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BA9FE"/>
  <w15:docId w15:val="{A4BEACBF-B2EE-45A8-830B-37D642E0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spacing w:line="237" w:lineRule="exact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5" w:right="15"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15" w:right="14"/>
      <w:jc w:val="center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1"/>
    <w:qFormat/>
    <w:pPr>
      <w:ind w:left="100"/>
      <w:outlineLvl w:val="3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656" w:right="524"/>
      <w:jc w:val="center"/>
    </w:pPr>
  </w:style>
  <w:style w:type="paragraph" w:customStyle="1" w:styleId="NASLOVZLATO">
    <w:name w:val="NASLOV ZLATO"/>
    <w:basedOn w:val="Title"/>
    <w:qFormat/>
    <w:rsid w:val="004D37BC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4D37BC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4D37BC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4D37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7BC"/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  <w:style w:type="paragraph" w:styleId="Header">
    <w:name w:val="header"/>
    <w:basedOn w:val="Normal"/>
    <w:link w:val="HeaderChar"/>
    <w:uiPriority w:val="99"/>
    <w:unhideWhenUsed/>
    <w:rsid w:val="004D37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7BC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4D37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7BC"/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962</Words>
  <Characters>5486</Characters>
  <Application>Microsoft Office Word</Application>
  <DocSecurity>0</DocSecurity>
  <Lines>45</Lines>
  <Paragraphs>12</Paragraphs>
  <ScaleCrop>false</ScaleCrop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2023-11-27T19:14:00Z</dcterms:created>
  <dcterms:modified xsi:type="dcterms:W3CDTF">2023-11-27T19:37:00Z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2023-11-27T00:00:00Z</vt:filetime>
  </property>
  <property fmtid="{D5CDD505-2E9C-101B-9397-08002B2CF9AE}" pid="5" name="Producer">
    <vt:lpwstr>PDF-XChange PDF Core API (5.5.308.2)</vt:lpwstr>
  </property>
</Properties>
</file>