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9935"/>
      </w:tblGrid>
      <w:tr w:rsidR="00E64595" w:rsidRPr="00932A9A" w:rsidTr="00B4191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64595" w:rsidRDefault="00E64595" w:rsidP="00B41916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18813AA5" wp14:editId="30B39D0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64595" w:rsidRPr="00D70371" w:rsidRDefault="00E64595" w:rsidP="00B41916">
            <w:pPr>
              <w:pStyle w:val="NASLOVZLATO"/>
            </w:pPr>
            <w:r w:rsidRPr="007542FB">
              <w:t>ПРАВИЛНИК</w:t>
            </w:r>
          </w:p>
          <w:p w:rsidR="00E64595" w:rsidRPr="00D70371" w:rsidRDefault="00E64595" w:rsidP="00B41916">
            <w:pPr>
              <w:pStyle w:val="NASLOVBELO"/>
            </w:pPr>
            <w:r>
              <w:t>О</w:t>
            </w:r>
            <w:r w:rsidRPr="00E64595">
              <w:t xml:space="preserve"> </w:t>
            </w:r>
            <w:r>
              <w:t>ДОПУНИ</w:t>
            </w:r>
            <w:r w:rsidRPr="00E64595">
              <w:t xml:space="preserve"> </w:t>
            </w:r>
            <w:r>
              <w:t>ПРАВИЛНИКА</w:t>
            </w:r>
            <w:r w:rsidRPr="00E64595">
              <w:t xml:space="preserve"> </w:t>
            </w:r>
            <w:r>
              <w:t>О</w:t>
            </w:r>
            <w:r w:rsidRPr="00E64595">
              <w:t xml:space="preserve"> </w:t>
            </w:r>
            <w:r>
              <w:t>НАСТАВНОМ</w:t>
            </w:r>
            <w:r w:rsidRPr="00E64595">
              <w:t xml:space="preserve"> </w:t>
            </w:r>
            <w:r>
              <w:t>ПЛАНУ</w:t>
            </w:r>
            <w:r w:rsidRPr="00E64595">
              <w:t xml:space="preserve"> </w:t>
            </w:r>
            <w:r>
              <w:t>И</w:t>
            </w:r>
            <w:r w:rsidRPr="00E64595">
              <w:t xml:space="preserve"> </w:t>
            </w:r>
            <w:r>
              <w:t>ПРОГРАМУ</w:t>
            </w:r>
            <w:r w:rsidRPr="00E64595">
              <w:t xml:space="preserve"> </w:t>
            </w:r>
            <w:r>
              <w:t>СТРУЧНИХ</w:t>
            </w:r>
            <w:r w:rsidRPr="00E64595">
              <w:t xml:space="preserve"> </w:t>
            </w:r>
            <w:r>
              <w:t>ПРЕДМЕТА</w:t>
            </w:r>
            <w:r w:rsidRPr="00E64595">
              <w:t xml:space="preserve"> </w:t>
            </w:r>
            <w:r>
              <w:t>СРЕДЊЕГ</w:t>
            </w:r>
            <w:r w:rsidRPr="00E64595">
              <w:t xml:space="preserve"> </w:t>
            </w:r>
            <w:r>
              <w:t>СТРУЧНОГ</w:t>
            </w:r>
            <w:r w:rsidRPr="00E64595">
              <w:t xml:space="preserve"> </w:t>
            </w:r>
            <w:r>
              <w:t>ОБРАЗОВАЊА</w:t>
            </w:r>
            <w:r w:rsidRPr="00E64595">
              <w:t xml:space="preserve"> </w:t>
            </w:r>
            <w:r>
              <w:t>У</w:t>
            </w:r>
            <w:r w:rsidRPr="00E64595">
              <w:t xml:space="preserve"> </w:t>
            </w:r>
            <w:r>
              <w:t>ПОДРУЧЈУ</w:t>
            </w:r>
            <w:r w:rsidRPr="00E64595">
              <w:t xml:space="preserve"> </w:t>
            </w:r>
            <w:r>
              <w:t>РАДА</w:t>
            </w:r>
            <w:r w:rsidRPr="00E64595">
              <w:t xml:space="preserve"> </w:t>
            </w:r>
            <w:r>
              <w:t>ГЕОЛОГИЈА</w:t>
            </w:r>
            <w:r w:rsidRPr="00E64595">
              <w:t xml:space="preserve">, </w:t>
            </w:r>
            <w:r>
              <w:t>РУДАРСТВО</w:t>
            </w:r>
            <w:r w:rsidRPr="00E64595">
              <w:t xml:space="preserve"> </w:t>
            </w:r>
            <w:r>
              <w:t>И</w:t>
            </w:r>
            <w:r w:rsidRPr="00E64595">
              <w:t xml:space="preserve"> </w:t>
            </w:r>
            <w:r>
              <w:t>МЕТАЛУРГИЈА</w:t>
            </w:r>
            <w:r w:rsidRPr="00E64595">
              <w:t xml:space="preserve"> </w:t>
            </w:r>
            <w:r>
              <w:t>И</w:t>
            </w:r>
            <w:r w:rsidRPr="00E64595">
              <w:t xml:space="preserve"> </w:t>
            </w:r>
            <w:r>
              <w:t>МАШИНСТВО</w:t>
            </w:r>
            <w:r w:rsidRPr="00E64595">
              <w:t xml:space="preserve"> </w:t>
            </w:r>
            <w:r>
              <w:t>И</w:t>
            </w:r>
            <w:r w:rsidRPr="00E64595">
              <w:t xml:space="preserve"> </w:t>
            </w:r>
            <w:r>
              <w:t>ОБРАДА</w:t>
            </w:r>
            <w:r w:rsidRPr="00E64595">
              <w:t xml:space="preserve"> </w:t>
            </w:r>
            <w:r>
              <w:t>МЕТАЛА</w:t>
            </w:r>
          </w:p>
          <w:p w:rsidR="00E64595" w:rsidRPr="00D70371" w:rsidRDefault="003D4B11" w:rsidP="00B41916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E64595" w:rsidRPr="00D70371">
              <w:t xml:space="preserve">, бр. </w:t>
            </w:r>
            <w:r w:rsidR="00E64595">
              <w:t>2</w:t>
            </w:r>
            <w:r w:rsidR="00E64595" w:rsidRPr="00D70371">
              <w:t>/</w:t>
            </w:r>
            <w:r w:rsidR="00E64595">
              <w:t>2016</w:t>
            </w:r>
            <w:r w:rsidR="00E64595" w:rsidRPr="00D70371">
              <w:t>)</w:t>
            </w:r>
          </w:p>
        </w:tc>
      </w:tr>
      <w:bookmarkEnd w:id="0"/>
    </w:tbl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rPr>
          <w:sz w:val="20"/>
        </w:rPr>
      </w:pPr>
    </w:p>
    <w:p w:rsidR="00341EBE" w:rsidRDefault="00341EBE">
      <w:pPr>
        <w:pStyle w:val="BodyText"/>
        <w:spacing w:before="8"/>
        <w:rPr>
          <w:sz w:val="23"/>
        </w:rPr>
      </w:pPr>
    </w:p>
    <w:p w:rsidR="00341EBE" w:rsidRDefault="00341EBE">
      <w:pPr>
        <w:rPr>
          <w:sz w:val="23"/>
        </w:rPr>
        <w:sectPr w:rsidR="00341EBE">
          <w:footerReference w:type="default" r:id="rId7"/>
          <w:type w:val="continuous"/>
          <w:pgSz w:w="11910" w:h="16840"/>
          <w:pgMar w:top="1580" w:right="560" w:bottom="280" w:left="440" w:header="720" w:footer="720" w:gutter="0"/>
          <w:cols w:space="720"/>
        </w:sectPr>
      </w:pPr>
    </w:p>
    <w:p w:rsidR="00341EBE" w:rsidRDefault="00341EBE">
      <w:pPr>
        <w:pStyle w:val="BodyText"/>
        <w:spacing w:before="4"/>
        <w:rPr>
          <w:sz w:val="16"/>
        </w:rPr>
      </w:pPr>
    </w:p>
    <w:p w:rsidR="00341EBE" w:rsidRDefault="003D4B11">
      <w:pPr>
        <w:pStyle w:val="BodyText"/>
        <w:spacing w:before="1" w:line="235" w:lineRule="auto"/>
        <w:ind w:left="111" w:right="40" w:firstLine="397"/>
        <w:jc w:val="both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79.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Закона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образо­ вања и васпитања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 xml:space="preserve">РС”, бр. 72/09, </w:t>
      </w:r>
      <w:r>
        <w:rPr>
          <w:color w:val="231F20"/>
          <w:spacing w:val="-2"/>
        </w:rPr>
        <w:t xml:space="preserve">52/11, </w:t>
      </w:r>
      <w:r>
        <w:rPr>
          <w:color w:val="231F20"/>
        </w:rPr>
        <w:t>55/13, 35/15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аутентично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тумачење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68/15)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24. </w:t>
      </w:r>
      <w:r>
        <w:rPr>
          <w:color w:val="231F20"/>
          <w:spacing w:val="-3"/>
        </w:rPr>
        <w:t xml:space="preserve">Закона </w:t>
      </w:r>
      <w:r>
        <w:rPr>
          <w:color w:val="231F20"/>
        </w:rPr>
        <w:t xml:space="preserve">о Влади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>РС”, бр. 55/05, 71/05 –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исправ­ ка,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101/07,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68/08,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16/11,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68/12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72/12,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7/14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44/14),</w:t>
      </w:r>
    </w:p>
    <w:p w:rsidR="00341EBE" w:rsidRDefault="003D4B11">
      <w:pPr>
        <w:pStyle w:val="BodyText"/>
        <w:spacing w:line="206" w:lineRule="exact"/>
        <w:ind w:left="508"/>
      </w:pPr>
      <w:r>
        <w:rPr>
          <w:color w:val="231F20"/>
        </w:rPr>
        <w:t>Министар просвете, науке и технолошког развоја доноси</w:t>
      </w:r>
    </w:p>
    <w:p w:rsidR="00341EBE" w:rsidRDefault="00341EBE">
      <w:pPr>
        <w:pStyle w:val="BodyText"/>
        <w:spacing w:before="3"/>
        <w:rPr>
          <w:sz w:val="16"/>
        </w:rPr>
      </w:pPr>
    </w:p>
    <w:p w:rsidR="00341EBE" w:rsidRDefault="00E64595">
      <w:pPr>
        <w:pStyle w:val="Heading1"/>
      </w:pPr>
      <w:r>
        <w:rPr>
          <w:color w:val="231F20"/>
        </w:rPr>
        <w:t>ПРАВИЛНИ</w:t>
      </w:r>
      <w:r w:rsidR="003D4B11">
        <w:rPr>
          <w:color w:val="231F20"/>
        </w:rPr>
        <w:t>К</w:t>
      </w:r>
    </w:p>
    <w:p w:rsidR="00341EBE" w:rsidRDefault="003D4B11">
      <w:pPr>
        <w:spacing w:before="183" w:line="254" w:lineRule="auto"/>
        <w:ind w:left="264" w:right="191"/>
        <w:jc w:val="center"/>
        <w:rPr>
          <w:b/>
          <w:sz w:val="20"/>
        </w:rPr>
      </w:pPr>
      <w:r>
        <w:rPr>
          <w:b/>
          <w:color w:val="231F20"/>
          <w:sz w:val="20"/>
        </w:rPr>
        <w:t>o допуни Правилника о наставном плану и програму стручних предмета средњег стручног образовања</w:t>
      </w:r>
    </w:p>
    <w:p w:rsidR="00341EBE" w:rsidRDefault="003D4B11">
      <w:pPr>
        <w:spacing w:line="254" w:lineRule="auto"/>
        <w:ind w:left="303" w:right="240"/>
        <w:jc w:val="center"/>
        <w:rPr>
          <w:b/>
          <w:sz w:val="20"/>
        </w:rPr>
      </w:pPr>
      <w:r>
        <w:rPr>
          <w:b/>
          <w:color w:val="231F20"/>
          <w:sz w:val="20"/>
        </w:rPr>
        <w:t>у подручју рада Геологија, рударство и металургија и Машинство и обрада метала</w:t>
      </w:r>
    </w:p>
    <w:p w:rsidR="00341EBE" w:rsidRDefault="00341EBE">
      <w:pPr>
        <w:pStyle w:val="BodyText"/>
        <w:spacing w:before="8"/>
        <w:rPr>
          <w:b/>
          <w:sz w:val="22"/>
        </w:rPr>
      </w:pPr>
    </w:p>
    <w:p w:rsidR="00341EBE" w:rsidRDefault="003D4B11">
      <w:pPr>
        <w:pStyle w:val="BodyText"/>
        <w:spacing w:line="205" w:lineRule="exact"/>
        <w:ind w:left="260" w:right="191"/>
        <w:jc w:val="center"/>
      </w:pPr>
      <w:r>
        <w:rPr>
          <w:color w:val="231F20"/>
        </w:rPr>
        <w:t>Члан 1.</w:t>
      </w:r>
    </w:p>
    <w:p w:rsidR="00341EBE" w:rsidRDefault="003D4B11">
      <w:pPr>
        <w:pStyle w:val="BodyText"/>
        <w:spacing w:before="1" w:line="235" w:lineRule="auto"/>
        <w:ind w:left="111" w:right="38" w:firstLine="397"/>
        <w:jc w:val="both"/>
      </w:pPr>
      <w:r>
        <w:rPr>
          <w:color w:val="231F20"/>
        </w:rPr>
        <w:t>У Правилнику о наставном плану и програму стручних пред­ мета средњег стр</w:t>
      </w:r>
      <w:r>
        <w:rPr>
          <w:color w:val="231F20"/>
        </w:rPr>
        <w:t>учног образовања у подручју рада Геологија, ру­ дарство и металургија и Машинство и обрада метала („Службени гласник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Просветни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гласник”,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8/14),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пла­ на и програма за образовни профил златар, додаје се програм за­ вршног испита за </w:t>
      </w:r>
      <w:r>
        <w:rPr>
          <w:color w:val="231F20"/>
        </w:rPr>
        <w:t xml:space="preserve">образовни профил златар,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одштампан уз овај правилник и чини његов саставни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део.</w:t>
      </w:r>
    </w:p>
    <w:p w:rsidR="00341EBE" w:rsidRDefault="003D4B11">
      <w:pPr>
        <w:pStyle w:val="BodyText"/>
        <w:spacing w:before="171" w:line="205" w:lineRule="exact"/>
        <w:ind w:left="259" w:right="191"/>
        <w:jc w:val="center"/>
      </w:pPr>
      <w:r>
        <w:rPr>
          <w:color w:val="231F20"/>
        </w:rPr>
        <w:t>Члан 2.</w:t>
      </w:r>
    </w:p>
    <w:p w:rsidR="00341EBE" w:rsidRDefault="003D4B11">
      <w:pPr>
        <w:pStyle w:val="BodyText"/>
        <w:spacing w:before="1" w:line="235" w:lineRule="auto"/>
        <w:ind w:left="111" w:right="40" w:firstLine="396"/>
        <w:jc w:val="both"/>
      </w:pPr>
      <w:r>
        <w:rPr>
          <w:color w:val="231F20"/>
        </w:rPr>
        <w:t xml:space="preserve">Овај правилник ступа на снагу осмог дана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дана објављи­ 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„Службеном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гласнику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Републике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Просветном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гла­ </w:t>
      </w:r>
      <w:r>
        <w:rPr>
          <w:color w:val="231F20"/>
        </w:rPr>
        <w:t xml:space="preserve">снику”, а примењиваће се почев </w:t>
      </w:r>
      <w:r>
        <w:rPr>
          <w:color w:val="231F20"/>
          <w:spacing w:val="-3"/>
        </w:rPr>
        <w:t xml:space="preserve">од школске </w:t>
      </w:r>
      <w:r>
        <w:rPr>
          <w:color w:val="231F20"/>
        </w:rPr>
        <w:t>2016/2017.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године.</w:t>
      </w:r>
    </w:p>
    <w:p w:rsidR="00341EBE" w:rsidRDefault="00341EBE">
      <w:pPr>
        <w:pStyle w:val="BodyText"/>
        <w:spacing w:before="6"/>
        <w:rPr>
          <w:sz w:val="17"/>
        </w:rPr>
      </w:pPr>
    </w:p>
    <w:p w:rsidR="00341EBE" w:rsidRDefault="003D4B11">
      <w:pPr>
        <w:pStyle w:val="BodyText"/>
        <w:spacing w:line="205" w:lineRule="exact"/>
        <w:ind w:left="3380"/>
      </w:pPr>
      <w:r>
        <w:rPr>
          <w:color w:val="231F20"/>
        </w:rPr>
        <w:t>Број 110­00­502/2015­04</w:t>
      </w:r>
    </w:p>
    <w:p w:rsidR="00341EBE" w:rsidRDefault="003D4B11">
      <w:pPr>
        <w:pStyle w:val="BodyText"/>
        <w:spacing w:line="205" w:lineRule="exact"/>
        <w:ind w:left="2664"/>
      </w:pPr>
      <w:r>
        <w:rPr>
          <w:color w:val="231F20"/>
        </w:rPr>
        <w:t>У Београду, 9. марта 2016. године</w:t>
      </w:r>
    </w:p>
    <w:p w:rsidR="00341EBE" w:rsidRDefault="003D4B11">
      <w:pPr>
        <w:spacing w:before="57" w:line="235" w:lineRule="auto"/>
        <w:ind w:left="3506" w:right="23" w:firstLine="911"/>
        <w:rPr>
          <w:sz w:val="18"/>
        </w:rPr>
      </w:pPr>
      <w:r>
        <w:rPr>
          <w:color w:val="231F20"/>
          <w:sz w:val="18"/>
        </w:rPr>
        <w:t xml:space="preserve">Министар, др </w:t>
      </w:r>
      <w:r>
        <w:rPr>
          <w:b/>
          <w:color w:val="231F20"/>
          <w:sz w:val="18"/>
        </w:rPr>
        <w:t xml:space="preserve">Срђан Вербић, </w:t>
      </w:r>
      <w:r>
        <w:rPr>
          <w:color w:val="231F20"/>
          <w:sz w:val="18"/>
        </w:rPr>
        <w:t>с.р.</w:t>
      </w:r>
    </w:p>
    <w:p w:rsidR="00341EBE" w:rsidRDefault="003D4B11">
      <w:pPr>
        <w:pStyle w:val="Heading2"/>
        <w:spacing w:before="96" w:line="235" w:lineRule="auto"/>
        <w:ind w:left="1161" w:right="1167"/>
        <w:jc w:val="center"/>
      </w:pPr>
      <w:r>
        <w:rPr>
          <w:b w:val="0"/>
        </w:rPr>
        <w:br w:type="column"/>
      </w:r>
      <w:r>
        <w:rPr>
          <w:color w:val="231F20"/>
        </w:rPr>
        <w:t>ПРОГРАМ ЗАВРШНОГ ИСПИТА ЗА ОБРАЗОВНИ ПРОФИЛ ЗЛАТАР</w:t>
      </w:r>
    </w:p>
    <w:p w:rsidR="00341EBE" w:rsidRDefault="003D4B11">
      <w:pPr>
        <w:spacing w:before="168"/>
        <w:ind w:left="112"/>
        <w:rPr>
          <w:b/>
          <w:sz w:val="18"/>
        </w:rPr>
      </w:pPr>
      <w:r>
        <w:rPr>
          <w:b/>
          <w:color w:val="231F20"/>
          <w:sz w:val="18"/>
        </w:rPr>
        <w:t>ЦИЉ ЗАВРШНОГ ИСПИТА</w:t>
      </w:r>
    </w:p>
    <w:p w:rsidR="00341EBE" w:rsidRDefault="003D4B11">
      <w:pPr>
        <w:pStyle w:val="BodyText"/>
        <w:spacing w:before="113" w:line="235" w:lineRule="auto"/>
        <w:ind w:left="112" w:right="118" w:firstLine="397"/>
        <w:jc w:val="both"/>
      </w:pPr>
      <w:r>
        <w:rPr>
          <w:color w:val="231F20"/>
        </w:rPr>
        <w:t>Завршним испитом проверава се да ли је ученик, по успешно завршеном образовању за образовни профил златар, стекао струч­ не компетенције прописане Стандардом квалификације („Службе­ ни гласник РС – Просветни гласник”, број 8/14).</w:t>
      </w:r>
    </w:p>
    <w:p w:rsidR="00341EBE" w:rsidRDefault="003D4B11">
      <w:pPr>
        <w:pStyle w:val="Heading2"/>
        <w:spacing w:before="169"/>
        <w:ind w:left="112"/>
      </w:pPr>
      <w:r>
        <w:rPr>
          <w:color w:val="231F20"/>
        </w:rPr>
        <w:t>СТРУКТУРА ЗАВРШНОГ ИСПИТА</w:t>
      </w:r>
    </w:p>
    <w:p w:rsidR="00341EBE" w:rsidRDefault="003D4B11">
      <w:pPr>
        <w:pStyle w:val="BodyText"/>
        <w:spacing w:before="113" w:line="235" w:lineRule="auto"/>
        <w:ind w:left="111" w:right="119" w:firstLine="397"/>
        <w:jc w:val="both"/>
      </w:pPr>
      <w:r>
        <w:rPr>
          <w:color w:val="231F20"/>
        </w:rPr>
        <w:t>Завршни испит за ученике који су стицали средње образо­ вање у трогодишњем трајању по Наставном плану и програму за образовни профил златар реализује се кроз практични рад.</w:t>
      </w:r>
    </w:p>
    <w:p w:rsidR="00341EBE" w:rsidRDefault="003D4B11">
      <w:pPr>
        <w:pStyle w:val="Heading2"/>
        <w:spacing w:before="168"/>
        <w:ind w:left="111"/>
      </w:pPr>
      <w:r>
        <w:rPr>
          <w:color w:val="231F20"/>
        </w:rPr>
        <w:t>ПРИРУЧНИК О ПОЛАГАЊУ ЗАВРШНОГ ИСПИТА</w:t>
      </w:r>
    </w:p>
    <w:p w:rsidR="00341EBE" w:rsidRDefault="003D4B11">
      <w:pPr>
        <w:pStyle w:val="BodyText"/>
        <w:spacing w:before="113" w:line="235" w:lineRule="auto"/>
        <w:ind w:left="111" w:right="119" w:firstLine="397"/>
        <w:jc w:val="both"/>
      </w:pPr>
      <w:r>
        <w:rPr>
          <w:color w:val="231F20"/>
        </w:rPr>
        <w:t>Завршни испит спроводи се у складу са овим пра</w:t>
      </w:r>
      <w:r>
        <w:rPr>
          <w:color w:val="231F20"/>
        </w:rPr>
        <w:t>вилником и Приручником о полагању завршног испита за образовни профил златар (у даљем тексту: приручник).</w:t>
      </w:r>
    </w:p>
    <w:p w:rsidR="00341EBE" w:rsidRDefault="003D4B11">
      <w:pPr>
        <w:pStyle w:val="BodyText"/>
        <w:spacing w:before="2" w:line="235" w:lineRule="auto"/>
        <w:ind w:left="111" w:right="119" w:firstLine="396"/>
        <w:jc w:val="both"/>
      </w:pPr>
      <w:r>
        <w:rPr>
          <w:color w:val="231F20"/>
        </w:rPr>
        <w:t>Приручник израђује Завод за унапређивање образовања и васпитања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стручно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одраслих 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Центар)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тимом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школа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реализује овај образовни</w:t>
      </w:r>
      <w:r>
        <w:rPr>
          <w:color w:val="231F20"/>
        </w:rPr>
        <w:t xml:space="preserve"> </w:t>
      </w:r>
      <w:r>
        <w:rPr>
          <w:color w:val="231F20"/>
        </w:rPr>
        <w:t>профил.</w:t>
      </w:r>
    </w:p>
    <w:p w:rsidR="00341EBE" w:rsidRDefault="003D4B11">
      <w:pPr>
        <w:pStyle w:val="BodyText"/>
        <w:spacing w:before="2" w:line="235" w:lineRule="auto"/>
        <w:ind w:left="111" w:right="119" w:firstLine="396"/>
        <w:jc w:val="both"/>
      </w:pPr>
      <w:r>
        <w:rPr>
          <w:color w:val="231F20"/>
          <w:spacing w:val="-3"/>
        </w:rPr>
        <w:t xml:space="preserve">Приручник </w:t>
      </w:r>
      <w:r>
        <w:rPr>
          <w:color w:val="231F20"/>
        </w:rPr>
        <w:t xml:space="preserve">садржи посебне услове за </w:t>
      </w:r>
      <w:r>
        <w:rPr>
          <w:color w:val="231F20"/>
          <w:spacing w:val="-3"/>
        </w:rPr>
        <w:t xml:space="preserve">полагање </w:t>
      </w:r>
      <w:r>
        <w:rPr>
          <w:color w:val="231F20"/>
        </w:rPr>
        <w:t xml:space="preserve">завршног ис­ пита, оквир са </w:t>
      </w:r>
      <w:r>
        <w:rPr>
          <w:color w:val="231F20"/>
          <w:spacing w:val="-3"/>
        </w:rPr>
        <w:t xml:space="preserve">критеријумима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оцењивање компетенција, </w:t>
      </w:r>
      <w:r>
        <w:rPr>
          <w:color w:val="231F20"/>
        </w:rPr>
        <w:t xml:space="preserve">стандар­ </w:t>
      </w:r>
      <w:r>
        <w:rPr>
          <w:color w:val="231F20"/>
          <w:spacing w:val="-3"/>
        </w:rPr>
        <w:t xml:space="preserve">дизоване </w:t>
      </w:r>
      <w:r>
        <w:rPr>
          <w:color w:val="231F20"/>
        </w:rPr>
        <w:t xml:space="preserve">радне </w:t>
      </w:r>
      <w:r>
        <w:rPr>
          <w:color w:val="231F20"/>
          <w:spacing w:val="-4"/>
        </w:rPr>
        <w:t xml:space="preserve">задатке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практични </w:t>
      </w:r>
      <w:r>
        <w:rPr>
          <w:color w:val="231F20"/>
        </w:rPr>
        <w:t xml:space="preserve">рад и образац за </w:t>
      </w:r>
      <w:r>
        <w:rPr>
          <w:color w:val="231F20"/>
          <w:spacing w:val="-3"/>
        </w:rPr>
        <w:t>оцењивање.</w:t>
      </w:r>
    </w:p>
    <w:p w:rsidR="00341EBE" w:rsidRDefault="003D4B11">
      <w:pPr>
        <w:pStyle w:val="BodyText"/>
        <w:spacing w:before="2" w:line="235" w:lineRule="auto"/>
        <w:ind w:left="111" w:right="119" w:firstLine="396"/>
        <w:jc w:val="both"/>
      </w:pPr>
      <w:r>
        <w:rPr>
          <w:color w:val="231F20"/>
        </w:rPr>
        <w:t>Центар доставља приручник свакој школи која остварује На­ ставни план и програм за образовни профил златар.</w:t>
      </w:r>
    </w:p>
    <w:p w:rsidR="00341EBE" w:rsidRDefault="003D4B11">
      <w:pPr>
        <w:pStyle w:val="BodyText"/>
        <w:spacing w:line="205" w:lineRule="exact"/>
        <w:ind w:left="508"/>
      </w:pPr>
      <w:r>
        <w:rPr>
          <w:color w:val="231F20"/>
        </w:rPr>
        <w:t>Приручник се може допуњавати сваке школске године.</w:t>
      </w:r>
    </w:p>
    <w:p w:rsidR="00341EBE" w:rsidRDefault="003D4B11">
      <w:pPr>
        <w:pStyle w:val="Heading2"/>
        <w:ind w:left="111"/>
      </w:pPr>
      <w:r>
        <w:rPr>
          <w:color w:val="231F20"/>
        </w:rPr>
        <w:t>УСЛОВИ ЗА ПОЛАГАЊЕ ЗАВРШНОГ ИСПИТА</w:t>
      </w:r>
    </w:p>
    <w:p w:rsidR="00341EBE" w:rsidRDefault="003D4B11">
      <w:pPr>
        <w:pStyle w:val="BodyText"/>
        <w:spacing w:before="113" w:line="235" w:lineRule="auto"/>
        <w:ind w:left="111" w:right="119" w:firstLine="396"/>
        <w:jc w:val="both"/>
      </w:pPr>
      <w:r>
        <w:rPr>
          <w:color w:val="231F20"/>
        </w:rPr>
        <w:t>Ученик полаже завршни испит у скла</w:t>
      </w:r>
      <w:r>
        <w:rPr>
          <w:color w:val="231F20"/>
        </w:rPr>
        <w:t>ду са законом. Завр­ шни испит може да полаже ученик који је завршио трећи разред</w:t>
      </w:r>
    </w:p>
    <w:p w:rsidR="00341EBE" w:rsidRDefault="00341EBE">
      <w:pPr>
        <w:spacing w:line="235" w:lineRule="auto"/>
        <w:jc w:val="both"/>
        <w:sectPr w:rsidR="00341EBE">
          <w:type w:val="continuous"/>
          <w:pgSz w:w="11910" w:h="16840"/>
          <w:pgMar w:top="1580" w:right="560" w:bottom="280" w:left="440" w:header="720" w:footer="720" w:gutter="0"/>
          <w:cols w:num="2" w:space="720" w:equalWidth="0">
            <w:col w:w="5285" w:space="256"/>
            <w:col w:w="5369"/>
          </w:cols>
        </w:sectPr>
      </w:pPr>
    </w:p>
    <w:p w:rsidR="00341EBE" w:rsidRDefault="003D4B11">
      <w:pPr>
        <w:pStyle w:val="BodyText"/>
        <w:spacing w:before="68" w:line="232" w:lineRule="auto"/>
        <w:ind w:left="240"/>
      </w:pPr>
      <w:r>
        <w:rPr>
          <w:color w:val="231F20"/>
        </w:rPr>
        <w:lastRenderedPageBreak/>
        <w:t>средњег образовања у трогодишњем трајању по Наставном плану и програму за образовни профил златар.</w:t>
      </w:r>
    </w:p>
    <w:p w:rsidR="00341EBE" w:rsidRDefault="003D4B11">
      <w:pPr>
        <w:pStyle w:val="BodyText"/>
        <w:spacing w:line="232" w:lineRule="auto"/>
        <w:ind w:left="239" w:firstLine="396"/>
        <w:jc w:val="both"/>
      </w:pPr>
      <w:r>
        <w:rPr>
          <w:color w:val="231F20"/>
        </w:rPr>
        <w:t>У приручнику су утврђени посебни услови за полаг</w:t>
      </w:r>
      <w:r>
        <w:rPr>
          <w:color w:val="231F20"/>
        </w:rPr>
        <w:t>ање завр­ шног испита у складу са Наставним планом и програмом.</w:t>
      </w:r>
    </w:p>
    <w:p w:rsidR="00341EBE" w:rsidRDefault="003D4B11">
      <w:pPr>
        <w:pStyle w:val="Heading2"/>
      </w:pPr>
      <w:r>
        <w:rPr>
          <w:color w:val="231F20"/>
        </w:rPr>
        <w:t>ОРГАНИЗАЦИЈА ЗАВРШНОГ ИСПИТА</w:t>
      </w:r>
    </w:p>
    <w:p w:rsidR="00341EBE" w:rsidRDefault="003D4B11">
      <w:pPr>
        <w:pStyle w:val="BodyText"/>
        <w:spacing w:before="112" w:line="232" w:lineRule="auto"/>
        <w:ind w:left="239" w:firstLine="396"/>
        <w:jc w:val="both"/>
      </w:pPr>
      <w:r>
        <w:rPr>
          <w:color w:val="231F20"/>
        </w:rPr>
        <w:t xml:space="preserve">Завршни испит се спроводи у школским кабинетима, </w:t>
      </w:r>
      <w:r>
        <w:rPr>
          <w:color w:val="231F20"/>
          <w:spacing w:val="-4"/>
        </w:rPr>
        <w:t xml:space="preserve">школ­ </w:t>
      </w:r>
      <w:r>
        <w:rPr>
          <w:color w:val="231F20"/>
        </w:rPr>
        <w:t xml:space="preserve">ским радионицама, или у другим просторима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налазе радна места и услови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ученик образовао у т</w:t>
      </w:r>
      <w:r>
        <w:rPr>
          <w:color w:val="231F20"/>
        </w:rPr>
        <w:t xml:space="preserve">оку свог </w:t>
      </w:r>
      <w:r>
        <w:rPr>
          <w:color w:val="231F20"/>
          <w:spacing w:val="-3"/>
        </w:rPr>
        <w:t xml:space="preserve">школовања. </w:t>
      </w:r>
      <w:r>
        <w:rPr>
          <w:color w:val="231F20"/>
        </w:rPr>
        <w:t xml:space="preserve">Завршни испит за ученика се реализује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једног дана.</w:t>
      </w:r>
    </w:p>
    <w:p w:rsidR="00341EBE" w:rsidRDefault="003D4B11">
      <w:pPr>
        <w:pStyle w:val="BodyText"/>
        <w:spacing w:before="2" w:line="232" w:lineRule="auto"/>
        <w:ind w:left="239" w:firstLine="396"/>
        <w:jc w:val="both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сваког </w:t>
      </w:r>
      <w:r>
        <w:rPr>
          <w:color w:val="231F20"/>
        </w:rPr>
        <w:t xml:space="preserve">ученика директор </w:t>
      </w:r>
      <w:r>
        <w:rPr>
          <w:color w:val="231F20"/>
          <w:spacing w:val="-3"/>
        </w:rPr>
        <w:t xml:space="preserve">школе </w:t>
      </w:r>
      <w:r>
        <w:rPr>
          <w:color w:val="231F20"/>
        </w:rPr>
        <w:t xml:space="preserve">именује ментора. Ментор је наставник стручних предмета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обучавао ученика у току </w:t>
      </w:r>
      <w:r>
        <w:rPr>
          <w:color w:val="231F20"/>
          <w:spacing w:val="-2"/>
        </w:rPr>
        <w:t>школовања.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помаже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ученику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припремама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полагање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</w:t>
      </w:r>
      <w:r>
        <w:rPr>
          <w:color w:val="231F20"/>
        </w:rPr>
        <w:t>а­ вршног испита у периоду предвиђеном Наставним планом и про­ грамом.</w:t>
      </w:r>
    </w:p>
    <w:p w:rsidR="00341EBE" w:rsidRDefault="003D4B11">
      <w:pPr>
        <w:pStyle w:val="BodyText"/>
        <w:spacing w:before="1" w:line="232" w:lineRule="auto"/>
        <w:ind w:left="239" w:firstLine="397"/>
        <w:jc w:val="both"/>
      </w:pPr>
      <w:r>
        <w:rPr>
          <w:color w:val="231F20"/>
        </w:rPr>
        <w:t>Директор именује стручну испитну комисију коју чине три члана, као и њихове заменике. Испитна комисија даје оцену о сте­ чености прописаних компетенција. Комисију чине два наставника стручних предмета за образовни профил (од којих је један пред­ седник ком</w:t>
      </w:r>
      <w:r>
        <w:rPr>
          <w:color w:val="231F20"/>
        </w:rPr>
        <w:t>исије) и представник послодаваца – стручњак у датој области.</w:t>
      </w:r>
    </w:p>
    <w:p w:rsidR="00341EBE" w:rsidRDefault="003D4B11">
      <w:pPr>
        <w:pStyle w:val="BodyText"/>
        <w:spacing w:before="2" w:line="232" w:lineRule="auto"/>
        <w:ind w:left="239" w:firstLine="396"/>
        <w:jc w:val="both"/>
      </w:pPr>
      <w:r>
        <w:rPr>
          <w:color w:val="231F20"/>
        </w:rPr>
        <w:t>Сагласност на чланство представника послодаваца у коми­ сији, на предлог школа, даје Унија послодаваца Србије односно Привредна комора Србије у сарадњи са Центром. Базу података о члановима испит</w:t>
      </w:r>
      <w:r>
        <w:rPr>
          <w:color w:val="231F20"/>
        </w:rPr>
        <w:t>них комисија – представницима послодаваца во­ ди Центар.</w:t>
      </w:r>
    </w:p>
    <w:p w:rsidR="00341EBE" w:rsidRDefault="003D4B11">
      <w:pPr>
        <w:pStyle w:val="BodyText"/>
        <w:spacing w:before="1" w:line="232" w:lineRule="auto"/>
        <w:ind w:left="239" w:firstLine="397"/>
        <w:jc w:val="both"/>
      </w:pPr>
      <w:r>
        <w:rPr>
          <w:color w:val="231F20"/>
        </w:rPr>
        <w:t xml:space="preserve">Ученик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завршио трећи разред 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пријавио по­ лагање завршног испита, стиче право да приступи полагању завр­ шног испита. У оквиру периода планираног Наставним планом и програмом за прип</w:t>
      </w:r>
      <w:r>
        <w:rPr>
          <w:color w:val="231F20"/>
        </w:rPr>
        <w:t xml:space="preserve">рему и полагање завршног испита, </w:t>
      </w:r>
      <w:r>
        <w:rPr>
          <w:color w:val="231F20"/>
          <w:spacing w:val="-3"/>
        </w:rPr>
        <w:t xml:space="preserve">школа </w:t>
      </w:r>
      <w:r>
        <w:rPr>
          <w:color w:val="231F20"/>
        </w:rPr>
        <w:t xml:space="preserve">орга­ низује </w:t>
      </w:r>
      <w:r>
        <w:rPr>
          <w:color w:val="231F20"/>
          <w:spacing w:val="-2"/>
        </w:rPr>
        <w:t xml:space="preserve">консултације </w:t>
      </w:r>
      <w:r>
        <w:rPr>
          <w:color w:val="231F20"/>
        </w:rPr>
        <w:t xml:space="preserve">и додатну припрему ученика за све радне за­ датке, обезбеђујући потребне услове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простора, опреме и временског распореда.</w:t>
      </w:r>
    </w:p>
    <w:p w:rsidR="00341EBE" w:rsidRDefault="003D4B11">
      <w:pPr>
        <w:pStyle w:val="Heading2"/>
        <w:spacing w:before="167"/>
        <w:ind w:left="240"/>
      </w:pPr>
      <w:r>
        <w:rPr>
          <w:color w:val="231F20"/>
        </w:rPr>
        <w:t>РАДНИ ЗАДАЦИ</w:t>
      </w:r>
    </w:p>
    <w:p w:rsidR="00341EBE" w:rsidRDefault="003D4B11">
      <w:pPr>
        <w:pStyle w:val="BodyText"/>
        <w:spacing w:before="113" w:line="232" w:lineRule="auto"/>
        <w:ind w:left="240" w:firstLine="397"/>
        <w:jc w:val="both"/>
      </w:pPr>
      <w:r>
        <w:rPr>
          <w:color w:val="231F20"/>
        </w:rPr>
        <w:t xml:space="preserve">У оквиру завршног испита ученик извршава један </w:t>
      </w:r>
      <w:r>
        <w:rPr>
          <w:color w:val="231F20"/>
        </w:rPr>
        <w:t>сложени радни задатак којим се проверавају прописане компетенције.</w:t>
      </w:r>
    </w:p>
    <w:p w:rsidR="00341EBE" w:rsidRDefault="003D4B11">
      <w:pPr>
        <w:pStyle w:val="BodyText"/>
        <w:spacing w:line="232" w:lineRule="auto"/>
        <w:ind w:left="239" w:firstLine="397"/>
        <w:jc w:val="both"/>
      </w:pPr>
      <w:r>
        <w:rPr>
          <w:color w:val="231F20"/>
        </w:rPr>
        <w:t>Провера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прописаних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компетенција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спроводи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ли­ сте стандардизованих радних задатака,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саставни део При­ ручника о полагању завршног испита. Ученик извлачи радни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зада­ так непосредно пред полагање завршног испита. Број понуђених радних задатака, за ученике једног одељења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полажу завршни </w:t>
      </w:r>
      <w:r>
        <w:rPr>
          <w:color w:val="231F20"/>
          <w:spacing w:val="-3"/>
        </w:rPr>
        <w:t xml:space="preserve">испит, </w:t>
      </w:r>
      <w:r>
        <w:rPr>
          <w:color w:val="231F20"/>
        </w:rPr>
        <w:t xml:space="preserve">мора бити најмање 10%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броја ученика уз услов да ученици раде различите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задатке.</w:t>
      </w:r>
    </w:p>
    <w:p w:rsidR="00341EBE" w:rsidRDefault="003D4B11">
      <w:pPr>
        <w:pStyle w:val="Heading2"/>
        <w:spacing w:before="167"/>
      </w:pPr>
      <w:r>
        <w:rPr>
          <w:color w:val="231F20"/>
        </w:rPr>
        <w:t>ОЦЕЊИВАЊЕ ЗАВРШНОГ ИСПИТА</w:t>
      </w:r>
    </w:p>
    <w:p w:rsidR="00341EBE" w:rsidRDefault="003D4B11">
      <w:pPr>
        <w:pStyle w:val="BodyText"/>
        <w:spacing w:before="112" w:line="228" w:lineRule="auto"/>
        <w:ind w:left="239" w:firstLine="397"/>
        <w:jc w:val="both"/>
      </w:pPr>
      <w:r>
        <w:rPr>
          <w:color w:val="231F20"/>
        </w:rPr>
        <w:t>Оцењи</w:t>
      </w:r>
      <w:r>
        <w:rPr>
          <w:color w:val="231F20"/>
        </w:rPr>
        <w:t>вање на завршном испиту спроводи испитна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комисија, на основу критеријума дефинисаних приручником. </w:t>
      </w:r>
      <w:r>
        <w:rPr>
          <w:color w:val="231F20"/>
          <w:spacing w:val="-5"/>
        </w:rPr>
        <w:t xml:space="preserve">Успех </w:t>
      </w:r>
      <w:r>
        <w:rPr>
          <w:color w:val="231F20"/>
        </w:rPr>
        <w:t xml:space="preserve">на завр­ шном испиту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укупног броја бодова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ученик стекао извршавањем радног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задатка.</w:t>
      </w:r>
    </w:p>
    <w:p w:rsidR="00341EBE" w:rsidRDefault="003D4B11">
      <w:pPr>
        <w:pStyle w:val="BodyText"/>
        <w:spacing w:line="195" w:lineRule="exact"/>
        <w:ind w:left="636"/>
      </w:pPr>
      <w:r>
        <w:rPr>
          <w:color w:val="231F20"/>
        </w:rPr>
        <w:t>Радни задатак се може оценити са највише 100 бодов</w:t>
      </w:r>
      <w:r>
        <w:rPr>
          <w:color w:val="231F20"/>
        </w:rPr>
        <w:t>а.</w:t>
      </w:r>
    </w:p>
    <w:p w:rsidR="00341EBE" w:rsidRDefault="003D4B11">
      <w:pPr>
        <w:pStyle w:val="BodyText"/>
        <w:spacing w:before="3" w:line="228" w:lineRule="auto"/>
        <w:ind w:left="239" w:firstLine="396"/>
        <w:jc w:val="both"/>
      </w:pPr>
      <w:r>
        <w:rPr>
          <w:color w:val="231F20"/>
          <w:spacing w:val="-3"/>
        </w:rPr>
        <w:t xml:space="preserve">Сваки </w:t>
      </w:r>
      <w:r>
        <w:rPr>
          <w:color w:val="231F20"/>
        </w:rPr>
        <w:t xml:space="preserve">члан испитне </w:t>
      </w:r>
      <w:r>
        <w:rPr>
          <w:color w:val="231F20"/>
          <w:spacing w:val="-4"/>
        </w:rPr>
        <w:t xml:space="preserve">комисије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свом </w:t>
      </w:r>
      <w:r>
        <w:rPr>
          <w:color w:val="231F20"/>
        </w:rPr>
        <w:t xml:space="preserve">обрасцу за </w:t>
      </w:r>
      <w:r>
        <w:rPr>
          <w:color w:val="231F20"/>
          <w:spacing w:val="-3"/>
        </w:rPr>
        <w:t xml:space="preserve">оцењивање </w:t>
      </w:r>
      <w:r>
        <w:rPr>
          <w:color w:val="231F20"/>
        </w:rPr>
        <w:t>радног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задатка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утврђује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укупан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бодова.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основу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појединачног бодовања </w:t>
      </w:r>
      <w:r>
        <w:rPr>
          <w:color w:val="231F20"/>
        </w:rPr>
        <w:t xml:space="preserve">свих </w:t>
      </w:r>
      <w:r>
        <w:rPr>
          <w:color w:val="231F20"/>
          <w:spacing w:val="-3"/>
        </w:rPr>
        <w:t xml:space="preserve">чланова </w:t>
      </w:r>
      <w:r>
        <w:rPr>
          <w:color w:val="231F20"/>
          <w:spacing w:val="-4"/>
        </w:rPr>
        <w:t xml:space="preserve">комисије </w:t>
      </w:r>
      <w:r>
        <w:rPr>
          <w:color w:val="231F20"/>
        </w:rPr>
        <w:t xml:space="preserve">утврђује се просечан број </w:t>
      </w:r>
      <w:r>
        <w:rPr>
          <w:color w:val="231F20"/>
          <w:spacing w:val="-4"/>
        </w:rPr>
        <w:t xml:space="preserve">бодова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задатак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уноси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Записник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полагању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испита.</w:t>
      </w:r>
    </w:p>
    <w:p w:rsidR="00341EBE" w:rsidRDefault="003D4B11">
      <w:pPr>
        <w:pStyle w:val="BodyText"/>
        <w:spacing w:before="2" w:line="228" w:lineRule="auto"/>
        <w:ind w:left="239" w:firstLine="397"/>
        <w:jc w:val="both"/>
      </w:pPr>
      <w:r>
        <w:rPr>
          <w:color w:val="231F20"/>
        </w:rPr>
        <w:t xml:space="preserve">Када кандидат извршењем радног задатка оствари просечних 50 и више бодова, сматра се да је показао </w:t>
      </w:r>
      <w:r>
        <w:rPr>
          <w:color w:val="231F20"/>
          <w:spacing w:val="-3"/>
        </w:rPr>
        <w:t xml:space="preserve">компетентност. </w:t>
      </w:r>
      <w:r>
        <w:rPr>
          <w:color w:val="231F20"/>
          <w:spacing w:val="-6"/>
        </w:rPr>
        <w:t>Уколико</w:t>
      </w:r>
    </w:p>
    <w:p w:rsidR="00341EBE" w:rsidRDefault="003D4B11">
      <w:pPr>
        <w:pStyle w:val="BodyText"/>
        <w:spacing w:before="71" w:line="228" w:lineRule="auto"/>
        <w:ind w:left="239" w:right="118"/>
        <w:jc w:val="both"/>
      </w:pPr>
      <w:r>
        <w:br w:type="column"/>
      </w:r>
      <w:r>
        <w:rPr>
          <w:color w:val="231F20"/>
        </w:rPr>
        <w:t>је просечан број бодова на радном задатку мањи од 50, сматра се да кандидат није показао компетентност. У овом случају оцена успеха на завршном испиту је недовољан (1).</w:t>
      </w:r>
    </w:p>
    <w:p w:rsidR="00341EBE" w:rsidRDefault="003D4B11">
      <w:pPr>
        <w:pStyle w:val="BodyText"/>
        <w:spacing w:line="200" w:lineRule="exact"/>
        <w:ind w:left="636"/>
      </w:pPr>
      <w:r>
        <w:rPr>
          <w:color w:val="231F20"/>
        </w:rPr>
        <w:t>Бодови се преводе у успех према следећој скали:</w:t>
      </w:r>
    </w:p>
    <w:p w:rsidR="00341EBE" w:rsidRDefault="00341EBE">
      <w:pPr>
        <w:pStyle w:val="BodyText"/>
        <w:spacing w:before="8"/>
        <w:rPr>
          <w:sz w:val="3"/>
        </w:rPr>
      </w:pPr>
    </w:p>
    <w:tbl>
      <w:tblPr>
        <w:tblW w:w="0" w:type="auto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264"/>
      </w:tblGrid>
      <w:tr w:rsidR="00341EBE">
        <w:trPr>
          <w:trHeight w:val="198"/>
        </w:trPr>
        <w:tc>
          <w:tcPr>
            <w:tcW w:w="2858" w:type="dxa"/>
            <w:shd w:val="clear" w:color="auto" w:fill="D1D3D4"/>
          </w:tcPr>
          <w:p w:rsidR="00341EBE" w:rsidRDefault="003D4B1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ПРОСЕЧАН БРОЈ БОДОВА</w:t>
            </w:r>
          </w:p>
        </w:tc>
        <w:tc>
          <w:tcPr>
            <w:tcW w:w="2264" w:type="dxa"/>
            <w:shd w:val="clear" w:color="auto" w:fill="D1D3D4"/>
          </w:tcPr>
          <w:p w:rsidR="00341EBE" w:rsidRDefault="003D4B11">
            <w:pPr>
              <w:pStyle w:val="TableParagraph"/>
              <w:spacing w:before="16"/>
              <w:ind w:left="684" w:right="67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УСПЕХ</w:t>
            </w:r>
          </w:p>
        </w:tc>
      </w:tr>
      <w:tr w:rsidR="00341EBE">
        <w:trPr>
          <w:trHeight w:val="200"/>
        </w:trPr>
        <w:tc>
          <w:tcPr>
            <w:tcW w:w="2858" w:type="dxa"/>
          </w:tcPr>
          <w:p w:rsidR="00341EBE" w:rsidRDefault="003D4B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50–63</w:t>
            </w:r>
          </w:p>
        </w:tc>
        <w:tc>
          <w:tcPr>
            <w:tcW w:w="2264" w:type="dxa"/>
          </w:tcPr>
          <w:p w:rsidR="00341EBE" w:rsidRDefault="003D4B11">
            <w:pPr>
              <w:pStyle w:val="TableParagraph"/>
              <w:ind w:left="684" w:right="675"/>
              <w:rPr>
                <w:sz w:val="14"/>
              </w:rPr>
            </w:pPr>
            <w:r>
              <w:rPr>
                <w:color w:val="231F20"/>
                <w:sz w:val="14"/>
              </w:rPr>
              <w:t>дово</w:t>
            </w:r>
            <w:r>
              <w:rPr>
                <w:color w:val="231F20"/>
                <w:sz w:val="14"/>
              </w:rPr>
              <w:t>љан (2)</w:t>
            </w:r>
          </w:p>
        </w:tc>
      </w:tr>
      <w:tr w:rsidR="00341EBE">
        <w:trPr>
          <w:trHeight w:val="200"/>
        </w:trPr>
        <w:tc>
          <w:tcPr>
            <w:tcW w:w="2858" w:type="dxa"/>
          </w:tcPr>
          <w:p w:rsidR="00341EBE" w:rsidRDefault="003D4B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64–77</w:t>
            </w:r>
          </w:p>
        </w:tc>
        <w:tc>
          <w:tcPr>
            <w:tcW w:w="2264" w:type="dxa"/>
          </w:tcPr>
          <w:p w:rsidR="00341EBE" w:rsidRDefault="003D4B11">
            <w:pPr>
              <w:pStyle w:val="TableParagraph"/>
              <w:ind w:left="685" w:right="675"/>
              <w:rPr>
                <w:sz w:val="14"/>
              </w:rPr>
            </w:pPr>
            <w:r>
              <w:rPr>
                <w:color w:val="231F20"/>
                <w:sz w:val="14"/>
              </w:rPr>
              <w:t>добар (3)</w:t>
            </w:r>
          </w:p>
        </w:tc>
      </w:tr>
      <w:tr w:rsidR="00341EBE">
        <w:trPr>
          <w:trHeight w:val="200"/>
        </w:trPr>
        <w:tc>
          <w:tcPr>
            <w:tcW w:w="2858" w:type="dxa"/>
          </w:tcPr>
          <w:p w:rsidR="00341EBE" w:rsidRDefault="003D4B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78–90</w:t>
            </w:r>
          </w:p>
        </w:tc>
        <w:tc>
          <w:tcPr>
            <w:tcW w:w="2264" w:type="dxa"/>
          </w:tcPr>
          <w:p w:rsidR="00341EBE" w:rsidRDefault="003D4B11">
            <w:pPr>
              <w:pStyle w:val="TableParagraph"/>
              <w:ind w:left="685" w:right="675"/>
              <w:rPr>
                <w:sz w:val="14"/>
              </w:rPr>
            </w:pPr>
            <w:r>
              <w:rPr>
                <w:color w:val="231F20"/>
                <w:sz w:val="14"/>
              </w:rPr>
              <w:t>врло добар (4)</w:t>
            </w:r>
          </w:p>
        </w:tc>
      </w:tr>
      <w:tr w:rsidR="00341EBE">
        <w:trPr>
          <w:trHeight w:val="200"/>
        </w:trPr>
        <w:tc>
          <w:tcPr>
            <w:tcW w:w="2858" w:type="dxa"/>
          </w:tcPr>
          <w:p w:rsidR="00341EBE" w:rsidRDefault="003D4B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91–100</w:t>
            </w:r>
          </w:p>
        </w:tc>
        <w:tc>
          <w:tcPr>
            <w:tcW w:w="2264" w:type="dxa"/>
          </w:tcPr>
          <w:p w:rsidR="00341EBE" w:rsidRDefault="003D4B11">
            <w:pPr>
              <w:pStyle w:val="TableParagraph"/>
              <w:ind w:left="685" w:right="675"/>
              <w:rPr>
                <w:sz w:val="14"/>
              </w:rPr>
            </w:pPr>
            <w:r>
              <w:rPr>
                <w:color w:val="231F20"/>
                <w:sz w:val="14"/>
              </w:rPr>
              <w:t>одличан (5)</w:t>
            </w:r>
          </w:p>
        </w:tc>
      </w:tr>
    </w:tbl>
    <w:p w:rsidR="00341EBE" w:rsidRDefault="00341EBE">
      <w:pPr>
        <w:pStyle w:val="BodyText"/>
        <w:spacing w:before="3"/>
        <w:rPr>
          <w:sz w:val="17"/>
        </w:rPr>
      </w:pPr>
    </w:p>
    <w:p w:rsidR="00341EBE" w:rsidRDefault="003D4B11">
      <w:pPr>
        <w:pStyle w:val="Heading2"/>
        <w:spacing w:before="0"/>
      </w:pPr>
      <w:r>
        <w:rPr>
          <w:color w:val="231F20"/>
        </w:rPr>
        <w:t>ДИПЛОМА И УВЕРЕЊЕ</w:t>
      </w:r>
    </w:p>
    <w:p w:rsidR="00341EBE" w:rsidRDefault="003D4B11">
      <w:pPr>
        <w:pStyle w:val="BodyText"/>
        <w:spacing w:before="112" w:line="228" w:lineRule="auto"/>
        <w:ind w:left="239" w:right="118" w:firstLine="396"/>
        <w:jc w:val="both"/>
      </w:pPr>
      <w:r>
        <w:rPr>
          <w:color w:val="231F20"/>
        </w:rPr>
        <w:t>Ученик који је положио завршни испит стиче право на изда­ вање дипломе о стеченом средњем образовању.</w:t>
      </w:r>
    </w:p>
    <w:p w:rsidR="00341EBE" w:rsidRDefault="003D4B11">
      <w:pPr>
        <w:pStyle w:val="BodyText"/>
        <w:spacing w:before="1" w:line="228" w:lineRule="auto"/>
        <w:ind w:left="239" w:right="118" w:firstLine="396"/>
        <w:jc w:val="both"/>
      </w:pPr>
      <w:r>
        <w:rPr>
          <w:color w:val="231F20"/>
        </w:rPr>
        <w:t>Уз диплому о стеченом средњем образовању школа ученику издаје Уверење о положеним испитима у оквиру савладаног про­ грама за образовни профил.</w:t>
      </w:r>
    </w:p>
    <w:sectPr w:rsidR="00341EBE">
      <w:pgSz w:w="11910" w:h="16840"/>
      <w:pgMar w:top="1180" w:right="560" w:bottom="280" w:left="440" w:header="720" w:footer="720" w:gutter="0"/>
      <w:cols w:num="2" w:space="720" w:equalWidth="0">
        <w:col w:w="5371" w:space="43"/>
        <w:col w:w="54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95" w:rsidRDefault="00E64595" w:rsidP="00E64595">
      <w:r>
        <w:separator/>
      </w:r>
    </w:p>
  </w:endnote>
  <w:endnote w:type="continuationSeparator" w:id="0">
    <w:p w:rsidR="00E64595" w:rsidRDefault="00E64595" w:rsidP="00E6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087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595" w:rsidRDefault="00E64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595" w:rsidRDefault="00E64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95" w:rsidRDefault="00E64595" w:rsidP="00E64595">
      <w:r>
        <w:separator/>
      </w:r>
    </w:p>
  </w:footnote>
  <w:footnote w:type="continuationSeparator" w:id="0">
    <w:p w:rsidR="00E64595" w:rsidRDefault="00E64595" w:rsidP="00E6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41EBE"/>
    <w:rsid w:val="00341EBE"/>
    <w:rsid w:val="003D4B11"/>
    <w:rsid w:val="00E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33D86DC-6F47-4183-BB73-3CA9D606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0" w:right="19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6"/>
      <w:ind w:left="23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489" w:right="480"/>
      <w:jc w:val="center"/>
    </w:pPr>
  </w:style>
  <w:style w:type="paragraph" w:customStyle="1" w:styleId="NASLOVZLATO">
    <w:name w:val="NASLOV ZLATO"/>
    <w:basedOn w:val="Title"/>
    <w:qFormat/>
    <w:rsid w:val="00E6459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6459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6459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645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64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5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4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2023-12-01T08:35:00Z</dcterms:created>
  <dcterms:modified xsi:type="dcterms:W3CDTF">2023-12-01T09:48:00Z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