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3"/>
        <w:gridCol w:w="9767"/>
      </w:tblGrid>
      <w:tr w:rsidR="006225DA" w:rsidRPr="00932A9A" w:rsidTr="00727BF2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6225DA" w:rsidRDefault="006225DA" w:rsidP="00727BF2">
            <w:pPr>
              <w:pStyle w:val="NASLOVZLATO"/>
            </w:pPr>
            <w:bookmarkStart w:id="0" w:name="89_Закон_о_потврђивању_Финансијског_угов"/>
            <w:bookmarkStart w:id="1" w:name="PG_11_2006_2_Page_1"/>
            <w:bookmarkStart w:id="2" w:name="_GoBack" w:colFirst="1" w:colLast="1"/>
            <w:bookmarkEnd w:id="0"/>
            <w:bookmarkEnd w:id="1"/>
            <w:r>
              <w:rPr>
                <w:lang w:val="en-US" w:eastAsia="en-US"/>
              </w:rPr>
              <w:drawing>
                <wp:inline distT="0" distB="0" distL="0" distR="0" wp14:anchorId="49050566" wp14:editId="60ACE4D5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6225DA" w:rsidRDefault="006225DA" w:rsidP="00727BF2">
            <w:pPr>
              <w:pStyle w:val="NASLOVZLATO"/>
            </w:pPr>
            <w:r>
              <w:t>ГОДИШЊИ</w:t>
            </w:r>
            <w:r w:rsidRPr="006225DA">
              <w:t xml:space="preserve"> </w:t>
            </w:r>
            <w:r>
              <w:t>ИЗВЕШТАЈ</w:t>
            </w:r>
          </w:p>
          <w:p w:rsidR="006225DA" w:rsidRPr="006225DA" w:rsidRDefault="006225DA" w:rsidP="006225DA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6225D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РЕАЛИЗАЦИЈИ</w:t>
            </w:r>
            <w:r w:rsidRPr="006225D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ПОСЛОВА</w:t>
            </w:r>
            <w:r w:rsidRPr="006225D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ИЗВОЗА</w:t>
            </w:r>
            <w:r w:rsidRPr="006225D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,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УВОЗА</w:t>
            </w:r>
            <w:r w:rsidRPr="006225D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,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ПРУЖАЊА</w:t>
            </w:r>
            <w:r w:rsidRPr="006225D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БРОКЕРСКИХ</w:t>
            </w:r>
            <w:r w:rsidRPr="006225D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УСЛУГА</w:t>
            </w:r>
            <w:r w:rsidRPr="006225D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6225D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ТЕХНИЧКЕ</w:t>
            </w:r>
            <w:r w:rsidRPr="006225D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ПОМОЋИ</w:t>
            </w:r>
            <w:r w:rsidRPr="006225D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</w:t>
            </w:r>
            <w:r w:rsidRPr="006225D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ОБЛАСТИ</w:t>
            </w:r>
            <w:r w:rsidRPr="006225D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НАОРУЖАЊА</w:t>
            </w:r>
            <w:r w:rsidRPr="006225D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,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ВОЈНЕ</w:t>
            </w:r>
            <w:r w:rsidRPr="006225D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ОПРЕМЕ</w:t>
            </w:r>
            <w:r w:rsidRPr="006225D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6225D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РОБЕ</w:t>
            </w:r>
            <w:r w:rsidRPr="006225D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ДВОСТРУКЕ</w:t>
            </w:r>
            <w:r w:rsidRPr="006225D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НАМЕНЕ</w:t>
            </w:r>
            <w:r w:rsidRPr="006225D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ЗА</w:t>
            </w:r>
            <w:r w:rsidRPr="006225D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2014.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ГОДИНУ</w:t>
            </w:r>
          </w:p>
          <w:p w:rsidR="006225DA" w:rsidRPr="00215591" w:rsidRDefault="006225DA" w:rsidP="006225DA">
            <w:pPr>
              <w:pStyle w:val="podnaslovpropisa"/>
              <w:rPr>
                <w:lang w:val="en-US"/>
              </w:rPr>
            </w:pPr>
            <w:r w:rsidRPr="006225DA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("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Сл</w:t>
            </w:r>
            <w:r w:rsidRPr="006225DA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.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гласник</w:t>
            </w:r>
            <w:r w:rsidRPr="006225DA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РС</w:t>
            </w:r>
            <w:r w:rsidRPr="006225DA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",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бр</w:t>
            </w:r>
            <w:r w:rsidRPr="006225DA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. 42/2016)</w:t>
            </w:r>
          </w:p>
        </w:tc>
      </w:tr>
      <w:bookmarkEnd w:id="2"/>
    </w:tbl>
    <w:p w:rsidR="008051B6" w:rsidRDefault="008051B6">
      <w:pPr>
        <w:pStyle w:val="BodyText"/>
        <w:spacing w:before="9"/>
      </w:pPr>
    </w:p>
    <w:p w:rsidR="008051B6" w:rsidRDefault="008051B6">
      <w:pPr>
        <w:sectPr w:rsidR="008051B6">
          <w:type w:val="continuous"/>
          <w:pgSz w:w="12480" w:h="15690"/>
          <w:pgMar w:top="1480" w:right="740" w:bottom="280" w:left="1020" w:header="720" w:footer="720" w:gutter="0"/>
          <w:cols w:space="720"/>
        </w:sectPr>
      </w:pPr>
    </w:p>
    <w:p w:rsidR="008051B6" w:rsidRDefault="006225DA">
      <w:pPr>
        <w:spacing w:before="102" w:line="204" w:lineRule="exact"/>
        <w:ind w:left="508"/>
        <w:rPr>
          <w:b/>
          <w:sz w:val="18"/>
        </w:rPr>
      </w:pPr>
      <w:r>
        <w:rPr>
          <w:color w:val="231F20"/>
          <w:sz w:val="18"/>
        </w:rPr>
        <w:t xml:space="preserve">ПРИЛОГ 1: </w:t>
      </w:r>
      <w:r>
        <w:rPr>
          <w:b/>
          <w:color w:val="231F20"/>
          <w:sz w:val="18"/>
        </w:rPr>
        <w:t>НАЦИОНАЛНЕ КОНТРОЛНЕ ЛИСТЕ –</w:t>
      </w:r>
    </w:p>
    <w:p w:rsidR="008051B6" w:rsidRDefault="006225DA">
      <w:pPr>
        <w:spacing w:line="202" w:lineRule="exact"/>
        <w:ind w:left="112"/>
        <w:rPr>
          <w:b/>
          <w:sz w:val="18"/>
        </w:rPr>
      </w:pPr>
      <w:r>
        <w:rPr>
          <w:b/>
          <w:color w:val="231F20"/>
          <w:sz w:val="18"/>
        </w:rPr>
        <w:t>структурни преглед</w:t>
      </w:r>
    </w:p>
    <w:p w:rsidR="008051B6" w:rsidRDefault="006225DA">
      <w:pPr>
        <w:spacing w:before="3" w:line="232" w:lineRule="auto"/>
        <w:ind w:left="111" w:right="38" w:firstLine="397"/>
        <w:jc w:val="both"/>
        <w:rPr>
          <w:sz w:val="18"/>
        </w:rPr>
      </w:pPr>
      <w:r>
        <w:rPr>
          <w:color w:val="231F20"/>
          <w:sz w:val="18"/>
        </w:rPr>
        <w:t xml:space="preserve">ПРИЛОГ 1.1: </w:t>
      </w:r>
      <w:r>
        <w:rPr>
          <w:b/>
          <w:color w:val="231F20"/>
          <w:sz w:val="18"/>
        </w:rPr>
        <w:t xml:space="preserve">Извод из Националне контролне листе нао- ружања и војне опреме </w:t>
      </w:r>
      <w:r>
        <w:rPr>
          <w:color w:val="231F20"/>
          <w:sz w:val="18"/>
        </w:rPr>
        <w:t>(„Службени гласник РС”, број 66/15)</w:t>
      </w:r>
    </w:p>
    <w:p w:rsidR="008051B6" w:rsidRDefault="008051B6">
      <w:pPr>
        <w:pStyle w:val="BodyText"/>
        <w:spacing w:before="8"/>
        <w:rPr>
          <w:sz w:val="17"/>
        </w:rPr>
      </w:pPr>
    </w:p>
    <w:p w:rsidR="008051B6" w:rsidRDefault="006225DA">
      <w:pPr>
        <w:pStyle w:val="ListParagraph"/>
        <w:numPr>
          <w:ilvl w:val="0"/>
          <w:numId w:val="2"/>
        </w:numPr>
        <w:tabs>
          <w:tab w:val="left" w:pos="701"/>
        </w:tabs>
        <w:spacing w:line="232" w:lineRule="auto"/>
        <w:ind w:right="38" w:firstLine="397"/>
        <w:jc w:val="both"/>
        <w:rPr>
          <w:sz w:val="18"/>
        </w:rPr>
      </w:pPr>
      <w:r>
        <w:rPr>
          <w:color w:val="231F20"/>
          <w:sz w:val="18"/>
        </w:rPr>
        <w:t xml:space="preserve">Оружје </w:t>
      </w:r>
      <w:r>
        <w:rPr>
          <w:color w:val="231F20"/>
          <w:spacing w:val="-4"/>
          <w:sz w:val="18"/>
        </w:rPr>
        <w:t xml:space="preserve">глатке </w:t>
      </w:r>
      <w:r>
        <w:rPr>
          <w:color w:val="231F20"/>
          <w:sz w:val="18"/>
        </w:rPr>
        <w:t xml:space="preserve">цеви калибра мањег </w:t>
      </w:r>
      <w:r>
        <w:rPr>
          <w:color w:val="231F20"/>
          <w:spacing w:val="-3"/>
          <w:sz w:val="18"/>
        </w:rPr>
        <w:t xml:space="preserve">од </w:t>
      </w:r>
      <w:r>
        <w:rPr>
          <w:color w:val="231F20"/>
          <w:sz w:val="18"/>
        </w:rPr>
        <w:t xml:space="preserve">20 mm, остало нао- ружање и </w:t>
      </w:r>
      <w:r>
        <w:rPr>
          <w:color w:val="231F20"/>
          <w:spacing w:val="-4"/>
          <w:sz w:val="18"/>
        </w:rPr>
        <w:t xml:space="preserve">аутоматско </w:t>
      </w:r>
      <w:r>
        <w:rPr>
          <w:color w:val="231F20"/>
          <w:sz w:val="18"/>
        </w:rPr>
        <w:t>оружје калибра 12,7 mm или мањег и при- бор, те за њих специјално пројектоване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компоненте.</w:t>
      </w:r>
    </w:p>
    <w:p w:rsidR="008051B6" w:rsidRDefault="006225DA">
      <w:pPr>
        <w:pStyle w:val="ListParagraph"/>
        <w:numPr>
          <w:ilvl w:val="0"/>
          <w:numId w:val="2"/>
        </w:numPr>
        <w:tabs>
          <w:tab w:val="left" w:pos="688"/>
        </w:tabs>
        <w:spacing w:before="3" w:line="232" w:lineRule="auto"/>
        <w:ind w:right="38" w:firstLine="397"/>
        <w:jc w:val="both"/>
        <w:rPr>
          <w:sz w:val="18"/>
        </w:rPr>
      </w:pPr>
      <w:r>
        <w:rPr>
          <w:color w:val="231F20"/>
          <w:sz w:val="18"/>
        </w:rPr>
        <w:t xml:space="preserve">Оружја </w:t>
      </w:r>
      <w:r>
        <w:rPr>
          <w:color w:val="231F20"/>
          <w:spacing w:val="-4"/>
          <w:sz w:val="18"/>
        </w:rPr>
        <w:t xml:space="preserve">глатке </w:t>
      </w:r>
      <w:r>
        <w:rPr>
          <w:color w:val="231F20"/>
          <w:sz w:val="18"/>
        </w:rPr>
        <w:t xml:space="preserve">цеви калибра 20 mm или </w:t>
      </w:r>
      <w:r>
        <w:rPr>
          <w:color w:val="231F20"/>
          <w:spacing w:val="-4"/>
          <w:sz w:val="18"/>
        </w:rPr>
        <w:t xml:space="preserve">већег, </w:t>
      </w:r>
      <w:r>
        <w:rPr>
          <w:color w:val="231F20"/>
          <w:sz w:val="18"/>
        </w:rPr>
        <w:t xml:space="preserve">остала оруж- ја или наоружање калибра већег </w:t>
      </w:r>
      <w:r>
        <w:rPr>
          <w:color w:val="231F20"/>
          <w:spacing w:val="-3"/>
          <w:sz w:val="18"/>
        </w:rPr>
        <w:t xml:space="preserve">од </w:t>
      </w:r>
      <w:r>
        <w:rPr>
          <w:color w:val="231F20"/>
          <w:sz w:val="18"/>
        </w:rPr>
        <w:t>12,7 mm, бацачи и прибор и за њих с</w:t>
      </w:r>
      <w:r>
        <w:rPr>
          <w:color w:val="231F20"/>
          <w:sz w:val="18"/>
        </w:rPr>
        <w:t>пецијално пројектоване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компоненте.</w:t>
      </w:r>
    </w:p>
    <w:p w:rsidR="008051B6" w:rsidRDefault="006225DA">
      <w:pPr>
        <w:pStyle w:val="ListParagraph"/>
        <w:numPr>
          <w:ilvl w:val="0"/>
          <w:numId w:val="2"/>
        </w:numPr>
        <w:tabs>
          <w:tab w:val="left" w:pos="686"/>
        </w:tabs>
        <w:spacing w:before="3" w:line="232" w:lineRule="auto"/>
        <w:ind w:left="110" w:right="39" w:firstLine="398"/>
        <w:jc w:val="both"/>
        <w:rPr>
          <w:sz w:val="18"/>
        </w:rPr>
      </w:pPr>
      <w:r>
        <w:rPr>
          <w:color w:val="231F20"/>
          <w:sz w:val="18"/>
        </w:rPr>
        <w:t>Муниција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упаљачи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за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муницију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за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њих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специјално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про- јектоване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компоненте.</w:t>
      </w:r>
    </w:p>
    <w:p w:rsidR="008051B6" w:rsidRDefault="006225DA">
      <w:pPr>
        <w:pStyle w:val="ListParagraph"/>
        <w:numPr>
          <w:ilvl w:val="0"/>
          <w:numId w:val="2"/>
        </w:numPr>
        <w:tabs>
          <w:tab w:val="left" w:pos="684"/>
        </w:tabs>
        <w:spacing w:before="2" w:line="232" w:lineRule="auto"/>
        <w:ind w:left="110" w:right="39" w:firstLine="397"/>
        <w:jc w:val="both"/>
        <w:rPr>
          <w:sz w:val="18"/>
        </w:rPr>
      </w:pPr>
      <w:r>
        <w:rPr>
          <w:color w:val="231F20"/>
          <w:sz w:val="18"/>
        </w:rPr>
        <w:t>Бомбе,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торпеда,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ракете,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пројектили,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остале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експлозивне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на- праве и пуњења као и припадајућа опрема и прибор, специјално пројектована за војну употребу као и компоненте специјално про- јектоване за горе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наведено.</w:t>
      </w:r>
    </w:p>
    <w:p w:rsidR="008051B6" w:rsidRDefault="006225DA">
      <w:pPr>
        <w:pStyle w:val="ListParagraph"/>
        <w:numPr>
          <w:ilvl w:val="0"/>
          <w:numId w:val="2"/>
        </w:numPr>
        <w:tabs>
          <w:tab w:val="left" w:pos="707"/>
        </w:tabs>
        <w:spacing w:before="4" w:line="232" w:lineRule="auto"/>
        <w:ind w:left="110" w:right="39" w:firstLine="397"/>
        <w:jc w:val="both"/>
        <w:rPr>
          <w:sz w:val="18"/>
        </w:rPr>
      </w:pPr>
      <w:r>
        <w:rPr>
          <w:color w:val="231F20"/>
          <w:spacing w:val="-3"/>
          <w:sz w:val="18"/>
        </w:rPr>
        <w:t xml:space="preserve">Управљање </w:t>
      </w:r>
      <w:r>
        <w:rPr>
          <w:color w:val="231F20"/>
          <w:sz w:val="18"/>
        </w:rPr>
        <w:t>ватром и одговарајућа опрема за узбуњивање и упозоравање, као и сродни системи, опрема за</w:t>
      </w:r>
      <w:r>
        <w:rPr>
          <w:color w:val="231F20"/>
          <w:sz w:val="18"/>
        </w:rPr>
        <w:t xml:space="preserve"> тестирање, захва- тање и закључавање циља и заштиту специјално пројектована за војну </w:t>
      </w:r>
      <w:r>
        <w:rPr>
          <w:color w:val="231F20"/>
          <w:spacing w:val="-3"/>
          <w:sz w:val="18"/>
        </w:rPr>
        <w:t xml:space="preserve">употребу, </w:t>
      </w:r>
      <w:r>
        <w:rPr>
          <w:color w:val="231F20"/>
          <w:sz w:val="18"/>
        </w:rPr>
        <w:t>и компоненте и прибор специјално пројектовани за горе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наведено.</w:t>
      </w:r>
    </w:p>
    <w:p w:rsidR="008051B6" w:rsidRDefault="006225DA">
      <w:pPr>
        <w:pStyle w:val="ListParagraph"/>
        <w:numPr>
          <w:ilvl w:val="0"/>
          <w:numId w:val="2"/>
        </w:numPr>
        <w:tabs>
          <w:tab w:val="left" w:pos="688"/>
        </w:tabs>
        <w:spacing w:line="204" w:lineRule="exact"/>
        <w:ind w:left="687" w:hanging="180"/>
        <w:rPr>
          <w:sz w:val="18"/>
        </w:rPr>
      </w:pPr>
      <w:r>
        <w:rPr>
          <w:color w:val="231F20"/>
          <w:sz w:val="18"/>
        </w:rPr>
        <w:t>Копнена возила и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компоненте.</w:t>
      </w:r>
    </w:p>
    <w:p w:rsidR="008051B6" w:rsidRDefault="006225DA">
      <w:pPr>
        <w:pStyle w:val="ListParagraph"/>
        <w:numPr>
          <w:ilvl w:val="0"/>
          <w:numId w:val="2"/>
        </w:numPr>
        <w:tabs>
          <w:tab w:val="left" w:pos="687"/>
        </w:tabs>
        <w:spacing w:before="3" w:line="232" w:lineRule="auto"/>
        <w:ind w:left="110" w:right="39" w:firstLine="396"/>
        <w:jc w:val="both"/>
        <w:rPr>
          <w:sz w:val="18"/>
        </w:rPr>
      </w:pPr>
      <w:r>
        <w:rPr>
          <w:color w:val="231F20"/>
          <w:sz w:val="18"/>
        </w:rPr>
        <w:t>Хемијски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биолошки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токсични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агенси,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„агенси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за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сузбија- ње немира”</w:t>
      </w:r>
      <w:r>
        <w:rPr>
          <w:color w:val="231F20"/>
          <w:sz w:val="18"/>
        </w:rPr>
        <w:t xml:space="preserve">, радиоактивни материјали, с тим у вези опрема, </w:t>
      </w:r>
      <w:r>
        <w:rPr>
          <w:color w:val="231F20"/>
          <w:spacing w:val="-4"/>
          <w:sz w:val="18"/>
        </w:rPr>
        <w:t xml:space="preserve">ком- </w:t>
      </w:r>
      <w:r>
        <w:rPr>
          <w:color w:val="231F20"/>
          <w:sz w:val="18"/>
        </w:rPr>
        <w:t>поненте и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материјали.</w:t>
      </w:r>
    </w:p>
    <w:p w:rsidR="008051B6" w:rsidRDefault="006225DA">
      <w:pPr>
        <w:pStyle w:val="ListParagraph"/>
        <w:numPr>
          <w:ilvl w:val="0"/>
          <w:numId w:val="2"/>
        </w:numPr>
        <w:tabs>
          <w:tab w:val="left" w:pos="688"/>
        </w:tabs>
        <w:spacing w:line="202" w:lineRule="exact"/>
        <w:ind w:left="687" w:hanging="180"/>
        <w:rPr>
          <w:sz w:val="18"/>
        </w:rPr>
      </w:pPr>
      <w:r>
        <w:rPr>
          <w:color w:val="231F20"/>
          <w:sz w:val="18"/>
        </w:rPr>
        <w:t>„Енергетски материјали” и одговарајуће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супстанце.</w:t>
      </w:r>
    </w:p>
    <w:p w:rsidR="008051B6" w:rsidRDefault="006225DA">
      <w:pPr>
        <w:pStyle w:val="ListParagraph"/>
        <w:numPr>
          <w:ilvl w:val="0"/>
          <w:numId w:val="2"/>
        </w:numPr>
        <w:tabs>
          <w:tab w:val="left" w:pos="726"/>
        </w:tabs>
        <w:spacing w:before="2" w:line="232" w:lineRule="auto"/>
        <w:ind w:left="110" w:right="39" w:firstLine="397"/>
        <w:jc w:val="both"/>
        <w:rPr>
          <w:sz w:val="18"/>
        </w:rPr>
      </w:pPr>
      <w:r>
        <w:rPr>
          <w:color w:val="231F20"/>
          <w:sz w:val="18"/>
        </w:rPr>
        <w:t xml:space="preserve">Ратни бродови и борбена пловна средства (површинска или подводна), специјална морнаричка опрема и прибор, </w:t>
      </w:r>
      <w:r>
        <w:rPr>
          <w:color w:val="231F20"/>
          <w:spacing w:val="-3"/>
          <w:sz w:val="18"/>
        </w:rPr>
        <w:t xml:space="preserve">компо- </w:t>
      </w:r>
      <w:r>
        <w:rPr>
          <w:color w:val="231F20"/>
          <w:sz w:val="18"/>
        </w:rPr>
        <w:t>ненте и друга повр</w:t>
      </w:r>
      <w:r>
        <w:rPr>
          <w:color w:val="231F20"/>
          <w:sz w:val="18"/>
        </w:rPr>
        <w:t>шинска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пловила.</w:t>
      </w:r>
    </w:p>
    <w:p w:rsidR="008051B6" w:rsidRDefault="006225DA">
      <w:pPr>
        <w:pStyle w:val="ListParagraph"/>
        <w:numPr>
          <w:ilvl w:val="0"/>
          <w:numId w:val="2"/>
        </w:numPr>
        <w:tabs>
          <w:tab w:val="left" w:pos="826"/>
        </w:tabs>
        <w:spacing w:before="3" w:line="232" w:lineRule="auto"/>
        <w:ind w:left="110" w:right="39" w:firstLine="396"/>
        <w:jc w:val="both"/>
        <w:rPr>
          <w:sz w:val="18"/>
        </w:rPr>
      </w:pPr>
      <w:r>
        <w:rPr>
          <w:color w:val="231F20"/>
          <w:sz w:val="18"/>
        </w:rPr>
        <w:t xml:space="preserve">„Ваздухоплови”, „летелице лакше </w:t>
      </w:r>
      <w:r>
        <w:rPr>
          <w:color w:val="231F20"/>
          <w:spacing w:val="-3"/>
          <w:sz w:val="18"/>
        </w:rPr>
        <w:t xml:space="preserve">од </w:t>
      </w:r>
      <w:r>
        <w:rPr>
          <w:color w:val="231F20"/>
          <w:sz w:val="18"/>
        </w:rPr>
        <w:t xml:space="preserve">ваздуха”, беспи- лотне летелице </w:t>
      </w:r>
      <w:r>
        <w:rPr>
          <w:color w:val="231F20"/>
          <w:spacing w:val="-5"/>
          <w:sz w:val="18"/>
        </w:rPr>
        <w:t xml:space="preserve">(„УАВ”), </w:t>
      </w:r>
      <w:r>
        <w:rPr>
          <w:color w:val="231F20"/>
          <w:sz w:val="18"/>
        </w:rPr>
        <w:t>ваздухопловни мотори и ваздухопловна опрема, сродна опрема и компоненте, специјално пројектоване или модификоване за војну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3"/>
          <w:sz w:val="18"/>
        </w:rPr>
        <w:t>употребу.</w:t>
      </w:r>
    </w:p>
    <w:p w:rsidR="008051B6" w:rsidRDefault="006225DA">
      <w:pPr>
        <w:pStyle w:val="ListParagraph"/>
        <w:numPr>
          <w:ilvl w:val="0"/>
          <w:numId w:val="2"/>
        </w:numPr>
        <w:tabs>
          <w:tab w:val="left" w:pos="761"/>
        </w:tabs>
        <w:spacing w:before="2" w:line="230" w:lineRule="auto"/>
        <w:ind w:left="104" w:right="45" w:firstLine="396"/>
        <w:jc w:val="both"/>
        <w:rPr>
          <w:sz w:val="18"/>
        </w:rPr>
      </w:pPr>
      <w:r>
        <w:rPr>
          <w:color w:val="231F20"/>
          <w:sz w:val="18"/>
        </w:rPr>
        <w:t>Електронска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опрема,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„свемирске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летелице”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њихове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4"/>
          <w:sz w:val="18"/>
        </w:rPr>
        <w:t xml:space="preserve">ком- </w:t>
      </w:r>
      <w:r>
        <w:rPr>
          <w:color w:val="231F20"/>
          <w:sz w:val="18"/>
        </w:rPr>
        <w:t xml:space="preserve">поненте </w:t>
      </w:r>
      <w:r>
        <w:rPr>
          <w:color w:val="231F20"/>
          <w:spacing w:val="-3"/>
          <w:sz w:val="18"/>
        </w:rPr>
        <w:t xml:space="preserve">које </w:t>
      </w:r>
      <w:r>
        <w:rPr>
          <w:color w:val="231F20"/>
          <w:sz w:val="18"/>
        </w:rPr>
        <w:t>се не контролишу ни по једној другој основи на овој НКЛ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НВО.</w:t>
      </w:r>
    </w:p>
    <w:p w:rsidR="008051B6" w:rsidRDefault="006225DA">
      <w:pPr>
        <w:pStyle w:val="ListParagraph"/>
        <w:numPr>
          <w:ilvl w:val="0"/>
          <w:numId w:val="2"/>
        </w:numPr>
        <w:tabs>
          <w:tab w:val="left" w:pos="767"/>
        </w:tabs>
        <w:spacing w:line="230" w:lineRule="auto"/>
        <w:ind w:left="104" w:right="45" w:firstLine="397"/>
        <w:jc w:val="both"/>
        <w:rPr>
          <w:sz w:val="18"/>
        </w:rPr>
      </w:pPr>
      <w:r>
        <w:rPr>
          <w:color w:val="231F20"/>
          <w:sz w:val="18"/>
        </w:rPr>
        <w:t xml:space="preserve">Системи </w:t>
      </w:r>
      <w:r>
        <w:rPr>
          <w:color w:val="231F20"/>
          <w:spacing w:val="-2"/>
          <w:sz w:val="18"/>
        </w:rPr>
        <w:t xml:space="preserve">оружја </w:t>
      </w:r>
      <w:r>
        <w:rPr>
          <w:color w:val="231F20"/>
          <w:sz w:val="18"/>
        </w:rPr>
        <w:t xml:space="preserve">с </w:t>
      </w:r>
      <w:r>
        <w:rPr>
          <w:color w:val="231F20"/>
          <w:spacing w:val="-4"/>
          <w:sz w:val="18"/>
        </w:rPr>
        <w:t xml:space="preserve">великом </w:t>
      </w:r>
      <w:r>
        <w:rPr>
          <w:color w:val="231F20"/>
          <w:spacing w:val="-3"/>
          <w:sz w:val="18"/>
        </w:rPr>
        <w:t xml:space="preserve">кинетичком </w:t>
      </w:r>
      <w:r>
        <w:rPr>
          <w:color w:val="231F20"/>
          <w:sz w:val="18"/>
        </w:rPr>
        <w:t>енергијом и</w:t>
      </w:r>
      <w:r>
        <w:rPr>
          <w:color w:val="231F20"/>
          <w:spacing w:val="-24"/>
          <w:sz w:val="18"/>
        </w:rPr>
        <w:t xml:space="preserve"> </w:t>
      </w:r>
      <w:r>
        <w:rPr>
          <w:color w:val="231F20"/>
          <w:sz w:val="18"/>
        </w:rPr>
        <w:t>припа- дајућа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опрема,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као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за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њих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специјално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пројектоване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3"/>
          <w:sz w:val="18"/>
        </w:rPr>
        <w:t>компоненте.</w:t>
      </w:r>
    </w:p>
    <w:p w:rsidR="008051B6" w:rsidRDefault="006225DA">
      <w:pPr>
        <w:pStyle w:val="ListParagraph"/>
        <w:numPr>
          <w:ilvl w:val="0"/>
          <w:numId w:val="2"/>
        </w:numPr>
        <w:tabs>
          <w:tab w:val="left" w:pos="753"/>
        </w:tabs>
        <w:spacing w:line="195" w:lineRule="exact"/>
        <w:ind w:left="752" w:hanging="251"/>
        <w:rPr>
          <w:sz w:val="18"/>
        </w:rPr>
      </w:pPr>
      <w:r>
        <w:rPr>
          <w:color w:val="231F20"/>
          <w:spacing w:val="-4"/>
          <w:sz w:val="18"/>
        </w:rPr>
        <w:t>Оклопна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3"/>
          <w:sz w:val="18"/>
        </w:rPr>
        <w:t>или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4"/>
          <w:sz w:val="18"/>
        </w:rPr>
        <w:t>заштитна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4"/>
          <w:sz w:val="18"/>
        </w:rPr>
        <w:t>опрема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5"/>
          <w:sz w:val="18"/>
        </w:rPr>
        <w:t>конструкције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5"/>
          <w:sz w:val="18"/>
        </w:rPr>
        <w:t>компоненте.</w:t>
      </w:r>
    </w:p>
    <w:p w:rsidR="008051B6" w:rsidRDefault="006225DA">
      <w:pPr>
        <w:pStyle w:val="ListParagraph"/>
        <w:numPr>
          <w:ilvl w:val="0"/>
          <w:numId w:val="2"/>
        </w:numPr>
        <w:tabs>
          <w:tab w:val="left" w:pos="789"/>
        </w:tabs>
        <w:spacing w:before="1" w:line="230" w:lineRule="auto"/>
        <w:ind w:left="103" w:right="45" w:firstLine="397"/>
        <w:jc w:val="both"/>
        <w:rPr>
          <w:sz w:val="18"/>
        </w:rPr>
      </w:pPr>
      <w:r>
        <w:rPr>
          <w:color w:val="231F20"/>
          <w:sz w:val="18"/>
        </w:rPr>
        <w:t xml:space="preserve">Специјализована опрема за војну обуку или симулиране војне сценарије, симулатори специјално пројектовани за обуку за коришћење било </w:t>
      </w:r>
      <w:r>
        <w:rPr>
          <w:color w:val="231F20"/>
          <w:spacing w:val="-3"/>
          <w:sz w:val="18"/>
        </w:rPr>
        <w:t xml:space="preserve">које </w:t>
      </w:r>
      <w:r>
        <w:rPr>
          <w:color w:val="231F20"/>
          <w:sz w:val="18"/>
        </w:rPr>
        <w:t xml:space="preserve">врсте ватреног оружја или наоружања </w:t>
      </w:r>
      <w:r>
        <w:rPr>
          <w:color w:val="231F20"/>
          <w:spacing w:val="-3"/>
          <w:sz w:val="18"/>
        </w:rPr>
        <w:t xml:space="preserve">које </w:t>
      </w:r>
      <w:r>
        <w:rPr>
          <w:color w:val="231F20"/>
          <w:sz w:val="18"/>
        </w:rPr>
        <w:t xml:space="preserve">контролишу </w:t>
      </w:r>
      <w:r>
        <w:rPr>
          <w:color w:val="231F20"/>
          <w:spacing w:val="-3"/>
          <w:sz w:val="18"/>
        </w:rPr>
        <w:t xml:space="preserve">тачке </w:t>
      </w:r>
      <w:r>
        <w:rPr>
          <w:color w:val="231F20"/>
          <w:sz w:val="18"/>
        </w:rPr>
        <w:t>1. или 2. и за то специјално проје</w:t>
      </w:r>
      <w:r>
        <w:rPr>
          <w:color w:val="231F20"/>
          <w:sz w:val="18"/>
        </w:rPr>
        <w:t xml:space="preserve">ктоване </w:t>
      </w:r>
      <w:r>
        <w:rPr>
          <w:color w:val="231F20"/>
          <w:spacing w:val="-4"/>
          <w:sz w:val="18"/>
        </w:rPr>
        <w:t xml:space="preserve">ком- </w:t>
      </w:r>
      <w:r>
        <w:rPr>
          <w:color w:val="231F20"/>
          <w:sz w:val="18"/>
        </w:rPr>
        <w:t>поненте и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прибор.</w:t>
      </w:r>
    </w:p>
    <w:p w:rsidR="008051B6" w:rsidRDefault="006225DA">
      <w:pPr>
        <w:pStyle w:val="ListParagraph"/>
        <w:numPr>
          <w:ilvl w:val="0"/>
          <w:numId w:val="2"/>
        </w:numPr>
        <w:tabs>
          <w:tab w:val="left" w:pos="802"/>
        </w:tabs>
        <w:spacing w:line="230" w:lineRule="auto"/>
        <w:ind w:left="103" w:right="46" w:firstLine="397"/>
        <w:jc w:val="both"/>
        <w:rPr>
          <w:sz w:val="18"/>
        </w:rPr>
      </w:pPr>
      <w:r>
        <w:rPr>
          <w:color w:val="231F20"/>
          <w:sz w:val="18"/>
        </w:rPr>
        <w:t>Опрема за приказ слике или за противмере специјално пројектована за војну употребу и за то специјално пројектоване компоненте и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прибор.</w:t>
      </w:r>
    </w:p>
    <w:p w:rsidR="008051B6" w:rsidRDefault="006225DA">
      <w:pPr>
        <w:pStyle w:val="ListParagraph"/>
        <w:numPr>
          <w:ilvl w:val="0"/>
          <w:numId w:val="2"/>
        </w:numPr>
        <w:tabs>
          <w:tab w:val="left" w:pos="783"/>
        </w:tabs>
        <w:spacing w:line="230" w:lineRule="auto"/>
        <w:ind w:left="102" w:right="46" w:firstLine="398"/>
        <w:jc w:val="both"/>
        <w:rPr>
          <w:sz w:val="18"/>
        </w:rPr>
      </w:pPr>
      <w:r>
        <w:rPr>
          <w:color w:val="231F20"/>
          <w:sz w:val="18"/>
        </w:rPr>
        <w:t xml:space="preserve">Откивци, одливци и остали недовршени производи, спе- цијално пројектовани за производе </w:t>
      </w:r>
      <w:r>
        <w:rPr>
          <w:color w:val="231F20"/>
          <w:spacing w:val="-3"/>
          <w:sz w:val="18"/>
        </w:rPr>
        <w:t xml:space="preserve">који </w:t>
      </w:r>
      <w:r>
        <w:rPr>
          <w:color w:val="231F20"/>
          <w:sz w:val="18"/>
        </w:rPr>
        <w:t>подлежу контроли по тач- кама 1. до 4, 6, 9, 10, 12. или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19.</w:t>
      </w:r>
    </w:p>
    <w:p w:rsidR="008051B6" w:rsidRDefault="006225DA">
      <w:pPr>
        <w:pStyle w:val="ListParagraph"/>
        <w:numPr>
          <w:ilvl w:val="0"/>
          <w:numId w:val="2"/>
        </w:numPr>
        <w:tabs>
          <w:tab w:val="left" w:pos="776"/>
        </w:tabs>
        <w:spacing w:line="230" w:lineRule="auto"/>
        <w:ind w:left="102" w:right="46" w:firstLine="397"/>
        <w:jc w:val="both"/>
        <w:rPr>
          <w:sz w:val="18"/>
        </w:rPr>
      </w:pPr>
      <w:r>
        <w:rPr>
          <w:color w:val="231F20"/>
          <w:sz w:val="18"/>
        </w:rPr>
        <w:t xml:space="preserve">Разноврсна опрема, материјали и „библиотеке”, </w:t>
      </w:r>
      <w:r>
        <w:rPr>
          <w:color w:val="231F20"/>
          <w:spacing w:val="-4"/>
          <w:sz w:val="18"/>
        </w:rPr>
        <w:t xml:space="preserve">како </w:t>
      </w:r>
      <w:r>
        <w:rPr>
          <w:color w:val="231F20"/>
          <w:sz w:val="18"/>
        </w:rPr>
        <w:t>сле- ди, и за то специјално пројектоване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компоненте.</w:t>
      </w:r>
    </w:p>
    <w:p w:rsidR="008051B6" w:rsidRDefault="006225DA">
      <w:pPr>
        <w:pStyle w:val="ListParagraph"/>
        <w:numPr>
          <w:ilvl w:val="0"/>
          <w:numId w:val="2"/>
        </w:numPr>
        <w:tabs>
          <w:tab w:val="left" w:pos="756"/>
        </w:tabs>
        <w:spacing w:before="93" w:line="203" w:lineRule="exact"/>
        <w:ind w:left="755" w:hanging="254"/>
        <w:rPr>
          <w:sz w:val="18"/>
        </w:rPr>
      </w:pPr>
      <w:r>
        <w:rPr>
          <w:color w:val="231F20"/>
          <w:spacing w:val="-3"/>
          <w:sz w:val="18"/>
        </w:rPr>
        <w:br w:type="column"/>
      </w:r>
      <w:r>
        <w:rPr>
          <w:color w:val="231F20"/>
          <w:spacing w:val="-3"/>
          <w:sz w:val="18"/>
        </w:rPr>
        <w:t>„Опрема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за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3"/>
          <w:sz w:val="18"/>
        </w:rPr>
        <w:t>израду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4"/>
          <w:sz w:val="18"/>
        </w:rPr>
        <w:t>производа”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4"/>
          <w:sz w:val="18"/>
        </w:rPr>
        <w:t>наведених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на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3"/>
          <w:sz w:val="18"/>
        </w:rPr>
        <w:t>овој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НКЛ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3"/>
          <w:sz w:val="18"/>
        </w:rPr>
        <w:t>НВО.</w:t>
      </w:r>
    </w:p>
    <w:p w:rsidR="008051B6" w:rsidRDefault="006225DA">
      <w:pPr>
        <w:pStyle w:val="ListParagraph"/>
        <w:numPr>
          <w:ilvl w:val="0"/>
          <w:numId w:val="2"/>
        </w:numPr>
        <w:tabs>
          <w:tab w:val="left" w:pos="779"/>
        </w:tabs>
        <w:spacing w:before="2" w:line="230" w:lineRule="auto"/>
        <w:ind w:left="104" w:right="113" w:firstLine="397"/>
        <w:jc w:val="both"/>
        <w:rPr>
          <w:sz w:val="18"/>
        </w:rPr>
      </w:pPr>
      <w:r>
        <w:rPr>
          <w:color w:val="231F20"/>
          <w:sz w:val="18"/>
        </w:rPr>
        <w:t>Системи наоружања усмерене енергије (DEW), с тим по- везана опрема или опрема за противмере и тест модели и за њих специјално пројектоване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компоненте.</w:t>
      </w:r>
    </w:p>
    <w:p w:rsidR="008051B6" w:rsidRDefault="006225DA">
      <w:pPr>
        <w:pStyle w:val="ListParagraph"/>
        <w:numPr>
          <w:ilvl w:val="0"/>
          <w:numId w:val="2"/>
        </w:numPr>
        <w:tabs>
          <w:tab w:val="left" w:pos="779"/>
        </w:tabs>
        <w:spacing w:line="230" w:lineRule="auto"/>
        <w:ind w:left="105" w:right="113" w:firstLine="396"/>
        <w:rPr>
          <w:sz w:val="18"/>
        </w:rPr>
      </w:pPr>
      <w:r>
        <w:rPr>
          <w:color w:val="231F20"/>
          <w:sz w:val="18"/>
        </w:rPr>
        <w:t xml:space="preserve">Криогеничка и „суперпроводљива” опрема, </w:t>
      </w:r>
      <w:r>
        <w:rPr>
          <w:color w:val="231F20"/>
          <w:spacing w:val="-4"/>
          <w:sz w:val="18"/>
        </w:rPr>
        <w:t xml:space="preserve">како </w:t>
      </w:r>
      <w:r>
        <w:rPr>
          <w:color w:val="231F20"/>
          <w:sz w:val="18"/>
        </w:rPr>
        <w:t>следи, и компоненте специјално пројектоване за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7"/>
          <w:sz w:val="18"/>
        </w:rPr>
        <w:t>њу.</w:t>
      </w:r>
    </w:p>
    <w:p w:rsidR="008051B6" w:rsidRDefault="006225DA">
      <w:pPr>
        <w:pStyle w:val="ListParagraph"/>
        <w:numPr>
          <w:ilvl w:val="0"/>
          <w:numId w:val="2"/>
        </w:numPr>
        <w:tabs>
          <w:tab w:val="left" w:pos="772"/>
        </w:tabs>
        <w:spacing w:line="195" w:lineRule="exact"/>
        <w:ind w:left="771" w:hanging="270"/>
        <w:rPr>
          <w:sz w:val="18"/>
        </w:rPr>
      </w:pPr>
      <w:r>
        <w:rPr>
          <w:color w:val="231F20"/>
          <w:sz w:val="18"/>
        </w:rPr>
        <w:t>„Софтвер”</w:t>
      </w:r>
      <w:r>
        <w:rPr>
          <w:color w:val="231F20"/>
          <w:sz w:val="18"/>
        </w:rPr>
        <w:t>.</w:t>
      </w:r>
    </w:p>
    <w:p w:rsidR="008051B6" w:rsidRDefault="006225DA">
      <w:pPr>
        <w:pStyle w:val="ListParagraph"/>
        <w:numPr>
          <w:ilvl w:val="0"/>
          <w:numId w:val="2"/>
        </w:numPr>
        <w:tabs>
          <w:tab w:val="left" w:pos="772"/>
        </w:tabs>
        <w:spacing w:line="203" w:lineRule="exact"/>
        <w:ind w:left="771" w:hanging="270"/>
        <w:rPr>
          <w:sz w:val="18"/>
        </w:rPr>
      </w:pPr>
      <w:r>
        <w:rPr>
          <w:color w:val="231F20"/>
          <w:spacing w:val="-3"/>
          <w:sz w:val="18"/>
        </w:rPr>
        <w:t>„Технологија”.</w:t>
      </w:r>
    </w:p>
    <w:p w:rsidR="008051B6" w:rsidRDefault="008051B6">
      <w:pPr>
        <w:pStyle w:val="BodyText"/>
        <w:spacing w:before="10"/>
        <w:rPr>
          <w:sz w:val="16"/>
        </w:rPr>
      </w:pPr>
    </w:p>
    <w:p w:rsidR="008051B6" w:rsidRDefault="006225DA">
      <w:pPr>
        <w:spacing w:before="1" w:line="230" w:lineRule="auto"/>
        <w:ind w:left="104" w:right="97" w:firstLine="397"/>
        <w:rPr>
          <w:sz w:val="18"/>
        </w:rPr>
      </w:pPr>
      <w:r>
        <w:rPr>
          <w:color w:val="231F20"/>
          <w:sz w:val="18"/>
        </w:rPr>
        <w:t xml:space="preserve">ПРИЛОГ 1.2: </w:t>
      </w:r>
      <w:r>
        <w:rPr>
          <w:b/>
          <w:color w:val="231F20"/>
          <w:sz w:val="18"/>
        </w:rPr>
        <w:t xml:space="preserve">Структура Националне контролне листе ро- бе двоструке намене </w:t>
      </w:r>
      <w:r>
        <w:rPr>
          <w:color w:val="231F20"/>
          <w:sz w:val="18"/>
        </w:rPr>
        <w:t>(„Службени гласник РС”, број 44/15)</w:t>
      </w:r>
    </w:p>
    <w:p w:rsidR="008051B6" w:rsidRDefault="006225DA">
      <w:pPr>
        <w:spacing w:line="195" w:lineRule="exact"/>
        <w:ind w:left="501"/>
        <w:rPr>
          <w:b/>
          <w:sz w:val="18"/>
        </w:rPr>
      </w:pPr>
      <w:r>
        <w:rPr>
          <w:b/>
          <w:color w:val="231F20"/>
          <w:sz w:val="18"/>
        </w:rPr>
        <w:t>Техничке категорије:</w:t>
      </w:r>
    </w:p>
    <w:p w:rsidR="008051B6" w:rsidRDefault="006225DA">
      <w:pPr>
        <w:pStyle w:val="ListParagraph"/>
        <w:numPr>
          <w:ilvl w:val="0"/>
          <w:numId w:val="1"/>
        </w:numPr>
        <w:tabs>
          <w:tab w:val="left" w:pos="637"/>
        </w:tabs>
        <w:rPr>
          <w:sz w:val="18"/>
        </w:rPr>
      </w:pPr>
      <w:r>
        <w:rPr>
          <w:color w:val="231F20"/>
          <w:sz w:val="18"/>
        </w:rPr>
        <w:t>– Нуклеарни материјали, постројења и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опрема</w:t>
      </w:r>
    </w:p>
    <w:p w:rsidR="008051B6" w:rsidRDefault="006225DA">
      <w:pPr>
        <w:pStyle w:val="ListParagraph"/>
        <w:numPr>
          <w:ilvl w:val="0"/>
          <w:numId w:val="1"/>
        </w:numPr>
        <w:tabs>
          <w:tab w:val="left" w:pos="637"/>
        </w:tabs>
        <w:rPr>
          <w:sz w:val="18"/>
        </w:rPr>
      </w:pPr>
      <w:r>
        <w:rPr>
          <w:color w:val="231F20"/>
          <w:sz w:val="18"/>
        </w:rPr>
        <w:t xml:space="preserve">– Специјални материјали и опрема </w:t>
      </w:r>
      <w:r>
        <w:rPr>
          <w:color w:val="231F20"/>
          <w:spacing w:val="-3"/>
          <w:sz w:val="18"/>
        </w:rPr>
        <w:t xml:space="preserve">која </w:t>
      </w:r>
      <w:r>
        <w:rPr>
          <w:color w:val="231F20"/>
          <w:sz w:val="18"/>
        </w:rPr>
        <w:t>се односи на</w:t>
      </w:r>
      <w:r>
        <w:rPr>
          <w:color w:val="231F20"/>
          <w:spacing w:val="-28"/>
          <w:sz w:val="18"/>
        </w:rPr>
        <w:t xml:space="preserve"> </w:t>
      </w:r>
      <w:r>
        <w:rPr>
          <w:color w:val="231F20"/>
          <w:sz w:val="18"/>
        </w:rPr>
        <w:t>њих</w:t>
      </w:r>
    </w:p>
    <w:p w:rsidR="008051B6" w:rsidRDefault="006225DA">
      <w:pPr>
        <w:pStyle w:val="ListParagraph"/>
        <w:numPr>
          <w:ilvl w:val="0"/>
          <w:numId w:val="1"/>
        </w:numPr>
        <w:tabs>
          <w:tab w:val="left" w:pos="636"/>
        </w:tabs>
        <w:ind w:left="635"/>
        <w:rPr>
          <w:sz w:val="18"/>
        </w:rPr>
      </w:pPr>
      <w:r>
        <w:rPr>
          <w:color w:val="231F20"/>
          <w:sz w:val="18"/>
        </w:rPr>
        <w:t>– Обрада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материјала</w:t>
      </w:r>
    </w:p>
    <w:p w:rsidR="008051B6" w:rsidRDefault="006225DA">
      <w:pPr>
        <w:pStyle w:val="ListParagraph"/>
        <w:numPr>
          <w:ilvl w:val="0"/>
          <w:numId w:val="1"/>
        </w:numPr>
        <w:tabs>
          <w:tab w:val="left" w:pos="636"/>
        </w:tabs>
        <w:ind w:left="635"/>
        <w:rPr>
          <w:sz w:val="18"/>
        </w:rPr>
      </w:pPr>
      <w:r>
        <w:rPr>
          <w:color w:val="231F20"/>
          <w:w w:val="95"/>
          <w:sz w:val="18"/>
        </w:rPr>
        <w:t>–</w:t>
      </w:r>
      <w:r>
        <w:rPr>
          <w:color w:val="231F20"/>
          <w:spacing w:val="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Електроника</w:t>
      </w:r>
    </w:p>
    <w:p w:rsidR="008051B6" w:rsidRDefault="006225DA">
      <w:pPr>
        <w:pStyle w:val="ListParagraph"/>
        <w:numPr>
          <w:ilvl w:val="0"/>
          <w:numId w:val="1"/>
        </w:numPr>
        <w:tabs>
          <w:tab w:val="left" w:pos="636"/>
        </w:tabs>
        <w:ind w:left="635"/>
        <w:rPr>
          <w:sz w:val="18"/>
        </w:rPr>
      </w:pPr>
      <w:r>
        <w:rPr>
          <w:color w:val="231F20"/>
          <w:w w:val="95"/>
          <w:sz w:val="18"/>
        </w:rPr>
        <w:t>–</w:t>
      </w:r>
      <w:r>
        <w:rPr>
          <w:color w:val="231F20"/>
          <w:spacing w:val="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Рачунари</w:t>
      </w:r>
    </w:p>
    <w:p w:rsidR="008051B6" w:rsidRDefault="006225DA">
      <w:pPr>
        <w:pStyle w:val="ListParagraph"/>
        <w:numPr>
          <w:ilvl w:val="0"/>
          <w:numId w:val="1"/>
        </w:numPr>
        <w:tabs>
          <w:tab w:val="left" w:pos="636"/>
        </w:tabs>
        <w:ind w:left="635"/>
        <w:rPr>
          <w:sz w:val="18"/>
        </w:rPr>
      </w:pPr>
      <w:r>
        <w:rPr>
          <w:color w:val="231F20"/>
          <w:sz w:val="18"/>
        </w:rPr>
        <w:t>– Телекомуникације и „заштита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информација”</w:t>
      </w:r>
    </w:p>
    <w:p w:rsidR="008051B6" w:rsidRDefault="006225DA">
      <w:pPr>
        <w:pStyle w:val="ListParagraph"/>
        <w:numPr>
          <w:ilvl w:val="0"/>
          <w:numId w:val="1"/>
        </w:numPr>
        <w:tabs>
          <w:tab w:val="left" w:pos="636"/>
        </w:tabs>
        <w:ind w:left="635"/>
        <w:rPr>
          <w:sz w:val="18"/>
        </w:rPr>
      </w:pPr>
      <w:r>
        <w:rPr>
          <w:color w:val="231F20"/>
          <w:sz w:val="18"/>
        </w:rPr>
        <w:t>– Сензори и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ласери</w:t>
      </w:r>
    </w:p>
    <w:p w:rsidR="008051B6" w:rsidRDefault="006225DA">
      <w:pPr>
        <w:pStyle w:val="ListParagraph"/>
        <w:numPr>
          <w:ilvl w:val="0"/>
          <w:numId w:val="1"/>
        </w:numPr>
        <w:tabs>
          <w:tab w:val="left" w:pos="636"/>
        </w:tabs>
        <w:ind w:left="635"/>
        <w:rPr>
          <w:sz w:val="18"/>
        </w:rPr>
      </w:pPr>
      <w:r>
        <w:rPr>
          <w:color w:val="231F20"/>
          <w:sz w:val="18"/>
        </w:rPr>
        <w:t>– Навигација и авионска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електроника</w:t>
      </w:r>
    </w:p>
    <w:p w:rsidR="008051B6" w:rsidRDefault="006225DA">
      <w:pPr>
        <w:pStyle w:val="ListParagraph"/>
        <w:numPr>
          <w:ilvl w:val="0"/>
          <w:numId w:val="1"/>
        </w:numPr>
        <w:tabs>
          <w:tab w:val="left" w:pos="636"/>
        </w:tabs>
        <w:ind w:left="635"/>
        <w:rPr>
          <w:sz w:val="18"/>
        </w:rPr>
      </w:pPr>
      <w:r>
        <w:rPr>
          <w:color w:val="231F20"/>
          <w:w w:val="95"/>
          <w:sz w:val="18"/>
        </w:rPr>
        <w:t>–</w:t>
      </w:r>
      <w:r>
        <w:rPr>
          <w:color w:val="231F20"/>
          <w:spacing w:val="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Поморство</w:t>
      </w:r>
    </w:p>
    <w:p w:rsidR="008051B6" w:rsidRDefault="006225DA">
      <w:pPr>
        <w:pStyle w:val="ListParagraph"/>
        <w:numPr>
          <w:ilvl w:val="0"/>
          <w:numId w:val="1"/>
        </w:numPr>
        <w:tabs>
          <w:tab w:val="left" w:pos="636"/>
        </w:tabs>
        <w:spacing w:line="203" w:lineRule="exact"/>
        <w:ind w:left="635"/>
        <w:rPr>
          <w:sz w:val="18"/>
        </w:rPr>
      </w:pPr>
      <w:r>
        <w:rPr>
          <w:color w:val="231F20"/>
          <w:sz w:val="18"/>
        </w:rPr>
        <w:t>– Ваздушни и свемирски простор и погонски</w:t>
      </w:r>
      <w:r>
        <w:rPr>
          <w:color w:val="231F20"/>
          <w:spacing w:val="-20"/>
          <w:sz w:val="18"/>
        </w:rPr>
        <w:t xml:space="preserve"> </w:t>
      </w:r>
      <w:r>
        <w:rPr>
          <w:color w:val="231F20"/>
          <w:sz w:val="18"/>
        </w:rPr>
        <w:t>системи</w:t>
      </w:r>
    </w:p>
    <w:p w:rsidR="008051B6" w:rsidRDefault="008051B6">
      <w:pPr>
        <w:pStyle w:val="BodyText"/>
        <w:spacing w:before="5"/>
        <w:rPr>
          <w:sz w:val="16"/>
        </w:rPr>
      </w:pPr>
    </w:p>
    <w:p w:rsidR="008051B6" w:rsidRDefault="006225DA">
      <w:pPr>
        <w:spacing w:line="203" w:lineRule="exact"/>
        <w:ind w:left="500"/>
        <w:rPr>
          <w:b/>
          <w:sz w:val="18"/>
        </w:rPr>
      </w:pPr>
      <w:r>
        <w:rPr>
          <w:b/>
          <w:color w:val="231F20"/>
          <w:sz w:val="18"/>
        </w:rPr>
        <w:t>Групе:</w:t>
      </w:r>
    </w:p>
    <w:p w:rsidR="008051B6" w:rsidRDefault="006225DA">
      <w:pPr>
        <w:pStyle w:val="BodyText"/>
        <w:spacing w:line="198" w:lineRule="exact"/>
        <w:ind w:left="500"/>
      </w:pPr>
      <w:r>
        <w:rPr>
          <w:b/>
          <w:color w:val="231F20"/>
        </w:rPr>
        <w:t xml:space="preserve">А </w:t>
      </w:r>
      <w:r>
        <w:rPr>
          <w:color w:val="231F20"/>
        </w:rPr>
        <w:t>– Системи, опрема и компоненте</w:t>
      </w:r>
    </w:p>
    <w:p w:rsidR="008051B6" w:rsidRDefault="006225DA">
      <w:pPr>
        <w:pStyle w:val="BodyText"/>
        <w:spacing w:line="198" w:lineRule="exact"/>
        <w:ind w:left="500"/>
      </w:pPr>
      <w:r>
        <w:rPr>
          <w:b/>
          <w:color w:val="231F20"/>
        </w:rPr>
        <w:t xml:space="preserve">B </w:t>
      </w:r>
      <w:r>
        <w:rPr>
          <w:color w:val="231F20"/>
        </w:rPr>
        <w:t>– Опрема за тести</w:t>
      </w:r>
      <w:r>
        <w:rPr>
          <w:color w:val="231F20"/>
        </w:rPr>
        <w:t>рање проверу и производњу</w:t>
      </w:r>
    </w:p>
    <w:p w:rsidR="008051B6" w:rsidRDefault="006225DA">
      <w:pPr>
        <w:pStyle w:val="BodyText"/>
        <w:spacing w:line="198" w:lineRule="exact"/>
        <w:ind w:left="500"/>
      </w:pPr>
      <w:r>
        <w:rPr>
          <w:b/>
          <w:color w:val="231F20"/>
        </w:rPr>
        <w:t xml:space="preserve">C </w:t>
      </w:r>
      <w:r>
        <w:rPr>
          <w:color w:val="231F20"/>
        </w:rPr>
        <w:t>– Материјали</w:t>
      </w:r>
    </w:p>
    <w:p w:rsidR="008051B6" w:rsidRDefault="006225DA">
      <w:pPr>
        <w:pStyle w:val="BodyText"/>
        <w:spacing w:line="198" w:lineRule="exact"/>
        <w:ind w:left="500"/>
      </w:pPr>
      <w:r>
        <w:rPr>
          <w:b/>
          <w:color w:val="231F20"/>
        </w:rPr>
        <w:t xml:space="preserve">D </w:t>
      </w:r>
      <w:r>
        <w:rPr>
          <w:color w:val="231F20"/>
        </w:rPr>
        <w:t>– Софтвер</w:t>
      </w:r>
    </w:p>
    <w:p w:rsidR="008051B6" w:rsidRDefault="006225DA">
      <w:pPr>
        <w:pStyle w:val="BodyText"/>
        <w:spacing w:line="203" w:lineRule="exact"/>
        <w:ind w:left="500"/>
      </w:pPr>
      <w:r>
        <w:rPr>
          <w:b/>
          <w:color w:val="231F20"/>
        </w:rPr>
        <w:t xml:space="preserve">E </w:t>
      </w:r>
      <w:r>
        <w:rPr>
          <w:color w:val="231F20"/>
        </w:rPr>
        <w:t>– Технологија</w:t>
      </w:r>
    </w:p>
    <w:p w:rsidR="008051B6" w:rsidRDefault="008051B6">
      <w:pPr>
        <w:pStyle w:val="BodyText"/>
        <w:spacing w:before="1"/>
        <w:rPr>
          <w:sz w:val="17"/>
        </w:rPr>
      </w:pPr>
    </w:p>
    <w:p w:rsidR="008051B6" w:rsidRDefault="006225DA">
      <w:pPr>
        <w:spacing w:line="230" w:lineRule="auto"/>
        <w:ind w:left="499" w:right="1219"/>
        <w:rPr>
          <w:sz w:val="18"/>
        </w:rPr>
      </w:pPr>
      <w:r>
        <w:rPr>
          <w:b/>
          <w:color w:val="231F20"/>
          <w:sz w:val="18"/>
        </w:rPr>
        <w:t xml:space="preserve">Мултилатералне и унилатералне контроле: 000-099 – </w:t>
      </w:r>
      <w:r>
        <w:rPr>
          <w:color w:val="231F20"/>
          <w:sz w:val="18"/>
        </w:rPr>
        <w:t>Васенарски споразум</w:t>
      </w:r>
    </w:p>
    <w:p w:rsidR="008051B6" w:rsidRDefault="006225DA">
      <w:pPr>
        <w:spacing w:line="195" w:lineRule="exact"/>
        <w:ind w:left="499"/>
        <w:rPr>
          <w:sz w:val="18"/>
        </w:rPr>
      </w:pPr>
      <w:r>
        <w:rPr>
          <w:b/>
          <w:color w:val="231F20"/>
          <w:sz w:val="18"/>
        </w:rPr>
        <w:t xml:space="preserve">100-199 – </w:t>
      </w:r>
      <w:r>
        <w:rPr>
          <w:color w:val="231F20"/>
          <w:sz w:val="18"/>
        </w:rPr>
        <w:t>Режим контроле технологије пројектила</w:t>
      </w:r>
    </w:p>
    <w:p w:rsidR="008051B6" w:rsidRDefault="006225DA">
      <w:pPr>
        <w:spacing w:line="198" w:lineRule="exact"/>
        <w:ind w:left="499"/>
        <w:rPr>
          <w:sz w:val="18"/>
        </w:rPr>
      </w:pPr>
      <w:r>
        <w:rPr>
          <w:b/>
          <w:color w:val="231F20"/>
          <w:sz w:val="18"/>
        </w:rPr>
        <w:t xml:space="preserve">200-299 – </w:t>
      </w:r>
      <w:r>
        <w:rPr>
          <w:color w:val="231F20"/>
          <w:sz w:val="18"/>
        </w:rPr>
        <w:t>Група нуклеарних снабдевача</w:t>
      </w:r>
    </w:p>
    <w:p w:rsidR="008051B6" w:rsidRDefault="006225DA">
      <w:pPr>
        <w:spacing w:line="198" w:lineRule="exact"/>
        <w:ind w:left="500"/>
        <w:rPr>
          <w:sz w:val="18"/>
        </w:rPr>
      </w:pPr>
      <w:r>
        <w:rPr>
          <w:b/>
          <w:color w:val="231F20"/>
          <w:sz w:val="18"/>
        </w:rPr>
        <w:t xml:space="preserve">300-399 – </w:t>
      </w:r>
      <w:r>
        <w:rPr>
          <w:color w:val="231F20"/>
          <w:sz w:val="18"/>
        </w:rPr>
        <w:t>Аустралијска група</w:t>
      </w:r>
    </w:p>
    <w:p w:rsidR="008051B6" w:rsidRDefault="006225DA">
      <w:pPr>
        <w:spacing w:line="198" w:lineRule="exact"/>
        <w:ind w:left="500"/>
        <w:rPr>
          <w:sz w:val="18"/>
        </w:rPr>
      </w:pPr>
      <w:r>
        <w:rPr>
          <w:b/>
          <w:color w:val="231F20"/>
          <w:sz w:val="18"/>
        </w:rPr>
        <w:t xml:space="preserve">400-499 – </w:t>
      </w:r>
      <w:r>
        <w:rPr>
          <w:color w:val="231F20"/>
          <w:sz w:val="18"/>
        </w:rPr>
        <w:t>Конвенција о хемијском оружју</w:t>
      </w:r>
    </w:p>
    <w:p w:rsidR="008051B6" w:rsidRDefault="006225DA">
      <w:pPr>
        <w:spacing w:line="198" w:lineRule="exact"/>
        <w:ind w:left="499"/>
        <w:rPr>
          <w:sz w:val="18"/>
        </w:rPr>
      </w:pPr>
      <w:r>
        <w:rPr>
          <w:b/>
          <w:color w:val="231F20"/>
          <w:sz w:val="18"/>
        </w:rPr>
        <w:t xml:space="preserve">500-599 – </w:t>
      </w:r>
      <w:r>
        <w:rPr>
          <w:color w:val="231F20"/>
          <w:sz w:val="18"/>
        </w:rPr>
        <w:t>Резервисано</w:t>
      </w:r>
    </w:p>
    <w:p w:rsidR="008051B6" w:rsidRDefault="006225DA">
      <w:pPr>
        <w:spacing w:line="198" w:lineRule="exact"/>
        <w:ind w:left="499"/>
        <w:rPr>
          <w:sz w:val="18"/>
        </w:rPr>
      </w:pPr>
      <w:r>
        <w:rPr>
          <w:b/>
          <w:color w:val="231F20"/>
          <w:sz w:val="18"/>
        </w:rPr>
        <w:t xml:space="preserve">600-699 – </w:t>
      </w:r>
      <w:r>
        <w:rPr>
          <w:color w:val="231F20"/>
          <w:sz w:val="18"/>
        </w:rPr>
        <w:t>Резервисано</w:t>
      </w:r>
    </w:p>
    <w:p w:rsidR="008051B6" w:rsidRDefault="006225DA">
      <w:pPr>
        <w:spacing w:line="198" w:lineRule="exact"/>
        <w:ind w:left="499"/>
        <w:rPr>
          <w:sz w:val="18"/>
        </w:rPr>
      </w:pPr>
      <w:r>
        <w:rPr>
          <w:b/>
          <w:color w:val="231F20"/>
          <w:sz w:val="18"/>
        </w:rPr>
        <w:t xml:space="preserve">700-799 – </w:t>
      </w:r>
      <w:r>
        <w:rPr>
          <w:color w:val="231F20"/>
          <w:sz w:val="18"/>
        </w:rPr>
        <w:t>Резервисано</w:t>
      </w:r>
    </w:p>
    <w:p w:rsidR="008051B6" w:rsidRDefault="006225DA">
      <w:pPr>
        <w:spacing w:line="198" w:lineRule="exact"/>
        <w:ind w:left="499"/>
        <w:rPr>
          <w:sz w:val="18"/>
        </w:rPr>
      </w:pPr>
      <w:r>
        <w:rPr>
          <w:b/>
          <w:color w:val="231F20"/>
          <w:sz w:val="18"/>
        </w:rPr>
        <w:t xml:space="preserve">800-899 – </w:t>
      </w:r>
      <w:r>
        <w:rPr>
          <w:color w:val="231F20"/>
          <w:sz w:val="18"/>
        </w:rPr>
        <w:t>Резервисано</w:t>
      </w:r>
    </w:p>
    <w:p w:rsidR="008051B6" w:rsidRDefault="006225DA">
      <w:pPr>
        <w:spacing w:line="203" w:lineRule="exact"/>
        <w:ind w:left="499"/>
        <w:rPr>
          <w:sz w:val="18"/>
        </w:rPr>
      </w:pPr>
      <w:r>
        <w:rPr>
          <w:b/>
          <w:color w:val="231F20"/>
          <w:sz w:val="18"/>
        </w:rPr>
        <w:t xml:space="preserve">900-999 – </w:t>
      </w:r>
      <w:r>
        <w:rPr>
          <w:color w:val="231F20"/>
          <w:sz w:val="18"/>
        </w:rPr>
        <w:t>Унилатералне контроле</w:t>
      </w:r>
    </w:p>
    <w:p w:rsidR="008051B6" w:rsidRDefault="008051B6">
      <w:pPr>
        <w:pStyle w:val="BodyText"/>
        <w:spacing w:before="1"/>
        <w:rPr>
          <w:sz w:val="17"/>
        </w:rPr>
      </w:pPr>
    </w:p>
    <w:p w:rsidR="008051B6" w:rsidRDefault="006225DA">
      <w:pPr>
        <w:spacing w:line="230" w:lineRule="auto"/>
        <w:ind w:left="102" w:right="97" w:firstLine="397"/>
        <w:rPr>
          <w:b/>
          <w:sz w:val="18"/>
        </w:rPr>
      </w:pPr>
      <w:r>
        <w:rPr>
          <w:color w:val="231F20"/>
          <w:sz w:val="18"/>
        </w:rPr>
        <w:t xml:space="preserve">На пример, ознака за </w:t>
      </w:r>
      <w:r>
        <w:rPr>
          <w:b/>
          <w:color w:val="231F20"/>
          <w:sz w:val="18"/>
        </w:rPr>
        <w:t xml:space="preserve">мераче гравитације (гравиметри) </w:t>
      </w:r>
      <w:r>
        <w:rPr>
          <w:color w:val="231F20"/>
          <w:sz w:val="18"/>
        </w:rPr>
        <w:t xml:space="preserve">у Контролној листи роба ЕУ је </w:t>
      </w:r>
      <w:r>
        <w:rPr>
          <w:b/>
          <w:color w:val="231F20"/>
          <w:sz w:val="18"/>
        </w:rPr>
        <w:t>6А007.</w:t>
      </w:r>
    </w:p>
    <w:p w:rsidR="008051B6" w:rsidRDefault="006225DA">
      <w:pPr>
        <w:pStyle w:val="BodyText"/>
        <w:spacing w:line="230" w:lineRule="auto"/>
        <w:ind w:left="102" w:right="115" w:firstLine="396"/>
        <w:jc w:val="both"/>
      </w:pPr>
      <w:r>
        <w:rPr>
          <w:color w:val="231F20"/>
        </w:rPr>
        <w:t>Значи</w:t>
      </w:r>
      <w:r>
        <w:rPr>
          <w:color w:val="231F20"/>
        </w:rPr>
        <w:t xml:space="preserve">, да гравиметри припадају техничкој категорији </w:t>
      </w:r>
      <w:r>
        <w:rPr>
          <w:b/>
          <w:color w:val="231F20"/>
        </w:rPr>
        <w:t xml:space="preserve">6 </w:t>
      </w:r>
      <w:r>
        <w:rPr>
          <w:color w:val="231F20"/>
        </w:rPr>
        <w:t xml:space="preserve">– Сензори и ласери, групи </w:t>
      </w:r>
      <w:r>
        <w:rPr>
          <w:b/>
          <w:color w:val="231F20"/>
        </w:rPr>
        <w:t xml:space="preserve">А </w:t>
      </w:r>
      <w:r>
        <w:rPr>
          <w:color w:val="231F20"/>
        </w:rPr>
        <w:t>– Системи, опрема и делови и да се налази под контролом Васенарског споразума.</w:t>
      </w:r>
    </w:p>
    <w:p w:rsidR="008051B6" w:rsidRDefault="008051B6">
      <w:pPr>
        <w:spacing w:line="230" w:lineRule="auto"/>
        <w:jc w:val="both"/>
        <w:sectPr w:rsidR="008051B6">
          <w:type w:val="continuous"/>
          <w:pgSz w:w="12480" w:h="15690"/>
          <w:pgMar w:top="1480" w:right="740" w:bottom="280" w:left="1020" w:header="720" w:footer="720" w:gutter="0"/>
          <w:cols w:num="2" w:space="720" w:equalWidth="0">
            <w:col w:w="5255" w:space="135"/>
            <w:col w:w="5330"/>
          </w:cols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9"/>
        <w:rPr>
          <w:sz w:val="12"/>
        </w:rPr>
      </w:pPr>
    </w:p>
    <w:p w:rsidR="008051B6" w:rsidRDefault="006225DA">
      <w:pPr>
        <w:pStyle w:val="BodyText"/>
        <w:ind w:left="10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64583" cy="5077968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4583" cy="507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420" w:bottom="280" w:left="90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2"/>
        <w:rPr>
          <w:sz w:val="12"/>
        </w:rPr>
      </w:pPr>
    </w:p>
    <w:p w:rsidR="008051B6" w:rsidRDefault="006225DA">
      <w:pPr>
        <w:pStyle w:val="BodyText"/>
        <w:ind w:left="1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94017" cy="4864608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4017" cy="486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420" w:bottom="280" w:left="90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1" w:after="1"/>
        <w:rPr>
          <w:sz w:val="17"/>
        </w:rPr>
      </w:pPr>
    </w:p>
    <w:p w:rsidR="008051B6" w:rsidRDefault="006225DA">
      <w:pPr>
        <w:pStyle w:val="BodyText"/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16735" cy="4736592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6735" cy="4736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420" w:bottom="280" w:left="90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8"/>
        <w:rPr>
          <w:sz w:val="29"/>
        </w:rPr>
      </w:pPr>
    </w:p>
    <w:p w:rsidR="008051B6" w:rsidRDefault="006225DA">
      <w:pPr>
        <w:pStyle w:val="BodyText"/>
        <w:ind w:left="3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50033" cy="4000500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0033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420" w:bottom="280" w:left="90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6"/>
        <w:rPr>
          <w:sz w:val="13"/>
        </w:rPr>
      </w:pPr>
    </w:p>
    <w:p w:rsidR="008051B6" w:rsidRDefault="006225DA">
      <w:pPr>
        <w:pStyle w:val="BodyText"/>
        <w:ind w:left="5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0802" cy="4224528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0802" cy="422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420" w:bottom="280" w:left="90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4"/>
        <w:rPr>
          <w:sz w:val="25"/>
        </w:rPr>
      </w:pPr>
    </w:p>
    <w:p w:rsidR="008051B6" w:rsidRDefault="006225DA">
      <w:pPr>
        <w:pStyle w:val="BodyText"/>
        <w:ind w:left="8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630" cy="4309872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630" cy="430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420" w:bottom="280" w:left="90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6"/>
        <w:rPr>
          <w:sz w:val="14"/>
        </w:rPr>
      </w:pPr>
    </w:p>
    <w:p w:rsidR="008051B6" w:rsidRDefault="006225DA">
      <w:pPr>
        <w:pStyle w:val="BodyText"/>
        <w:ind w:left="4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9727" cy="3653790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9727" cy="365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420" w:bottom="280" w:left="90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8"/>
        <w:rPr>
          <w:sz w:val="20"/>
        </w:rPr>
      </w:pPr>
    </w:p>
    <w:p w:rsidR="008051B6" w:rsidRDefault="006225DA">
      <w:pPr>
        <w:pStyle w:val="BodyText"/>
        <w:ind w:left="6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623" cy="4139184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623" cy="4139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420" w:bottom="280" w:left="90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9"/>
        <w:rPr>
          <w:sz w:val="19"/>
        </w:rPr>
      </w:pPr>
    </w:p>
    <w:p w:rsidR="008051B6" w:rsidRDefault="006225DA">
      <w:pPr>
        <w:pStyle w:val="BodyText"/>
        <w:ind w:left="3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98147" cy="4949952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8147" cy="494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420" w:bottom="280" w:left="90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9" w:after="1"/>
        <w:rPr>
          <w:sz w:val="21"/>
        </w:rPr>
      </w:pPr>
    </w:p>
    <w:p w:rsidR="008051B6" w:rsidRDefault="006225DA">
      <w:pPr>
        <w:pStyle w:val="BodyText"/>
        <w:ind w:left="6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27956" cy="4693920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7956" cy="469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420" w:bottom="280" w:left="90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6"/>
        <w:rPr>
          <w:sz w:val="10"/>
        </w:rPr>
      </w:pPr>
    </w:p>
    <w:p w:rsidR="008051B6" w:rsidRDefault="006225DA">
      <w:pPr>
        <w:pStyle w:val="BodyText"/>
        <w:ind w:left="55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1737" cy="4480560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1737" cy="448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420" w:bottom="280" w:left="90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3"/>
        <w:rPr>
          <w:sz w:val="11"/>
        </w:rPr>
      </w:pPr>
    </w:p>
    <w:p w:rsidR="008051B6" w:rsidRDefault="006225DA">
      <w:pPr>
        <w:pStyle w:val="BodyText"/>
        <w:ind w:left="3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1933" cy="4565904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1933" cy="456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420" w:bottom="280" w:left="900" w:header="720" w:footer="720" w:gutter="0"/>
          <w:cols w:space="720"/>
        </w:sectPr>
      </w:pPr>
    </w:p>
    <w:p w:rsidR="008051B6" w:rsidRDefault="008051B6">
      <w:pPr>
        <w:pStyle w:val="BodyText"/>
        <w:spacing w:before="1"/>
        <w:rPr>
          <w:sz w:val="16"/>
        </w:rPr>
      </w:pPr>
    </w:p>
    <w:p w:rsidR="008051B6" w:rsidRDefault="006225DA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31318" cy="7339583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1318" cy="7339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2480" w:h="15690"/>
          <w:pgMar w:top="1480" w:right="800" w:bottom="280" w:left="800" w:header="720" w:footer="720" w:gutter="0"/>
          <w:cols w:space="720"/>
        </w:sectPr>
      </w:pPr>
    </w:p>
    <w:p w:rsidR="008051B6" w:rsidRDefault="006225DA">
      <w:pPr>
        <w:pStyle w:val="BodyText"/>
        <w:ind w:left="33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571589" cy="7808976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1589" cy="7808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2480" w:h="15690"/>
          <w:pgMar w:top="300" w:right="800" w:bottom="280" w:left="800" w:header="720" w:footer="720" w:gutter="0"/>
          <w:cols w:space="720"/>
        </w:sectPr>
      </w:pPr>
    </w:p>
    <w:p w:rsidR="008051B6" w:rsidRDefault="006225DA">
      <w:pPr>
        <w:pStyle w:val="BodyText"/>
        <w:ind w:left="11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85632" cy="7766304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5632" cy="776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2480" w:h="15690"/>
          <w:pgMar w:top="360" w:right="800" w:bottom="280" w:left="800" w:header="720" w:footer="720" w:gutter="0"/>
          <w:cols w:space="720"/>
        </w:sectPr>
      </w:pPr>
    </w:p>
    <w:p w:rsidR="008051B6" w:rsidRDefault="006225DA">
      <w:pPr>
        <w:pStyle w:val="BodyText"/>
        <w:ind w:left="4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527616" cy="8193024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7616" cy="819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2480" w:h="15690"/>
          <w:pgMar w:top="300" w:right="800" w:bottom="280" w:left="800" w:header="720" w:footer="720" w:gutter="0"/>
          <w:cols w:space="720"/>
        </w:sectPr>
      </w:pPr>
    </w:p>
    <w:p w:rsidR="008051B6" w:rsidRDefault="006225DA">
      <w:pPr>
        <w:pStyle w:val="BodyText"/>
        <w:ind w:left="11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526496" cy="8193024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6496" cy="819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2480" w:h="15690"/>
          <w:pgMar w:top="300" w:right="800" w:bottom="280" w:left="800" w:header="720" w:footer="720" w:gutter="0"/>
          <w:cols w:space="720"/>
        </w:sectPr>
      </w:pPr>
    </w:p>
    <w:p w:rsidR="008051B6" w:rsidRDefault="006225DA">
      <w:pPr>
        <w:pStyle w:val="BodyText"/>
        <w:ind w:left="33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570371" cy="8193024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371" cy="819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2480" w:h="15690"/>
          <w:pgMar w:top="300" w:right="800" w:bottom="280" w:left="800" w:header="720" w:footer="720" w:gutter="0"/>
          <w:cols w:space="720"/>
        </w:sectPr>
      </w:pPr>
    </w:p>
    <w:p w:rsidR="008051B6" w:rsidRDefault="006225DA">
      <w:pPr>
        <w:pStyle w:val="BodyText"/>
        <w:ind w:left="11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529922" cy="8193024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922" cy="819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2480" w:h="15690"/>
          <w:pgMar w:top="300" w:right="800" w:bottom="280" w:left="800" w:header="720" w:footer="720" w:gutter="0"/>
          <w:cols w:space="720"/>
        </w:sectPr>
      </w:pPr>
    </w:p>
    <w:p w:rsidR="008051B6" w:rsidRDefault="006225DA">
      <w:pPr>
        <w:pStyle w:val="BodyText"/>
        <w:ind w:left="4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527251" cy="8193024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7251" cy="819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2480" w:h="15690"/>
          <w:pgMar w:top="300" w:right="800" w:bottom="280" w:left="800" w:header="720" w:footer="720" w:gutter="0"/>
          <w:cols w:space="720"/>
        </w:sectPr>
      </w:pPr>
    </w:p>
    <w:p w:rsidR="008051B6" w:rsidRDefault="006225DA">
      <w:pPr>
        <w:pStyle w:val="BodyText"/>
        <w:ind w:left="11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529713" cy="7979664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713" cy="7979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2480" w:h="15690"/>
          <w:pgMar w:top="300" w:right="800" w:bottom="280" w:left="800" w:header="720" w:footer="720" w:gutter="0"/>
          <w:cols w:space="720"/>
        </w:sectPr>
      </w:pPr>
    </w:p>
    <w:p w:rsidR="008051B6" w:rsidRDefault="006225DA">
      <w:pPr>
        <w:pStyle w:val="BodyText"/>
        <w:ind w:left="4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523873" cy="8193024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873" cy="819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2480" w:h="15690"/>
          <w:pgMar w:top="240" w:right="800" w:bottom="280" w:left="80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1" w:after="1"/>
        <w:rPr>
          <w:sz w:val="22"/>
        </w:rPr>
      </w:pPr>
    </w:p>
    <w:p w:rsidR="008051B6" w:rsidRDefault="006225DA">
      <w:pPr>
        <w:pStyle w:val="BodyText"/>
        <w:ind w:left="1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37241" cy="4053840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7241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2480" w:h="15690"/>
          <w:pgMar w:top="1480" w:right="800" w:bottom="280" w:left="80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3" w:after="1"/>
        <w:rPr>
          <w:sz w:val="13"/>
        </w:rPr>
      </w:pPr>
    </w:p>
    <w:p w:rsidR="008051B6" w:rsidRDefault="006225DA">
      <w:pPr>
        <w:pStyle w:val="BodyText"/>
        <w:ind w:left="1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64792" cy="5504688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4792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300" w:bottom="280" w:left="82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9"/>
        <w:rPr>
          <w:sz w:val="29"/>
        </w:rPr>
      </w:pPr>
    </w:p>
    <w:p w:rsidR="008051B6" w:rsidRDefault="006225DA">
      <w:pPr>
        <w:pStyle w:val="BodyText"/>
        <w:ind w:left="1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62643" cy="5419344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2643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300" w:bottom="280" w:left="82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2"/>
        <w:rPr>
          <w:sz w:val="13"/>
        </w:rPr>
      </w:pPr>
    </w:p>
    <w:p w:rsidR="008051B6" w:rsidRDefault="006225DA">
      <w:pPr>
        <w:pStyle w:val="BodyText"/>
        <w:ind w:left="20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59117" cy="5462016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9117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300" w:bottom="280" w:left="82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5"/>
        <w:rPr>
          <w:sz w:val="24"/>
        </w:rPr>
      </w:pPr>
    </w:p>
    <w:p w:rsidR="008051B6" w:rsidRDefault="006225DA">
      <w:pPr>
        <w:pStyle w:val="BodyText"/>
        <w:ind w:left="1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66151" cy="5205984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6151" cy="520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300" w:bottom="280" w:left="82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1" w:after="1"/>
        <w:rPr>
          <w:sz w:val="22"/>
        </w:rPr>
      </w:pPr>
    </w:p>
    <w:p w:rsidR="008051B6" w:rsidRDefault="006225DA">
      <w:pPr>
        <w:pStyle w:val="BodyText"/>
        <w:ind w:left="1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64062" cy="5334000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4062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300" w:bottom="280" w:left="82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7"/>
        <w:rPr>
          <w:sz w:val="26"/>
        </w:rPr>
      </w:pPr>
    </w:p>
    <w:p w:rsidR="008051B6" w:rsidRDefault="006225DA">
      <w:pPr>
        <w:pStyle w:val="BodyText"/>
        <w:ind w:left="1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60994" cy="4608576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0994" cy="460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300" w:bottom="280" w:left="82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2"/>
        <w:rPr>
          <w:sz w:val="15"/>
        </w:rPr>
      </w:pPr>
    </w:p>
    <w:p w:rsidR="008051B6" w:rsidRDefault="006225DA">
      <w:pPr>
        <w:pStyle w:val="BodyText"/>
        <w:ind w:left="1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64935" cy="4565904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4935" cy="456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300" w:bottom="280" w:left="82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2" w:after="1"/>
        <w:rPr>
          <w:sz w:val="16"/>
        </w:rPr>
      </w:pPr>
    </w:p>
    <w:p w:rsidR="008051B6" w:rsidRDefault="006225DA">
      <w:pPr>
        <w:pStyle w:val="BodyText"/>
        <w:ind w:left="1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61004" cy="5334000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1004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300" w:bottom="280" w:left="82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5" w:after="1"/>
        <w:rPr>
          <w:sz w:val="10"/>
        </w:rPr>
      </w:pPr>
    </w:p>
    <w:p w:rsidR="008051B6" w:rsidRDefault="006225DA">
      <w:pPr>
        <w:pStyle w:val="BodyText"/>
        <w:ind w:left="1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59555" cy="5205984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9555" cy="520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300" w:bottom="280" w:left="82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10"/>
        <w:rPr>
          <w:sz w:val="16"/>
        </w:rPr>
      </w:pPr>
    </w:p>
    <w:p w:rsidR="008051B6" w:rsidRDefault="006225DA">
      <w:pPr>
        <w:pStyle w:val="BodyText"/>
        <w:ind w:left="1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68866" cy="5291328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8866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300" w:bottom="280" w:left="82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5"/>
        <w:rPr>
          <w:sz w:val="25"/>
        </w:rPr>
      </w:pPr>
    </w:p>
    <w:p w:rsidR="008051B6" w:rsidRDefault="006225DA">
      <w:pPr>
        <w:pStyle w:val="BodyText"/>
        <w:ind w:left="20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61689" cy="5328666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1689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300" w:bottom="280" w:left="82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9"/>
        <w:rPr>
          <w:sz w:val="20"/>
        </w:rPr>
      </w:pPr>
    </w:p>
    <w:p w:rsidR="008051B6" w:rsidRDefault="006225DA">
      <w:pPr>
        <w:pStyle w:val="BodyText"/>
        <w:ind w:left="1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05445" cy="5328666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5445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300" w:bottom="280" w:left="82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15"/>
        </w:rPr>
      </w:pPr>
    </w:p>
    <w:p w:rsidR="008051B6" w:rsidRDefault="006225DA">
      <w:pPr>
        <w:pStyle w:val="BodyText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49413" cy="4267200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9413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300" w:bottom="280" w:left="82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7"/>
        <w:rPr>
          <w:sz w:val="21"/>
        </w:rPr>
      </w:pPr>
    </w:p>
    <w:p w:rsidR="008051B6" w:rsidRDefault="006225DA">
      <w:pPr>
        <w:pStyle w:val="BodyText"/>
        <w:ind w:left="1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09359" cy="3797808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9359" cy="3797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300" w:bottom="280" w:left="82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3"/>
        <w:rPr>
          <w:sz w:val="20"/>
        </w:rPr>
      </w:pPr>
    </w:p>
    <w:p w:rsidR="008051B6" w:rsidRDefault="006225DA">
      <w:pPr>
        <w:pStyle w:val="BodyText"/>
        <w:ind w:left="20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61550" cy="5334000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1550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300" w:bottom="280" w:left="82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10"/>
        <w:rPr>
          <w:sz w:val="16"/>
        </w:rPr>
      </w:pPr>
    </w:p>
    <w:p w:rsidR="008051B6" w:rsidRDefault="006225DA">
      <w:pPr>
        <w:pStyle w:val="BodyText"/>
        <w:ind w:left="20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65148" cy="5334000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5148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300" w:bottom="280" w:left="82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7"/>
        <w:rPr>
          <w:sz w:val="20"/>
        </w:rPr>
      </w:pPr>
    </w:p>
    <w:p w:rsidR="008051B6" w:rsidRDefault="006225DA">
      <w:pPr>
        <w:pStyle w:val="BodyText"/>
        <w:ind w:left="1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64207" cy="5035296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4207" cy="503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300" w:bottom="280" w:left="82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7"/>
        <w:rPr>
          <w:sz w:val="26"/>
        </w:rPr>
      </w:pPr>
    </w:p>
    <w:p w:rsidR="008051B6" w:rsidRDefault="006225DA">
      <w:pPr>
        <w:pStyle w:val="BodyText"/>
        <w:ind w:left="1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59821" cy="5462016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9821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300" w:bottom="280" w:left="82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4" w:after="1"/>
        <w:rPr>
          <w:sz w:val="16"/>
        </w:rPr>
      </w:pPr>
    </w:p>
    <w:p w:rsidR="008051B6" w:rsidRDefault="006225DA">
      <w:pPr>
        <w:pStyle w:val="BodyText"/>
        <w:ind w:left="15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58898" cy="5414010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8898" cy="541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300" w:bottom="280" w:left="82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3"/>
        <w:rPr>
          <w:sz w:val="13"/>
        </w:rPr>
      </w:pPr>
    </w:p>
    <w:p w:rsidR="008051B6" w:rsidRDefault="006225DA">
      <w:pPr>
        <w:pStyle w:val="BodyText"/>
        <w:ind w:left="15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66630" cy="4816602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6630" cy="4816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300" w:bottom="280" w:left="82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2"/>
        <w:rPr>
          <w:sz w:val="15"/>
        </w:rPr>
      </w:pPr>
    </w:p>
    <w:p w:rsidR="008051B6" w:rsidRDefault="006225DA">
      <w:pPr>
        <w:pStyle w:val="BodyText"/>
        <w:ind w:left="1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66525" cy="4523232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6525" cy="4523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300" w:bottom="280" w:left="82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1"/>
        <w:rPr>
          <w:sz w:val="25"/>
        </w:rPr>
      </w:pPr>
    </w:p>
    <w:p w:rsidR="008051B6" w:rsidRDefault="006225DA">
      <w:pPr>
        <w:pStyle w:val="BodyText"/>
        <w:ind w:left="1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63416" cy="5205984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416" cy="520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300" w:bottom="280" w:left="82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3"/>
        <w:rPr>
          <w:sz w:val="20"/>
        </w:rPr>
      </w:pPr>
    </w:p>
    <w:p w:rsidR="008051B6" w:rsidRDefault="006225DA">
      <w:pPr>
        <w:pStyle w:val="BodyText"/>
        <w:ind w:left="20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61671" cy="4480559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1671" cy="4480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300" w:bottom="280" w:left="82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2"/>
        <w:rPr>
          <w:sz w:val="10"/>
        </w:rPr>
      </w:pPr>
    </w:p>
    <w:p w:rsidR="008051B6" w:rsidRDefault="006225DA">
      <w:pPr>
        <w:pStyle w:val="BodyText"/>
        <w:ind w:left="20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58667" cy="5120639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8667" cy="5120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300" w:bottom="280" w:left="82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9"/>
        <w:rPr>
          <w:sz w:val="16"/>
        </w:rPr>
      </w:pPr>
    </w:p>
    <w:p w:rsidR="008051B6" w:rsidRDefault="006225DA">
      <w:pPr>
        <w:pStyle w:val="BodyText"/>
        <w:ind w:left="1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69087" cy="3072384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9087" cy="307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300" w:bottom="280" w:left="82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2" w:after="1"/>
        <w:rPr>
          <w:sz w:val="16"/>
        </w:rPr>
      </w:pPr>
    </w:p>
    <w:p w:rsidR="008051B6" w:rsidRDefault="006225DA">
      <w:pPr>
        <w:pStyle w:val="BodyText"/>
        <w:ind w:left="1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61004" cy="5334000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1004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300" w:bottom="280" w:left="82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6"/>
        <w:rPr>
          <w:sz w:val="21"/>
        </w:rPr>
      </w:pPr>
    </w:p>
    <w:p w:rsidR="008051B6" w:rsidRDefault="006225DA">
      <w:pPr>
        <w:pStyle w:val="BodyText"/>
        <w:ind w:left="1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67269" cy="5334000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7269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300" w:bottom="280" w:left="82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4"/>
        <w:rPr>
          <w:sz w:val="25"/>
        </w:rPr>
      </w:pPr>
    </w:p>
    <w:p w:rsidR="008051B6" w:rsidRDefault="006225DA">
      <w:pPr>
        <w:pStyle w:val="BodyText"/>
        <w:ind w:left="1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67626" cy="4608576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7626" cy="460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300" w:bottom="280" w:left="82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6"/>
        <w:rPr>
          <w:sz w:val="14"/>
        </w:rPr>
      </w:pPr>
    </w:p>
    <w:p w:rsidR="008051B6" w:rsidRDefault="006225DA">
      <w:pPr>
        <w:pStyle w:val="BodyText"/>
        <w:ind w:left="1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68684" cy="3669791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8684" cy="3669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1B6" w:rsidRDefault="008051B6">
      <w:pPr>
        <w:rPr>
          <w:sz w:val="20"/>
        </w:rPr>
        <w:sectPr w:rsidR="008051B6">
          <w:pgSz w:w="15690" w:h="12480" w:orient="landscape"/>
          <w:pgMar w:top="1160" w:right="300" w:bottom="280" w:left="820" w:header="720" w:footer="720" w:gutter="0"/>
          <w:cols w:space="720"/>
        </w:sect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rPr>
          <w:sz w:val="20"/>
        </w:rPr>
      </w:pPr>
    </w:p>
    <w:p w:rsidR="008051B6" w:rsidRDefault="008051B6">
      <w:pPr>
        <w:pStyle w:val="BodyText"/>
        <w:spacing w:before="11"/>
        <w:rPr>
          <w:sz w:val="21"/>
        </w:rPr>
      </w:pPr>
    </w:p>
    <w:p w:rsidR="008051B6" w:rsidRDefault="006225DA">
      <w:pPr>
        <w:pStyle w:val="BodyText"/>
        <w:ind w:left="1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66343" cy="5248656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6343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051B6">
      <w:pgSz w:w="15690" w:h="12480" w:orient="landscape"/>
      <w:pgMar w:top="1160" w:right="300" w:bottom="280" w:left="8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F5F59BC"/>
    <w:multiLevelType w:val="hybridMultilevel"/>
    <w:tmpl w:val="B64E82BC"/>
    <w:lvl w:ilvl="0" w:tplc="E6BA338C">
      <w:start w:val="1"/>
      <w:numFmt w:val="decimal"/>
      <w:lvlText w:val="%1."/>
      <w:lvlJc w:val="left"/>
      <w:pPr>
        <w:ind w:left="111" w:hanging="192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18"/>
        <w:szCs w:val="18"/>
      </w:rPr>
    </w:lvl>
    <w:lvl w:ilvl="1" w:tplc="F2042CD4">
      <w:numFmt w:val="bullet"/>
      <w:lvlText w:val="•"/>
      <w:lvlJc w:val="left"/>
      <w:pPr>
        <w:ind w:left="633" w:hanging="192"/>
      </w:pPr>
      <w:rPr>
        <w:rFonts w:hint="default"/>
      </w:rPr>
    </w:lvl>
    <w:lvl w:ilvl="2" w:tplc="4F38A92A">
      <w:numFmt w:val="bullet"/>
      <w:lvlText w:val="•"/>
      <w:lvlJc w:val="left"/>
      <w:pPr>
        <w:ind w:left="1146" w:hanging="192"/>
      </w:pPr>
      <w:rPr>
        <w:rFonts w:hint="default"/>
      </w:rPr>
    </w:lvl>
    <w:lvl w:ilvl="3" w:tplc="331AE1F2">
      <w:numFmt w:val="bullet"/>
      <w:lvlText w:val="•"/>
      <w:lvlJc w:val="left"/>
      <w:pPr>
        <w:ind w:left="1660" w:hanging="192"/>
      </w:pPr>
      <w:rPr>
        <w:rFonts w:hint="default"/>
      </w:rPr>
    </w:lvl>
    <w:lvl w:ilvl="4" w:tplc="828CD180">
      <w:numFmt w:val="bullet"/>
      <w:lvlText w:val="•"/>
      <w:lvlJc w:val="left"/>
      <w:pPr>
        <w:ind w:left="2173" w:hanging="192"/>
      </w:pPr>
      <w:rPr>
        <w:rFonts w:hint="default"/>
      </w:rPr>
    </w:lvl>
    <w:lvl w:ilvl="5" w:tplc="BBC03A5C">
      <w:numFmt w:val="bullet"/>
      <w:lvlText w:val="•"/>
      <w:lvlJc w:val="left"/>
      <w:pPr>
        <w:ind w:left="2687" w:hanging="192"/>
      </w:pPr>
      <w:rPr>
        <w:rFonts w:hint="default"/>
      </w:rPr>
    </w:lvl>
    <w:lvl w:ilvl="6" w:tplc="52CCDA54">
      <w:numFmt w:val="bullet"/>
      <w:lvlText w:val="•"/>
      <w:lvlJc w:val="left"/>
      <w:pPr>
        <w:ind w:left="3200" w:hanging="192"/>
      </w:pPr>
      <w:rPr>
        <w:rFonts w:hint="default"/>
      </w:rPr>
    </w:lvl>
    <w:lvl w:ilvl="7" w:tplc="58BA547A">
      <w:numFmt w:val="bullet"/>
      <w:lvlText w:val="•"/>
      <w:lvlJc w:val="left"/>
      <w:pPr>
        <w:ind w:left="3713" w:hanging="192"/>
      </w:pPr>
      <w:rPr>
        <w:rFonts w:hint="default"/>
      </w:rPr>
    </w:lvl>
    <w:lvl w:ilvl="8" w:tplc="50565C52">
      <w:numFmt w:val="bullet"/>
      <w:lvlText w:val="•"/>
      <w:lvlJc w:val="left"/>
      <w:pPr>
        <w:ind w:left="4227" w:hanging="192"/>
      </w:pPr>
      <w:rPr>
        <w:rFonts w:hint="default"/>
      </w:rPr>
    </w:lvl>
  </w:abstractNum>
  <w:abstractNum w:abstractNumId="1" w15:restartNumberingAfterBreak="0">
    <w:nsid w:val="6AF212F1"/>
    <w:multiLevelType w:val="hybridMultilevel"/>
    <w:tmpl w:val="B4047106"/>
    <w:lvl w:ilvl="0" w:tplc="54B63086">
      <w:numFmt w:val="decimal"/>
      <w:lvlText w:val="%1"/>
      <w:lvlJc w:val="left"/>
      <w:pPr>
        <w:ind w:left="636" w:hanging="135"/>
        <w:jc w:val="left"/>
      </w:pPr>
      <w:rPr>
        <w:rFonts w:ascii="Times New Roman" w:eastAsia="Times New Roman" w:hAnsi="Times New Roman" w:cs="Times New Roman" w:hint="default"/>
        <w:b/>
        <w:bCs/>
        <w:color w:val="231F20"/>
        <w:spacing w:val="-5"/>
        <w:w w:val="66"/>
        <w:sz w:val="18"/>
        <w:szCs w:val="18"/>
      </w:rPr>
    </w:lvl>
    <w:lvl w:ilvl="1" w:tplc="050E6BFA">
      <w:numFmt w:val="bullet"/>
      <w:lvlText w:val="•"/>
      <w:lvlJc w:val="left"/>
      <w:pPr>
        <w:ind w:left="1108" w:hanging="135"/>
      </w:pPr>
      <w:rPr>
        <w:rFonts w:hint="default"/>
      </w:rPr>
    </w:lvl>
    <w:lvl w:ilvl="2" w:tplc="CEB2FA5C">
      <w:numFmt w:val="bullet"/>
      <w:lvlText w:val="•"/>
      <w:lvlJc w:val="left"/>
      <w:pPr>
        <w:ind w:left="1576" w:hanging="135"/>
      </w:pPr>
      <w:rPr>
        <w:rFonts w:hint="default"/>
      </w:rPr>
    </w:lvl>
    <w:lvl w:ilvl="3" w:tplc="62E8D852">
      <w:numFmt w:val="bullet"/>
      <w:lvlText w:val="•"/>
      <w:lvlJc w:val="left"/>
      <w:pPr>
        <w:ind w:left="2044" w:hanging="135"/>
      </w:pPr>
      <w:rPr>
        <w:rFonts w:hint="default"/>
      </w:rPr>
    </w:lvl>
    <w:lvl w:ilvl="4" w:tplc="777C51E2">
      <w:numFmt w:val="bullet"/>
      <w:lvlText w:val="•"/>
      <w:lvlJc w:val="left"/>
      <w:pPr>
        <w:ind w:left="2513" w:hanging="135"/>
      </w:pPr>
      <w:rPr>
        <w:rFonts w:hint="default"/>
      </w:rPr>
    </w:lvl>
    <w:lvl w:ilvl="5" w:tplc="D3FE3666">
      <w:numFmt w:val="bullet"/>
      <w:lvlText w:val="•"/>
      <w:lvlJc w:val="left"/>
      <w:pPr>
        <w:ind w:left="2981" w:hanging="135"/>
      </w:pPr>
      <w:rPr>
        <w:rFonts w:hint="default"/>
      </w:rPr>
    </w:lvl>
    <w:lvl w:ilvl="6" w:tplc="2E3E8B06">
      <w:numFmt w:val="bullet"/>
      <w:lvlText w:val="•"/>
      <w:lvlJc w:val="left"/>
      <w:pPr>
        <w:ind w:left="3449" w:hanging="135"/>
      </w:pPr>
      <w:rPr>
        <w:rFonts w:hint="default"/>
      </w:rPr>
    </w:lvl>
    <w:lvl w:ilvl="7" w:tplc="01E2B482">
      <w:numFmt w:val="bullet"/>
      <w:lvlText w:val="•"/>
      <w:lvlJc w:val="left"/>
      <w:pPr>
        <w:ind w:left="3917" w:hanging="135"/>
      </w:pPr>
      <w:rPr>
        <w:rFonts w:hint="default"/>
      </w:rPr>
    </w:lvl>
    <w:lvl w:ilvl="8" w:tplc="4D1E06DA">
      <w:numFmt w:val="bullet"/>
      <w:lvlText w:val="•"/>
      <w:lvlJc w:val="left"/>
      <w:pPr>
        <w:ind w:left="4386" w:hanging="135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8051B6"/>
    <w:rsid w:val="006225DA"/>
    <w:rsid w:val="008051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7B99C8D-0E9C-4AA1-B3B0-04347775AE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  <w:pPr>
      <w:spacing w:line="198" w:lineRule="exact"/>
      <w:ind w:left="635" w:hanging="135"/>
    </w:pPr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6225DA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6225DA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6225DA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225DA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5" Type="http://schemas.openxmlformats.org/officeDocument/2006/relationships/image" Target="media/image1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fontTable" Target="fontTable.xml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54</Pages>
  <Words>696</Words>
  <Characters>3971</Characters>
  <Application>Microsoft Office Word</Application>
  <DocSecurity>0</DocSecurity>
  <Lines>33</Lines>
  <Paragraphs>9</Paragraphs>
  <ScaleCrop>false</ScaleCrop>
  <Company/>
  <LinksUpToDate>false</LinksUpToDate>
  <CharactersWithSpaces>4658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2024-01-03T17:44:00Z</dcterms:created>
  <dcterms:modified xsi:type="dcterms:W3CDTF">2024-01-03T17:46:00Z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2016-04-25T00:00:00Z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2024-01-03T00:00:00Z</vt:filetime>
  </property>
</Properties>
</file>