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734" w:type="pct"/>
        <w:tblCellSpacing w:w="15" w:type="dxa"/>
        <w:tblInd w:w="-6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9573"/>
      </w:tblGrid>
      <w:tr w:rsidR="0085202C" w:rsidRPr="00932A9A" w14:paraId="74C7E43D" w14:textId="77777777" w:rsidTr="00903944">
        <w:trPr>
          <w:tblCellSpacing w:w="15" w:type="dxa"/>
        </w:trPr>
        <w:tc>
          <w:tcPr>
            <w:tcW w:w="415" w:type="pct"/>
            <w:shd w:val="clear" w:color="auto" w:fill="A41E1C"/>
            <w:vAlign w:val="center"/>
          </w:tcPr>
          <w:p w14:paraId="1E4B3411" w14:textId="77777777" w:rsidR="0085202C" w:rsidRDefault="0085202C" w:rsidP="00403511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38BE016" wp14:editId="1820837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pct"/>
            <w:shd w:val="clear" w:color="auto" w:fill="A41E1C"/>
            <w:vAlign w:val="center"/>
            <w:hideMark/>
          </w:tcPr>
          <w:p w14:paraId="4619230D" w14:textId="07B3024D" w:rsidR="0085202C" w:rsidRPr="00D70371" w:rsidRDefault="0085202C" w:rsidP="00403511">
            <w:pPr>
              <w:pStyle w:val="NASLOVZLATO"/>
            </w:pPr>
            <w:r w:rsidRPr="0085202C">
              <w:t>ОДЛУКА</w:t>
            </w:r>
          </w:p>
          <w:p w14:paraId="4D629060" w14:textId="01130829" w:rsidR="0085202C" w:rsidRPr="00D70371" w:rsidRDefault="00C106B5" w:rsidP="00403511">
            <w:pPr>
              <w:pStyle w:val="NASLOVBELO"/>
            </w:pPr>
            <w:r w:rsidRPr="00C106B5">
              <w:t>О ВИСИНИ МЕСЕЧНЕ ЗАКУПНИНЕ ЗА СТАНОВЕ И ГАРАЖЕ КОЈИ СЕ КОРИСТЕ ЗА ПОТРЕБЕ МИНИСТАРСТВА НАДЛЕЖНОГ ЗА ПОСЛОВЕ ОДБРАНЕ И ВОЈСКЕ СРБИЈЕ, КАО И ОБЈЕКАТА ЗА ПРИВРЕМЕНИ СМЕШТАЈ ПРОФЕСИОНАЛНИХ ПРИПАДНИКА ВОЈСКЕ СРБИЈЕ И ЗАПОСЛЕНИХ У МИНИСТАРСТВУ НАДЛЕЖНОМ ЗА ПОСЛОВЕ ОДБРАНЕ</w:t>
            </w:r>
          </w:p>
          <w:p w14:paraId="594986DE" w14:textId="5CEC7997" w:rsidR="0085202C" w:rsidRPr="00D70371" w:rsidRDefault="0085202C" w:rsidP="00403511">
            <w:pPr>
              <w:pStyle w:val="podnaslovpropisa"/>
            </w:pPr>
            <w:r w:rsidRPr="00D70371">
              <w:t xml:space="preserve">("Сл. гласник РС", бр. </w:t>
            </w:r>
            <w:r w:rsidR="00903944">
              <w:t>40</w:t>
            </w:r>
            <w:r w:rsidRPr="00D70371">
              <w:t>/</w:t>
            </w:r>
            <w:r>
              <w:t>201</w:t>
            </w:r>
            <w:r w:rsidR="00903944">
              <w:t>9</w:t>
            </w:r>
            <w:r w:rsidRPr="00D70371">
              <w:t>)</w:t>
            </w:r>
          </w:p>
        </w:tc>
      </w:tr>
      <w:bookmarkEnd w:id="0"/>
    </w:tbl>
    <w:p w14:paraId="348B17C8" w14:textId="77777777" w:rsidR="0085202C" w:rsidRPr="0085202C" w:rsidRDefault="0085202C" w:rsidP="0085202C">
      <w:pPr>
        <w:spacing w:after="150"/>
        <w:rPr>
          <w:rFonts w:ascii="Arial" w:hAnsi="Arial" w:cs="Arial"/>
        </w:rPr>
      </w:pPr>
    </w:p>
    <w:p w14:paraId="571C24E1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r w:rsidRPr="0085202C">
        <w:rPr>
          <w:rFonts w:ascii="Arial" w:hAnsi="Arial" w:cs="Arial"/>
          <w:noProof/>
        </w:rPr>
        <w:drawing>
          <wp:inline distT="0" distB="0" distL="0" distR="0" wp14:anchorId="1AF90D1F" wp14:editId="5F792837">
            <wp:extent cx="5732145" cy="4079934"/>
            <wp:effectExtent l="0" t="0" r="0" b="0"/>
            <wp:docPr id="849227058" name="Picture 84922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FA1AE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r w:rsidRPr="0085202C">
        <w:rPr>
          <w:rFonts w:ascii="Arial" w:hAnsi="Arial" w:cs="Arial"/>
          <w:noProof/>
        </w:rPr>
        <w:lastRenderedPageBreak/>
        <w:drawing>
          <wp:inline distT="0" distB="0" distL="0" distR="0" wp14:anchorId="4608AA89" wp14:editId="55831A77">
            <wp:extent cx="5732145" cy="4079934"/>
            <wp:effectExtent l="0" t="0" r="0" b="0"/>
            <wp:docPr id="1094776431" name="Picture 1094776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7729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color w:val="000000"/>
        </w:rPr>
        <w:t>Прилог</w:t>
      </w:r>
      <w:proofErr w:type="spellEnd"/>
      <w:r w:rsidRPr="0085202C">
        <w:rPr>
          <w:rFonts w:ascii="Arial" w:hAnsi="Arial" w:cs="Arial"/>
          <w:color w:val="000000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43"/>
        <w:gridCol w:w="1719"/>
        <w:gridCol w:w="3083"/>
        <w:gridCol w:w="3083"/>
      </w:tblGrid>
      <w:tr w:rsidR="0085202C" w:rsidRPr="0085202C" w14:paraId="71C88CC3" w14:textId="77777777" w:rsidTr="0040351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A4FE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Табела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1 –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фактор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корекције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локације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Београд</w:t>
            </w:r>
            <w:proofErr w:type="spellEnd"/>
          </w:p>
        </w:tc>
      </w:tr>
      <w:tr w:rsidR="0085202C" w:rsidRPr="0085202C" w14:paraId="76047CA2" w14:textId="77777777" w:rsidTr="00403511">
        <w:trPr>
          <w:trHeight w:val="45"/>
          <w:tblCellSpacing w:w="0" w:type="auto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CFCF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управни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округ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2625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зоне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32A5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Fx1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7F8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Fx2</w:t>
            </w:r>
          </w:p>
        </w:tc>
      </w:tr>
      <w:tr w:rsidR="0085202C" w:rsidRPr="0085202C" w14:paraId="17E999FC" w14:textId="77777777" w:rsidTr="00403511">
        <w:trPr>
          <w:trHeight w:val="45"/>
          <w:tblCellSpacing w:w="0" w:type="auto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4DF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Београд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19AA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екстра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становања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D82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2,20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2E72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85202C" w:rsidRPr="0085202C" w14:paraId="4319CAF6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06A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C1D2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прва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A39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2,17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C58D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855211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0D7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8C3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друга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C87A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1,42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F1C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91EF7D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0EA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201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трећа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4DD0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1,38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03FD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5D8198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1AE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364D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четврта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154A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1,21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EA8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B1AB72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6F5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43CE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пета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0BA0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1,11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E8D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0,80</w:t>
            </w:r>
          </w:p>
        </w:tc>
      </w:tr>
      <w:tr w:rsidR="0085202C" w:rsidRPr="0085202C" w14:paraId="1E25393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49C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845D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шеста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135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0,97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1646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D401B0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4B4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8BA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седма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49F3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C21F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559EA1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F57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EADA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осма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BE9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0,49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D30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</w:tbl>
    <w:p w14:paraId="35773413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i/>
          <w:color w:val="000000"/>
        </w:rPr>
        <w:t>Подела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зоне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је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извршена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i/>
          <w:color w:val="000000"/>
        </w:rPr>
        <w:t>складу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са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Одлуком</w:t>
      </w:r>
      <w:proofErr w:type="spellEnd"/>
      <w:r w:rsidRPr="0085202C">
        <w:rPr>
          <w:rFonts w:ascii="Arial" w:hAnsi="Arial" w:cs="Arial"/>
          <w:i/>
          <w:color w:val="000000"/>
        </w:rPr>
        <w:t xml:space="preserve"> о </w:t>
      </w:r>
      <w:proofErr w:type="spellStart"/>
      <w:r w:rsidRPr="0085202C">
        <w:rPr>
          <w:rFonts w:ascii="Arial" w:hAnsi="Arial" w:cs="Arial"/>
          <w:i/>
          <w:color w:val="000000"/>
        </w:rPr>
        <w:t>одређивању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зона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територији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Београда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(„</w:t>
      </w:r>
      <w:proofErr w:type="spellStart"/>
      <w:r w:rsidRPr="0085202C">
        <w:rPr>
          <w:rFonts w:ascii="Arial" w:hAnsi="Arial" w:cs="Arial"/>
          <w:i/>
          <w:color w:val="000000"/>
        </w:rPr>
        <w:t>Службени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лист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Београда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”, </w:t>
      </w:r>
      <w:proofErr w:type="spellStart"/>
      <w:r w:rsidRPr="0085202C">
        <w:rPr>
          <w:rFonts w:ascii="Arial" w:hAnsi="Arial" w:cs="Arial"/>
          <w:i/>
          <w:color w:val="000000"/>
        </w:rPr>
        <w:t>број</w:t>
      </w:r>
      <w:proofErr w:type="spellEnd"/>
      <w:r w:rsidRPr="0085202C">
        <w:rPr>
          <w:rFonts w:ascii="Arial" w:hAnsi="Arial" w:cs="Arial"/>
          <w:i/>
          <w:color w:val="000000"/>
        </w:rPr>
        <w:t xml:space="preserve"> 87/14)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45"/>
        <w:gridCol w:w="1579"/>
        <w:gridCol w:w="3152"/>
        <w:gridCol w:w="3152"/>
      </w:tblGrid>
      <w:tr w:rsidR="0085202C" w:rsidRPr="0085202C" w14:paraId="0C9DE4B1" w14:textId="77777777" w:rsidTr="0040351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5991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Табела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2 –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фактор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корекције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локације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Ниш</w:t>
            </w:r>
            <w:proofErr w:type="spellEnd"/>
          </w:p>
        </w:tc>
      </w:tr>
      <w:tr w:rsidR="0085202C" w:rsidRPr="0085202C" w14:paraId="69A26596" w14:textId="77777777" w:rsidTr="00403511">
        <w:trPr>
          <w:trHeight w:val="45"/>
          <w:tblCellSpacing w:w="0" w:type="auto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B00A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управни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округ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5539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зоне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E64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Fx1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250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Fx2</w:t>
            </w:r>
          </w:p>
        </w:tc>
      </w:tr>
      <w:tr w:rsidR="0085202C" w:rsidRPr="0085202C" w14:paraId="434E6FA6" w14:textId="77777777" w:rsidTr="00403511">
        <w:trPr>
          <w:trHeight w:val="45"/>
          <w:tblCellSpacing w:w="0" w:type="auto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1D9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Ниш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CB5A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прва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1823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0,56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C3FF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85202C" w:rsidRPr="0085202C" w14:paraId="0881313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FE6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CF9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друга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CB37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0,56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AD6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CCB5E1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CFB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1826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трећа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59A9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0,56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86A8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7BCEB0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4FC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3553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четврта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8446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0,52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4996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992D5C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BF7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A1F9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пета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30B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0,52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880D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B9C67D8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E75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72A6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шеста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782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5BC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</w:tr>
      <w:tr w:rsidR="0085202C" w:rsidRPr="0085202C" w14:paraId="2DD196D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8EE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0028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седма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96A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ECF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1A8B8F0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129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00F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седма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А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338C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6F81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79B06A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B19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F47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седма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Б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A95E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5B7D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E26991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1F9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99F5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осма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1D59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CFD8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A3D721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66B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666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осма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А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D604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3FAE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</w:tbl>
    <w:p w14:paraId="324DE392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i/>
          <w:color w:val="000000"/>
        </w:rPr>
        <w:t>Подела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зоне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је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извршена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i/>
          <w:color w:val="000000"/>
        </w:rPr>
        <w:t>складу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са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Одлуком</w:t>
      </w:r>
      <w:proofErr w:type="spellEnd"/>
      <w:r w:rsidRPr="0085202C">
        <w:rPr>
          <w:rFonts w:ascii="Arial" w:hAnsi="Arial" w:cs="Arial"/>
          <w:i/>
          <w:color w:val="000000"/>
        </w:rPr>
        <w:t xml:space="preserve"> о </w:t>
      </w:r>
      <w:proofErr w:type="spellStart"/>
      <w:r w:rsidRPr="0085202C">
        <w:rPr>
          <w:rFonts w:ascii="Arial" w:hAnsi="Arial" w:cs="Arial"/>
          <w:i/>
          <w:color w:val="000000"/>
        </w:rPr>
        <w:t>одређивању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зона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и </w:t>
      </w:r>
      <w:proofErr w:type="spellStart"/>
      <w:r w:rsidRPr="0085202C">
        <w:rPr>
          <w:rFonts w:ascii="Arial" w:hAnsi="Arial" w:cs="Arial"/>
          <w:i/>
          <w:color w:val="000000"/>
        </w:rPr>
        <w:t>најопремљеније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зоне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територији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Ниша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(„</w:t>
      </w:r>
      <w:proofErr w:type="spellStart"/>
      <w:r w:rsidRPr="0085202C">
        <w:rPr>
          <w:rFonts w:ascii="Arial" w:hAnsi="Arial" w:cs="Arial"/>
          <w:i/>
          <w:color w:val="000000"/>
        </w:rPr>
        <w:t>Службени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лист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Ниша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”, </w:t>
      </w:r>
      <w:proofErr w:type="spellStart"/>
      <w:r w:rsidRPr="0085202C">
        <w:rPr>
          <w:rFonts w:ascii="Arial" w:hAnsi="Arial" w:cs="Arial"/>
          <w:i/>
          <w:color w:val="000000"/>
        </w:rPr>
        <w:t>број</w:t>
      </w:r>
      <w:proofErr w:type="spellEnd"/>
      <w:r w:rsidRPr="0085202C">
        <w:rPr>
          <w:rFonts w:ascii="Arial" w:hAnsi="Arial" w:cs="Arial"/>
          <w:i/>
          <w:color w:val="000000"/>
        </w:rPr>
        <w:t xml:space="preserve"> 123/17)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5"/>
        <w:gridCol w:w="1229"/>
        <w:gridCol w:w="3152"/>
        <w:gridCol w:w="3152"/>
      </w:tblGrid>
      <w:tr w:rsidR="0085202C" w:rsidRPr="0085202C" w14:paraId="7C45C979" w14:textId="77777777" w:rsidTr="00403511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0395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Табела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3 –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фактор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корекције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Сад</w:t>
            </w:r>
            <w:proofErr w:type="spellEnd"/>
          </w:p>
        </w:tc>
      </w:tr>
      <w:tr w:rsidR="0085202C" w:rsidRPr="0085202C" w14:paraId="3B0CC59B" w14:textId="77777777" w:rsidTr="00403511">
        <w:trPr>
          <w:trHeight w:val="45"/>
          <w:tblCellSpacing w:w="0" w:type="auto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30C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управни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округ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111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зоне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62F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Fx1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8B4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Fx2</w:t>
            </w:r>
          </w:p>
        </w:tc>
      </w:tr>
      <w:tr w:rsidR="0085202C" w:rsidRPr="0085202C" w14:paraId="1BAD4743" w14:textId="77777777" w:rsidTr="00403511">
        <w:trPr>
          <w:trHeight w:val="45"/>
          <w:tblCellSpacing w:w="0" w:type="auto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59D5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Сад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28D6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прва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0D5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8B96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0,55</w:t>
            </w:r>
          </w:p>
        </w:tc>
      </w:tr>
      <w:tr w:rsidR="0085202C" w:rsidRPr="0085202C" w14:paraId="69FE320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9AA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0ACD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друга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B7F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0,80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7C00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48C140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B81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1299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трећа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6809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0,70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10EA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7B59C7F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37F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0BD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четврта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80C0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0,60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543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0,45</w:t>
            </w:r>
          </w:p>
        </w:tc>
      </w:tr>
      <w:tr w:rsidR="0085202C" w:rsidRPr="0085202C" w14:paraId="753FC893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77C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DA7C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пета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288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957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</w:tbl>
    <w:p w14:paraId="2AFEA125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i/>
          <w:color w:val="000000"/>
        </w:rPr>
        <w:t>Подела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зоне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је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извршена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i/>
          <w:color w:val="000000"/>
        </w:rPr>
        <w:t>складу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са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Одлуком</w:t>
      </w:r>
      <w:proofErr w:type="spellEnd"/>
      <w:r w:rsidRPr="0085202C">
        <w:rPr>
          <w:rFonts w:ascii="Arial" w:hAnsi="Arial" w:cs="Arial"/>
          <w:i/>
          <w:color w:val="000000"/>
        </w:rPr>
        <w:t xml:space="preserve"> о </w:t>
      </w:r>
      <w:proofErr w:type="spellStart"/>
      <w:r w:rsidRPr="0085202C">
        <w:rPr>
          <w:rFonts w:ascii="Arial" w:hAnsi="Arial" w:cs="Arial"/>
          <w:i/>
          <w:color w:val="000000"/>
        </w:rPr>
        <w:t>одређивању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зона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територији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Новог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Сада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са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коефицијентима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непокретности</w:t>
      </w:r>
      <w:proofErr w:type="spellEnd"/>
      <w:r w:rsidRPr="0085202C">
        <w:rPr>
          <w:rFonts w:ascii="Arial" w:hAnsi="Arial" w:cs="Arial"/>
          <w:i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i/>
          <w:color w:val="000000"/>
        </w:rPr>
        <w:t>зонама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за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потребе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утврђивања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пореза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имовину</w:t>
      </w:r>
      <w:proofErr w:type="spellEnd"/>
      <w:r w:rsidRPr="0085202C">
        <w:rPr>
          <w:rFonts w:ascii="Arial" w:hAnsi="Arial" w:cs="Arial"/>
          <w:i/>
          <w:color w:val="000000"/>
        </w:rPr>
        <w:t xml:space="preserve"> („</w:t>
      </w:r>
      <w:proofErr w:type="spellStart"/>
      <w:r w:rsidRPr="0085202C">
        <w:rPr>
          <w:rFonts w:ascii="Arial" w:hAnsi="Arial" w:cs="Arial"/>
          <w:i/>
          <w:color w:val="000000"/>
        </w:rPr>
        <w:t>Службени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лист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града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Новог</w:t>
      </w:r>
      <w:proofErr w:type="spellEnd"/>
      <w:r w:rsidRPr="0085202C">
        <w:rPr>
          <w:rFonts w:ascii="Arial" w:hAnsi="Arial" w:cs="Arial"/>
          <w:i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i/>
          <w:color w:val="000000"/>
        </w:rPr>
        <w:t>Сада</w:t>
      </w:r>
      <w:proofErr w:type="spellEnd"/>
      <w:r w:rsidRPr="0085202C">
        <w:rPr>
          <w:rFonts w:ascii="Arial" w:hAnsi="Arial" w:cs="Arial"/>
          <w:i/>
          <w:color w:val="000000"/>
        </w:rPr>
        <w:t xml:space="preserve">”, </w:t>
      </w:r>
      <w:proofErr w:type="spellStart"/>
      <w:r w:rsidRPr="0085202C">
        <w:rPr>
          <w:rFonts w:ascii="Arial" w:hAnsi="Arial" w:cs="Arial"/>
          <w:i/>
          <w:color w:val="000000"/>
        </w:rPr>
        <w:t>број</w:t>
      </w:r>
      <w:proofErr w:type="spellEnd"/>
      <w:r w:rsidRPr="0085202C">
        <w:rPr>
          <w:rFonts w:ascii="Arial" w:hAnsi="Arial" w:cs="Arial"/>
          <w:i/>
          <w:color w:val="000000"/>
        </w:rPr>
        <w:t xml:space="preserve"> 63/14)</w:t>
      </w:r>
    </w:p>
    <w:p w14:paraId="0578D818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r w:rsidRPr="0085202C">
        <w:rPr>
          <w:rFonts w:ascii="Arial" w:hAnsi="Arial" w:cs="Arial"/>
          <w:color w:val="000000"/>
        </w:rPr>
        <w:t xml:space="preserve">Ф1 – </w:t>
      </w: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станове</w:t>
      </w:r>
      <w:proofErr w:type="spellEnd"/>
    </w:p>
    <w:p w14:paraId="0806C76C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r w:rsidRPr="0085202C">
        <w:rPr>
          <w:rFonts w:ascii="Arial" w:hAnsi="Arial" w:cs="Arial"/>
          <w:color w:val="000000"/>
        </w:rPr>
        <w:t xml:space="preserve">Ф2 – </w:t>
      </w: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гаражна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места</w:t>
      </w:r>
      <w:proofErr w:type="spellEnd"/>
      <w:r w:rsidRPr="0085202C">
        <w:rPr>
          <w:rFonts w:ascii="Arial" w:hAnsi="Arial" w:cs="Arial"/>
          <w:color w:val="000000"/>
        </w:rPr>
        <w:t xml:space="preserve">,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и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саставу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стана</w:t>
      </w:r>
      <w:proofErr w:type="spellEnd"/>
    </w:p>
    <w:p w14:paraId="071D1E47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r w:rsidRPr="0085202C">
        <w:rPr>
          <w:rFonts w:ascii="Arial" w:hAnsi="Arial" w:cs="Arial"/>
          <w:b/>
          <w:color w:val="000000"/>
        </w:rPr>
        <w:t>Ф1</w:t>
      </w:r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добијен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дељењем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просечне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цене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</w:t>
      </w:r>
      <w:proofErr w:type="spellEnd"/>
      <w:r w:rsidRPr="0085202C">
        <w:rPr>
          <w:rFonts w:ascii="Arial" w:hAnsi="Arial" w:cs="Arial"/>
          <w:color w:val="000000"/>
        </w:rPr>
        <w:t xml:space="preserve"> m² </w:t>
      </w:r>
      <w:proofErr w:type="spellStart"/>
      <w:r w:rsidRPr="0085202C">
        <w:rPr>
          <w:rFonts w:ascii="Arial" w:hAnsi="Arial" w:cs="Arial"/>
          <w:color w:val="000000"/>
        </w:rPr>
        <w:t>одговарајућих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непокретности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утврђивање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пореза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имовину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јединици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локалне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самоуправе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просечном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вредношћу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цене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</w:t>
      </w:r>
      <w:proofErr w:type="spellEnd"/>
      <w:r w:rsidRPr="0085202C">
        <w:rPr>
          <w:rFonts w:ascii="Arial" w:hAnsi="Arial" w:cs="Arial"/>
          <w:color w:val="000000"/>
        </w:rPr>
        <w:t xml:space="preserve"> m² </w:t>
      </w:r>
      <w:proofErr w:type="spellStart"/>
      <w:r w:rsidRPr="0085202C">
        <w:rPr>
          <w:rFonts w:ascii="Arial" w:hAnsi="Arial" w:cs="Arial"/>
          <w:color w:val="000000"/>
        </w:rPr>
        <w:t>пореза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имовину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Републици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Србији</w:t>
      </w:r>
      <w:proofErr w:type="spellEnd"/>
      <w:r w:rsidRPr="0085202C">
        <w:rPr>
          <w:rFonts w:ascii="Arial" w:hAnsi="Arial" w:cs="Arial"/>
          <w:color w:val="000000"/>
        </w:rPr>
        <w:t xml:space="preserve"> (</w:t>
      </w:r>
      <w:proofErr w:type="spellStart"/>
      <w:r w:rsidRPr="0085202C">
        <w:rPr>
          <w:rFonts w:ascii="Arial" w:hAnsi="Arial" w:cs="Arial"/>
          <w:color w:val="000000"/>
        </w:rPr>
        <w:t>подаци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узети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сајта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Републичког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завода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статистику</w:t>
      </w:r>
      <w:proofErr w:type="spellEnd"/>
      <w:r w:rsidRPr="0085202C">
        <w:rPr>
          <w:rFonts w:ascii="Arial" w:hAnsi="Arial" w:cs="Arial"/>
          <w:color w:val="000000"/>
        </w:rPr>
        <w:t xml:space="preserve"> и </w:t>
      </w:r>
      <w:proofErr w:type="spellStart"/>
      <w:r w:rsidRPr="0085202C">
        <w:rPr>
          <w:rFonts w:ascii="Arial" w:hAnsi="Arial" w:cs="Arial"/>
          <w:color w:val="000000"/>
        </w:rPr>
        <w:t>јединица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локалне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самоуправе</w:t>
      </w:r>
      <w:proofErr w:type="spellEnd"/>
      <w:r w:rsidRPr="0085202C">
        <w:rPr>
          <w:rFonts w:ascii="Arial" w:hAnsi="Arial" w:cs="Arial"/>
          <w:color w:val="000000"/>
        </w:rPr>
        <w:t>)</w:t>
      </w:r>
    </w:p>
    <w:p w14:paraId="031F4B6F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гаражна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места</w:t>
      </w:r>
      <w:proofErr w:type="spellEnd"/>
      <w:r w:rsidRPr="0085202C">
        <w:rPr>
          <w:rFonts w:ascii="Arial" w:hAnsi="Arial" w:cs="Arial"/>
          <w:color w:val="000000"/>
        </w:rPr>
        <w:t xml:space="preserve">,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и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саставу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r w:rsidRPr="0085202C">
        <w:rPr>
          <w:rFonts w:ascii="Arial" w:hAnsi="Arial" w:cs="Arial"/>
          <w:b/>
          <w:color w:val="000000"/>
        </w:rPr>
        <w:t>Ф2</w:t>
      </w:r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добијен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основу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тржишне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цене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закупа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гаража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појединачним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локацијама</w:t>
      </w:r>
      <w:proofErr w:type="spellEnd"/>
    </w:p>
    <w:p w14:paraId="629D994B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color w:val="000000"/>
        </w:rPr>
        <w:t>Прилог</w:t>
      </w:r>
      <w:proofErr w:type="spellEnd"/>
      <w:r w:rsidRPr="0085202C">
        <w:rPr>
          <w:rFonts w:ascii="Arial" w:hAnsi="Arial" w:cs="Arial"/>
          <w:color w:val="000000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3"/>
        <w:gridCol w:w="2025"/>
        <w:gridCol w:w="1802"/>
        <w:gridCol w:w="1916"/>
        <w:gridCol w:w="1882"/>
      </w:tblGrid>
      <w:tr w:rsidR="0085202C" w:rsidRPr="0085202C" w14:paraId="3AA3D9B5" w14:textId="77777777" w:rsidTr="00403511">
        <w:trPr>
          <w:trHeight w:val="45"/>
          <w:tblCellSpacing w:w="0" w:type="auto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C66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DA34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Управни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округ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901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Општина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CBBB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Fx1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9FF4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Fx2</w:t>
            </w:r>
          </w:p>
        </w:tc>
      </w:tr>
      <w:tr w:rsidR="0085202C" w:rsidRPr="0085202C" w14:paraId="4F0B187B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3B92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353E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Севернобачки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AD7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Суботица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6A9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E854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2A93BEF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08E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D7D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F37F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Бачка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Топола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3C4A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B33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3D7EE7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B55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BF9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325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Мали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Иђош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00A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3C4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B2A2CE0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4810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5F68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Средњобанатски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F79D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Зрењанин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26DC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0,39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9122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3DAB43D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448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968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0AEC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Бечеј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D09A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99A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7B685F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03A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68C6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60D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Нова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Црња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860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A30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D8D5E70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ED5B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82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B99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Житиште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28D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FA1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7DAF243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CD2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7ECB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04F1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Сечањ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0AC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7EC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52955B1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B6E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0949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Севернобанатски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1C0F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Кањижа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5C37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7807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320FA05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1AB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361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143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Сента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E94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64C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0E9499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958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1BC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9DC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Ада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7C38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923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46C014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7C3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644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1CB8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Чока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81A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04A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17A24FC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409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547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40D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Кнежевац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839A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066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B4A340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BEA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BDC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215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Кикинда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5E4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47E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5F91683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516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EBA4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Јужнобанатски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E0CA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Панчево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8B6C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45D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5DD1783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450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2FD0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F8A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Пландиште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8D0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A49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0FDE17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980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EC2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37DE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Опово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9F1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7BA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DB3251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F26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B85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3570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Ковачица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036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9DE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E43F58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3E25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FEF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074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Алибунар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000B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4E4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01368A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2B2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AC0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00E4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Вршац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329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070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AC2430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F72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8D1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262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Бела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Црква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70B1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682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17DA11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8F5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436B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38D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Ковин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7377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8B8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3EC3481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000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501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Западнобачки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6D2B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Сомбор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E092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1D4C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3AF75CB6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EF6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71F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4DB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Апатин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1A99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C0D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D5A4715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C931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1B6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E9CD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Оџаци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422A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10C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ECB5A35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D19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42F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468B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Кула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1B33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4CEB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3E145A4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09CA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FCF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Јужнобачки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5A0B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Сад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2527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коефицијент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дат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табели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3.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Прилога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2</w:t>
            </w:r>
          </w:p>
        </w:tc>
      </w:tr>
      <w:tr w:rsidR="0085202C" w:rsidRPr="0085202C" w14:paraId="36B7FD8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82D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D38E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D357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Бач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7C7A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333D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0,45</w:t>
            </w:r>
          </w:p>
        </w:tc>
      </w:tr>
      <w:tr w:rsidR="0085202C" w:rsidRPr="0085202C" w14:paraId="70221A70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99E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4B8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FEDA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Бачка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Паланка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E072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107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41BACB8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34E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318E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FE68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Бачки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Петровац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ADBD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1E14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4DF9D66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DF7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C32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590B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Беочин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F61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344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8F05C8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083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7F6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330B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Бечеј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DE8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D40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642A76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181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EAC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4FA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Врбас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8893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2BD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E899C43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F60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39CC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1F69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Жабаљ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4A6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4BE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BBB9A4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960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3C4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9FA7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Србобран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A6C5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250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53575C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B08C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CEEA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81B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Темерин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668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185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8B2F856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7D3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518C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443A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Тител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5960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2AF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57EA63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DF9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6C63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E440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Сремски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Карловци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A97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35F5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77C3C9A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4D1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78BB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Сремски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6D3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Сремска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Митровица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6AA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0,43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EF93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0,45</w:t>
            </w:r>
          </w:p>
        </w:tc>
      </w:tr>
      <w:tr w:rsidR="0085202C" w:rsidRPr="0085202C" w14:paraId="5691531C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B68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18B4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8076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Шид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06BD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ADE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070DC0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4D3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DE8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596F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Инђија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39A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9C4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6473C1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299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B4B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9A0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Ириг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2A1B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BDC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81A18E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9B63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571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9D18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Рума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8805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327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6215E9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6B0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B0D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575B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Стара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Пазова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18AC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CEF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3F3025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0C5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447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A878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Пећинци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A27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0B4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0251AF9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DF7A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2D46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Мачвански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A59B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Шабац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192F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F9F0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85202C" w:rsidRPr="0085202C" w14:paraId="1FD31D20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A23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3F71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A0DE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Лозница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691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F2E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1AC74BC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179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3A45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4BAA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Богатић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9999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C39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B911B23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08B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4C1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FE1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Владимирци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ABD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93B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A5527E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D0C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2B9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729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Коцељева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573B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BB7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324646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D62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A56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3523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Мали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Зворник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4E47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5C3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6A2070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772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C69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99B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Крупањ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CEB8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B49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B69D99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C50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7DF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8AC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Љубовија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B04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F9B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7B231A7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D563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1461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Колубарски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A861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Ваљево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81BB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C2E1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</w:tr>
      <w:tr w:rsidR="0085202C" w:rsidRPr="0085202C" w14:paraId="2B9948F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BE1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695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2BC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Осечина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86BF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476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DB63FA6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788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8FD5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B3AC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Уб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FE7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220E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4B21C25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A07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E06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D731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Лајковац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5FE3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812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E3BF2A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77A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350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4FC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Мионица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2CA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2A4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62AAB8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037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581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F200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Љиг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B587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686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B4405F1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2524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B1C2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Подунавски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AE8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Смедерево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7C7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7C2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</w:tr>
      <w:tr w:rsidR="0085202C" w:rsidRPr="0085202C" w14:paraId="2CACCAB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A83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4D7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444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Смедеревска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Паланка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CDE9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3B0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E3280A3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D7B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B19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141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Велика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8C56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AA4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6F6DBA3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DE52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DD8C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Браничевски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1ED3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Пожаревац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5FCD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0,39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D3B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0FA1F3B6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4D30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ADE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683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Велико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Градиште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D1C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0B5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45D38AF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F496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09A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B4B5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Голубац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5367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8785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641ECC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695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16C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902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Мало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Црниће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5EF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017E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6D60FF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A16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1891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4536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Жабари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0646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3A1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D47762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93D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0E9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40B5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Петровац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Млави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3348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4D4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7FEED5C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913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B6C5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7B6B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Кучево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9EE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43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1BE7E8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BAE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6A5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3627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Жагубица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49D4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D1E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DF4C1F5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90BA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12D9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Шумадијски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892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Крагујевац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060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0,52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39C6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</w:tr>
      <w:tr w:rsidR="0085202C" w:rsidRPr="0085202C" w14:paraId="31E9F068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D55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E52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3F9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Аранђеловац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4F7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1FE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F36371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999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72C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2C9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Топола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413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1EC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FF2DC1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712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D26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E000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Рача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E0F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5EE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A4E3BA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5B7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64D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043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Баточина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863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222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BEB66E6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820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228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CC3B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Кнић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E4D2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B80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B79C85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446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BCE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437D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Лапово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E52D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32E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14ADB41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7BE8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5CDF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Поморавски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B2CA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Јагодина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190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216A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0,33</w:t>
            </w:r>
          </w:p>
        </w:tc>
      </w:tr>
      <w:tr w:rsidR="0085202C" w:rsidRPr="0085202C" w14:paraId="6E1A4C8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325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0D4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269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Ћуприја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C6C1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231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6DBFC1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622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87B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58D3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Параћин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11E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ECB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5090E6F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1A1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0301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1915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Свилајнац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65E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809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60F5C08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746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FA4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71B4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Деспотовац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D85E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8B7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0A7167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710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F66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C31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Рековац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F8A7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14A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9510C46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B2F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72F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Борски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8675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Бор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26CF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4E8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0787E505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0DB3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4AC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B6C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Кладово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0A00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D4B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388196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AC5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351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2D1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Мајданпек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E8EC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A16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96E302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541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135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16BF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Неготин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8C2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124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E5AA747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9977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878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Зајечарски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FEA9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Зајечар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45B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7CF5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1BB7AB4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4B1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E51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B33B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Бољевац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BFDC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60F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7FE361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D52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DCC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092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Књажевац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4DEF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DCB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667EA4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B8C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4D4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8BCB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Сокобања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B9D9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0BE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2C26303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43AB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DD89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Златиборски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B360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Ужице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5943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202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</w:tr>
      <w:tr w:rsidR="0085202C" w:rsidRPr="0085202C" w14:paraId="207FF343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6B0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4FB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638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Бајина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Башта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72F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FCD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4CB350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053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F6F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9B36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Косјерић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52CB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0892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CBB0E7C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118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520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20AB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Пожега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2C4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7B44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4CB519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81F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AF2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585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Чајетина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CF44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116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CDAA9A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CCC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E77C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562F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Ариље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2392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797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F0A29CF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886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D4A6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7A4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Прибој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CEC3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A05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F3678F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BBE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3EE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000C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Нова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Варош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B37E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DBB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A08CE9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620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F57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4B10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Пријепоље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8D28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759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17519B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A3B3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D937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E9C1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Сјеница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6D4D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A4E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DE1725F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944D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F75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Моравички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177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Чачак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9C3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323C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0,42</w:t>
            </w:r>
          </w:p>
        </w:tc>
      </w:tr>
      <w:tr w:rsidR="0085202C" w:rsidRPr="0085202C" w14:paraId="59C5C89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8CF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B8A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432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Горњи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Милановац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9AF6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A42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2508B67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CAF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F5E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3B0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Лучани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7A07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C6E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0B5358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BA5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B5B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F930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Ивањица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6F2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DFF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A6AA9D7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299F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9609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Рашки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3BC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Краљево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1CB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BD01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0,45</w:t>
            </w:r>
          </w:p>
        </w:tc>
      </w:tr>
      <w:tr w:rsidR="0085202C" w:rsidRPr="0085202C" w14:paraId="7E1F39A0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92B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639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105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Пазар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4D98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0,52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AFD2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405A9C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BB9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660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BEFC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Врњачка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Бања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A136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86F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974E7BC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C3A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02D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CC1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Рашка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2945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12BA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C1732C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DC0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01D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F133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Тутин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FF01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033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5BE115F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591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B45F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Расински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D07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Крушевац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4A83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9B9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</w:tr>
      <w:tr w:rsidR="0085202C" w:rsidRPr="0085202C" w14:paraId="6568DEA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417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C89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D894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Варварин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8074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78F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0B17FD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2F82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96B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D9F1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Трстеник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CC6B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11FE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DFFEBC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31BC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4B2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5320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Ћићевац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C950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E62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D0AE99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6FC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5B7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A77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Александровац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975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8C6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BBEE05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53D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413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6592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Брус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6725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A9F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FE13735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25C5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DB93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Нишавски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8637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Ниш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D24F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коефицијент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дат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табели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2.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Прилога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2</w:t>
            </w:r>
          </w:p>
        </w:tc>
      </w:tr>
      <w:tr w:rsidR="0085202C" w:rsidRPr="0085202C" w14:paraId="6AC50B9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FCDB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8B3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CFE9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Алексинац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ECED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5FC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</w:tr>
      <w:tr w:rsidR="0085202C" w:rsidRPr="0085202C" w14:paraId="0C6988F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9C08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92E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6BC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Сврљиг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870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763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43801C03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CD0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D9E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D0D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Ражањ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D160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E40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E49A4D0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F8AC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355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AA7B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Мерошина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1188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604F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69CB6279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B00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EF1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D49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Дољевац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B9B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5E6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163FB10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A4D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4AC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3EA1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Гаџин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Хан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7815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C769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7B68608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3483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30A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Топлички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92B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Прокупље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6B0C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95EC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85202C" w:rsidRPr="0085202C" w14:paraId="3F3C17A8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DD8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C72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9FCF9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Блаце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AE14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492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84CD73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4695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ECC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9652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Куршумлија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B70F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E39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835237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58F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B84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F4C5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Житорађа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1AFA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7D0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E7E6215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EC01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AD6E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Пиротски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2C1B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Пирот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8DA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0,36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034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</w:tr>
      <w:tr w:rsidR="0085202C" w:rsidRPr="0085202C" w14:paraId="6BD3275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B9E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0A4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8BEC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Бела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Паланка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AA2E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E82F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185DF8B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284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F6B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2BD2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Бабушница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FDE6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0AA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DA2232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803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56C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FAA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Димитровград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A997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BC0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D2F64AF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AFF7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6199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Јабланички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1A981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Лесковац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06AF2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3786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</w:tr>
      <w:tr w:rsidR="0085202C" w:rsidRPr="0085202C" w14:paraId="07E3369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4FD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A7E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6B58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Бојник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60CD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610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7FA034BA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D0F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985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E7BC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Лебане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F29A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ECE6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4906C84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3CD8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03DD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116FE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Медвеђа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E2B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7B8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1049538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DD9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E6CE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A529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Власотинце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F37F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885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7BC8EB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609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FD4A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4D7B3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Црна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Трава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C35F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E91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54469ED3" w14:textId="77777777" w:rsidTr="00403511">
        <w:trPr>
          <w:trHeight w:val="45"/>
          <w:tblCellSpacing w:w="0" w:type="auto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C6C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52C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Пчињски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F572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Град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Врање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E3D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4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64D0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0,20</w:t>
            </w:r>
          </w:p>
        </w:tc>
      </w:tr>
      <w:tr w:rsidR="0085202C" w:rsidRPr="0085202C" w14:paraId="06DB7192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7E83C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508A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099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Владичин</w:t>
            </w:r>
            <w:proofErr w:type="spellEnd"/>
            <w:r w:rsidRPr="008520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5202C">
              <w:rPr>
                <w:rFonts w:ascii="Arial" w:hAnsi="Arial" w:cs="Arial"/>
                <w:color w:val="000000"/>
              </w:rPr>
              <w:t>Хан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1BE6B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3038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391443D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9694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698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56D7A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Сурдулица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5C59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739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1F01D71C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7796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8A7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0A9F5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Босилеград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F4B8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1315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AFE2A4E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15C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4D82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0426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Трговиште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4806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DE4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20F8F0D1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A403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F157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85FD0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Бујановац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73CC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72CA8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  <w:tr w:rsidR="0085202C" w:rsidRPr="0085202C" w14:paraId="09CB9ACD" w14:textId="77777777" w:rsidTr="004035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35DB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C150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0117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5202C">
              <w:rPr>
                <w:rFonts w:ascii="Arial" w:hAnsi="Arial" w:cs="Arial"/>
                <w:color w:val="000000"/>
              </w:rPr>
              <w:t>Прешево</w:t>
            </w:r>
            <w:proofErr w:type="spellEnd"/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C9FD4" w14:textId="77777777" w:rsidR="0085202C" w:rsidRPr="0085202C" w:rsidRDefault="0085202C" w:rsidP="00403511">
            <w:pPr>
              <w:spacing w:after="150"/>
              <w:rPr>
                <w:rFonts w:ascii="Arial" w:hAnsi="Arial" w:cs="Arial"/>
              </w:rPr>
            </w:pPr>
            <w:r w:rsidRPr="0085202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6501" w14:textId="77777777" w:rsidR="0085202C" w:rsidRPr="0085202C" w:rsidRDefault="0085202C" w:rsidP="00403511">
            <w:pPr>
              <w:rPr>
                <w:rFonts w:ascii="Arial" w:hAnsi="Arial" w:cs="Arial"/>
              </w:rPr>
            </w:pPr>
          </w:p>
        </w:tc>
      </w:tr>
    </w:tbl>
    <w:p w14:paraId="62FE703B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r w:rsidRPr="0085202C">
        <w:rPr>
          <w:rFonts w:ascii="Arial" w:hAnsi="Arial" w:cs="Arial"/>
          <w:color w:val="000000"/>
        </w:rPr>
        <w:t xml:space="preserve">Ф1 – </w:t>
      </w: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станове</w:t>
      </w:r>
      <w:proofErr w:type="spellEnd"/>
    </w:p>
    <w:p w14:paraId="56246565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r w:rsidRPr="0085202C">
        <w:rPr>
          <w:rFonts w:ascii="Arial" w:hAnsi="Arial" w:cs="Arial"/>
          <w:color w:val="000000"/>
        </w:rPr>
        <w:t xml:space="preserve">Ф2 – </w:t>
      </w: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гаражна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места</w:t>
      </w:r>
      <w:proofErr w:type="spellEnd"/>
      <w:r w:rsidRPr="0085202C">
        <w:rPr>
          <w:rFonts w:ascii="Arial" w:hAnsi="Arial" w:cs="Arial"/>
          <w:color w:val="000000"/>
        </w:rPr>
        <w:t xml:space="preserve">,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и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саставу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стана</w:t>
      </w:r>
      <w:proofErr w:type="spellEnd"/>
    </w:p>
    <w:p w14:paraId="4D52A4FD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r w:rsidRPr="0085202C">
        <w:rPr>
          <w:rFonts w:ascii="Arial" w:hAnsi="Arial" w:cs="Arial"/>
          <w:b/>
          <w:color w:val="000000"/>
        </w:rPr>
        <w:t>Ф1</w:t>
      </w:r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добијен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дељењем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просечне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цене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</w:t>
      </w:r>
      <w:proofErr w:type="spellEnd"/>
      <w:r w:rsidRPr="0085202C">
        <w:rPr>
          <w:rFonts w:ascii="Arial" w:hAnsi="Arial" w:cs="Arial"/>
          <w:color w:val="000000"/>
        </w:rPr>
        <w:t xml:space="preserve"> m² </w:t>
      </w:r>
      <w:proofErr w:type="spellStart"/>
      <w:r w:rsidRPr="0085202C">
        <w:rPr>
          <w:rFonts w:ascii="Arial" w:hAnsi="Arial" w:cs="Arial"/>
          <w:color w:val="000000"/>
        </w:rPr>
        <w:t>одговарајућих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непокретности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утврђивање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пореза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имовину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јединици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локалне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самоуправе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просечном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вредношћу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цене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</w:t>
      </w:r>
      <w:proofErr w:type="spellEnd"/>
      <w:r w:rsidRPr="0085202C">
        <w:rPr>
          <w:rFonts w:ascii="Arial" w:hAnsi="Arial" w:cs="Arial"/>
          <w:color w:val="000000"/>
        </w:rPr>
        <w:t xml:space="preserve"> m² </w:t>
      </w:r>
      <w:proofErr w:type="spellStart"/>
      <w:r w:rsidRPr="0085202C">
        <w:rPr>
          <w:rFonts w:ascii="Arial" w:hAnsi="Arial" w:cs="Arial"/>
          <w:color w:val="000000"/>
        </w:rPr>
        <w:t>пореза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имовину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Републици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Србији</w:t>
      </w:r>
      <w:proofErr w:type="spellEnd"/>
      <w:r w:rsidRPr="0085202C">
        <w:rPr>
          <w:rFonts w:ascii="Arial" w:hAnsi="Arial" w:cs="Arial"/>
          <w:color w:val="000000"/>
        </w:rPr>
        <w:t xml:space="preserve"> (</w:t>
      </w:r>
      <w:proofErr w:type="spellStart"/>
      <w:r w:rsidRPr="0085202C">
        <w:rPr>
          <w:rFonts w:ascii="Arial" w:hAnsi="Arial" w:cs="Arial"/>
          <w:color w:val="000000"/>
        </w:rPr>
        <w:t>подаци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узети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сајта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Републичког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завода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статистику</w:t>
      </w:r>
      <w:proofErr w:type="spellEnd"/>
      <w:r w:rsidRPr="0085202C">
        <w:rPr>
          <w:rFonts w:ascii="Arial" w:hAnsi="Arial" w:cs="Arial"/>
          <w:color w:val="000000"/>
        </w:rPr>
        <w:t xml:space="preserve"> и </w:t>
      </w:r>
      <w:proofErr w:type="spellStart"/>
      <w:r w:rsidRPr="0085202C">
        <w:rPr>
          <w:rFonts w:ascii="Arial" w:hAnsi="Arial" w:cs="Arial"/>
          <w:color w:val="000000"/>
        </w:rPr>
        <w:t>јединица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локалне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самоуправе</w:t>
      </w:r>
      <w:proofErr w:type="spellEnd"/>
      <w:r w:rsidRPr="0085202C">
        <w:rPr>
          <w:rFonts w:ascii="Arial" w:hAnsi="Arial" w:cs="Arial"/>
          <w:color w:val="000000"/>
        </w:rPr>
        <w:t>)</w:t>
      </w:r>
    </w:p>
    <w:p w14:paraId="76905AD1" w14:textId="77777777" w:rsidR="0085202C" w:rsidRPr="0085202C" w:rsidRDefault="0085202C" w:rsidP="0085202C">
      <w:pPr>
        <w:spacing w:after="150"/>
        <w:rPr>
          <w:rFonts w:ascii="Arial" w:hAnsi="Arial" w:cs="Arial"/>
        </w:rPr>
      </w:pPr>
      <w:proofErr w:type="spellStart"/>
      <w:r w:rsidRPr="0085202C">
        <w:rPr>
          <w:rFonts w:ascii="Arial" w:hAnsi="Arial" w:cs="Arial"/>
          <w:color w:val="000000"/>
        </w:rPr>
        <w:t>Фактор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корекције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гаражна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места</w:t>
      </w:r>
      <w:proofErr w:type="spellEnd"/>
      <w:r w:rsidRPr="0085202C">
        <w:rPr>
          <w:rFonts w:ascii="Arial" w:hAnsi="Arial" w:cs="Arial"/>
          <w:color w:val="000000"/>
        </w:rPr>
        <w:t xml:space="preserve">,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и </w:t>
      </w:r>
      <w:proofErr w:type="spellStart"/>
      <w:r w:rsidRPr="0085202C">
        <w:rPr>
          <w:rFonts w:ascii="Arial" w:hAnsi="Arial" w:cs="Arial"/>
          <w:color w:val="000000"/>
        </w:rPr>
        <w:t>гараже</w:t>
      </w:r>
      <w:proofErr w:type="spellEnd"/>
      <w:r w:rsidRPr="0085202C">
        <w:rPr>
          <w:rFonts w:ascii="Arial" w:hAnsi="Arial" w:cs="Arial"/>
          <w:color w:val="000000"/>
        </w:rPr>
        <w:t xml:space="preserve"> у </w:t>
      </w:r>
      <w:proofErr w:type="spellStart"/>
      <w:r w:rsidRPr="0085202C">
        <w:rPr>
          <w:rFonts w:ascii="Arial" w:hAnsi="Arial" w:cs="Arial"/>
          <w:color w:val="000000"/>
        </w:rPr>
        <w:t>саставу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стана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r w:rsidRPr="0085202C">
        <w:rPr>
          <w:rFonts w:ascii="Arial" w:hAnsi="Arial" w:cs="Arial"/>
          <w:b/>
          <w:color w:val="000000"/>
        </w:rPr>
        <w:t>Ф2</w:t>
      </w:r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је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добијен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основу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тржишне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цене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закупа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гаража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на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појединачним</w:t>
      </w:r>
      <w:proofErr w:type="spellEnd"/>
      <w:r w:rsidRPr="0085202C">
        <w:rPr>
          <w:rFonts w:ascii="Arial" w:hAnsi="Arial" w:cs="Arial"/>
          <w:color w:val="000000"/>
        </w:rPr>
        <w:t xml:space="preserve"> </w:t>
      </w:r>
      <w:proofErr w:type="spellStart"/>
      <w:r w:rsidRPr="0085202C">
        <w:rPr>
          <w:rFonts w:ascii="Arial" w:hAnsi="Arial" w:cs="Arial"/>
          <w:color w:val="000000"/>
        </w:rPr>
        <w:t>локацијама</w:t>
      </w:r>
      <w:proofErr w:type="spellEnd"/>
    </w:p>
    <w:p w14:paraId="55E518AF" w14:textId="221FAF0C" w:rsidR="009B0CA7" w:rsidRPr="0085202C" w:rsidRDefault="009B0CA7" w:rsidP="0085202C"/>
    <w:sectPr w:rsidR="009B0CA7" w:rsidRPr="0085202C" w:rsidSect="0085202C">
      <w:footerReference w:type="default" r:id="rId9"/>
      <w:pgSz w:w="11907" w:h="16839" w:code="9"/>
      <w:pgMar w:top="14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D680" w14:textId="77777777" w:rsidR="00BE7631" w:rsidRDefault="00BE7631" w:rsidP="00312016">
      <w:pPr>
        <w:spacing w:after="0" w:line="240" w:lineRule="auto"/>
      </w:pPr>
      <w:r>
        <w:separator/>
      </w:r>
    </w:p>
  </w:endnote>
  <w:endnote w:type="continuationSeparator" w:id="0">
    <w:p w14:paraId="2BBA2DDD" w14:textId="77777777" w:rsidR="00BE7631" w:rsidRDefault="00BE7631" w:rsidP="0031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06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C5B5A" w14:textId="71394681" w:rsidR="00312016" w:rsidRDefault="00312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688BC" w14:textId="77777777" w:rsidR="00312016" w:rsidRDefault="00312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EDB2" w14:textId="77777777" w:rsidR="00BE7631" w:rsidRDefault="00BE7631" w:rsidP="00312016">
      <w:pPr>
        <w:spacing w:after="0" w:line="240" w:lineRule="auto"/>
      </w:pPr>
      <w:r>
        <w:separator/>
      </w:r>
    </w:p>
  </w:footnote>
  <w:footnote w:type="continuationSeparator" w:id="0">
    <w:p w14:paraId="38AC1921" w14:textId="77777777" w:rsidR="00BE7631" w:rsidRDefault="00BE7631" w:rsidP="00312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A7"/>
    <w:rsid w:val="00312016"/>
    <w:rsid w:val="0085202C"/>
    <w:rsid w:val="00903944"/>
    <w:rsid w:val="009B0CA7"/>
    <w:rsid w:val="00BE7631"/>
    <w:rsid w:val="00C106B5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61A1"/>
  <w15:docId w15:val="{D0C2D27F-6755-4D30-90A3-963B0B75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2C"/>
    <w:pPr>
      <w:widowControl/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5202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5202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5202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52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120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16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120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16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2024-01-08T15:41:00Z</dcterms:created>
  <dcterms:modified xsi:type="dcterms:W3CDTF">2024-01-08T14:47:00Z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2024-01-08T00:00:00Z</vt:filetime>
  </property>
</Properties>
</file>