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EEAF6"/>
  <w:body>
    <w:tbl>
      <w:tblPr>
        <w:tblW w:w="4961"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99"/>
        <w:gridCol w:w="9814"/>
      </w:tblGrid>
      <w:tr w:rsidR="00D13326" w:rsidRPr="004D01F0" w:rsidTr="00382925">
        <w:trPr>
          <w:tblCellSpacing w:w="15" w:type="dxa"/>
        </w:trPr>
        <w:tc>
          <w:tcPr>
            <w:tcW w:w="441" w:type="pct"/>
            <w:shd w:val="clear" w:color="auto" w:fill="A41E1C"/>
            <w:vAlign w:val="center"/>
          </w:tcPr>
          <w:p w:rsidR="00D13326" w:rsidRPr="004D01F0" w:rsidRDefault="00F00E8A" w:rsidP="0041610E">
            <w:pPr>
              <w:pStyle w:val="NASLOVZLATO"/>
              <w:rPr>
                <w:sz w:val="20"/>
                <w:szCs w:val="20"/>
              </w:rPr>
            </w:pPr>
            <w:r>
              <w:rPr>
                <w:sz w:val="20"/>
                <w:szCs w:val="20"/>
                <w:lang w:val="en-US" w:eastAsia="en-US"/>
              </w:rPr>
              <w:drawing>
                <wp:inline distT="0" distB="0" distL="0" distR="0" wp14:anchorId="55299DBA" wp14:editId="3894D358">
                  <wp:extent cx="517525" cy="560705"/>
                  <wp:effectExtent l="0" t="0" r="0" b="0"/>
                  <wp:docPr id="1" name="Picture 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525" cy="560705"/>
                          </a:xfrm>
                          <a:prstGeom prst="rect">
                            <a:avLst/>
                          </a:prstGeom>
                          <a:noFill/>
                          <a:ln>
                            <a:noFill/>
                          </a:ln>
                        </pic:spPr>
                      </pic:pic>
                    </a:graphicData>
                  </a:graphic>
                </wp:inline>
              </w:drawing>
            </w:r>
          </w:p>
        </w:tc>
        <w:tc>
          <w:tcPr>
            <w:tcW w:w="4517" w:type="pct"/>
            <w:shd w:val="clear" w:color="auto" w:fill="A41E1C"/>
            <w:vAlign w:val="center"/>
            <w:hideMark/>
          </w:tcPr>
          <w:p w:rsidR="00E05F9C" w:rsidRPr="00E05F9C" w:rsidRDefault="00E05F9C" w:rsidP="00E05F9C">
            <w:pPr>
              <w:pStyle w:val="NASLOVBELO"/>
              <w:spacing w:line="360" w:lineRule="auto"/>
              <w:rPr>
                <w:color w:val="FFE599"/>
                <w:lang w:val="en-US"/>
              </w:rPr>
            </w:pPr>
            <w:r w:rsidRPr="00E05F9C">
              <w:rPr>
                <w:color w:val="FFE599"/>
              </w:rPr>
              <w:t xml:space="preserve">МЕМОРАНДУМ </w:t>
            </w:r>
          </w:p>
          <w:p w:rsidR="00D13326" w:rsidRPr="004D01F0" w:rsidRDefault="00E05F9C" w:rsidP="00E05F9C">
            <w:pPr>
              <w:pStyle w:val="NASLOVBELO"/>
            </w:pPr>
            <w:r>
              <w:t>О ПАРТНЕРСТВУ И САРАДЊИ ИЗМЕЂУ МИНИСТАРСТВА ПРАВДЕ РЕПУБЛИКЕ СРБИЈЕ И ГЕНЕРАЛНОГ ТУЖИЛАШТВА РЕПУБЛИКЕ КАЗАХСТАН</w:t>
            </w:r>
          </w:p>
          <w:p w:rsidR="00D13326" w:rsidRPr="004D01F0" w:rsidRDefault="00210CC3" w:rsidP="000D7AB0">
            <w:pPr>
              <w:pStyle w:val="podnaslovpropisa"/>
              <w:rPr>
                <w:sz w:val="18"/>
                <w:szCs w:val="18"/>
              </w:rPr>
            </w:pPr>
            <w:r w:rsidRPr="00210CC3">
              <w:rPr>
                <w:sz w:val="18"/>
                <w:szCs w:val="18"/>
              </w:rPr>
              <w:t>("Сл. гласник РС - Међународни уговори", бр. 3/2026)</w:t>
            </w:r>
          </w:p>
        </w:tc>
      </w:tr>
    </w:tbl>
    <w:p w:rsidR="00382925" w:rsidRPr="00382925" w:rsidRDefault="00382925" w:rsidP="00E05F9C">
      <w:pPr>
        <w:spacing w:before="330" w:after="0"/>
        <w:ind w:firstLine="480"/>
        <w:contextualSpacing w:val="0"/>
        <w:jc w:val="center"/>
        <w:rPr>
          <w:rFonts w:ascii="Arial" w:eastAsia="Times New Roman" w:hAnsi="Arial" w:cs="Arial"/>
          <w:b/>
          <w:bCs/>
          <w:noProof w:val="0"/>
          <w:color w:val="333333"/>
          <w:sz w:val="20"/>
          <w:szCs w:val="20"/>
          <w:lang w:val="en-US"/>
        </w:rPr>
      </w:pPr>
      <w:r w:rsidRPr="00382925">
        <w:rPr>
          <w:rFonts w:ascii="Arial" w:eastAsia="Times New Roman" w:hAnsi="Arial" w:cs="Arial"/>
          <w:b/>
          <w:bCs/>
          <w:noProof w:val="0"/>
          <w:color w:val="333333"/>
          <w:sz w:val="20"/>
          <w:szCs w:val="20"/>
          <w:lang w:val="ru-RU"/>
        </w:rPr>
        <w:t>СЕРБИЯ РЕСПУБЛИКАСЫНЫҢ ӘДІЛЕТ МИНИСТРЛІГІ МЕН</w:t>
      </w:r>
      <w:r w:rsidRPr="00382925">
        <w:rPr>
          <w:rFonts w:ascii="Arial" w:eastAsia="Times New Roman" w:hAnsi="Arial" w:cs="Arial"/>
          <w:b/>
          <w:bCs/>
          <w:noProof w:val="0"/>
          <w:color w:val="333333"/>
          <w:sz w:val="20"/>
          <w:szCs w:val="20"/>
          <w:lang w:val="ru-RU"/>
        </w:rPr>
        <w:br/>
        <w:t>ҚАЗАҚСТАН РЕСПУБЛИКАСЫ БАС ПРОКУРАТУРАСЫ АРАСЫНДАҒЫ СЕРІКТЕСТІК ЖӘНЕ ЫНТЫМАҚТАСТЫҚ ТУРАЛЫ МЕМОРАНДУМ</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Бұдан әрі «Тараптар» деп аталатын Сербия Республикасының Әділет министрлігі мен Қазақстан Республикасының Бас прокуратурасы,</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екі ел арасындағы достық қарым-қатынасты басшылыққа алып,</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активтерді қайтару тиімділігін арттыруға, ұйымдасқан қылмысқа және сыбайлас жемқорлыққа қарсы іс-қимылға, өзара құқықтық көмек көрсетуге ниет пен өзара мүдделілік білдіріп,</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бірлескен жобаларды іске асыру, тәжірибе алмасу Тараптар мемлекеттері арасындағы өзара іс-қимылды нығайтуға ықпал ететініне сенімді,</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заңсыз иемденілген активтерді іздеу (ашып көрсету), пайда болуын растау саласында, алдын ала қамтамасыз ету шараларын, қамтамасыз ету шараларын қолдану және мемлекетке қайтару саласында халықаралық-құқықтық ынтымақтастықтың біліктілігін арттыру мақсатында,</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төмендегілер туралы өзара түсіністікке келді:</w:t>
      </w:r>
    </w:p>
    <w:p w:rsidR="00382925" w:rsidRPr="00382925" w:rsidRDefault="00382925" w:rsidP="00E05F9C">
      <w:pPr>
        <w:spacing w:before="330" w:after="0"/>
        <w:ind w:firstLine="480"/>
        <w:contextualSpacing w:val="0"/>
        <w:jc w:val="center"/>
        <w:rPr>
          <w:rFonts w:ascii="Arial" w:eastAsia="Times New Roman" w:hAnsi="Arial" w:cs="Arial"/>
          <w:b/>
          <w:bCs/>
          <w:noProof w:val="0"/>
          <w:color w:val="333333"/>
          <w:sz w:val="20"/>
          <w:szCs w:val="20"/>
          <w:lang w:val="en-US"/>
        </w:rPr>
      </w:pPr>
      <w:r w:rsidRPr="00382925">
        <w:rPr>
          <w:rFonts w:ascii="Arial" w:eastAsia="Times New Roman" w:hAnsi="Arial" w:cs="Arial"/>
          <w:b/>
          <w:bCs/>
          <w:noProof w:val="0"/>
          <w:color w:val="333333"/>
          <w:sz w:val="20"/>
          <w:szCs w:val="20"/>
          <w:lang w:val="ru-RU"/>
        </w:rPr>
        <w:t>1-бап</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Осы Меморандумның мақсаты Тараптардың кәсіби, сараптамалық, ақпараттық әлеуетін және тәжірибесін тиімді пайдалануға бағытталған серіктестік тетіктері мен ынтымақтастық нысандарын анықтау болып табылады.</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Тараптар қылмыстық әрекет нәтижесінде алынған активтерді анықтауға, іздеуге және тәркілеуге байланысты даярлау және тәжірибе алмасу саласындағы ынтымақтастықты дамытуға және нығайтуға ниетті. Мұндай ынтымақтастық ғылыми және практикалық өзара іс-қимыл, сондай-ақ кадрлық әлеуетті дамыту арқылы Тараптардың экономикалық мүдделерін қорғауға және халықаралық ұйымдасқан қылмыс пен сыбайлас жемқорлыққа қарсы іс-қимылға да бағытталған.</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Тараптар бір-бірімен және әлеуетті серіктестермен өзара тиімді қатынастар орнатуға ұмтылады, сондай-ақ сыбайлас жемқорлықтан және өзге де қылмыстық әрекеттерден алынған активтерді анықтау, іздеу және басқару саласындағы Сербия Республикасының және Қазақстан Республикасының тәжірибесін пайдалануға бағытталған қызметті жүзеге асырады.</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Меморандум құпия ақпаратты қоспағанда, Тараптар арасындағы ақпаратпен алмасу қатынастарына қолданылады.</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Осы Меморандумға сәйкес Тараптар арасында электрондық пошта арқылы берілген құжаттардың сканерленген электрондық көшірмелері түпнұсқалармен тең заңды күші болады және құжаттардың түпнұсқаларымен алмасу аяқталғанға дейін жарамды болып саналады.</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Осы Меморандум онда көзделген мақсаттарға қол жеткізу үшін Тараптар арасындағы іс-қимылды үйлестіру үшін негіз болып табылады.</w:t>
      </w:r>
    </w:p>
    <w:p w:rsidR="00382925" w:rsidRPr="00382925" w:rsidRDefault="00382925" w:rsidP="00E05F9C">
      <w:pPr>
        <w:spacing w:before="330" w:after="0"/>
        <w:ind w:firstLine="480"/>
        <w:contextualSpacing w:val="0"/>
        <w:jc w:val="center"/>
        <w:rPr>
          <w:rFonts w:ascii="Arial" w:eastAsia="Times New Roman" w:hAnsi="Arial" w:cs="Arial"/>
          <w:b/>
          <w:bCs/>
          <w:noProof w:val="0"/>
          <w:color w:val="333333"/>
          <w:sz w:val="20"/>
          <w:szCs w:val="20"/>
          <w:lang w:val="en-US"/>
        </w:rPr>
      </w:pPr>
      <w:r w:rsidRPr="00382925">
        <w:rPr>
          <w:rFonts w:ascii="Arial" w:eastAsia="Times New Roman" w:hAnsi="Arial" w:cs="Arial"/>
          <w:b/>
          <w:bCs/>
          <w:noProof w:val="0"/>
          <w:color w:val="333333"/>
          <w:sz w:val="20"/>
          <w:szCs w:val="20"/>
          <w:lang w:val="ru-RU"/>
        </w:rPr>
        <w:t>2-бап</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Құзыретті органдар арасындағы өзара іс-қимылды нығайту мақсатында Тараптар өз құзыреті шегінде:</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(1) қызметкерлердің кадрлық әлеуетін дамыту және біліктілігін арттыру бойынша іс-шараларды ұйымдастыруға;</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(2) бірлескен кездесулер, семинарлар, конференциялар, форумдар өткізуге;</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(3) қылмыстық іс-әрекет нәтижесінде алынған активтерді тергеп-тексеру, анықтау, уақытша және түпкілікті тыйым салу мен тәркілеу жүргізуде, сондай-ақ мұндай активтерді басқаруда, олардың Тараптар арасында ықтимал бөлінуін немесе қайтарылуын қоса алғанда өзара тәжірибе алмасуға ықпал етуге;</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(4) активтерді іздеу саласындағы халықаралық құқықтық құралдарды іске асыру тиімділігін арттыру мәселелері бойынша консультациялар жүргізуге;</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(5) халықаралық ұйымдармен және қорлармен қарым-қатынас орнатуға және дамытуға көмек көрсетуге;</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(6) қылмыстық іс-әрекеттерден алынған активтерді іздеу және тәркілеу саласындағы екіжақты ынтымақтастықты кеңейту және тереңдету мүмкіндіктерін бағалау мақсатында бірлескен талдаулар жүргізуге;</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(7) ынтымақтастықты дамыту және олардың қызметінің тиімділігін арттыру мақсатында Тараптардағы бар ақпаратпен алмасуға және талдау жүргізуге;</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(8) қолданылатын құқықтық рәсімдерінде белгiленген тәртiппен ресми құжаттармен, сұрау салулармен және ақпараттық хат алмасулар жүргізуге;</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(9) қажет болған жағдайда және Тараптардың ұлттық заңнамаларында белгіленген тәртіпте Тараптар:</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lastRenderedPageBreak/>
        <w:t>- активтерді заңсыз иемденуге қарсы іс-қимыл жасау мақсатында Тараптарда бар активтердің пайда болулары туралы ақпаратты іздеуге, жинауға, талдауға және мониторинг жүргізуге;</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 соттар активтердің құқықтық мәртебесін немесе меншік құқығын анықтау туралы талап қоюды қарау кезінде;</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 соттардың немесе өзге де құзыретті органдардың тергеп-тексерулер жүргізуге (анықтауға), активтердің пайда болу заңдылығын растауға, алдын ала және қамтамасыз ету шараларын, активтерді сақтау, басқару, өткізу және қайтару жөніндегі шараларды қолдануға қатысты шешімдерін тануды және орындауды қамтамасыз етуге;</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(10) Тараптардың ұлттық заңнамаларында белгіленген тәртіпте активтерді қайтару мәселелері бойынша мемлекеттік, құқық қорғау органдарының және арнаулы мемлекеттік органдардың ведомствоаралық өзара іс-қимылды және қызметін үйлестіруді жүзеге асыруға;</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(11) Тараптардың ұлттық заңнамаларында белгіленген тәртіпте бір-біріне ақпарат беру, тыйым салу, іс жүргізу не активтерді тәркілеу барысында өзге де алдын ала қамтамасыз ету шараларын қабылдау, сондай-ақ дәлелдемелерді және өзге де құжаттарды алу туралы сұрау салуларды жіберуге;</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(12) халықаралық құқықтық ынтымақтастықты активтерді тәркілеу мақсатында қылмыстық, әкімшілік және азаматтық істерде, сондай-ақ оларды қадағалау (анықтау), пайда болуын айқындау, іс жүргізу барысында алдын ала қамтамасыз ету және қамтамасыз ету шараларын қолдану, іс жүргізу барысында осы активтерді басқару және түпкілікті тәркіленген активтерді Тараптар арасында бөлу немесе заңсыз иемденілген активтерді Тараптардың біріне қайтару салаларында жүзеге асыруға ниетті.</w:t>
      </w:r>
    </w:p>
    <w:p w:rsidR="00382925" w:rsidRPr="00382925" w:rsidRDefault="00382925" w:rsidP="00E05F9C">
      <w:pPr>
        <w:spacing w:before="330" w:after="0"/>
        <w:ind w:firstLine="480"/>
        <w:contextualSpacing w:val="0"/>
        <w:jc w:val="center"/>
        <w:rPr>
          <w:rFonts w:ascii="Arial" w:eastAsia="Times New Roman" w:hAnsi="Arial" w:cs="Arial"/>
          <w:b/>
          <w:bCs/>
          <w:noProof w:val="0"/>
          <w:color w:val="333333"/>
          <w:sz w:val="20"/>
          <w:szCs w:val="20"/>
          <w:lang w:val="en-US"/>
        </w:rPr>
      </w:pPr>
      <w:r w:rsidRPr="00382925">
        <w:rPr>
          <w:rFonts w:ascii="Arial" w:eastAsia="Times New Roman" w:hAnsi="Arial" w:cs="Arial"/>
          <w:b/>
          <w:bCs/>
          <w:noProof w:val="0"/>
          <w:color w:val="333333"/>
          <w:sz w:val="20"/>
          <w:szCs w:val="20"/>
          <w:lang w:val="ru-RU"/>
        </w:rPr>
        <w:t>3-бап</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Тараптар мынадай:</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(1) ақпарат беру туралы сұрау салуларды жіберуде және орындауда үздік тәжірибелерді қарау мақсатында халықаралық құқықтық ынтымақтастық бөлімшелерінің басшылары мен мамандары арасында жұмыс кездесулерін өткізу;</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(2) көшпелі оқу-практикалық іс-шараларды қоса алғанда, ақшалай қаражатты жылыстатуға және қылмыстық жолмен алынған кірістерді заңдастыруға қарсы іс-қимыл саласында тәжірибе алмасу, сондай-ақ активтерді заңсыз шығару, оның ішінде тергеп-тексеру (анықтау) жүргізу, активтердің пайда болуын растау жөніндегі шараларды, алдын ала қамтамасыз ету шараларын, қамтамасыз ету шараларын, қылмыстық жолмен алынған кірістерді заңдастыруға активтерді ерікті немесе мәжбүрлеп қайтару, тәркіленген не мемлекет кірісіне айналдырылған активтерді басқару, сондай-ақ өзге де шаралар ұйымдастыру;</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(3) халықаралық және ұлттық заңнаманың ережелеріне сәйкес әр Тараптың экономикалық мүдделерін қорғауға бағытталған бірлескен тергеу топтарында жұмысты құру және ұйымдастырудың құқықтық аспектілерін талқылау;</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(4) Меморандум шеңберінде Тараптардың өзара іс-қимылы мен ынтымақтастығы туралы қоғамды хабардар етуге бағытталған бірлескен бастамаларды іске асыру;</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(5) Тараптармен бұрын келісілген өзара іс-қимыл мен ынтымақтастықтың басқа да нысандарын жүзеге асыру іс-шараларын өткізуге ниетті.</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Тараптар өз өкілеттіктерін іске асыру кезінде бір-бірінің қызметіне кедергі жасамайды.</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Осы Меморандумның мақсатына қол жеткізу үшін Тараптар өзара келісім бойынша басқа мекемелерді, ұйымдарды, қоғамдық бірлестіктерді, азаматтық қоғамның басқа да институттарын, компания өкілдерін өзара іс-қимыл мен ынтымақтастыққа шақырады және олармен уақытша жұмыс топтарын құра алады.</w:t>
      </w:r>
    </w:p>
    <w:p w:rsidR="00382925" w:rsidRPr="00382925" w:rsidRDefault="00382925" w:rsidP="00E05F9C">
      <w:pPr>
        <w:spacing w:before="330" w:after="0"/>
        <w:ind w:firstLine="480"/>
        <w:contextualSpacing w:val="0"/>
        <w:jc w:val="center"/>
        <w:rPr>
          <w:rFonts w:ascii="Arial" w:eastAsia="Times New Roman" w:hAnsi="Arial" w:cs="Arial"/>
          <w:b/>
          <w:bCs/>
          <w:noProof w:val="0"/>
          <w:color w:val="333333"/>
          <w:sz w:val="20"/>
          <w:szCs w:val="20"/>
          <w:lang w:val="en-US"/>
        </w:rPr>
      </w:pPr>
      <w:r w:rsidRPr="00382925">
        <w:rPr>
          <w:rFonts w:ascii="Arial" w:eastAsia="Times New Roman" w:hAnsi="Arial" w:cs="Arial"/>
          <w:b/>
          <w:bCs/>
          <w:noProof w:val="0"/>
          <w:color w:val="333333"/>
          <w:sz w:val="20"/>
          <w:szCs w:val="20"/>
          <w:lang w:val="ru-RU"/>
        </w:rPr>
        <w:t>4-бап</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Егер әрбір нақты жағдайда Тараптар шығыстарды көтерудің өзге тәртібін келіспесе, Тараптардың ұлттық заңнамаларына сәйкес көзделген қаражат шегінде осы Меморандумды орындау барысында туындайтын шығыстарды Тараптар дербес көтереді.</w:t>
      </w:r>
    </w:p>
    <w:p w:rsidR="00382925" w:rsidRPr="00382925" w:rsidRDefault="00382925" w:rsidP="00E05F9C">
      <w:pPr>
        <w:spacing w:before="330" w:after="0"/>
        <w:ind w:firstLine="480"/>
        <w:contextualSpacing w:val="0"/>
        <w:jc w:val="center"/>
        <w:rPr>
          <w:rFonts w:ascii="Arial" w:eastAsia="Times New Roman" w:hAnsi="Arial" w:cs="Arial"/>
          <w:b/>
          <w:bCs/>
          <w:noProof w:val="0"/>
          <w:color w:val="333333"/>
          <w:sz w:val="20"/>
          <w:szCs w:val="20"/>
          <w:lang w:val="en-US"/>
        </w:rPr>
      </w:pPr>
      <w:r w:rsidRPr="00382925">
        <w:rPr>
          <w:rFonts w:ascii="Arial" w:eastAsia="Times New Roman" w:hAnsi="Arial" w:cs="Arial"/>
          <w:b/>
          <w:bCs/>
          <w:noProof w:val="0"/>
          <w:color w:val="333333"/>
          <w:sz w:val="20"/>
          <w:szCs w:val="20"/>
          <w:lang w:val="ru-RU"/>
        </w:rPr>
        <w:t>5-бап</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Осы Меморандумның ережелерін қолдануға байланысты қандай да бір мәселелер туындаған жағдайда, Тараптар келіссөздер мен консультациялар арқылы оларды реттеу үшін барлық мүмкін күш-жігерін салатын болады.</w:t>
      </w:r>
    </w:p>
    <w:p w:rsidR="00382925" w:rsidRPr="00382925" w:rsidRDefault="00382925" w:rsidP="00E05F9C">
      <w:pPr>
        <w:spacing w:before="330" w:after="0"/>
        <w:ind w:firstLine="480"/>
        <w:contextualSpacing w:val="0"/>
        <w:jc w:val="center"/>
        <w:rPr>
          <w:rFonts w:ascii="Arial" w:eastAsia="Times New Roman" w:hAnsi="Arial" w:cs="Arial"/>
          <w:b/>
          <w:bCs/>
          <w:noProof w:val="0"/>
          <w:color w:val="333333"/>
          <w:sz w:val="20"/>
          <w:szCs w:val="20"/>
          <w:lang w:val="en-US"/>
        </w:rPr>
      </w:pPr>
      <w:r w:rsidRPr="00382925">
        <w:rPr>
          <w:rFonts w:ascii="Arial" w:eastAsia="Times New Roman" w:hAnsi="Arial" w:cs="Arial"/>
          <w:b/>
          <w:bCs/>
          <w:noProof w:val="0"/>
          <w:color w:val="333333"/>
          <w:sz w:val="20"/>
          <w:szCs w:val="20"/>
          <w:lang w:val="ru-RU"/>
        </w:rPr>
        <w:t>6-бап</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Осы Меморандумды іске асыру мақсатында Тараптар белгілі құрылымдық бөлімшелер арқылы тікелей өзара іс-қимылды жүзеге асырады:</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Сербия тарапынан:</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 Ішкі істер министрлігі, Полиция дирекциясы, Қылмыстық полиция дирекциясы, Ұйымдасқан қылмыспен күрес қызметі, Қаржылық барлау бөлімшесі, Белград;</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 Әділет министрлігінің Алынған мүлікті басқару жөніндегі директораты, Белград қаласы Nemanjina 22–26, тел. +381 11 3622343, e-mail: direkcija@mpravde.gov.rs</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Қазақстан тарапынан:</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lastRenderedPageBreak/>
        <w:t>Қазақстан Республикасы Бас прокуратурасының Активтерді қайтару жөніндегі қызметі, Қазақстан Республикасы, Астана қаласы, 010000, Мәңгілік Ел даңғылы 14, тел. +7 7172 71 27 08, e-mail: kazaro@prokuror.kz</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Әр Тарап екінші Тараппен қарым-қатынасты сақтауға жауапты бір немесе бірнеше байланыста болатын адамдарын тағайындайды.</w:t>
      </w:r>
    </w:p>
    <w:p w:rsidR="00382925" w:rsidRPr="00382925" w:rsidRDefault="00382925" w:rsidP="00E05F9C">
      <w:pPr>
        <w:spacing w:before="330" w:after="0"/>
        <w:ind w:firstLine="480"/>
        <w:contextualSpacing w:val="0"/>
        <w:jc w:val="center"/>
        <w:rPr>
          <w:rFonts w:ascii="Arial" w:eastAsia="Times New Roman" w:hAnsi="Arial" w:cs="Arial"/>
          <w:b/>
          <w:bCs/>
          <w:noProof w:val="0"/>
          <w:color w:val="333333"/>
          <w:sz w:val="20"/>
          <w:szCs w:val="20"/>
          <w:lang w:val="en-US"/>
        </w:rPr>
      </w:pPr>
      <w:r w:rsidRPr="00382925">
        <w:rPr>
          <w:rFonts w:ascii="Arial" w:eastAsia="Times New Roman" w:hAnsi="Arial" w:cs="Arial"/>
          <w:b/>
          <w:bCs/>
          <w:noProof w:val="0"/>
          <w:color w:val="333333"/>
          <w:sz w:val="20"/>
          <w:szCs w:val="20"/>
          <w:lang w:val="ru-RU"/>
        </w:rPr>
        <w:t>7-бап</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Тараптар әлеуметтік желілерде және өздерінің ресми онлайн-платформалары арқылы оқиға туралы ақпаратты жариялай отырып, осы Меморандумға қол қойылғаны туралы ашық түрде жариялай алады.</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Осы Меморандум шеңберіндегі қызметке немесе іс-шараларға байланысты ақпарат, оның нақты шарттарын қоспағанда, Тараптардың ресми сайттарында жариялануы мүмкін.</w:t>
      </w:r>
    </w:p>
    <w:p w:rsidR="00382925" w:rsidRPr="00382925" w:rsidRDefault="00382925" w:rsidP="00E05F9C">
      <w:pPr>
        <w:spacing w:before="330" w:after="0"/>
        <w:ind w:firstLine="480"/>
        <w:contextualSpacing w:val="0"/>
        <w:jc w:val="center"/>
        <w:rPr>
          <w:rFonts w:ascii="Arial" w:eastAsia="Times New Roman" w:hAnsi="Arial" w:cs="Arial"/>
          <w:b/>
          <w:bCs/>
          <w:noProof w:val="0"/>
          <w:color w:val="333333"/>
          <w:sz w:val="20"/>
          <w:szCs w:val="20"/>
          <w:lang w:val="en-US"/>
        </w:rPr>
      </w:pPr>
      <w:r w:rsidRPr="00382925">
        <w:rPr>
          <w:rFonts w:ascii="Arial" w:eastAsia="Times New Roman" w:hAnsi="Arial" w:cs="Arial"/>
          <w:b/>
          <w:bCs/>
          <w:noProof w:val="0"/>
          <w:color w:val="333333"/>
          <w:sz w:val="20"/>
          <w:szCs w:val="20"/>
          <w:lang w:val="ru-RU"/>
        </w:rPr>
        <w:t>8-бап</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Тараптардың өзара келісімі бойынша осы Меморандумға өзгерістер мен толықтырулар енгізілуі мүмкін. Бұл өзгерістер мен толықтырулар осы Меморандумның ажырамас бөлігі болып табылатын жекелен хаттамалар ретінде рәсімделеді және осы Меморандумның 10-бабында көзделген тәртіпте күшіне енеді.</w:t>
      </w:r>
    </w:p>
    <w:p w:rsidR="00382925" w:rsidRPr="00382925" w:rsidRDefault="00382925" w:rsidP="00E05F9C">
      <w:pPr>
        <w:spacing w:before="330" w:after="0"/>
        <w:ind w:firstLine="480"/>
        <w:contextualSpacing w:val="0"/>
        <w:jc w:val="center"/>
        <w:rPr>
          <w:rFonts w:ascii="Arial" w:eastAsia="Times New Roman" w:hAnsi="Arial" w:cs="Arial"/>
          <w:b/>
          <w:bCs/>
          <w:noProof w:val="0"/>
          <w:color w:val="333333"/>
          <w:sz w:val="20"/>
          <w:szCs w:val="20"/>
          <w:lang w:val="en-US"/>
        </w:rPr>
      </w:pPr>
      <w:r w:rsidRPr="00382925">
        <w:rPr>
          <w:rFonts w:ascii="Arial" w:eastAsia="Times New Roman" w:hAnsi="Arial" w:cs="Arial"/>
          <w:b/>
          <w:bCs/>
          <w:noProof w:val="0"/>
          <w:color w:val="333333"/>
          <w:sz w:val="20"/>
          <w:szCs w:val="20"/>
          <w:lang w:val="ru-RU"/>
        </w:rPr>
        <w:t>9-бап</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Осы Меморандум 1969 жылғы 23 мамырдағы Халықаралық шарттардың құқығы туралы Вена конвенциясы мағынасында халықаралық шарт болып табылмайды және Тараптар мен олардың тиісті мемлекеттері үшін халықаралық құқықпен реттелетін құқықтарды немесе міндеттерді туындатпайды.</w:t>
      </w:r>
    </w:p>
    <w:p w:rsidR="00382925" w:rsidRPr="00382925" w:rsidRDefault="00382925" w:rsidP="00E05F9C">
      <w:pPr>
        <w:spacing w:before="330" w:after="0"/>
        <w:ind w:firstLine="480"/>
        <w:contextualSpacing w:val="0"/>
        <w:jc w:val="center"/>
        <w:rPr>
          <w:rFonts w:ascii="Arial" w:eastAsia="Times New Roman" w:hAnsi="Arial" w:cs="Arial"/>
          <w:b/>
          <w:bCs/>
          <w:noProof w:val="0"/>
          <w:color w:val="333333"/>
          <w:sz w:val="20"/>
          <w:szCs w:val="20"/>
          <w:lang w:val="en-US"/>
        </w:rPr>
      </w:pPr>
      <w:r w:rsidRPr="00382925">
        <w:rPr>
          <w:rFonts w:ascii="Arial" w:eastAsia="Times New Roman" w:hAnsi="Arial" w:cs="Arial"/>
          <w:b/>
          <w:bCs/>
          <w:noProof w:val="0"/>
          <w:color w:val="333333"/>
          <w:sz w:val="20"/>
          <w:szCs w:val="20"/>
          <w:lang w:val="ru-RU"/>
        </w:rPr>
        <w:t>10-бап</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Осы Меморандум оған қол қойылған күнінен бастап күшіне енеді және егер Тараптардың кез келгені екінші Тарапқа бір айдан кешіктірмей оның қолданылуын тоқтату ниеті туралы жазбаша хабарламаса мерзімсіз қолданылады.</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Осы Меморандумның қолданылуы тоқтатылған жағдайда, оның шеңберінде бастамашылық жасалған және тоқтату сәтінде аяқталмаған кез келген іс-шаралар, олардың аяқталуы мүмкін емес деп танылған жағдайларды қоспағанда, Тараптар бұрын келіскен шарттарға сәйкес жалғастыруға және аяқтауға жатады.</w:t>
      </w:r>
    </w:p>
    <w:p w:rsidR="00382925" w:rsidRP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2026 жылғы «27» ақпанда Астана қаласында серб, қазақ және ағылшын тілдерінде екі төлнұсқа данасында жасалды, әрі барлық мәтіндер теңтүпнұсқалы болып табылады.</w:t>
      </w:r>
    </w:p>
    <w:p w:rsidR="00382925" w:rsidRDefault="00382925" w:rsidP="00E05F9C">
      <w:pPr>
        <w:spacing w:before="0" w:after="0"/>
        <w:ind w:firstLine="480"/>
        <w:contextualSpacing w:val="0"/>
        <w:rPr>
          <w:rFonts w:ascii="Arial" w:eastAsia="Times New Roman" w:hAnsi="Arial" w:cs="Arial"/>
          <w:noProof w:val="0"/>
          <w:color w:val="333333"/>
          <w:sz w:val="20"/>
          <w:szCs w:val="20"/>
          <w:lang w:val="en-US"/>
        </w:rPr>
      </w:pPr>
      <w:r w:rsidRPr="00382925">
        <w:rPr>
          <w:rFonts w:ascii="Arial" w:eastAsia="Times New Roman" w:hAnsi="Arial" w:cs="Arial"/>
          <w:noProof w:val="0"/>
          <w:color w:val="333333"/>
          <w:sz w:val="20"/>
          <w:szCs w:val="20"/>
          <w:lang w:val="ru-RU"/>
        </w:rPr>
        <w:t>Мәтіндер арасында сәйкессіздіктер туындаған жағдайда, ағылшын тіліндегі мәтін басымдыққа ие болады.</w:t>
      </w:r>
    </w:p>
    <w:p w:rsidR="00F40BFE" w:rsidRPr="00382925" w:rsidRDefault="00F40BFE" w:rsidP="00E05F9C">
      <w:pPr>
        <w:spacing w:before="0" w:after="0"/>
        <w:ind w:firstLine="480"/>
        <w:contextualSpacing w:val="0"/>
        <w:rPr>
          <w:rFonts w:ascii="Arial" w:eastAsia="Times New Roman" w:hAnsi="Arial" w:cs="Arial"/>
          <w:noProof w:val="0"/>
          <w:color w:val="333333"/>
          <w:sz w:val="20"/>
          <w:szCs w:val="20"/>
          <w:lang w:val="en-US"/>
        </w:rPr>
      </w:pPr>
    </w:p>
    <w:tbl>
      <w:tblPr>
        <w:tblW w:w="5000" w:type="pct"/>
        <w:tblCellMar>
          <w:top w:w="15" w:type="dxa"/>
          <w:left w:w="15" w:type="dxa"/>
          <w:bottom w:w="15" w:type="dxa"/>
          <w:right w:w="15" w:type="dxa"/>
        </w:tblCellMar>
        <w:tblLook w:val="04A0" w:firstRow="1" w:lastRow="0" w:firstColumn="1" w:lastColumn="0" w:noHBand="0" w:noVBand="1"/>
      </w:tblPr>
      <w:tblGrid>
        <w:gridCol w:w="7558"/>
        <w:gridCol w:w="3310"/>
      </w:tblGrid>
      <w:tr w:rsidR="00382925" w:rsidRPr="00382925" w:rsidTr="00B2150B">
        <w:tc>
          <w:tcPr>
            <w:tcW w:w="3477" w:type="pct"/>
            <w:shd w:val="clear" w:color="auto" w:fill="auto"/>
            <w:tcMar>
              <w:top w:w="45" w:type="dxa"/>
              <w:left w:w="45" w:type="dxa"/>
              <w:bottom w:w="45" w:type="dxa"/>
              <w:right w:w="45" w:type="dxa"/>
            </w:tcMar>
            <w:vAlign w:val="center"/>
            <w:hideMark/>
          </w:tcPr>
          <w:p w:rsidR="00382925" w:rsidRPr="00382925" w:rsidRDefault="00382925" w:rsidP="00E05F9C">
            <w:pPr>
              <w:spacing w:before="0" w:after="150"/>
              <w:contextualSpacing w:val="0"/>
              <w:rPr>
                <w:rFonts w:ascii="Arial" w:eastAsia="Times New Roman" w:hAnsi="Arial" w:cs="Arial"/>
                <w:noProof w:val="0"/>
                <w:color w:val="333333"/>
                <w:sz w:val="20"/>
                <w:szCs w:val="20"/>
                <w:lang w:val="en-US"/>
              </w:rPr>
            </w:pPr>
            <w:proofErr w:type="spellStart"/>
            <w:r w:rsidRPr="00382925">
              <w:rPr>
                <w:rFonts w:ascii="Arial" w:eastAsia="Times New Roman" w:hAnsi="Arial" w:cs="Arial"/>
                <w:noProof w:val="0"/>
                <w:color w:val="333333"/>
                <w:sz w:val="20"/>
                <w:szCs w:val="20"/>
                <w:lang w:val="en-US"/>
              </w:rPr>
              <w:t>Сербия</w:t>
            </w:r>
            <w:proofErr w:type="spellEnd"/>
            <w:r w:rsidRPr="00382925">
              <w:rPr>
                <w:rFonts w:ascii="Arial" w:eastAsia="Times New Roman" w:hAnsi="Arial" w:cs="Arial"/>
                <w:noProof w:val="0"/>
                <w:color w:val="333333"/>
                <w:sz w:val="20"/>
                <w:szCs w:val="20"/>
                <w:lang w:val="en-US"/>
              </w:rPr>
              <w:t xml:space="preserve"> </w:t>
            </w:r>
            <w:proofErr w:type="spellStart"/>
            <w:r w:rsidRPr="00382925">
              <w:rPr>
                <w:rFonts w:ascii="Arial" w:eastAsia="Times New Roman" w:hAnsi="Arial" w:cs="Arial"/>
                <w:noProof w:val="0"/>
                <w:color w:val="333333"/>
                <w:sz w:val="20"/>
                <w:szCs w:val="20"/>
                <w:lang w:val="en-US"/>
              </w:rPr>
              <w:t>Республикасының</w:t>
            </w:r>
            <w:proofErr w:type="spellEnd"/>
          </w:p>
          <w:p w:rsidR="00382925" w:rsidRPr="00382925" w:rsidRDefault="00382925" w:rsidP="00E05F9C">
            <w:pPr>
              <w:spacing w:before="0" w:after="150"/>
              <w:contextualSpacing w:val="0"/>
              <w:rPr>
                <w:rFonts w:ascii="Arial" w:eastAsia="Times New Roman" w:hAnsi="Arial" w:cs="Arial"/>
                <w:noProof w:val="0"/>
                <w:color w:val="333333"/>
                <w:sz w:val="20"/>
                <w:szCs w:val="20"/>
                <w:lang w:val="en-US"/>
              </w:rPr>
            </w:pPr>
            <w:proofErr w:type="spellStart"/>
            <w:r w:rsidRPr="00382925">
              <w:rPr>
                <w:rFonts w:ascii="Arial" w:eastAsia="Times New Roman" w:hAnsi="Arial" w:cs="Arial"/>
                <w:noProof w:val="0"/>
                <w:color w:val="333333"/>
                <w:sz w:val="20"/>
                <w:szCs w:val="20"/>
                <w:lang w:val="en-US"/>
              </w:rPr>
              <w:t>Әділет</w:t>
            </w:r>
            <w:proofErr w:type="spellEnd"/>
            <w:r w:rsidRPr="00382925">
              <w:rPr>
                <w:rFonts w:ascii="Arial" w:eastAsia="Times New Roman" w:hAnsi="Arial" w:cs="Arial"/>
                <w:noProof w:val="0"/>
                <w:color w:val="333333"/>
                <w:sz w:val="20"/>
                <w:szCs w:val="20"/>
                <w:lang w:val="en-US"/>
              </w:rPr>
              <w:t xml:space="preserve"> </w:t>
            </w:r>
            <w:proofErr w:type="spellStart"/>
            <w:r w:rsidRPr="00382925">
              <w:rPr>
                <w:rFonts w:ascii="Arial" w:eastAsia="Times New Roman" w:hAnsi="Arial" w:cs="Arial"/>
                <w:noProof w:val="0"/>
                <w:color w:val="333333"/>
                <w:sz w:val="20"/>
                <w:szCs w:val="20"/>
                <w:lang w:val="en-US"/>
              </w:rPr>
              <w:t>министрлігі</w:t>
            </w:r>
            <w:proofErr w:type="spellEnd"/>
          </w:p>
          <w:p w:rsidR="00382925" w:rsidRPr="00382925" w:rsidRDefault="00382925" w:rsidP="00E05F9C">
            <w:pPr>
              <w:spacing w:before="0" w:after="150"/>
              <w:contextualSpacing w:val="0"/>
              <w:rPr>
                <w:rFonts w:ascii="Arial" w:eastAsia="Times New Roman" w:hAnsi="Arial" w:cs="Arial"/>
                <w:noProof w:val="0"/>
                <w:color w:val="333333"/>
                <w:sz w:val="20"/>
                <w:szCs w:val="20"/>
                <w:lang w:val="en-US"/>
              </w:rPr>
            </w:pPr>
            <w:proofErr w:type="spellStart"/>
            <w:r w:rsidRPr="00382925">
              <w:rPr>
                <w:rFonts w:ascii="Arial" w:eastAsia="Times New Roman" w:hAnsi="Arial" w:cs="Arial"/>
                <w:noProof w:val="0"/>
                <w:color w:val="333333"/>
                <w:sz w:val="20"/>
                <w:szCs w:val="20"/>
                <w:lang w:val="en-US"/>
              </w:rPr>
              <w:t>үшін</w:t>
            </w:r>
            <w:proofErr w:type="spellEnd"/>
          </w:p>
          <w:p w:rsidR="00382925" w:rsidRPr="00382925" w:rsidRDefault="00382925" w:rsidP="00E05F9C">
            <w:pPr>
              <w:spacing w:before="0" w:after="150"/>
              <w:contextualSpacing w:val="0"/>
              <w:rPr>
                <w:rFonts w:ascii="Arial" w:eastAsia="Times New Roman" w:hAnsi="Arial" w:cs="Arial"/>
                <w:noProof w:val="0"/>
                <w:color w:val="333333"/>
                <w:sz w:val="20"/>
                <w:szCs w:val="20"/>
                <w:lang w:val="en-US"/>
              </w:rPr>
            </w:pPr>
            <w:proofErr w:type="spellStart"/>
            <w:r w:rsidRPr="00382925">
              <w:rPr>
                <w:rFonts w:ascii="Arial" w:eastAsia="Times New Roman" w:hAnsi="Arial" w:cs="Arial"/>
                <w:noProof w:val="0"/>
                <w:color w:val="333333"/>
                <w:sz w:val="20"/>
                <w:szCs w:val="20"/>
                <w:lang w:val="en-US"/>
              </w:rPr>
              <w:t>Ішкі</w:t>
            </w:r>
            <w:proofErr w:type="spellEnd"/>
            <w:r w:rsidRPr="00382925">
              <w:rPr>
                <w:rFonts w:ascii="Arial" w:eastAsia="Times New Roman" w:hAnsi="Arial" w:cs="Arial"/>
                <w:noProof w:val="0"/>
                <w:color w:val="333333"/>
                <w:sz w:val="20"/>
                <w:szCs w:val="20"/>
                <w:lang w:val="en-US"/>
              </w:rPr>
              <w:t xml:space="preserve"> </w:t>
            </w:r>
            <w:proofErr w:type="spellStart"/>
            <w:r w:rsidRPr="00382925">
              <w:rPr>
                <w:rFonts w:ascii="Arial" w:eastAsia="Times New Roman" w:hAnsi="Arial" w:cs="Arial"/>
                <w:noProof w:val="0"/>
                <w:color w:val="333333"/>
                <w:sz w:val="20"/>
                <w:szCs w:val="20"/>
                <w:lang w:val="en-US"/>
              </w:rPr>
              <w:t>және</w:t>
            </w:r>
            <w:proofErr w:type="spellEnd"/>
            <w:r w:rsidRPr="00382925">
              <w:rPr>
                <w:rFonts w:ascii="Arial" w:eastAsia="Times New Roman" w:hAnsi="Arial" w:cs="Arial"/>
                <w:noProof w:val="0"/>
                <w:color w:val="333333"/>
                <w:sz w:val="20"/>
                <w:szCs w:val="20"/>
                <w:lang w:val="en-US"/>
              </w:rPr>
              <w:t xml:space="preserve"> </w:t>
            </w:r>
            <w:proofErr w:type="spellStart"/>
            <w:r w:rsidRPr="00382925">
              <w:rPr>
                <w:rFonts w:ascii="Arial" w:eastAsia="Times New Roman" w:hAnsi="Arial" w:cs="Arial"/>
                <w:noProof w:val="0"/>
                <w:color w:val="333333"/>
                <w:sz w:val="20"/>
                <w:szCs w:val="20"/>
                <w:lang w:val="en-US"/>
              </w:rPr>
              <w:t>сыртқы</w:t>
            </w:r>
            <w:proofErr w:type="spellEnd"/>
            <w:r w:rsidRPr="00382925">
              <w:rPr>
                <w:rFonts w:ascii="Arial" w:eastAsia="Times New Roman" w:hAnsi="Arial" w:cs="Arial"/>
                <w:noProof w:val="0"/>
                <w:color w:val="333333"/>
                <w:sz w:val="20"/>
                <w:szCs w:val="20"/>
                <w:lang w:val="en-US"/>
              </w:rPr>
              <w:t xml:space="preserve"> </w:t>
            </w:r>
            <w:proofErr w:type="spellStart"/>
            <w:r w:rsidRPr="00382925">
              <w:rPr>
                <w:rFonts w:ascii="Arial" w:eastAsia="Times New Roman" w:hAnsi="Arial" w:cs="Arial"/>
                <w:noProof w:val="0"/>
                <w:color w:val="333333"/>
                <w:sz w:val="20"/>
                <w:szCs w:val="20"/>
                <w:lang w:val="en-US"/>
              </w:rPr>
              <w:t>сауда</w:t>
            </w:r>
            <w:proofErr w:type="spellEnd"/>
            <w:r w:rsidRPr="00382925">
              <w:rPr>
                <w:rFonts w:ascii="Arial" w:eastAsia="Times New Roman" w:hAnsi="Arial" w:cs="Arial"/>
                <w:noProof w:val="0"/>
                <w:color w:val="333333"/>
                <w:sz w:val="20"/>
                <w:szCs w:val="20"/>
                <w:lang w:val="en-US"/>
              </w:rPr>
              <w:t xml:space="preserve"> </w:t>
            </w:r>
            <w:proofErr w:type="spellStart"/>
            <w:r w:rsidRPr="00382925">
              <w:rPr>
                <w:rFonts w:ascii="Arial" w:eastAsia="Times New Roman" w:hAnsi="Arial" w:cs="Arial"/>
                <w:noProof w:val="0"/>
                <w:color w:val="333333"/>
                <w:sz w:val="20"/>
                <w:szCs w:val="20"/>
                <w:lang w:val="en-US"/>
              </w:rPr>
              <w:t>министрі</w:t>
            </w:r>
            <w:proofErr w:type="spellEnd"/>
          </w:p>
          <w:p w:rsidR="00382925" w:rsidRPr="00382925" w:rsidRDefault="00382925" w:rsidP="00E05F9C">
            <w:pPr>
              <w:spacing w:before="0" w:after="150"/>
              <w:contextualSpacing w:val="0"/>
              <w:rPr>
                <w:rFonts w:ascii="Arial" w:eastAsia="Times New Roman" w:hAnsi="Arial" w:cs="Arial"/>
                <w:noProof w:val="0"/>
                <w:color w:val="333333"/>
                <w:sz w:val="20"/>
                <w:szCs w:val="20"/>
                <w:lang w:val="en-US"/>
              </w:rPr>
            </w:pPr>
            <w:proofErr w:type="spellStart"/>
            <w:r w:rsidRPr="00382925">
              <w:rPr>
                <w:rFonts w:ascii="Arial" w:eastAsia="Times New Roman" w:hAnsi="Arial" w:cs="Arial"/>
                <w:noProof w:val="0"/>
                <w:color w:val="333333"/>
                <w:sz w:val="20"/>
                <w:szCs w:val="20"/>
                <w:lang w:val="en-US"/>
              </w:rPr>
              <w:t>Ягода</w:t>
            </w:r>
            <w:proofErr w:type="spellEnd"/>
            <w:r w:rsidRPr="00382925">
              <w:rPr>
                <w:rFonts w:ascii="Arial" w:eastAsia="Times New Roman" w:hAnsi="Arial" w:cs="Arial"/>
                <w:noProof w:val="0"/>
                <w:color w:val="333333"/>
                <w:sz w:val="20"/>
                <w:szCs w:val="20"/>
                <w:lang w:val="en-US"/>
              </w:rPr>
              <w:t xml:space="preserve"> </w:t>
            </w:r>
            <w:proofErr w:type="spellStart"/>
            <w:r w:rsidRPr="00382925">
              <w:rPr>
                <w:rFonts w:ascii="Arial" w:eastAsia="Times New Roman" w:hAnsi="Arial" w:cs="Arial"/>
                <w:noProof w:val="0"/>
                <w:color w:val="333333"/>
                <w:sz w:val="20"/>
                <w:szCs w:val="20"/>
                <w:lang w:val="en-US"/>
              </w:rPr>
              <w:t>Лазаревич</w:t>
            </w:r>
            <w:proofErr w:type="spellEnd"/>
          </w:p>
        </w:tc>
        <w:tc>
          <w:tcPr>
            <w:tcW w:w="1523" w:type="pct"/>
            <w:shd w:val="clear" w:color="auto" w:fill="auto"/>
            <w:tcMar>
              <w:top w:w="45" w:type="dxa"/>
              <w:left w:w="45" w:type="dxa"/>
              <w:bottom w:w="45" w:type="dxa"/>
              <w:right w:w="45" w:type="dxa"/>
            </w:tcMar>
            <w:vAlign w:val="center"/>
            <w:hideMark/>
          </w:tcPr>
          <w:p w:rsidR="00382925" w:rsidRPr="00382925" w:rsidRDefault="00382925" w:rsidP="00E05F9C">
            <w:pPr>
              <w:spacing w:before="0" w:after="150"/>
              <w:contextualSpacing w:val="0"/>
              <w:rPr>
                <w:rFonts w:ascii="Arial" w:eastAsia="Times New Roman" w:hAnsi="Arial" w:cs="Arial"/>
                <w:noProof w:val="0"/>
                <w:color w:val="333333"/>
                <w:sz w:val="20"/>
                <w:szCs w:val="20"/>
                <w:lang w:val="en-US"/>
              </w:rPr>
            </w:pPr>
            <w:proofErr w:type="spellStart"/>
            <w:r w:rsidRPr="00382925">
              <w:rPr>
                <w:rFonts w:ascii="Arial" w:eastAsia="Times New Roman" w:hAnsi="Arial" w:cs="Arial"/>
                <w:noProof w:val="0"/>
                <w:color w:val="333333"/>
                <w:sz w:val="20"/>
                <w:szCs w:val="20"/>
                <w:lang w:val="en-US"/>
              </w:rPr>
              <w:t>Қазақстан</w:t>
            </w:r>
            <w:proofErr w:type="spellEnd"/>
            <w:r w:rsidRPr="00382925">
              <w:rPr>
                <w:rFonts w:ascii="Arial" w:eastAsia="Times New Roman" w:hAnsi="Arial" w:cs="Arial"/>
                <w:noProof w:val="0"/>
                <w:color w:val="333333"/>
                <w:sz w:val="20"/>
                <w:szCs w:val="20"/>
                <w:lang w:val="en-US"/>
              </w:rPr>
              <w:t xml:space="preserve"> </w:t>
            </w:r>
            <w:proofErr w:type="spellStart"/>
            <w:r w:rsidRPr="00382925">
              <w:rPr>
                <w:rFonts w:ascii="Arial" w:eastAsia="Times New Roman" w:hAnsi="Arial" w:cs="Arial"/>
                <w:noProof w:val="0"/>
                <w:color w:val="333333"/>
                <w:sz w:val="20"/>
                <w:szCs w:val="20"/>
                <w:lang w:val="en-US"/>
              </w:rPr>
              <w:t>Республикасының</w:t>
            </w:r>
            <w:proofErr w:type="spellEnd"/>
          </w:p>
          <w:p w:rsidR="00382925" w:rsidRDefault="00382925" w:rsidP="00E05F9C">
            <w:pPr>
              <w:spacing w:before="0" w:after="150"/>
              <w:contextualSpacing w:val="0"/>
              <w:rPr>
                <w:rFonts w:ascii="Arial" w:eastAsia="Times New Roman" w:hAnsi="Arial" w:cs="Arial"/>
                <w:noProof w:val="0"/>
                <w:color w:val="333333"/>
                <w:sz w:val="20"/>
                <w:szCs w:val="20"/>
                <w:lang w:val="en-US"/>
              </w:rPr>
            </w:pPr>
            <w:proofErr w:type="spellStart"/>
            <w:r w:rsidRPr="00382925">
              <w:rPr>
                <w:rFonts w:ascii="Arial" w:eastAsia="Times New Roman" w:hAnsi="Arial" w:cs="Arial"/>
                <w:noProof w:val="0"/>
                <w:color w:val="333333"/>
                <w:sz w:val="20"/>
                <w:szCs w:val="20"/>
                <w:lang w:val="en-US"/>
              </w:rPr>
              <w:t>Бас</w:t>
            </w:r>
            <w:proofErr w:type="spellEnd"/>
            <w:r w:rsidRPr="00382925">
              <w:rPr>
                <w:rFonts w:ascii="Arial" w:eastAsia="Times New Roman" w:hAnsi="Arial" w:cs="Arial"/>
                <w:noProof w:val="0"/>
                <w:color w:val="333333"/>
                <w:sz w:val="20"/>
                <w:szCs w:val="20"/>
                <w:lang w:val="en-US"/>
              </w:rPr>
              <w:t xml:space="preserve"> </w:t>
            </w:r>
            <w:proofErr w:type="spellStart"/>
            <w:r w:rsidRPr="00382925">
              <w:rPr>
                <w:rFonts w:ascii="Arial" w:eastAsia="Times New Roman" w:hAnsi="Arial" w:cs="Arial"/>
                <w:noProof w:val="0"/>
                <w:color w:val="333333"/>
                <w:sz w:val="20"/>
                <w:szCs w:val="20"/>
                <w:lang w:val="en-US"/>
              </w:rPr>
              <w:t>прокуратурасы</w:t>
            </w:r>
            <w:proofErr w:type="spellEnd"/>
          </w:p>
          <w:p w:rsidR="004153A7" w:rsidRPr="004153A7" w:rsidRDefault="004153A7" w:rsidP="004153A7">
            <w:pPr>
              <w:spacing w:before="0" w:after="150"/>
              <w:contextualSpacing w:val="0"/>
              <w:rPr>
                <w:rFonts w:ascii="Arial" w:eastAsia="Times New Roman" w:hAnsi="Arial" w:cs="Arial"/>
                <w:noProof w:val="0"/>
                <w:color w:val="333333"/>
                <w:sz w:val="20"/>
                <w:szCs w:val="20"/>
                <w:lang w:val="en-US"/>
              </w:rPr>
            </w:pPr>
            <w:proofErr w:type="spellStart"/>
            <w:r w:rsidRPr="004153A7">
              <w:rPr>
                <w:rFonts w:ascii="Arial" w:eastAsia="Times New Roman" w:hAnsi="Arial" w:cs="Arial"/>
                <w:noProof w:val="0"/>
                <w:color w:val="333333"/>
                <w:sz w:val="20"/>
                <w:szCs w:val="20"/>
                <w:lang w:val="en-US"/>
              </w:rPr>
              <w:t>үшін</w:t>
            </w:r>
            <w:proofErr w:type="spellEnd"/>
          </w:p>
          <w:p w:rsidR="004153A7" w:rsidRPr="004153A7" w:rsidRDefault="004153A7" w:rsidP="004153A7">
            <w:pPr>
              <w:spacing w:before="0" w:after="150"/>
              <w:contextualSpacing w:val="0"/>
              <w:rPr>
                <w:rFonts w:ascii="Arial" w:eastAsia="Times New Roman" w:hAnsi="Arial" w:cs="Arial"/>
                <w:noProof w:val="0"/>
                <w:color w:val="333333"/>
                <w:sz w:val="20"/>
                <w:szCs w:val="20"/>
                <w:lang w:val="en-US"/>
              </w:rPr>
            </w:pPr>
            <w:proofErr w:type="spellStart"/>
            <w:r w:rsidRPr="004153A7">
              <w:rPr>
                <w:rFonts w:ascii="Arial" w:eastAsia="Times New Roman" w:hAnsi="Arial" w:cs="Arial"/>
                <w:noProof w:val="0"/>
                <w:color w:val="333333"/>
                <w:sz w:val="20"/>
                <w:szCs w:val="20"/>
                <w:lang w:val="en-US"/>
              </w:rPr>
              <w:t>Бас</w:t>
            </w:r>
            <w:proofErr w:type="spellEnd"/>
            <w:r w:rsidRPr="004153A7">
              <w:rPr>
                <w:rFonts w:ascii="Arial" w:eastAsia="Times New Roman" w:hAnsi="Arial" w:cs="Arial"/>
                <w:noProof w:val="0"/>
                <w:color w:val="333333"/>
                <w:sz w:val="20"/>
                <w:szCs w:val="20"/>
                <w:lang w:val="en-US"/>
              </w:rPr>
              <w:t xml:space="preserve"> </w:t>
            </w:r>
            <w:proofErr w:type="spellStart"/>
            <w:r w:rsidRPr="004153A7">
              <w:rPr>
                <w:rFonts w:ascii="Arial" w:eastAsia="Times New Roman" w:hAnsi="Arial" w:cs="Arial"/>
                <w:noProof w:val="0"/>
                <w:color w:val="333333"/>
                <w:sz w:val="20"/>
                <w:szCs w:val="20"/>
                <w:lang w:val="en-US"/>
              </w:rPr>
              <w:t>Прокурор</w:t>
            </w:r>
            <w:proofErr w:type="spellEnd"/>
          </w:p>
          <w:p w:rsidR="004153A7" w:rsidRPr="00382925" w:rsidRDefault="004153A7" w:rsidP="004153A7">
            <w:pPr>
              <w:spacing w:before="0" w:after="150"/>
              <w:contextualSpacing w:val="0"/>
              <w:rPr>
                <w:rFonts w:ascii="Arial" w:eastAsia="Times New Roman" w:hAnsi="Arial" w:cs="Arial"/>
                <w:noProof w:val="0"/>
                <w:color w:val="333333"/>
                <w:sz w:val="20"/>
                <w:szCs w:val="20"/>
                <w:lang w:val="en-US"/>
              </w:rPr>
            </w:pPr>
            <w:proofErr w:type="spellStart"/>
            <w:r w:rsidRPr="004153A7">
              <w:rPr>
                <w:rFonts w:ascii="Arial" w:eastAsia="Times New Roman" w:hAnsi="Arial" w:cs="Arial"/>
                <w:noProof w:val="0"/>
                <w:color w:val="333333"/>
                <w:sz w:val="20"/>
                <w:szCs w:val="20"/>
                <w:lang w:val="en-US"/>
              </w:rPr>
              <w:t>Берік</w:t>
            </w:r>
            <w:proofErr w:type="spellEnd"/>
            <w:r w:rsidRPr="004153A7">
              <w:rPr>
                <w:rFonts w:ascii="Arial" w:eastAsia="Times New Roman" w:hAnsi="Arial" w:cs="Arial"/>
                <w:noProof w:val="0"/>
                <w:color w:val="333333"/>
                <w:sz w:val="20"/>
                <w:szCs w:val="20"/>
                <w:lang w:val="en-US"/>
              </w:rPr>
              <w:t xml:space="preserve"> </w:t>
            </w:r>
            <w:proofErr w:type="spellStart"/>
            <w:r w:rsidRPr="004153A7">
              <w:rPr>
                <w:rFonts w:ascii="Arial" w:eastAsia="Times New Roman" w:hAnsi="Arial" w:cs="Arial"/>
                <w:noProof w:val="0"/>
                <w:color w:val="333333"/>
                <w:sz w:val="20"/>
                <w:szCs w:val="20"/>
                <w:lang w:val="en-US"/>
              </w:rPr>
              <w:t>Асылов</w:t>
            </w:r>
            <w:proofErr w:type="spellEnd"/>
          </w:p>
        </w:tc>
      </w:tr>
      <w:tr w:rsidR="004153A7" w:rsidRPr="00382925" w:rsidTr="00B2150B">
        <w:tc>
          <w:tcPr>
            <w:tcW w:w="3477" w:type="pct"/>
            <w:shd w:val="clear" w:color="auto" w:fill="auto"/>
            <w:tcMar>
              <w:top w:w="45" w:type="dxa"/>
              <w:left w:w="45" w:type="dxa"/>
              <w:bottom w:w="45" w:type="dxa"/>
              <w:right w:w="45" w:type="dxa"/>
            </w:tcMar>
            <w:vAlign w:val="center"/>
          </w:tcPr>
          <w:p w:rsidR="004153A7" w:rsidRPr="00382925" w:rsidRDefault="004153A7" w:rsidP="00E05F9C">
            <w:pPr>
              <w:spacing w:before="0" w:after="150"/>
              <w:contextualSpacing w:val="0"/>
              <w:rPr>
                <w:rFonts w:ascii="Arial" w:eastAsia="Times New Roman" w:hAnsi="Arial" w:cs="Arial"/>
                <w:noProof w:val="0"/>
                <w:color w:val="333333"/>
                <w:sz w:val="20"/>
                <w:szCs w:val="20"/>
                <w:lang w:val="en-US"/>
              </w:rPr>
            </w:pPr>
          </w:p>
        </w:tc>
        <w:tc>
          <w:tcPr>
            <w:tcW w:w="1523" w:type="pct"/>
            <w:shd w:val="clear" w:color="auto" w:fill="auto"/>
            <w:tcMar>
              <w:top w:w="45" w:type="dxa"/>
              <w:left w:w="45" w:type="dxa"/>
              <w:bottom w:w="45" w:type="dxa"/>
              <w:right w:w="45" w:type="dxa"/>
            </w:tcMar>
            <w:vAlign w:val="center"/>
          </w:tcPr>
          <w:p w:rsidR="004153A7" w:rsidRPr="00382925" w:rsidRDefault="004153A7" w:rsidP="00E05F9C">
            <w:pPr>
              <w:spacing w:before="0" w:after="150"/>
              <w:contextualSpacing w:val="0"/>
              <w:rPr>
                <w:rFonts w:ascii="Arial" w:eastAsia="Times New Roman" w:hAnsi="Arial" w:cs="Arial"/>
                <w:noProof w:val="0"/>
                <w:color w:val="333333"/>
                <w:sz w:val="20"/>
                <w:szCs w:val="20"/>
                <w:lang w:val="en-US"/>
              </w:rPr>
            </w:pPr>
          </w:p>
        </w:tc>
      </w:tr>
    </w:tbl>
    <w:p w:rsidR="00647F46" w:rsidRDefault="00647F46" w:rsidP="00C67C1C">
      <w:pPr>
        <w:spacing w:line="360" w:lineRule="auto"/>
        <w:jc w:val="center"/>
        <w:rPr>
          <w:rFonts w:ascii="Arial" w:eastAsia="Verdana" w:hAnsi="Arial" w:cs="Arial"/>
          <w:sz w:val="20"/>
          <w:szCs w:val="20"/>
        </w:rPr>
      </w:pPr>
      <w:bookmarkStart w:id="0" w:name="_GoBack"/>
      <w:bookmarkEnd w:id="0"/>
    </w:p>
    <w:sectPr w:rsidR="00647F46" w:rsidSect="00210CC3">
      <w:pgSz w:w="12480" w:h="15710"/>
      <w:pgMar w:top="567" w:right="851" w:bottom="567"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95E" w:rsidRDefault="00A1695E" w:rsidP="00562731">
      <w:r>
        <w:separator/>
      </w:r>
    </w:p>
    <w:p w:rsidR="00F44E3D" w:rsidRDefault="00F44E3D"/>
  </w:endnote>
  <w:endnote w:type="continuationSeparator" w:id="0">
    <w:p w:rsidR="00A1695E" w:rsidRDefault="00A1695E" w:rsidP="00562731">
      <w:r>
        <w:continuationSeparator/>
      </w:r>
    </w:p>
    <w:p w:rsidR="00F44E3D" w:rsidRDefault="00F44E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95E" w:rsidRDefault="00A1695E" w:rsidP="00562731">
      <w:r>
        <w:separator/>
      </w:r>
    </w:p>
    <w:p w:rsidR="00F44E3D" w:rsidRDefault="00F44E3D"/>
  </w:footnote>
  <w:footnote w:type="continuationSeparator" w:id="0">
    <w:p w:rsidR="00A1695E" w:rsidRDefault="00A1695E" w:rsidP="00562731">
      <w:r>
        <w:continuationSeparator/>
      </w:r>
    </w:p>
    <w:p w:rsidR="00F44E3D" w:rsidRDefault="00F44E3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E145C"/>
    <w:multiLevelType w:val="hybridMultilevel"/>
    <w:tmpl w:val="65889AD2"/>
    <w:lvl w:ilvl="0" w:tplc="F7BA221A">
      <w:start w:val="1"/>
      <w:numFmt w:val="decimal"/>
      <w:lvlText w:val="%1)"/>
      <w:lvlJc w:val="left"/>
      <w:pPr>
        <w:ind w:left="702" w:hanging="195"/>
      </w:pPr>
      <w:rPr>
        <w:rFonts w:ascii="Times New Roman" w:eastAsia="Times New Roman" w:hAnsi="Times New Roman" w:cs="Times New Roman" w:hint="default"/>
        <w:b/>
        <w:bCs/>
        <w:i w:val="0"/>
        <w:iCs w:val="0"/>
        <w:spacing w:val="0"/>
        <w:w w:val="100"/>
        <w:sz w:val="18"/>
        <w:szCs w:val="18"/>
        <w:lang w:eastAsia="en-US" w:bidi="ar-SA"/>
      </w:rPr>
    </w:lvl>
    <w:lvl w:ilvl="1" w:tplc="C298CA38">
      <w:numFmt w:val="bullet"/>
      <w:lvlText w:val="–"/>
      <w:lvlJc w:val="left"/>
      <w:pPr>
        <w:ind w:left="110" w:hanging="153"/>
      </w:pPr>
      <w:rPr>
        <w:rFonts w:ascii="Times New Roman" w:eastAsia="Times New Roman" w:hAnsi="Times New Roman" w:cs="Times New Roman" w:hint="default"/>
        <w:b w:val="0"/>
        <w:bCs w:val="0"/>
        <w:i w:val="0"/>
        <w:iCs w:val="0"/>
        <w:spacing w:val="0"/>
        <w:w w:val="100"/>
        <w:sz w:val="18"/>
        <w:szCs w:val="18"/>
        <w:lang w:eastAsia="en-US" w:bidi="ar-SA"/>
      </w:rPr>
    </w:lvl>
    <w:lvl w:ilvl="2" w:tplc="8152CD14">
      <w:numFmt w:val="bullet"/>
      <w:lvlText w:val="•"/>
      <w:lvlJc w:val="left"/>
      <w:pPr>
        <w:ind w:left="607" w:hanging="153"/>
      </w:pPr>
      <w:rPr>
        <w:rFonts w:hint="default"/>
        <w:lang w:eastAsia="en-US" w:bidi="ar-SA"/>
      </w:rPr>
    </w:lvl>
    <w:lvl w:ilvl="3" w:tplc="F066F8C6">
      <w:numFmt w:val="bullet"/>
      <w:lvlText w:val="•"/>
      <w:lvlJc w:val="left"/>
      <w:pPr>
        <w:ind w:left="515" w:hanging="153"/>
      </w:pPr>
      <w:rPr>
        <w:rFonts w:hint="default"/>
        <w:lang w:eastAsia="en-US" w:bidi="ar-SA"/>
      </w:rPr>
    </w:lvl>
    <w:lvl w:ilvl="4" w:tplc="4DFC1C7E">
      <w:numFmt w:val="bullet"/>
      <w:lvlText w:val="•"/>
      <w:lvlJc w:val="left"/>
      <w:pPr>
        <w:ind w:left="422" w:hanging="153"/>
      </w:pPr>
      <w:rPr>
        <w:rFonts w:hint="default"/>
        <w:lang w:eastAsia="en-US" w:bidi="ar-SA"/>
      </w:rPr>
    </w:lvl>
    <w:lvl w:ilvl="5" w:tplc="4D8E9A4A">
      <w:numFmt w:val="bullet"/>
      <w:lvlText w:val="•"/>
      <w:lvlJc w:val="left"/>
      <w:pPr>
        <w:ind w:left="330" w:hanging="153"/>
      </w:pPr>
      <w:rPr>
        <w:rFonts w:hint="default"/>
        <w:lang w:eastAsia="en-US" w:bidi="ar-SA"/>
      </w:rPr>
    </w:lvl>
    <w:lvl w:ilvl="6" w:tplc="AC967C1E">
      <w:numFmt w:val="bullet"/>
      <w:lvlText w:val="•"/>
      <w:lvlJc w:val="left"/>
      <w:pPr>
        <w:ind w:left="237" w:hanging="153"/>
      </w:pPr>
      <w:rPr>
        <w:rFonts w:hint="default"/>
        <w:lang w:eastAsia="en-US" w:bidi="ar-SA"/>
      </w:rPr>
    </w:lvl>
    <w:lvl w:ilvl="7" w:tplc="F782DDE2">
      <w:numFmt w:val="bullet"/>
      <w:lvlText w:val="•"/>
      <w:lvlJc w:val="left"/>
      <w:pPr>
        <w:ind w:left="145" w:hanging="153"/>
      </w:pPr>
      <w:rPr>
        <w:rFonts w:hint="default"/>
        <w:lang w:eastAsia="en-US" w:bidi="ar-SA"/>
      </w:rPr>
    </w:lvl>
    <w:lvl w:ilvl="8" w:tplc="C9AC7AE0">
      <w:numFmt w:val="bullet"/>
      <w:lvlText w:val="•"/>
      <w:lvlJc w:val="left"/>
      <w:pPr>
        <w:ind w:left="53" w:hanging="153"/>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hideSpellingErrors/>
  <w:hideGrammaticalErrors/>
  <w:proofState w:spelling="clean" w:grammar="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326"/>
    <w:rsid w:val="00025D8B"/>
    <w:rsid w:val="0003065A"/>
    <w:rsid w:val="0004642A"/>
    <w:rsid w:val="000D43CC"/>
    <w:rsid w:val="000D7AB0"/>
    <w:rsid w:val="000E41A0"/>
    <w:rsid w:val="001069E8"/>
    <w:rsid w:val="001749E2"/>
    <w:rsid w:val="00193F87"/>
    <w:rsid w:val="001F111F"/>
    <w:rsid w:val="00210CC3"/>
    <w:rsid w:val="00251BA3"/>
    <w:rsid w:val="0026284B"/>
    <w:rsid w:val="002A0BD4"/>
    <w:rsid w:val="002E296A"/>
    <w:rsid w:val="00382925"/>
    <w:rsid w:val="003C0E07"/>
    <w:rsid w:val="003F36D1"/>
    <w:rsid w:val="00404EB1"/>
    <w:rsid w:val="004153A7"/>
    <w:rsid w:val="00426874"/>
    <w:rsid w:val="00453254"/>
    <w:rsid w:val="004877B7"/>
    <w:rsid w:val="00497C37"/>
    <w:rsid w:val="004B4B91"/>
    <w:rsid w:val="004D01F0"/>
    <w:rsid w:val="004D039A"/>
    <w:rsid w:val="004F5E00"/>
    <w:rsid w:val="004F6546"/>
    <w:rsid w:val="00541D17"/>
    <w:rsid w:val="00562731"/>
    <w:rsid w:val="005E6332"/>
    <w:rsid w:val="0061486B"/>
    <w:rsid w:val="00634D8B"/>
    <w:rsid w:val="00647116"/>
    <w:rsid w:val="00647F46"/>
    <w:rsid w:val="00691AEF"/>
    <w:rsid w:val="00703B45"/>
    <w:rsid w:val="00717939"/>
    <w:rsid w:val="00733AF0"/>
    <w:rsid w:val="00745084"/>
    <w:rsid w:val="00767A56"/>
    <w:rsid w:val="00770E38"/>
    <w:rsid w:val="007A331F"/>
    <w:rsid w:val="007B35E1"/>
    <w:rsid w:val="007B3672"/>
    <w:rsid w:val="007C1BB3"/>
    <w:rsid w:val="007D3A7B"/>
    <w:rsid w:val="007D4D4A"/>
    <w:rsid w:val="007F2443"/>
    <w:rsid w:val="00806E64"/>
    <w:rsid w:val="00834961"/>
    <w:rsid w:val="0087547F"/>
    <w:rsid w:val="008A4389"/>
    <w:rsid w:val="008C20FA"/>
    <w:rsid w:val="0093171D"/>
    <w:rsid w:val="00942B01"/>
    <w:rsid w:val="00944E3C"/>
    <w:rsid w:val="00A046BD"/>
    <w:rsid w:val="00A1695E"/>
    <w:rsid w:val="00A31AF5"/>
    <w:rsid w:val="00A412D4"/>
    <w:rsid w:val="00A6386C"/>
    <w:rsid w:val="00A6412C"/>
    <w:rsid w:val="00A671C8"/>
    <w:rsid w:val="00AF0D68"/>
    <w:rsid w:val="00AF1260"/>
    <w:rsid w:val="00AF261C"/>
    <w:rsid w:val="00B2150B"/>
    <w:rsid w:val="00B60037"/>
    <w:rsid w:val="00B83346"/>
    <w:rsid w:val="00B8699F"/>
    <w:rsid w:val="00B913D9"/>
    <w:rsid w:val="00BC200B"/>
    <w:rsid w:val="00BE73FA"/>
    <w:rsid w:val="00C14DDD"/>
    <w:rsid w:val="00C24548"/>
    <w:rsid w:val="00C67C1C"/>
    <w:rsid w:val="00C7284F"/>
    <w:rsid w:val="00D02513"/>
    <w:rsid w:val="00D04BC7"/>
    <w:rsid w:val="00D064CB"/>
    <w:rsid w:val="00D13326"/>
    <w:rsid w:val="00DF6BB5"/>
    <w:rsid w:val="00E05F9C"/>
    <w:rsid w:val="00E91BA1"/>
    <w:rsid w:val="00EC2676"/>
    <w:rsid w:val="00F00E8A"/>
    <w:rsid w:val="00F40BFE"/>
    <w:rsid w:val="00F44E3D"/>
    <w:rsid w:val="00FA3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D4D4A"/>
    <w:pPr>
      <w:spacing w:before="120" w:after="120"/>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B8699F"/>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B8699F"/>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B8699F"/>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next w:val="Normal"/>
    <w:link w:val="Heading4Char"/>
    <w:uiPriority w:val="9"/>
    <w:unhideWhenUsed/>
    <w:qFormat/>
    <w:rsid w:val="00B8699F"/>
    <w:pPr>
      <w:keepNext/>
      <w:keepLines/>
      <w:spacing w:before="200" w:after="200" w:line="276" w:lineRule="auto"/>
      <w:contextualSpacing w:val="0"/>
      <w:outlineLvl w:val="3"/>
    </w:pPr>
    <w:rPr>
      <w:rFonts w:ascii="Calibri Light" w:eastAsia="Times New Roman" w:hAnsi="Calibri Light"/>
      <w:b/>
      <w:bCs/>
      <w:i/>
      <w:iCs/>
      <w:noProof w:val="0"/>
      <w:color w:val="5B9BD5"/>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rPr>
      <w:i/>
    </w:rPr>
  </w:style>
  <w:style w:type="paragraph" w:customStyle="1" w:styleId="NASLOVZLATO">
    <w:name w:val="NASLOV ZLATO"/>
    <w:basedOn w:val="Title"/>
    <w:qFormat/>
    <w:rsid w:val="00D13326"/>
    <w:pPr>
      <w:spacing w:before="120"/>
    </w:pPr>
    <w:rPr>
      <w:rFonts w:ascii="Arial" w:hAnsi="Arial" w:cs="Arial"/>
      <w:color w:val="FFE599"/>
      <w:sz w:val="24"/>
      <w:szCs w:val="24"/>
      <w:lang w:eastAsia="sr-Latn-RS"/>
    </w:rPr>
  </w:style>
  <w:style w:type="paragraph" w:customStyle="1" w:styleId="NASLOVBELO">
    <w:name w:val="NASLOV BELO"/>
    <w:basedOn w:val="Title"/>
    <w:rsid w:val="00D13326"/>
    <w:pPr>
      <w:spacing w:before="120"/>
    </w:pPr>
    <w:rPr>
      <w:rFonts w:ascii="Arial" w:hAnsi="Arial" w:cs="Arial"/>
      <w:color w:val="FFFFFF"/>
      <w:sz w:val="24"/>
      <w:szCs w:val="24"/>
      <w:lang w:eastAsia="sr-Latn-RS"/>
    </w:rPr>
  </w:style>
  <w:style w:type="paragraph" w:customStyle="1" w:styleId="podnaslovpropisa">
    <w:name w:val="podnaslovpropisa"/>
    <w:basedOn w:val="Normal"/>
    <w:rsid w:val="00D13326"/>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styleId="Title">
    <w:name w:val="Title"/>
    <w:basedOn w:val="Normal"/>
    <w:next w:val="Normal"/>
    <w:link w:val="TitleChar"/>
    <w:uiPriority w:val="10"/>
    <w:qFormat/>
    <w:rsid w:val="00D1332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D13326"/>
    <w:rPr>
      <w:rFonts w:ascii="Calibri Light" w:eastAsia="Times New Roman" w:hAnsi="Calibri Light" w:cs="Times New Roman"/>
      <w:b/>
      <w:bCs/>
      <w:noProof/>
      <w:kern w:val="28"/>
      <w:sz w:val="32"/>
      <w:szCs w:val="32"/>
      <w:lang w:eastAsia="en-US"/>
    </w:rPr>
  </w:style>
  <w:style w:type="paragraph" w:styleId="BodyText">
    <w:name w:val="Body Text"/>
    <w:basedOn w:val="Normal"/>
    <w:link w:val="BodyTextChar"/>
    <w:uiPriority w:val="1"/>
    <w:qFormat/>
    <w:rsid w:val="004F5E00"/>
    <w:pPr>
      <w:widowControl w:val="0"/>
      <w:autoSpaceDE w:val="0"/>
      <w:autoSpaceDN w:val="0"/>
      <w:contextualSpacing w:val="0"/>
    </w:pPr>
    <w:rPr>
      <w:rFonts w:eastAsia="Times New Roman"/>
      <w:noProof w:val="0"/>
    </w:rPr>
  </w:style>
  <w:style w:type="character" w:customStyle="1" w:styleId="BodyTextChar">
    <w:name w:val="Body Text Char"/>
    <w:link w:val="BodyText"/>
    <w:uiPriority w:val="1"/>
    <w:rsid w:val="004F5E00"/>
    <w:rPr>
      <w:rFonts w:ascii="Times New Roman" w:eastAsia="Times New Roman" w:hAnsi="Times New Roman"/>
      <w:sz w:val="18"/>
      <w:szCs w:val="18"/>
      <w:lang w:eastAsia="en-US"/>
    </w:rPr>
  </w:style>
  <w:style w:type="paragraph" w:customStyle="1" w:styleId="TableParagraph">
    <w:name w:val="Table Paragraph"/>
    <w:basedOn w:val="Normal"/>
    <w:uiPriority w:val="1"/>
    <w:qFormat/>
    <w:rsid w:val="004F5E00"/>
    <w:pPr>
      <w:widowControl w:val="0"/>
      <w:autoSpaceDE w:val="0"/>
      <w:autoSpaceDN w:val="0"/>
      <w:spacing w:before="18"/>
      <w:ind w:left="228"/>
      <w:contextualSpacing w:val="0"/>
      <w:jc w:val="center"/>
    </w:pPr>
    <w:rPr>
      <w:rFonts w:eastAsia="Times New Roman"/>
      <w:noProof w:val="0"/>
      <w:sz w:val="22"/>
      <w:szCs w:val="22"/>
    </w:rPr>
  </w:style>
  <w:style w:type="paragraph" w:customStyle="1" w:styleId="odluka-zakon">
    <w:name w:val="odluka-zakon"/>
    <w:basedOn w:val="Normal"/>
    <w:rsid w:val="00806E64"/>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aslov">
    <w:name w:val="naslov"/>
    <w:basedOn w:val="Normal"/>
    <w:rsid w:val="00806E64"/>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basic-paragraph">
    <w:name w:val="basic-paragraph"/>
    <w:basedOn w:val="Normal"/>
    <w:rsid w:val="00806E64"/>
    <w:pPr>
      <w:spacing w:before="100" w:beforeAutospacing="1" w:after="100" w:afterAutospacing="1"/>
      <w:contextualSpacing w:val="0"/>
    </w:pPr>
    <w:rPr>
      <w:rFonts w:ascii="Arial" w:eastAsia="Times New Roman" w:hAnsi="Arial" w:cs="Arial"/>
      <w:noProof w:val="0"/>
      <w:sz w:val="20"/>
      <w:szCs w:val="20"/>
      <w:lang w:eastAsia="sr-Latn-RS"/>
    </w:rPr>
  </w:style>
  <w:style w:type="paragraph" w:styleId="Header">
    <w:name w:val="header"/>
    <w:basedOn w:val="Normal"/>
    <w:link w:val="HeaderChar"/>
    <w:uiPriority w:val="99"/>
    <w:unhideWhenUsed/>
    <w:rsid w:val="00562731"/>
    <w:pPr>
      <w:tabs>
        <w:tab w:val="center" w:pos="4536"/>
        <w:tab w:val="right" w:pos="9072"/>
      </w:tabs>
    </w:pPr>
  </w:style>
  <w:style w:type="character" w:customStyle="1" w:styleId="HeaderChar">
    <w:name w:val="Header Char"/>
    <w:link w:val="Header"/>
    <w:uiPriority w:val="99"/>
    <w:rsid w:val="00562731"/>
    <w:rPr>
      <w:rFonts w:ascii="Times New Roman" w:hAnsi="Times New Roman"/>
      <w:noProof/>
      <w:sz w:val="18"/>
      <w:szCs w:val="18"/>
      <w:lang w:eastAsia="en-US"/>
    </w:rPr>
  </w:style>
  <w:style w:type="paragraph" w:styleId="Footer">
    <w:name w:val="footer"/>
    <w:basedOn w:val="Normal"/>
    <w:link w:val="FooterChar"/>
    <w:uiPriority w:val="99"/>
    <w:unhideWhenUsed/>
    <w:rsid w:val="00562731"/>
    <w:pPr>
      <w:tabs>
        <w:tab w:val="center" w:pos="4536"/>
        <w:tab w:val="right" w:pos="9072"/>
      </w:tabs>
    </w:pPr>
  </w:style>
  <w:style w:type="character" w:customStyle="1" w:styleId="FooterChar">
    <w:name w:val="Footer Char"/>
    <w:link w:val="Footer"/>
    <w:uiPriority w:val="99"/>
    <w:rsid w:val="00562731"/>
    <w:rPr>
      <w:rFonts w:ascii="Times New Roman" w:hAnsi="Times New Roman"/>
      <w:noProof/>
      <w:sz w:val="18"/>
      <w:szCs w:val="18"/>
      <w:lang w:eastAsia="en-US"/>
    </w:rPr>
  </w:style>
  <w:style w:type="character" w:customStyle="1" w:styleId="Heading1Char">
    <w:name w:val="Heading 1 Char"/>
    <w:link w:val="Heading1"/>
    <w:uiPriority w:val="9"/>
    <w:rsid w:val="00B8699F"/>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B8699F"/>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B8699F"/>
    <w:rPr>
      <w:rFonts w:ascii="Calibri Light" w:eastAsia="Times New Roman" w:hAnsi="Calibri Light"/>
      <w:b/>
      <w:bCs/>
      <w:color w:val="5B9BD5"/>
      <w:sz w:val="22"/>
      <w:szCs w:val="22"/>
      <w:lang w:val="en-US" w:eastAsia="en-US"/>
    </w:rPr>
  </w:style>
  <w:style w:type="character" w:customStyle="1" w:styleId="Heading4Char">
    <w:name w:val="Heading 4 Char"/>
    <w:link w:val="Heading4"/>
    <w:uiPriority w:val="9"/>
    <w:rsid w:val="00B8699F"/>
    <w:rPr>
      <w:rFonts w:ascii="Calibri Light" w:eastAsia="Times New Roman" w:hAnsi="Calibri Light"/>
      <w:b/>
      <w:bCs/>
      <w:i/>
      <w:iCs/>
      <w:color w:val="5B9BD5"/>
      <w:sz w:val="22"/>
      <w:szCs w:val="22"/>
      <w:lang w:val="en-US" w:eastAsia="en-US"/>
    </w:rPr>
  </w:style>
  <w:style w:type="numbering" w:customStyle="1" w:styleId="NoList1">
    <w:name w:val="No List1"/>
    <w:next w:val="NoList"/>
    <w:uiPriority w:val="99"/>
    <w:semiHidden/>
    <w:unhideWhenUsed/>
    <w:rsid w:val="00B8699F"/>
  </w:style>
  <w:style w:type="paragraph" w:styleId="NormalIndent">
    <w:name w:val="Normal Indent"/>
    <w:basedOn w:val="Normal"/>
    <w:uiPriority w:val="99"/>
    <w:unhideWhenUsed/>
    <w:rsid w:val="00B8699F"/>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B8699F"/>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B8699F"/>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B8699F"/>
    <w:rPr>
      <w:i/>
      <w:iCs/>
    </w:rPr>
  </w:style>
  <w:style w:type="character" w:styleId="Hyperlink">
    <w:name w:val="Hyperlink"/>
    <w:uiPriority w:val="99"/>
    <w:unhideWhenUsed/>
    <w:rsid w:val="00B8699F"/>
    <w:rPr>
      <w:color w:val="0563C1"/>
      <w:u w:val="single"/>
    </w:rPr>
  </w:style>
  <w:style w:type="table" w:styleId="TableGrid">
    <w:name w:val="Table Grid"/>
    <w:basedOn w:val="TableNormal"/>
    <w:uiPriority w:val="59"/>
    <w:rsid w:val="00B8699F"/>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B8699F"/>
    <w:pPr>
      <w:spacing w:after="200"/>
      <w:contextualSpacing w:val="0"/>
    </w:pPr>
    <w:rPr>
      <w:rFonts w:ascii="Verdana" w:hAnsi="Verdana" w:cs="Verdana"/>
      <w:b/>
      <w:bCs/>
      <w:noProof w:val="0"/>
      <w:color w:val="5B9BD5"/>
      <w:lang w:val="en-US"/>
    </w:rPr>
  </w:style>
  <w:style w:type="paragraph" w:customStyle="1" w:styleId="DocDefaults">
    <w:name w:val="DocDefaults"/>
    <w:rsid w:val="00B8699F"/>
    <w:pPr>
      <w:spacing w:after="200" w:line="276" w:lineRule="auto"/>
    </w:pPr>
    <w:rPr>
      <w:sz w:val="22"/>
      <w:szCs w:val="22"/>
      <w:lang w:val="en-US" w:eastAsia="en-US"/>
    </w:rPr>
  </w:style>
  <w:style w:type="numbering" w:customStyle="1" w:styleId="NoList2">
    <w:name w:val="No List2"/>
    <w:next w:val="NoList"/>
    <w:uiPriority w:val="99"/>
    <w:semiHidden/>
    <w:unhideWhenUsed/>
    <w:rsid w:val="00AF0D68"/>
  </w:style>
  <w:style w:type="table" w:customStyle="1" w:styleId="TableGrid1">
    <w:name w:val="Table Grid1"/>
    <w:basedOn w:val="TableNormal"/>
    <w:next w:val="TableGrid"/>
    <w:uiPriority w:val="59"/>
    <w:rsid w:val="00AF0D68"/>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AF0D68"/>
    <w:rPr>
      <w:color w:val="954F72"/>
      <w:u w:val="single"/>
    </w:rPr>
  </w:style>
  <w:style w:type="numbering" w:customStyle="1" w:styleId="NoList3">
    <w:name w:val="No List3"/>
    <w:next w:val="NoList"/>
    <w:uiPriority w:val="99"/>
    <w:semiHidden/>
    <w:unhideWhenUsed/>
    <w:rsid w:val="004D01F0"/>
  </w:style>
  <w:style w:type="table" w:customStyle="1" w:styleId="TableGrid2">
    <w:name w:val="Table Grid2"/>
    <w:basedOn w:val="TableNormal"/>
    <w:next w:val="TableGrid"/>
    <w:uiPriority w:val="59"/>
    <w:rsid w:val="004D01F0"/>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61486B"/>
    <w:pPr>
      <w:widowControl w:val="0"/>
      <w:autoSpaceDE w:val="0"/>
      <w:autoSpaceDN w:val="0"/>
      <w:ind w:left="110" w:firstLine="396"/>
      <w:contextualSpacing w:val="0"/>
      <w:jc w:val="both"/>
    </w:pPr>
    <w:rPr>
      <w:rFonts w:eastAsia="Times New Roman"/>
      <w:noProof w:val="0"/>
      <w:sz w:val="22"/>
      <w:szCs w:val="22"/>
    </w:rPr>
  </w:style>
  <w:style w:type="paragraph" w:styleId="NoSpacing">
    <w:name w:val="No Spacing"/>
    <w:uiPriority w:val="1"/>
    <w:qFormat/>
    <w:rsid w:val="0061486B"/>
    <w:pPr>
      <w:contextualSpacing/>
    </w:pPr>
    <w:rPr>
      <w:rFonts w:ascii="Times New Roman" w:hAnsi="Times New Roman"/>
      <w:noProof/>
      <w:sz w:val="18"/>
      <w:szCs w:val="18"/>
      <w:lang w:eastAsia="en-US"/>
    </w:rPr>
  </w:style>
  <w:style w:type="paragraph" w:customStyle="1" w:styleId="potpis">
    <w:name w:val="potpis"/>
    <w:basedOn w:val="Normal"/>
    <w:rsid w:val="000D43CC"/>
    <w:pPr>
      <w:ind w:firstLine="480"/>
      <w:contextualSpacing w:val="0"/>
    </w:pPr>
    <w:rPr>
      <w:rFonts w:ascii="Verdana" w:eastAsia="Times New Roman" w:hAnsi="Verdana" w:cs="Arial"/>
      <w:noProof w:val="0"/>
      <w:sz w:val="20"/>
      <w:szCs w:val="20"/>
      <w:lang w:eastAsia="sr-Latn-RS"/>
    </w:rPr>
  </w:style>
  <w:style w:type="character" w:customStyle="1" w:styleId="bold">
    <w:name w:val="bold"/>
    <w:rsid w:val="000D43CC"/>
  </w:style>
  <w:style w:type="character" w:customStyle="1" w:styleId="italik1">
    <w:name w:val="italik1"/>
    <w:rsid w:val="000D43CC"/>
    <w:rPr>
      <w:i/>
      <w:iCs/>
    </w:rPr>
  </w:style>
  <w:style w:type="paragraph" w:customStyle="1" w:styleId="f">
    <w:name w:val="f"/>
    <w:basedOn w:val="Normal"/>
    <w:rsid w:val="000D43CC"/>
    <w:pPr>
      <w:ind w:firstLine="480"/>
      <w:contextualSpacing w:val="0"/>
    </w:pPr>
    <w:rPr>
      <w:rFonts w:ascii="Verdana" w:eastAsia="Times New Roman" w:hAnsi="Verdana" w:cs="Arial"/>
      <w:noProof w:val="0"/>
      <w:sz w:val="20"/>
      <w:szCs w:val="20"/>
      <w:lang w:eastAsia="sr-Latn-RS"/>
    </w:rPr>
  </w:style>
  <w:style w:type="paragraph" w:styleId="NormalWeb">
    <w:name w:val="Normal (Web)"/>
    <w:basedOn w:val="Normal"/>
    <w:uiPriority w:val="99"/>
    <w:semiHidden/>
    <w:unhideWhenUsed/>
    <w:rsid w:val="000D43CC"/>
    <w:pPr>
      <w:spacing w:before="100" w:beforeAutospacing="1" w:after="100" w:afterAutospacing="1"/>
      <w:contextualSpacing w:val="0"/>
    </w:pPr>
    <w:rPr>
      <w:rFonts w:ascii="Arial" w:eastAsia="Times New Roman" w:hAnsi="Arial" w:cs="Arial"/>
      <w:noProof w:val="0"/>
      <w:sz w:val="20"/>
      <w:szCs w:val="20"/>
      <w:lang w:eastAsia="sr-Latn-RS"/>
    </w:rPr>
  </w:style>
  <w:style w:type="character" w:customStyle="1" w:styleId="italik">
    <w:name w:val="italik"/>
    <w:rsid w:val="000D43CC"/>
  </w:style>
  <w:style w:type="paragraph" w:styleId="BalloonText">
    <w:name w:val="Balloon Text"/>
    <w:basedOn w:val="Normal"/>
    <w:link w:val="BalloonTextChar"/>
    <w:uiPriority w:val="99"/>
    <w:semiHidden/>
    <w:unhideWhenUsed/>
    <w:rsid w:val="00F00E8A"/>
    <w:rPr>
      <w:rFonts w:ascii="Tahoma" w:hAnsi="Tahoma" w:cs="Tahoma"/>
      <w:sz w:val="16"/>
      <w:szCs w:val="16"/>
    </w:rPr>
  </w:style>
  <w:style w:type="character" w:customStyle="1" w:styleId="BalloonTextChar">
    <w:name w:val="Balloon Text Char"/>
    <w:basedOn w:val="DefaultParagraphFont"/>
    <w:link w:val="BalloonText"/>
    <w:uiPriority w:val="99"/>
    <w:semiHidden/>
    <w:rsid w:val="00F00E8A"/>
    <w:rPr>
      <w:rFonts w:ascii="Tahoma" w:hAnsi="Tahoma" w:cs="Tahoma"/>
      <w:noProof/>
      <w:sz w:val="16"/>
      <w:szCs w:val="16"/>
      <w:lang w:eastAsia="en-US"/>
    </w:rPr>
  </w:style>
  <w:style w:type="paragraph" w:customStyle="1" w:styleId="tabela">
    <w:name w:val="tabela"/>
    <w:basedOn w:val="Normal"/>
    <w:rsid w:val="00745084"/>
    <w:pPr>
      <w:spacing w:before="100" w:beforeAutospacing="1" w:after="100" w:afterAutospacing="1"/>
      <w:contextualSpacing w:val="0"/>
    </w:pPr>
    <w:rPr>
      <w:rFonts w:eastAsia="Times New Roman"/>
      <w:noProof w:val="0"/>
      <w:sz w:val="24"/>
      <w:szCs w:val="24"/>
      <w:lang w:val="en-US"/>
    </w:rPr>
  </w:style>
  <w:style w:type="character" w:customStyle="1" w:styleId="bold1">
    <w:name w:val="bold1"/>
    <w:basedOn w:val="DefaultParagraphFont"/>
    <w:rsid w:val="00D04BC7"/>
  </w:style>
  <w:style w:type="character" w:customStyle="1" w:styleId="superscript">
    <w:name w:val="superscript"/>
    <w:basedOn w:val="DefaultParagraphFont"/>
    <w:rsid w:val="00D04BC7"/>
  </w:style>
  <w:style w:type="paragraph" w:customStyle="1" w:styleId="Normal1">
    <w:name w:val="Normal1"/>
    <w:basedOn w:val="Normal"/>
    <w:rsid w:val="00210CC3"/>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2">
    <w:name w:val="Normal2"/>
    <w:basedOn w:val="Normal"/>
    <w:rsid w:val="00BC200B"/>
    <w:pPr>
      <w:spacing w:before="100" w:beforeAutospacing="1" w:after="100" w:afterAutospacing="1"/>
      <w:contextualSpacing w:val="0"/>
    </w:pPr>
    <w:rPr>
      <w:rFonts w:ascii="Arial" w:eastAsia="Times New Roman" w:hAnsi="Arial" w:cs="Arial"/>
      <w:noProof w:val="0"/>
      <w:sz w:val="22"/>
      <w:szCs w:val="22"/>
      <w:lang w:eastAsia="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D4D4A"/>
    <w:pPr>
      <w:spacing w:before="120" w:after="120"/>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B8699F"/>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B8699F"/>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B8699F"/>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next w:val="Normal"/>
    <w:link w:val="Heading4Char"/>
    <w:uiPriority w:val="9"/>
    <w:unhideWhenUsed/>
    <w:qFormat/>
    <w:rsid w:val="00B8699F"/>
    <w:pPr>
      <w:keepNext/>
      <w:keepLines/>
      <w:spacing w:before="200" w:after="200" w:line="276" w:lineRule="auto"/>
      <w:contextualSpacing w:val="0"/>
      <w:outlineLvl w:val="3"/>
    </w:pPr>
    <w:rPr>
      <w:rFonts w:ascii="Calibri Light" w:eastAsia="Times New Roman" w:hAnsi="Calibri Light"/>
      <w:b/>
      <w:bCs/>
      <w:i/>
      <w:iCs/>
      <w:noProof w:val="0"/>
      <w:color w:val="5B9BD5"/>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rPr>
      <w:i/>
    </w:rPr>
  </w:style>
  <w:style w:type="paragraph" w:customStyle="1" w:styleId="NASLOVZLATO">
    <w:name w:val="NASLOV ZLATO"/>
    <w:basedOn w:val="Title"/>
    <w:qFormat/>
    <w:rsid w:val="00D13326"/>
    <w:pPr>
      <w:spacing w:before="120"/>
    </w:pPr>
    <w:rPr>
      <w:rFonts w:ascii="Arial" w:hAnsi="Arial" w:cs="Arial"/>
      <w:color w:val="FFE599"/>
      <w:sz w:val="24"/>
      <w:szCs w:val="24"/>
      <w:lang w:eastAsia="sr-Latn-RS"/>
    </w:rPr>
  </w:style>
  <w:style w:type="paragraph" w:customStyle="1" w:styleId="NASLOVBELO">
    <w:name w:val="NASLOV BELO"/>
    <w:basedOn w:val="Title"/>
    <w:rsid w:val="00D13326"/>
    <w:pPr>
      <w:spacing w:before="120"/>
    </w:pPr>
    <w:rPr>
      <w:rFonts w:ascii="Arial" w:hAnsi="Arial" w:cs="Arial"/>
      <w:color w:val="FFFFFF"/>
      <w:sz w:val="24"/>
      <w:szCs w:val="24"/>
      <w:lang w:eastAsia="sr-Latn-RS"/>
    </w:rPr>
  </w:style>
  <w:style w:type="paragraph" w:customStyle="1" w:styleId="podnaslovpropisa">
    <w:name w:val="podnaslovpropisa"/>
    <w:basedOn w:val="Normal"/>
    <w:rsid w:val="00D13326"/>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styleId="Title">
    <w:name w:val="Title"/>
    <w:basedOn w:val="Normal"/>
    <w:next w:val="Normal"/>
    <w:link w:val="TitleChar"/>
    <w:uiPriority w:val="10"/>
    <w:qFormat/>
    <w:rsid w:val="00D1332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D13326"/>
    <w:rPr>
      <w:rFonts w:ascii="Calibri Light" w:eastAsia="Times New Roman" w:hAnsi="Calibri Light" w:cs="Times New Roman"/>
      <w:b/>
      <w:bCs/>
      <w:noProof/>
      <w:kern w:val="28"/>
      <w:sz w:val="32"/>
      <w:szCs w:val="32"/>
      <w:lang w:eastAsia="en-US"/>
    </w:rPr>
  </w:style>
  <w:style w:type="paragraph" w:styleId="BodyText">
    <w:name w:val="Body Text"/>
    <w:basedOn w:val="Normal"/>
    <w:link w:val="BodyTextChar"/>
    <w:uiPriority w:val="1"/>
    <w:qFormat/>
    <w:rsid w:val="004F5E00"/>
    <w:pPr>
      <w:widowControl w:val="0"/>
      <w:autoSpaceDE w:val="0"/>
      <w:autoSpaceDN w:val="0"/>
      <w:contextualSpacing w:val="0"/>
    </w:pPr>
    <w:rPr>
      <w:rFonts w:eastAsia="Times New Roman"/>
      <w:noProof w:val="0"/>
    </w:rPr>
  </w:style>
  <w:style w:type="character" w:customStyle="1" w:styleId="BodyTextChar">
    <w:name w:val="Body Text Char"/>
    <w:link w:val="BodyText"/>
    <w:uiPriority w:val="1"/>
    <w:rsid w:val="004F5E00"/>
    <w:rPr>
      <w:rFonts w:ascii="Times New Roman" w:eastAsia="Times New Roman" w:hAnsi="Times New Roman"/>
      <w:sz w:val="18"/>
      <w:szCs w:val="18"/>
      <w:lang w:eastAsia="en-US"/>
    </w:rPr>
  </w:style>
  <w:style w:type="paragraph" w:customStyle="1" w:styleId="TableParagraph">
    <w:name w:val="Table Paragraph"/>
    <w:basedOn w:val="Normal"/>
    <w:uiPriority w:val="1"/>
    <w:qFormat/>
    <w:rsid w:val="004F5E00"/>
    <w:pPr>
      <w:widowControl w:val="0"/>
      <w:autoSpaceDE w:val="0"/>
      <w:autoSpaceDN w:val="0"/>
      <w:spacing w:before="18"/>
      <w:ind w:left="228"/>
      <w:contextualSpacing w:val="0"/>
      <w:jc w:val="center"/>
    </w:pPr>
    <w:rPr>
      <w:rFonts w:eastAsia="Times New Roman"/>
      <w:noProof w:val="0"/>
      <w:sz w:val="22"/>
      <w:szCs w:val="22"/>
    </w:rPr>
  </w:style>
  <w:style w:type="paragraph" w:customStyle="1" w:styleId="odluka-zakon">
    <w:name w:val="odluka-zakon"/>
    <w:basedOn w:val="Normal"/>
    <w:rsid w:val="00806E64"/>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aslov">
    <w:name w:val="naslov"/>
    <w:basedOn w:val="Normal"/>
    <w:rsid w:val="00806E64"/>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basic-paragraph">
    <w:name w:val="basic-paragraph"/>
    <w:basedOn w:val="Normal"/>
    <w:rsid w:val="00806E64"/>
    <w:pPr>
      <w:spacing w:before="100" w:beforeAutospacing="1" w:after="100" w:afterAutospacing="1"/>
      <w:contextualSpacing w:val="0"/>
    </w:pPr>
    <w:rPr>
      <w:rFonts w:ascii="Arial" w:eastAsia="Times New Roman" w:hAnsi="Arial" w:cs="Arial"/>
      <w:noProof w:val="0"/>
      <w:sz w:val="20"/>
      <w:szCs w:val="20"/>
      <w:lang w:eastAsia="sr-Latn-RS"/>
    </w:rPr>
  </w:style>
  <w:style w:type="paragraph" w:styleId="Header">
    <w:name w:val="header"/>
    <w:basedOn w:val="Normal"/>
    <w:link w:val="HeaderChar"/>
    <w:uiPriority w:val="99"/>
    <w:unhideWhenUsed/>
    <w:rsid w:val="00562731"/>
    <w:pPr>
      <w:tabs>
        <w:tab w:val="center" w:pos="4536"/>
        <w:tab w:val="right" w:pos="9072"/>
      </w:tabs>
    </w:pPr>
  </w:style>
  <w:style w:type="character" w:customStyle="1" w:styleId="HeaderChar">
    <w:name w:val="Header Char"/>
    <w:link w:val="Header"/>
    <w:uiPriority w:val="99"/>
    <w:rsid w:val="00562731"/>
    <w:rPr>
      <w:rFonts w:ascii="Times New Roman" w:hAnsi="Times New Roman"/>
      <w:noProof/>
      <w:sz w:val="18"/>
      <w:szCs w:val="18"/>
      <w:lang w:eastAsia="en-US"/>
    </w:rPr>
  </w:style>
  <w:style w:type="paragraph" w:styleId="Footer">
    <w:name w:val="footer"/>
    <w:basedOn w:val="Normal"/>
    <w:link w:val="FooterChar"/>
    <w:uiPriority w:val="99"/>
    <w:unhideWhenUsed/>
    <w:rsid w:val="00562731"/>
    <w:pPr>
      <w:tabs>
        <w:tab w:val="center" w:pos="4536"/>
        <w:tab w:val="right" w:pos="9072"/>
      </w:tabs>
    </w:pPr>
  </w:style>
  <w:style w:type="character" w:customStyle="1" w:styleId="FooterChar">
    <w:name w:val="Footer Char"/>
    <w:link w:val="Footer"/>
    <w:uiPriority w:val="99"/>
    <w:rsid w:val="00562731"/>
    <w:rPr>
      <w:rFonts w:ascii="Times New Roman" w:hAnsi="Times New Roman"/>
      <w:noProof/>
      <w:sz w:val="18"/>
      <w:szCs w:val="18"/>
      <w:lang w:eastAsia="en-US"/>
    </w:rPr>
  </w:style>
  <w:style w:type="character" w:customStyle="1" w:styleId="Heading1Char">
    <w:name w:val="Heading 1 Char"/>
    <w:link w:val="Heading1"/>
    <w:uiPriority w:val="9"/>
    <w:rsid w:val="00B8699F"/>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B8699F"/>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B8699F"/>
    <w:rPr>
      <w:rFonts w:ascii="Calibri Light" w:eastAsia="Times New Roman" w:hAnsi="Calibri Light"/>
      <w:b/>
      <w:bCs/>
      <w:color w:val="5B9BD5"/>
      <w:sz w:val="22"/>
      <w:szCs w:val="22"/>
      <w:lang w:val="en-US" w:eastAsia="en-US"/>
    </w:rPr>
  </w:style>
  <w:style w:type="character" w:customStyle="1" w:styleId="Heading4Char">
    <w:name w:val="Heading 4 Char"/>
    <w:link w:val="Heading4"/>
    <w:uiPriority w:val="9"/>
    <w:rsid w:val="00B8699F"/>
    <w:rPr>
      <w:rFonts w:ascii="Calibri Light" w:eastAsia="Times New Roman" w:hAnsi="Calibri Light"/>
      <w:b/>
      <w:bCs/>
      <w:i/>
      <w:iCs/>
      <w:color w:val="5B9BD5"/>
      <w:sz w:val="22"/>
      <w:szCs w:val="22"/>
      <w:lang w:val="en-US" w:eastAsia="en-US"/>
    </w:rPr>
  </w:style>
  <w:style w:type="numbering" w:customStyle="1" w:styleId="NoList1">
    <w:name w:val="No List1"/>
    <w:next w:val="NoList"/>
    <w:uiPriority w:val="99"/>
    <w:semiHidden/>
    <w:unhideWhenUsed/>
    <w:rsid w:val="00B8699F"/>
  </w:style>
  <w:style w:type="paragraph" w:styleId="NormalIndent">
    <w:name w:val="Normal Indent"/>
    <w:basedOn w:val="Normal"/>
    <w:uiPriority w:val="99"/>
    <w:unhideWhenUsed/>
    <w:rsid w:val="00B8699F"/>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B8699F"/>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B8699F"/>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B8699F"/>
    <w:rPr>
      <w:i/>
      <w:iCs/>
    </w:rPr>
  </w:style>
  <w:style w:type="character" w:styleId="Hyperlink">
    <w:name w:val="Hyperlink"/>
    <w:uiPriority w:val="99"/>
    <w:unhideWhenUsed/>
    <w:rsid w:val="00B8699F"/>
    <w:rPr>
      <w:color w:val="0563C1"/>
      <w:u w:val="single"/>
    </w:rPr>
  </w:style>
  <w:style w:type="table" w:styleId="TableGrid">
    <w:name w:val="Table Grid"/>
    <w:basedOn w:val="TableNormal"/>
    <w:uiPriority w:val="59"/>
    <w:rsid w:val="00B8699F"/>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B8699F"/>
    <w:pPr>
      <w:spacing w:after="200"/>
      <w:contextualSpacing w:val="0"/>
    </w:pPr>
    <w:rPr>
      <w:rFonts w:ascii="Verdana" w:hAnsi="Verdana" w:cs="Verdana"/>
      <w:b/>
      <w:bCs/>
      <w:noProof w:val="0"/>
      <w:color w:val="5B9BD5"/>
      <w:lang w:val="en-US"/>
    </w:rPr>
  </w:style>
  <w:style w:type="paragraph" w:customStyle="1" w:styleId="DocDefaults">
    <w:name w:val="DocDefaults"/>
    <w:rsid w:val="00B8699F"/>
    <w:pPr>
      <w:spacing w:after="200" w:line="276" w:lineRule="auto"/>
    </w:pPr>
    <w:rPr>
      <w:sz w:val="22"/>
      <w:szCs w:val="22"/>
      <w:lang w:val="en-US" w:eastAsia="en-US"/>
    </w:rPr>
  </w:style>
  <w:style w:type="numbering" w:customStyle="1" w:styleId="NoList2">
    <w:name w:val="No List2"/>
    <w:next w:val="NoList"/>
    <w:uiPriority w:val="99"/>
    <w:semiHidden/>
    <w:unhideWhenUsed/>
    <w:rsid w:val="00AF0D68"/>
  </w:style>
  <w:style w:type="table" w:customStyle="1" w:styleId="TableGrid1">
    <w:name w:val="Table Grid1"/>
    <w:basedOn w:val="TableNormal"/>
    <w:next w:val="TableGrid"/>
    <w:uiPriority w:val="59"/>
    <w:rsid w:val="00AF0D68"/>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AF0D68"/>
    <w:rPr>
      <w:color w:val="954F72"/>
      <w:u w:val="single"/>
    </w:rPr>
  </w:style>
  <w:style w:type="numbering" w:customStyle="1" w:styleId="NoList3">
    <w:name w:val="No List3"/>
    <w:next w:val="NoList"/>
    <w:uiPriority w:val="99"/>
    <w:semiHidden/>
    <w:unhideWhenUsed/>
    <w:rsid w:val="004D01F0"/>
  </w:style>
  <w:style w:type="table" w:customStyle="1" w:styleId="TableGrid2">
    <w:name w:val="Table Grid2"/>
    <w:basedOn w:val="TableNormal"/>
    <w:next w:val="TableGrid"/>
    <w:uiPriority w:val="59"/>
    <w:rsid w:val="004D01F0"/>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61486B"/>
    <w:pPr>
      <w:widowControl w:val="0"/>
      <w:autoSpaceDE w:val="0"/>
      <w:autoSpaceDN w:val="0"/>
      <w:ind w:left="110" w:firstLine="396"/>
      <w:contextualSpacing w:val="0"/>
      <w:jc w:val="both"/>
    </w:pPr>
    <w:rPr>
      <w:rFonts w:eastAsia="Times New Roman"/>
      <w:noProof w:val="0"/>
      <w:sz w:val="22"/>
      <w:szCs w:val="22"/>
    </w:rPr>
  </w:style>
  <w:style w:type="paragraph" w:styleId="NoSpacing">
    <w:name w:val="No Spacing"/>
    <w:uiPriority w:val="1"/>
    <w:qFormat/>
    <w:rsid w:val="0061486B"/>
    <w:pPr>
      <w:contextualSpacing/>
    </w:pPr>
    <w:rPr>
      <w:rFonts w:ascii="Times New Roman" w:hAnsi="Times New Roman"/>
      <w:noProof/>
      <w:sz w:val="18"/>
      <w:szCs w:val="18"/>
      <w:lang w:eastAsia="en-US"/>
    </w:rPr>
  </w:style>
  <w:style w:type="paragraph" w:customStyle="1" w:styleId="potpis">
    <w:name w:val="potpis"/>
    <w:basedOn w:val="Normal"/>
    <w:rsid w:val="000D43CC"/>
    <w:pPr>
      <w:ind w:firstLine="480"/>
      <w:contextualSpacing w:val="0"/>
    </w:pPr>
    <w:rPr>
      <w:rFonts w:ascii="Verdana" w:eastAsia="Times New Roman" w:hAnsi="Verdana" w:cs="Arial"/>
      <w:noProof w:val="0"/>
      <w:sz w:val="20"/>
      <w:szCs w:val="20"/>
      <w:lang w:eastAsia="sr-Latn-RS"/>
    </w:rPr>
  </w:style>
  <w:style w:type="character" w:customStyle="1" w:styleId="bold">
    <w:name w:val="bold"/>
    <w:rsid w:val="000D43CC"/>
  </w:style>
  <w:style w:type="character" w:customStyle="1" w:styleId="italik1">
    <w:name w:val="italik1"/>
    <w:rsid w:val="000D43CC"/>
    <w:rPr>
      <w:i/>
      <w:iCs/>
    </w:rPr>
  </w:style>
  <w:style w:type="paragraph" w:customStyle="1" w:styleId="f">
    <w:name w:val="f"/>
    <w:basedOn w:val="Normal"/>
    <w:rsid w:val="000D43CC"/>
    <w:pPr>
      <w:ind w:firstLine="480"/>
      <w:contextualSpacing w:val="0"/>
    </w:pPr>
    <w:rPr>
      <w:rFonts w:ascii="Verdana" w:eastAsia="Times New Roman" w:hAnsi="Verdana" w:cs="Arial"/>
      <w:noProof w:val="0"/>
      <w:sz w:val="20"/>
      <w:szCs w:val="20"/>
      <w:lang w:eastAsia="sr-Latn-RS"/>
    </w:rPr>
  </w:style>
  <w:style w:type="paragraph" w:styleId="NormalWeb">
    <w:name w:val="Normal (Web)"/>
    <w:basedOn w:val="Normal"/>
    <w:uiPriority w:val="99"/>
    <w:semiHidden/>
    <w:unhideWhenUsed/>
    <w:rsid w:val="000D43CC"/>
    <w:pPr>
      <w:spacing w:before="100" w:beforeAutospacing="1" w:after="100" w:afterAutospacing="1"/>
      <w:contextualSpacing w:val="0"/>
    </w:pPr>
    <w:rPr>
      <w:rFonts w:ascii="Arial" w:eastAsia="Times New Roman" w:hAnsi="Arial" w:cs="Arial"/>
      <w:noProof w:val="0"/>
      <w:sz w:val="20"/>
      <w:szCs w:val="20"/>
      <w:lang w:eastAsia="sr-Latn-RS"/>
    </w:rPr>
  </w:style>
  <w:style w:type="character" w:customStyle="1" w:styleId="italik">
    <w:name w:val="italik"/>
    <w:rsid w:val="000D43CC"/>
  </w:style>
  <w:style w:type="paragraph" w:styleId="BalloonText">
    <w:name w:val="Balloon Text"/>
    <w:basedOn w:val="Normal"/>
    <w:link w:val="BalloonTextChar"/>
    <w:uiPriority w:val="99"/>
    <w:semiHidden/>
    <w:unhideWhenUsed/>
    <w:rsid w:val="00F00E8A"/>
    <w:rPr>
      <w:rFonts w:ascii="Tahoma" w:hAnsi="Tahoma" w:cs="Tahoma"/>
      <w:sz w:val="16"/>
      <w:szCs w:val="16"/>
    </w:rPr>
  </w:style>
  <w:style w:type="character" w:customStyle="1" w:styleId="BalloonTextChar">
    <w:name w:val="Balloon Text Char"/>
    <w:basedOn w:val="DefaultParagraphFont"/>
    <w:link w:val="BalloonText"/>
    <w:uiPriority w:val="99"/>
    <w:semiHidden/>
    <w:rsid w:val="00F00E8A"/>
    <w:rPr>
      <w:rFonts w:ascii="Tahoma" w:hAnsi="Tahoma" w:cs="Tahoma"/>
      <w:noProof/>
      <w:sz w:val="16"/>
      <w:szCs w:val="16"/>
      <w:lang w:eastAsia="en-US"/>
    </w:rPr>
  </w:style>
  <w:style w:type="paragraph" w:customStyle="1" w:styleId="tabela">
    <w:name w:val="tabela"/>
    <w:basedOn w:val="Normal"/>
    <w:rsid w:val="00745084"/>
    <w:pPr>
      <w:spacing w:before="100" w:beforeAutospacing="1" w:after="100" w:afterAutospacing="1"/>
      <w:contextualSpacing w:val="0"/>
    </w:pPr>
    <w:rPr>
      <w:rFonts w:eastAsia="Times New Roman"/>
      <w:noProof w:val="0"/>
      <w:sz w:val="24"/>
      <w:szCs w:val="24"/>
      <w:lang w:val="en-US"/>
    </w:rPr>
  </w:style>
  <w:style w:type="character" w:customStyle="1" w:styleId="bold1">
    <w:name w:val="bold1"/>
    <w:basedOn w:val="DefaultParagraphFont"/>
    <w:rsid w:val="00D04BC7"/>
  </w:style>
  <w:style w:type="character" w:customStyle="1" w:styleId="superscript">
    <w:name w:val="superscript"/>
    <w:basedOn w:val="DefaultParagraphFont"/>
    <w:rsid w:val="00D04BC7"/>
  </w:style>
  <w:style w:type="paragraph" w:customStyle="1" w:styleId="Normal1">
    <w:name w:val="Normal1"/>
    <w:basedOn w:val="Normal"/>
    <w:rsid w:val="00210CC3"/>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2">
    <w:name w:val="Normal2"/>
    <w:basedOn w:val="Normal"/>
    <w:rsid w:val="00BC200B"/>
    <w:pPr>
      <w:spacing w:before="100" w:beforeAutospacing="1" w:after="100" w:afterAutospacing="1"/>
      <w:contextualSpacing w:val="0"/>
    </w:pPr>
    <w:rPr>
      <w:rFonts w:ascii="Arial" w:eastAsia="Times New Roman" w:hAnsi="Arial" w:cs="Arial"/>
      <w:noProof w:val="0"/>
      <w:sz w:val="22"/>
      <w:szCs w:val="22"/>
      <w:lang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550904">
      <w:bodyDiv w:val="1"/>
      <w:marLeft w:val="0"/>
      <w:marRight w:val="0"/>
      <w:marTop w:val="0"/>
      <w:marBottom w:val="0"/>
      <w:divBdr>
        <w:top w:val="none" w:sz="0" w:space="0" w:color="auto"/>
        <w:left w:val="none" w:sz="0" w:space="0" w:color="auto"/>
        <w:bottom w:val="none" w:sz="0" w:space="0" w:color="auto"/>
        <w:right w:val="none" w:sz="0" w:space="0" w:color="auto"/>
      </w:divBdr>
    </w:div>
    <w:div w:id="531381317">
      <w:bodyDiv w:val="1"/>
      <w:marLeft w:val="0"/>
      <w:marRight w:val="0"/>
      <w:marTop w:val="0"/>
      <w:marBottom w:val="0"/>
      <w:divBdr>
        <w:top w:val="none" w:sz="0" w:space="0" w:color="auto"/>
        <w:left w:val="none" w:sz="0" w:space="0" w:color="auto"/>
        <w:bottom w:val="none" w:sz="0" w:space="0" w:color="auto"/>
        <w:right w:val="none" w:sz="0" w:space="0" w:color="auto"/>
      </w:divBdr>
    </w:div>
    <w:div w:id="800923361">
      <w:bodyDiv w:val="1"/>
      <w:marLeft w:val="0"/>
      <w:marRight w:val="0"/>
      <w:marTop w:val="0"/>
      <w:marBottom w:val="0"/>
      <w:divBdr>
        <w:top w:val="none" w:sz="0" w:space="0" w:color="auto"/>
        <w:left w:val="none" w:sz="0" w:space="0" w:color="auto"/>
        <w:bottom w:val="none" w:sz="0" w:space="0" w:color="auto"/>
        <w:right w:val="none" w:sz="0" w:space="0" w:color="auto"/>
      </w:divBdr>
    </w:div>
    <w:div w:id="1780831042">
      <w:bodyDiv w:val="1"/>
      <w:marLeft w:val="0"/>
      <w:marRight w:val="0"/>
      <w:marTop w:val="0"/>
      <w:marBottom w:val="0"/>
      <w:divBdr>
        <w:top w:val="none" w:sz="0" w:space="0" w:color="auto"/>
        <w:left w:val="none" w:sz="0" w:space="0" w:color="auto"/>
        <w:bottom w:val="none" w:sz="0" w:space="0" w:color="auto"/>
        <w:right w:val="none" w:sz="0" w:space="0" w:color="auto"/>
      </w:divBdr>
    </w:div>
    <w:div w:id="1971082707">
      <w:bodyDiv w:val="1"/>
      <w:marLeft w:val="0"/>
      <w:marRight w:val="0"/>
      <w:marTop w:val="0"/>
      <w:marBottom w:val="0"/>
      <w:divBdr>
        <w:top w:val="none" w:sz="0" w:space="0" w:color="auto"/>
        <w:left w:val="none" w:sz="0" w:space="0" w:color="auto"/>
        <w:bottom w:val="none" w:sz="0" w:space="0" w:color="auto"/>
        <w:right w:val="none" w:sz="0" w:space="0" w:color="auto"/>
      </w:divBdr>
    </w:div>
    <w:div w:id="1984113085">
      <w:bodyDiv w:val="1"/>
      <w:marLeft w:val="0"/>
      <w:marRight w:val="0"/>
      <w:marTop w:val="0"/>
      <w:marBottom w:val="0"/>
      <w:divBdr>
        <w:top w:val="none" w:sz="0" w:space="0" w:color="auto"/>
        <w:left w:val="none" w:sz="0" w:space="0" w:color="auto"/>
        <w:bottom w:val="none" w:sz="0" w:space="0" w:color="auto"/>
        <w:right w:val="none" w:sz="0" w:space="0" w:color="auto"/>
      </w:divBdr>
    </w:div>
    <w:div w:id="2022733071">
      <w:bodyDiv w:val="1"/>
      <w:marLeft w:val="0"/>
      <w:marRight w:val="0"/>
      <w:marTop w:val="0"/>
      <w:marBottom w:val="0"/>
      <w:divBdr>
        <w:top w:val="none" w:sz="0" w:space="0" w:color="auto"/>
        <w:left w:val="none" w:sz="0" w:space="0" w:color="auto"/>
        <w:bottom w:val="none" w:sz="0" w:space="0" w:color="auto"/>
        <w:right w:val="none" w:sz="0" w:space="0" w:color="auto"/>
      </w:divBdr>
    </w:div>
    <w:div w:id="2077705511">
      <w:bodyDiv w:val="1"/>
      <w:marLeft w:val="0"/>
      <w:marRight w:val="0"/>
      <w:marTop w:val="0"/>
      <w:marBottom w:val="0"/>
      <w:divBdr>
        <w:top w:val="none" w:sz="0" w:space="0" w:color="auto"/>
        <w:left w:val="none" w:sz="0" w:space="0" w:color="auto"/>
        <w:bottom w:val="none" w:sz="0" w:space="0" w:color="auto"/>
        <w:right w:val="none" w:sz="0" w:space="0" w:color="auto"/>
      </w:divBdr>
    </w:div>
    <w:div w:id="212495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1539</Words>
  <Characters>8774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10293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Zeka</dc:creator>
  <cp:lastModifiedBy>Snezana Brindza</cp:lastModifiedBy>
  <cp:revision>8</cp:revision>
  <dcterms:created xsi:type="dcterms:W3CDTF">2026-04-29T08:20:00Z</dcterms:created>
  <dcterms:modified xsi:type="dcterms:W3CDTF">2026-04-30T08:49:00Z</dcterms:modified>
</cp:coreProperties>
</file>