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30"/>
        <w:gridCol w:w="9320"/>
      </w:tblGrid>
      <w:tr w:rsidR="00932A9A" w:rsidRPr="00722FD6" w:rsidTr="00D6359B">
        <w:trPr>
          <w:tblCellSpacing w:w="15" w:type="dxa"/>
        </w:trPr>
        <w:tc>
          <w:tcPr>
            <w:tcW w:w="476" w:type="pct"/>
            <w:shd w:val="clear" w:color="auto" w:fill="A41E1C"/>
            <w:vAlign w:val="center"/>
          </w:tcPr>
          <w:p w:rsidR="00932A9A" w:rsidRPr="00722FD6" w:rsidRDefault="00EC12E6" w:rsidP="003C60F3">
            <w:pPr>
              <w:pStyle w:val="NASLOVZLATO"/>
              <w:spacing w:line="276" w:lineRule="auto"/>
            </w:pPr>
            <w:r>
              <w:drawing>
                <wp:inline distT="0" distB="0" distL="0" distR="0" wp14:anchorId="52761661" wp14:editId="17455E15">
                  <wp:extent cx="523875" cy="561975"/>
                  <wp:effectExtent l="0" t="0" r="0" b="0"/>
                  <wp:docPr id="1" name="Picture 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1" w:type="pct"/>
            <w:shd w:val="clear" w:color="auto" w:fill="A41E1C"/>
            <w:vAlign w:val="center"/>
            <w:hideMark/>
          </w:tcPr>
          <w:p w:rsidR="006943FA" w:rsidRPr="006943FA" w:rsidRDefault="006943FA" w:rsidP="003C60F3">
            <w:pPr>
              <w:pStyle w:val="NASLOVBELO"/>
              <w:spacing w:line="276" w:lineRule="auto"/>
              <w:rPr>
                <w:color w:val="FFE599"/>
              </w:rPr>
            </w:pPr>
            <w:r w:rsidRPr="006943FA">
              <w:rPr>
                <w:color w:val="FFE599"/>
              </w:rPr>
              <w:t>МЕМОРАНДУМ</w:t>
            </w:r>
          </w:p>
          <w:p w:rsidR="00932A9A" w:rsidRPr="00722FD6" w:rsidRDefault="003C60F3" w:rsidP="003C60F3">
            <w:pPr>
              <w:pStyle w:val="NASLOVBELO"/>
              <w:spacing w:line="276" w:lineRule="auto"/>
            </w:pPr>
            <w:r w:rsidRPr="003C60F3">
              <w:t>О РАЗУМЕВАЊУ У ОБЛАСТИ ОМЛАДИНЕ ИЗМЕЂУ МИНИСТАРСТВА ОМЛАДИНЕ И СПОРТА РЕПУБЛИКЕ СРБИЈЕ И МИНИСТАРСТВА ОБРАЗОВАЊА, КУЛТУРЕ, СПОРТА И ОМЛАДИНЕ РЕПУБЛИКЕ КИПАР</w:t>
            </w:r>
          </w:p>
          <w:p w:rsidR="00932A9A" w:rsidRPr="00722FD6" w:rsidRDefault="00A36808" w:rsidP="003C60F3">
            <w:pPr>
              <w:pStyle w:val="podnaslovpropisa"/>
              <w:spacing w:line="276" w:lineRule="auto"/>
            </w:pPr>
            <w:r w:rsidRPr="00722FD6">
              <w:t>("</w:t>
            </w:r>
            <w:r w:rsidR="00C91F27" w:rsidRPr="00722FD6">
              <w:t>Сл</w:t>
            </w:r>
            <w:r w:rsidRPr="00722FD6">
              <w:t xml:space="preserve">. </w:t>
            </w:r>
            <w:r w:rsidR="00C91F27" w:rsidRPr="00722FD6">
              <w:t>гласник</w:t>
            </w:r>
            <w:r w:rsidRPr="00722FD6">
              <w:t xml:space="preserve"> </w:t>
            </w:r>
            <w:r w:rsidR="00C91F27" w:rsidRPr="00722FD6">
              <w:t>РС</w:t>
            </w:r>
            <w:r w:rsidRPr="00722FD6">
              <w:t xml:space="preserve"> - </w:t>
            </w:r>
            <w:r w:rsidR="00C91F27" w:rsidRPr="00722FD6">
              <w:t>Међународни</w:t>
            </w:r>
            <w:r w:rsidRPr="00722FD6">
              <w:t xml:space="preserve"> </w:t>
            </w:r>
            <w:r w:rsidR="00C91F27" w:rsidRPr="00722FD6">
              <w:t>уговори</w:t>
            </w:r>
            <w:r w:rsidRPr="00722FD6">
              <w:t xml:space="preserve">", </w:t>
            </w:r>
            <w:r w:rsidR="00C91F27" w:rsidRPr="00722FD6">
              <w:t>бр</w:t>
            </w:r>
            <w:r w:rsidRPr="00722FD6">
              <w:t xml:space="preserve">. </w:t>
            </w:r>
            <w:r w:rsidR="000E2FD7">
              <w:t>8</w:t>
            </w:r>
            <w:r w:rsidRPr="00722FD6">
              <w:t>/202</w:t>
            </w:r>
            <w:r w:rsidR="006A5B26">
              <w:t>1</w:t>
            </w:r>
            <w:r w:rsidRPr="00722FD6">
              <w:t>)</w:t>
            </w:r>
          </w:p>
        </w:tc>
      </w:tr>
    </w:tbl>
    <w:p w:rsidR="001C30B2" w:rsidRDefault="001C30B2" w:rsidP="003C60F3">
      <w:pPr>
        <w:spacing w:after="150" w:line="276" w:lineRule="auto"/>
        <w:jc w:val="center"/>
      </w:pPr>
      <w:bookmarkStart w:id="0" w:name="str_1"/>
      <w:bookmarkEnd w:id="0"/>
    </w:p>
    <w:p w:rsidR="003C60F3" w:rsidRDefault="003C60F3" w:rsidP="003C60F3">
      <w:pPr>
        <w:spacing w:before="330" w:line="276" w:lineRule="auto"/>
        <w:ind w:firstLine="480"/>
        <w:contextualSpacing w:val="0"/>
        <w:jc w:val="center"/>
        <w:rPr>
          <w:rFonts w:ascii="Verdana" w:eastAsia="Times New Roman" w:hAnsi="Verdana" w:cs="Arial"/>
          <w:noProof w:val="0"/>
          <w:color w:val="000000"/>
          <w:lang w:val="el-GR" w:eastAsia="sr-Latn-RS"/>
        </w:rPr>
      </w:pPr>
      <w:r w:rsidRPr="003C60F3">
        <w:rPr>
          <w:rFonts w:ascii="Verdana" w:eastAsia="Times New Roman" w:hAnsi="Verdana" w:cs="Arial"/>
          <w:noProof w:val="0"/>
          <w:color w:val="000000"/>
          <w:lang w:val="el-GR" w:eastAsia="sr-Latn-RS"/>
        </w:rPr>
        <w:t>ΜΝΗΜΟΝΙΟ ΣΥΝΑΝΤΙΛΗΨΗΣ</w:t>
      </w:r>
      <w:r w:rsidRPr="003C60F3">
        <w:rPr>
          <w:rFonts w:ascii="Verdana" w:eastAsia="Times New Roman" w:hAnsi="Verdana" w:cs="Arial"/>
          <w:noProof w:val="0"/>
          <w:color w:val="000000"/>
          <w:lang w:val="el-GR" w:eastAsia="sr-Latn-RS"/>
        </w:rPr>
        <w:br/>
        <w:t>ΣΤΟΝ ΤΟΜΕΑ ΤΗΣ ΠΟΛΙΤΙΚΗΣ ΓΙΑ ΤΗ ΝΕΟΛΑΙΑ</w:t>
      </w:r>
      <w:r w:rsidRPr="003C60F3">
        <w:rPr>
          <w:rFonts w:ascii="Verdana" w:eastAsia="Times New Roman" w:hAnsi="Verdana" w:cs="Arial"/>
          <w:noProof w:val="0"/>
          <w:color w:val="000000"/>
          <w:lang w:val="el-GR" w:eastAsia="sr-Latn-RS"/>
        </w:rPr>
        <w:br/>
        <w:t>ΜΕΤΑΞΥ ΤΟΥ</w:t>
      </w:r>
      <w:r w:rsidRPr="003C60F3">
        <w:rPr>
          <w:rFonts w:ascii="Verdana" w:eastAsia="Times New Roman" w:hAnsi="Verdana" w:cs="Arial"/>
          <w:noProof w:val="0"/>
          <w:color w:val="000000"/>
          <w:lang w:val="el-GR" w:eastAsia="sr-Latn-RS"/>
        </w:rPr>
        <w:br/>
        <w:t>ΥΠΟΥΡΓΕΙΟΥ ΝΕΟΛΑΙΑΣ ΚΑΙ ΑΘΛΗΤΙΣΜΟΥ</w:t>
      </w:r>
      <w:r w:rsidRPr="003C60F3">
        <w:rPr>
          <w:rFonts w:ascii="Verdana" w:eastAsia="Times New Roman" w:hAnsi="Verdana" w:cs="Arial"/>
          <w:noProof w:val="0"/>
          <w:color w:val="000000"/>
          <w:lang w:val="el-GR" w:eastAsia="sr-Latn-RS"/>
        </w:rPr>
        <w:br/>
        <w:t>ΤΗΣ ΔΗΜΟΚΡΑΤΙΑΣ ΤΗΣ ΣΕΡΒΙΑΣ</w:t>
      </w:r>
      <w:r w:rsidRPr="003C60F3">
        <w:rPr>
          <w:rFonts w:ascii="Verdana" w:eastAsia="Times New Roman" w:hAnsi="Verdana" w:cs="Arial"/>
          <w:noProof w:val="0"/>
          <w:color w:val="000000"/>
          <w:lang w:val="el-GR" w:eastAsia="sr-Latn-RS"/>
        </w:rPr>
        <w:br/>
        <w:t>ΚΑΙ ΤΟΥ</w:t>
      </w:r>
      <w:r w:rsidRPr="003C60F3">
        <w:rPr>
          <w:rFonts w:ascii="Verdana" w:eastAsia="Times New Roman" w:hAnsi="Verdana" w:cs="Arial"/>
          <w:noProof w:val="0"/>
          <w:color w:val="000000"/>
          <w:lang w:val="el-GR" w:eastAsia="sr-Latn-RS"/>
        </w:rPr>
        <w:br/>
        <w:t>ΥΠΟΥΡΓΕΙΟΥ ΠΑΙΔΕΙΑΣ, ΠΟΛΙΤΙΣΜΟΥ, ΑΘΛΗΤΙΣΜΟΥ ΚΑΙ ΝΕΟΛΑΙΑΣ</w:t>
      </w:r>
      <w:r w:rsidRPr="003C60F3">
        <w:rPr>
          <w:rFonts w:ascii="Verdana" w:eastAsia="Times New Roman" w:hAnsi="Verdana" w:cs="Arial"/>
          <w:noProof w:val="0"/>
          <w:color w:val="000000"/>
          <w:lang w:val="el-GR" w:eastAsia="sr-Latn-RS"/>
        </w:rPr>
        <w:br/>
        <w:t>ΤΗΣ ΚΥΠΡΙΑΚΗΣ ΔΗΜΟΚΡΑΤΙΑΣ</w:t>
      </w:r>
    </w:p>
    <w:p w:rsidR="003C60F3" w:rsidRPr="003C60F3" w:rsidRDefault="003C60F3" w:rsidP="003C60F3">
      <w:pPr>
        <w:spacing w:before="330" w:line="276" w:lineRule="auto"/>
        <w:ind w:firstLine="480"/>
        <w:contextualSpacing w:val="0"/>
        <w:jc w:val="center"/>
        <w:rPr>
          <w:rFonts w:ascii="Verdana" w:eastAsia="Times New Roman" w:hAnsi="Verdana" w:cs="Arial"/>
          <w:noProof w:val="0"/>
          <w:color w:val="000000"/>
          <w:lang w:eastAsia="sr-Latn-RS"/>
        </w:rPr>
      </w:pPr>
      <w:bookmarkStart w:id="1" w:name="_GoBack"/>
      <w:bookmarkEnd w:id="1"/>
    </w:p>
    <w:p w:rsidR="003C60F3" w:rsidRPr="003C60F3" w:rsidRDefault="003C60F3" w:rsidP="003C60F3">
      <w:pPr>
        <w:spacing w:line="276" w:lineRule="auto"/>
        <w:ind w:firstLine="480"/>
        <w:contextualSpacing w:val="0"/>
        <w:rPr>
          <w:rFonts w:ascii="Verdana" w:eastAsia="Times New Roman" w:hAnsi="Verdana" w:cs="Arial"/>
          <w:noProof w:val="0"/>
          <w:color w:val="000000"/>
          <w:lang w:eastAsia="sr-Latn-RS"/>
        </w:rPr>
      </w:pPr>
      <w:r w:rsidRPr="003C60F3">
        <w:rPr>
          <w:rFonts w:ascii="Verdana" w:eastAsia="Times New Roman" w:hAnsi="Verdana" w:cs="Arial"/>
          <w:noProof w:val="0"/>
          <w:color w:val="000000"/>
          <w:lang w:val="el-GR" w:eastAsia="sr-Latn-RS"/>
        </w:rPr>
        <w:t>Το Υπουργείο Νεολαίας και Αθλητισμού της Δημοκρατίας της Σερβίας και το Υπουργείο Παιδείας, Πολιτισμού, Αθλητισμού και Νεολαίας της Κυπριακής Δημοκρατίας (εφεξής καλούμενα ατομικά ως «</w:t>
      </w:r>
      <w:r w:rsidRPr="003C60F3">
        <w:rPr>
          <w:rFonts w:ascii="Verdana" w:eastAsia="Times New Roman" w:hAnsi="Verdana" w:cs="Arial"/>
          <w:b/>
          <w:bCs/>
          <w:noProof w:val="0"/>
          <w:color w:val="000000"/>
          <w:lang w:val="el-GR" w:eastAsia="sr-Latn-RS"/>
        </w:rPr>
        <w:t>Συμμετέχων</w:t>
      </w:r>
      <w:r w:rsidRPr="003C60F3">
        <w:rPr>
          <w:rFonts w:ascii="Verdana" w:eastAsia="Times New Roman" w:hAnsi="Verdana" w:cs="Arial"/>
          <w:noProof w:val="0"/>
          <w:color w:val="000000"/>
          <w:lang w:val="el-GR" w:eastAsia="sr-Latn-RS"/>
        </w:rPr>
        <w:t>» και συλλογικά ως «</w:t>
      </w:r>
      <w:r w:rsidRPr="003C60F3">
        <w:rPr>
          <w:rFonts w:ascii="Verdana" w:eastAsia="Times New Roman" w:hAnsi="Verdana" w:cs="Arial"/>
          <w:b/>
          <w:bCs/>
          <w:noProof w:val="0"/>
          <w:color w:val="000000"/>
          <w:lang w:val="el-GR" w:eastAsia="sr-Latn-RS"/>
        </w:rPr>
        <w:t>Συμμετέχοντες</w:t>
      </w:r>
      <w:r w:rsidRPr="003C60F3">
        <w:rPr>
          <w:rFonts w:ascii="Verdana" w:eastAsia="Times New Roman" w:hAnsi="Verdana" w:cs="Arial"/>
          <w:noProof w:val="0"/>
          <w:color w:val="000000"/>
          <w:lang w:val="el-GR" w:eastAsia="sr-Latn-RS"/>
        </w:rPr>
        <w:t>»),</w:t>
      </w:r>
    </w:p>
    <w:p w:rsidR="003C60F3" w:rsidRPr="003C60F3" w:rsidRDefault="003C60F3" w:rsidP="003C60F3">
      <w:pPr>
        <w:spacing w:line="276" w:lineRule="auto"/>
        <w:ind w:firstLine="480"/>
        <w:contextualSpacing w:val="0"/>
        <w:rPr>
          <w:rFonts w:ascii="Verdana" w:eastAsia="Times New Roman" w:hAnsi="Verdana" w:cs="Arial"/>
          <w:noProof w:val="0"/>
          <w:color w:val="000000"/>
          <w:lang w:eastAsia="sr-Latn-RS"/>
        </w:rPr>
      </w:pPr>
      <w:r w:rsidRPr="003C60F3">
        <w:rPr>
          <w:rFonts w:ascii="Verdana" w:eastAsia="Times New Roman" w:hAnsi="Verdana" w:cs="Arial"/>
          <w:noProof w:val="0"/>
          <w:color w:val="000000"/>
          <w:lang w:val="el-GR" w:eastAsia="sr-Latn-RS"/>
        </w:rPr>
        <w:t>Καθοδηγούμενα από την αμοιβαία επιθυμία για ενίσχυση των σχέσεων και ενδυνάμωση των δεσμών φιλίας μεταξύ των δύο Κρατών,</w:t>
      </w:r>
    </w:p>
    <w:p w:rsidR="003C60F3" w:rsidRPr="003C60F3" w:rsidRDefault="003C60F3" w:rsidP="003C60F3">
      <w:pPr>
        <w:spacing w:line="276" w:lineRule="auto"/>
        <w:ind w:firstLine="480"/>
        <w:contextualSpacing w:val="0"/>
        <w:rPr>
          <w:rFonts w:ascii="Verdana" w:eastAsia="Times New Roman" w:hAnsi="Verdana" w:cs="Arial"/>
          <w:noProof w:val="0"/>
          <w:color w:val="000000"/>
          <w:lang w:eastAsia="sr-Latn-RS"/>
        </w:rPr>
      </w:pPr>
      <w:r w:rsidRPr="003C60F3">
        <w:rPr>
          <w:rFonts w:ascii="Verdana" w:eastAsia="Times New Roman" w:hAnsi="Verdana" w:cs="Arial"/>
          <w:noProof w:val="0"/>
          <w:color w:val="000000"/>
          <w:lang w:val="el-GR" w:eastAsia="sr-Latn-RS"/>
        </w:rPr>
        <w:t>Στηριζόμενα στην πεποίθηση ότι η καθιέρωση στενών σχέσεων και η συνεργασία στον τομέα της πολιτικής για τη νεολαία θα εμβαθύνει την αλληλοκατανόηση μεταξύ των νέων της Δημοκρατίας της Σερβίας και της Κυπριακής Δημοκρατίας,</w:t>
      </w:r>
    </w:p>
    <w:p w:rsidR="003C60F3" w:rsidRPr="003C60F3" w:rsidRDefault="003C60F3" w:rsidP="003C60F3">
      <w:pPr>
        <w:spacing w:line="276" w:lineRule="auto"/>
        <w:ind w:firstLine="480"/>
        <w:contextualSpacing w:val="0"/>
        <w:rPr>
          <w:rFonts w:ascii="Verdana" w:eastAsia="Times New Roman" w:hAnsi="Verdana" w:cs="Arial"/>
          <w:noProof w:val="0"/>
          <w:color w:val="000000"/>
          <w:lang w:eastAsia="sr-Latn-RS"/>
        </w:rPr>
      </w:pPr>
      <w:r w:rsidRPr="003C60F3">
        <w:rPr>
          <w:rFonts w:ascii="Verdana" w:eastAsia="Times New Roman" w:hAnsi="Verdana" w:cs="Arial"/>
          <w:noProof w:val="0"/>
          <w:color w:val="000000"/>
          <w:lang w:val="el-GR" w:eastAsia="sr-Latn-RS"/>
        </w:rPr>
        <w:t>Έχουν καταλήξει στην ακόλουθη συναντίληψη:</w:t>
      </w:r>
    </w:p>
    <w:p w:rsidR="003C60F3" w:rsidRPr="003C60F3" w:rsidRDefault="003C60F3" w:rsidP="003C60F3">
      <w:pPr>
        <w:spacing w:before="330" w:line="276" w:lineRule="auto"/>
        <w:ind w:firstLine="480"/>
        <w:contextualSpacing w:val="0"/>
        <w:jc w:val="center"/>
        <w:rPr>
          <w:rFonts w:ascii="Verdana" w:eastAsia="Times New Roman" w:hAnsi="Verdana" w:cs="Arial"/>
          <w:noProof w:val="0"/>
          <w:color w:val="000000"/>
          <w:lang w:eastAsia="sr-Latn-RS"/>
        </w:rPr>
      </w:pPr>
      <w:r w:rsidRPr="003C60F3">
        <w:rPr>
          <w:rFonts w:ascii="Verdana" w:eastAsia="Times New Roman" w:hAnsi="Verdana" w:cs="Arial"/>
          <w:noProof w:val="0"/>
          <w:color w:val="000000"/>
          <w:lang w:eastAsia="sr-Latn-RS"/>
        </w:rPr>
        <w:t>Παράγραφος 1</w:t>
      </w:r>
      <w:r w:rsidRPr="003C60F3">
        <w:rPr>
          <w:rFonts w:ascii="Verdana" w:eastAsia="Times New Roman" w:hAnsi="Verdana" w:cs="Arial"/>
          <w:noProof w:val="0"/>
          <w:color w:val="000000"/>
          <w:lang w:eastAsia="sr-Latn-RS"/>
        </w:rPr>
        <w:br/>
        <w:t>Γενικοί στόχοι</w:t>
      </w:r>
    </w:p>
    <w:p w:rsidR="003C60F3" w:rsidRPr="003C60F3" w:rsidRDefault="003C60F3" w:rsidP="003C60F3">
      <w:pPr>
        <w:spacing w:line="276" w:lineRule="auto"/>
        <w:ind w:firstLine="480"/>
        <w:contextualSpacing w:val="0"/>
        <w:rPr>
          <w:rFonts w:ascii="Verdana" w:eastAsia="Times New Roman" w:hAnsi="Verdana" w:cs="Arial"/>
          <w:noProof w:val="0"/>
          <w:color w:val="000000"/>
          <w:lang w:eastAsia="sr-Latn-RS"/>
        </w:rPr>
      </w:pPr>
      <w:r w:rsidRPr="003C60F3">
        <w:rPr>
          <w:rFonts w:ascii="Verdana" w:eastAsia="Times New Roman" w:hAnsi="Verdana" w:cs="Arial"/>
          <w:noProof w:val="0"/>
          <w:color w:val="000000"/>
          <w:lang w:val="el-GR" w:eastAsia="sr-Latn-RS"/>
        </w:rPr>
        <w:t>1.1. Οι </w:t>
      </w:r>
      <w:r w:rsidRPr="003C60F3">
        <w:rPr>
          <w:rFonts w:ascii="Verdana" w:eastAsia="Times New Roman" w:hAnsi="Verdana" w:cs="Arial"/>
          <w:b/>
          <w:bCs/>
          <w:noProof w:val="0"/>
          <w:color w:val="000000"/>
          <w:lang w:val="el-GR" w:eastAsia="sr-Latn-RS"/>
        </w:rPr>
        <w:t>Συμμετέχοντες </w:t>
      </w:r>
      <w:r w:rsidRPr="003C60F3">
        <w:rPr>
          <w:rFonts w:ascii="Verdana" w:eastAsia="Times New Roman" w:hAnsi="Verdana" w:cs="Arial"/>
          <w:noProof w:val="0"/>
          <w:color w:val="000000"/>
          <w:lang w:val="el-GR" w:eastAsia="sr-Latn-RS"/>
        </w:rPr>
        <w:t>θα προαγάγουν την ανάπτυξη σχέσεων φιλίας και συνεταιρισμού μεταξύ οργανισμών και θεσμών νεολαίας στον τομέα της πολιτικής για τη νεολαία των δύο Κρατών, κυρίως μέσω της διοργάνωσης συναντήσεων, ανταλλαγών και άλλων μορφών συνεργασίας και της ενθάρρυνσης επαφών μεταξύ εκπροσώπων κυβερνητικών τμημάτων και οργανισμών που δραστηριοποιούνται στον τομέα της πολιτικής για τη νεολαία.</w:t>
      </w:r>
    </w:p>
    <w:p w:rsidR="003C60F3" w:rsidRPr="003C60F3" w:rsidRDefault="003C60F3" w:rsidP="003C60F3">
      <w:pPr>
        <w:spacing w:line="276" w:lineRule="auto"/>
        <w:ind w:firstLine="480"/>
        <w:contextualSpacing w:val="0"/>
        <w:rPr>
          <w:rFonts w:ascii="Verdana" w:eastAsia="Times New Roman" w:hAnsi="Verdana" w:cs="Arial"/>
          <w:noProof w:val="0"/>
          <w:color w:val="000000"/>
          <w:lang w:eastAsia="sr-Latn-RS"/>
        </w:rPr>
      </w:pPr>
      <w:r w:rsidRPr="003C60F3">
        <w:rPr>
          <w:rFonts w:ascii="Verdana" w:eastAsia="Times New Roman" w:hAnsi="Verdana" w:cs="Arial"/>
          <w:noProof w:val="0"/>
          <w:color w:val="000000"/>
          <w:lang w:val="el-GR" w:eastAsia="sr-Latn-RS"/>
        </w:rPr>
        <w:t>1.2. Οι </w:t>
      </w:r>
      <w:r w:rsidRPr="003C60F3">
        <w:rPr>
          <w:rFonts w:ascii="Verdana" w:eastAsia="Times New Roman" w:hAnsi="Verdana" w:cs="Arial"/>
          <w:b/>
          <w:bCs/>
          <w:noProof w:val="0"/>
          <w:color w:val="000000"/>
          <w:lang w:val="el-GR" w:eastAsia="sr-Latn-RS"/>
        </w:rPr>
        <w:t>Συμμετέχοντες</w:t>
      </w:r>
      <w:r w:rsidRPr="003C60F3">
        <w:rPr>
          <w:rFonts w:ascii="Verdana" w:eastAsia="Times New Roman" w:hAnsi="Verdana" w:cs="Arial"/>
          <w:noProof w:val="0"/>
          <w:color w:val="000000"/>
          <w:lang w:val="el-GR" w:eastAsia="sr-Latn-RS"/>
        </w:rPr>
        <w:t> θα προαγάγουν την ανάπτυξη άμεσης συνεργασίας στον τομέα της πολιτικής για τη νεολαία σε όλα τα επίπεδα μεταξύ οργανισμών που συνάπτουν συνεταιρισμό, σε συμμόρφωση με τους γενικούς στόχους του παρόντος Μνημονίου, περιλαμβανομένων ανταλλαγών αντιπροσωπειών καθώς και πληροφόρησης επί συναφών ζητημάτων.</w:t>
      </w:r>
    </w:p>
    <w:p w:rsidR="003C60F3" w:rsidRPr="003C60F3" w:rsidRDefault="003C60F3" w:rsidP="003C60F3">
      <w:pPr>
        <w:spacing w:before="330" w:line="276" w:lineRule="auto"/>
        <w:ind w:firstLine="480"/>
        <w:contextualSpacing w:val="0"/>
        <w:jc w:val="center"/>
        <w:rPr>
          <w:rFonts w:ascii="Verdana" w:eastAsia="Times New Roman" w:hAnsi="Verdana" w:cs="Arial"/>
          <w:noProof w:val="0"/>
          <w:color w:val="000000"/>
          <w:lang w:eastAsia="sr-Latn-RS"/>
        </w:rPr>
      </w:pPr>
      <w:r w:rsidRPr="003C60F3">
        <w:rPr>
          <w:rFonts w:ascii="Verdana" w:eastAsia="Times New Roman" w:hAnsi="Verdana" w:cs="Arial"/>
          <w:noProof w:val="0"/>
          <w:color w:val="000000"/>
          <w:lang w:eastAsia="sr-Latn-RS"/>
        </w:rPr>
        <w:t>Παράγραφος 2</w:t>
      </w:r>
      <w:r w:rsidRPr="003C60F3">
        <w:rPr>
          <w:rFonts w:ascii="Verdana" w:eastAsia="Times New Roman" w:hAnsi="Verdana" w:cs="Arial"/>
          <w:noProof w:val="0"/>
          <w:color w:val="000000"/>
          <w:lang w:eastAsia="sr-Latn-RS"/>
        </w:rPr>
        <w:br/>
        <w:t>Μορφές συνεργασίας</w:t>
      </w:r>
    </w:p>
    <w:p w:rsidR="003C60F3" w:rsidRPr="003C60F3" w:rsidRDefault="003C60F3" w:rsidP="003C60F3">
      <w:pPr>
        <w:spacing w:line="276" w:lineRule="auto"/>
        <w:ind w:firstLine="480"/>
        <w:contextualSpacing w:val="0"/>
        <w:rPr>
          <w:rFonts w:ascii="Verdana" w:eastAsia="Times New Roman" w:hAnsi="Verdana" w:cs="Arial"/>
          <w:noProof w:val="0"/>
          <w:color w:val="000000"/>
          <w:lang w:eastAsia="sr-Latn-RS"/>
        </w:rPr>
      </w:pPr>
      <w:r w:rsidRPr="003C60F3">
        <w:rPr>
          <w:rFonts w:ascii="Verdana" w:eastAsia="Times New Roman" w:hAnsi="Verdana" w:cs="Arial"/>
          <w:noProof w:val="0"/>
          <w:color w:val="000000"/>
          <w:lang w:val="el-GR" w:eastAsia="sr-Latn-RS"/>
        </w:rPr>
        <w:t>Οι </w:t>
      </w:r>
      <w:r w:rsidRPr="003C60F3">
        <w:rPr>
          <w:rFonts w:ascii="Verdana" w:eastAsia="Times New Roman" w:hAnsi="Verdana" w:cs="Arial"/>
          <w:b/>
          <w:bCs/>
          <w:noProof w:val="0"/>
          <w:color w:val="000000"/>
          <w:lang w:val="el-GR" w:eastAsia="sr-Latn-RS"/>
        </w:rPr>
        <w:t>Συμμετέχοντες </w:t>
      </w:r>
      <w:r w:rsidRPr="003C60F3">
        <w:rPr>
          <w:rFonts w:ascii="Verdana" w:eastAsia="Times New Roman" w:hAnsi="Verdana" w:cs="Arial"/>
          <w:noProof w:val="0"/>
          <w:color w:val="000000"/>
          <w:lang w:val="el-GR" w:eastAsia="sr-Latn-RS"/>
        </w:rPr>
        <w:t>θα αναπτύξουν τη συνεργασία και τον συντονισμό των πολιτικών για τη νεολαία υπό τις εξής μορφές:</w:t>
      </w:r>
    </w:p>
    <w:p w:rsidR="003C60F3" w:rsidRPr="003C60F3" w:rsidRDefault="003C60F3" w:rsidP="003C60F3">
      <w:pPr>
        <w:spacing w:line="276" w:lineRule="auto"/>
        <w:ind w:firstLine="480"/>
        <w:contextualSpacing w:val="0"/>
        <w:rPr>
          <w:rFonts w:ascii="Verdana" w:eastAsia="Times New Roman" w:hAnsi="Verdana" w:cs="Arial"/>
          <w:noProof w:val="0"/>
          <w:color w:val="000000"/>
          <w:lang w:eastAsia="sr-Latn-RS"/>
        </w:rPr>
      </w:pPr>
      <w:r w:rsidRPr="003C60F3">
        <w:rPr>
          <w:rFonts w:ascii="Verdana" w:eastAsia="Times New Roman" w:hAnsi="Verdana" w:cs="Arial"/>
          <w:noProof w:val="0"/>
          <w:color w:val="000000"/>
          <w:lang w:val="el-GR" w:eastAsia="sr-Latn-RS"/>
        </w:rPr>
        <w:t>2.1. Ανταλλαγή εμπειρογνωμόνων και εκπροσώπων κυβερνητικών τμημάτων και οργανισμών που δραστηριοποιούνται στον τομέα της πολιτικής για τη νεολαία∙</w:t>
      </w:r>
    </w:p>
    <w:p w:rsidR="003C60F3" w:rsidRPr="003C60F3" w:rsidRDefault="003C60F3" w:rsidP="003C60F3">
      <w:pPr>
        <w:spacing w:line="276" w:lineRule="auto"/>
        <w:ind w:firstLine="480"/>
        <w:contextualSpacing w:val="0"/>
        <w:rPr>
          <w:rFonts w:ascii="Verdana" w:eastAsia="Times New Roman" w:hAnsi="Verdana" w:cs="Arial"/>
          <w:noProof w:val="0"/>
          <w:color w:val="000000"/>
          <w:lang w:eastAsia="sr-Latn-RS"/>
        </w:rPr>
      </w:pPr>
      <w:r w:rsidRPr="003C60F3">
        <w:rPr>
          <w:rFonts w:ascii="Verdana" w:eastAsia="Times New Roman" w:hAnsi="Verdana" w:cs="Arial"/>
          <w:noProof w:val="0"/>
          <w:color w:val="000000"/>
          <w:lang w:val="el-GR" w:eastAsia="sr-Latn-RS"/>
        </w:rPr>
        <w:t>2.2. Πρόσκληση του έτερου </w:t>
      </w:r>
      <w:r w:rsidRPr="003C60F3">
        <w:rPr>
          <w:rFonts w:ascii="Verdana" w:eastAsia="Times New Roman" w:hAnsi="Verdana" w:cs="Arial"/>
          <w:b/>
          <w:bCs/>
          <w:noProof w:val="0"/>
          <w:color w:val="000000"/>
          <w:lang w:val="el-GR" w:eastAsia="sr-Latn-RS"/>
        </w:rPr>
        <w:t>Συμμετέχοντα </w:t>
      </w:r>
      <w:r w:rsidRPr="003C60F3">
        <w:rPr>
          <w:rFonts w:ascii="Verdana" w:eastAsia="Times New Roman" w:hAnsi="Verdana" w:cs="Arial"/>
          <w:noProof w:val="0"/>
          <w:color w:val="000000"/>
          <w:lang w:val="el-GR" w:eastAsia="sr-Latn-RS"/>
        </w:rPr>
        <w:t>για συμμετοχή σε διεθνή συνέδρια, σεμινάρια και άλλες μορφές εκδηλώσεων για τη νεολαία (φόρουμ, φεστιβάλ και συναντήσεις) που διοργανώνει έκαστος </w:t>
      </w:r>
      <w:r w:rsidRPr="003C60F3">
        <w:rPr>
          <w:rFonts w:ascii="Verdana" w:eastAsia="Times New Roman" w:hAnsi="Verdana" w:cs="Arial"/>
          <w:b/>
          <w:bCs/>
          <w:noProof w:val="0"/>
          <w:color w:val="000000"/>
          <w:lang w:val="el-GR" w:eastAsia="sr-Latn-RS"/>
        </w:rPr>
        <w:t>Συμμετέχων</w:t>
      </w:r>
      <w:r w:rsidRPr="003C60F3">
        <w:rPr>
          <w:rFonts w:ascii="Verdana" w:eastAsia="Times New Roman" w:hAnsi="Verdana" w:cs="Arial"/>
          <w:noProof w:val="0"/>
          <w:color w:val="000000"/>
          <w:lang w:val="el-GR" w:eastAsia="sr-Latn-RS"/>
        </w:rPr>
        <w:t>∙</w:t>
      </w:r>
    </w:p>
    <w:p w:rsidR="003C60F3" w:rsidRPr="003C60F3" w:rsidRDefault="003C60F3" w:rsidP="003C60F3">
      <w:pPr>
        <w:spacing w:line="276" w:lineRule="auto"/>
        <w:ind w:firstLine="480"/>
        <w:contextualSpacing w:val="0"/>
        <w:rPr>
          <w:rFonts w:ascii="Verdana" w:eastAsia="Times New Roman" w:hAnsi="Verdana" w:cs="Arial"/>
          <w:noProof w:val="0"/>
          <w:color w:val="000000"/>
          <w:lang w:eastAsia="sr-Latn-RS"/>
        </w:rPr>
      </w:pPr>
      <w:r w:rsidRPr="003C60F3">
        <w:rPr>
          <w:rFonts w:ascii="Verdana" w:eastAsia="Times New Roman" w:hAnsi="Verdana" w:cs="Arial"/>
          <w:noProof w:val="0"/>
          <w:color w:val="000000"/>
          <w:lang w:val="el-GR" w:eastAsia="sr-Latn-RS"/>
        </w:rPr>
        <w:t>2.3. Ανταλλαγή γραπτού υλικού και πληροφόρησης στον τομέα της πολιτικής για τη νεολαία, εξαιρουμένου υλικού εμπιστευτικής φύσης∙</w:t>
      </w:r>
    </w:p>
    <w:p w:rsidR="003C60F3" w:rsidRPr="003C60F3" w:rsidRDefault="003C60F3" w:rsidP="003C60F3">
      <w:pPr>
        <w:spacing w:line="276" w:lineRule="auto"/>
        <w:ind w:firstLine="480"/>
        <w:contextualSpacing w:val="0"/>
        <w:rPr>
          <w:rFonts w:ascii="Verdana" w:eastAsia="Times New Roman" w:hAnsi="Verdana" w:cs="Arial"/>
          <w:noProof w:val="0"/>
          <w:color w:val="000000"/>
          <w:lang w:eastAsia="sr-Latn-RS"/>
        </w:rPr>
      </w:pPr>
      <w:r w:rsidRPr="003C60F3">
        <w:rPr>
          <w:rFonts w:ascii="Verdana" w:eastAsia="Times New Roman" w:hAnsi="Verdana" w:cs="Arial"/>
          <w:noProof w:val="0"/>
          <w:color w:val="000000"/>
          <w:lang w:val="el-GR" w:eastAsia="sr-Latn-RS"/>
        </w:rPr>
        <w:t>2.4. Υλοποίηση μέτρων συνεργασίας με στόχο την ενθάρρυνση της ανάληψης δράσης μεταξύ των νέων∙</w:t>
      </w:r>
    </w:p>
    <w:p w:rsidR="003C60F3" w:rsidRPr="003C60F3" w:rsidRDefault="003C60F3" w:rsidP="003C60F3">
      <w:pPr>
        <w:spacing w:line="276" w:lineRule="auto"/>
        <w:ind w:firstLine="480"/>
        <w:contextualSpacing w:val="0"/>
        <w:rPr>
          <w:rFonts w:ascii="Verdana" w:eastAsia="Times New Roman" w:hAnsi="Verdana" w:cs="Arial"/>
          <w:noProof w:val="0"/>
          <w:color w:val="000000"/>
          <w:lang w:eastAsia="sr-Latn-RS"/>
        </w:rPr>
      </w:pPr>
      <w:r w:rsidRPr="003C60F3">
        <w:rPr>
          <w:rFonts w:ascii="Verdana" w:eastAsia="Times New Roman" w:hAnsi="Verdana" w:cs="Arial"/>
          <w:noProof w:val="0"/>
          <w:color w:val="000000"/>
          <w:lang w:val="el-GR" w:eastAsia="sr-Latn-RS"/>
        </w:rPr>
        <w:t>2.5. Ενθάρρυνση και υποστήριξη οργανισμών και θεσμών των </w:t>
      </w:r>
      <w:r w:rsidRPr="003C60F3">
        <w:rPr>
          <w:rFonts w:ascii="Verdana" w:eastAsia="Times New Roman" w:hAnsi="Verdana" w:cs="Arial"/>
          <w:b/>
          <w:bCs/>
          <w:noProof w:val="0"/>
          <w:color w:val="000000"/>
          <w:lang w:val="el-GR" w:eastAsia="sr-Latn-RS"/>
        </w:rPr>
        <w:t>Συμμετεχόντων </w:t>
      </w:r>
      <w:r w:rsidRPr="003C60F3">
        <w:rPr>
          <w:rFonts w:ascii="Verdana" w:eastAsia="Times New Roman" w:hAnsi="Verdana" w:cs="Arial"/>
          <w:noProof w:val="0"/>
          <w:color w:val="000000"/>
          <w:lang w:val="el-GR" w:eastAsia="sr-Latn-RS"/>
        </w:rPr>
        <w:t>στην υλοποίηση συνεργατικών έργων σε διμερές και διεθνές επίπεδο στον τομέα της πολιτικής για τη νεολαία∙</w:t>
      </w:r>
    </w:p>
    <w:p w:rsidR="003C60F3" w:rsidRPr="003C60F3" w:rsidRDefault="003C60F3" w:rsidP="003C60F3">
      <w:pPr>
        <w:spacing w:line="276" w:lineRule="auto"/>
        <w:ind w:firstLine="480"/>
        <w:contextualSpacing w:val="0"/>
        <w:rPr>
          <w:rFonts w:ascii="Verdana" w:eastAsia="Times New Roman" w:hAnsi="Verdana" w:cs="Arial"/>
          <w:noProof w:val="0"/>
          <w:color w:val="000000"/>
          <w:lang w:eastAsia="sr-Latn-RS"/>
        </w:rPr>
      </w:pPr>
      <w:r w:rsidRPr="003C60F3">
        <w:rPr>
          <w:rFonts w:ascii="Verdana" w:eastAsia="Times New Roman" w:hAnsi="Verdana" w:cs="Arial"/>
          <w:noProof w:val="0"/>
          <w:color w:val="000000"/>
          <w:lang w:val="el-GR" w:eastAsia="sr-Latn-RS"/>
        </w:rPr>
        <w:t>2.6. Άλλες δραστηριότητες και συνεργασία σε ζητήματα πολιτικής για τη νεολαία ως θα αποφασιστούν από τους </w:t>
      </w:r>
      <w:r w:rsidRPr="003C60F3">
        <w:rPr>
          <w:rFonts w:ascii="Verdana" w:eastAsia="Times New Roman" w:hAnsi="Verdana" w:cs="Arial"/>
          <w:b/>
          <w:bCs/>
          <w:noProof w:val="0"/>
          <w:color w:val="000000"/>
          <w:lang w:val="el-GR" w:eastAsia="sr-Latn-RS"/>
        </w:rPr>
        <w:t>Συμμετέχοντες </w:t>
      </w:r>
      <w:r w:rsidRPr="003C60F3">
        <w:rPr>
          <w:rFonts w:ascii="Verdana" w:eastAsia="Times New Roman" w:hAnsi="Verdana" w:cs="Arial"/>
          <w:noProof w:val="0"/>
          <w:color w:val="000000"/>
          <w:lang w:val="el-GR" w:eastAsia="sr-Latn-RS"/>
        </w:rPr>
        <w:t>σύμφωνα με την αντίστοιχη νομοθεσία που ισχύει σε κάθε Κράτος.</w:t>
      </w:r>
    </w:p>
    <w:p w:rsidR="003C60F3" w:rsidRPr="003C60F3" w:rsidRDefault="003C60F3" w:rsidP="003C60F3">
      <w:pPr>
        <w:spacing w:before="330" w:line="276" w:lineRule="auto"/>
        <w:ind w:firstLine="480"/>
        <w:contextualSpacing w:val="0"/>
        <w:jc w:val="center"/>
        <w:rPr>
          <w:rFonts w:ascii="Verdana" w:eastAsia="Times New Roman" w:hAnsi="Verdana" w:cs="Arial"/>
          <w:noProof w:val="0"/>
          <w:color w:val="000000"/>
          <w:lang w:eastAsia="sr-Latn-RS"/>
        </w:rPr>
      </w:pPr>
      <w:r w:rsidRPr="003C60F3">
        <w:rPr>
          <w:rFonts w:ascii="Verdana" w:eastAsia="Times New Roman" w:hAnsi="Verdana" w:cs="Arial"/>
          <w:noProof w:val="0"/>
          <w:color w:val="000000"/>
          <w:lang w:eastAsia="sr-Latn-RS"/>
        </w:rPr>
        <w:t>Παράγραφος 3</w:t>
      </w:r>
      <w:r w:rsidRPr="003C60F3">
        <w:rPr>
          <w:rFonts w:ascii="Verdana" w:eastAsia="Times New Roman" w:hAnsi="Verdana" w:cs="Arial"/>
          <w:noProof w:val="0"/>
          <w:color w:val="000000"/>
          <w:lang w:eastAsia="sr-Latn-RS"/>
        </w:rPr>
        <w:br/>
        <w:t>Εξουσιοδοτημένοι φορείς</w:t>
      </w:r>
    </w:p>
    <w:p w:rsidR="003C60F3" w:rsidRPr="003C60F3" w:rsidRDefault="003C60F3" w:rsidP="003C60F3">
      <w:pPr>
        <w:spacing w:line="276" w:lineRule="auto"/>
        <w:ind w:firstLine="480"/>
        <w:contextualSpacing w:val="0"/>
        <w:rPr>
          <w:rFonts w:ascii="Verdana" w:eastAsia="Times New Roman" w:hAnsi="Verdana" w:cs="Arial"/>
          <w:noProof w:val="0"/>
          <w:color w:val="000000"/>
          <w:lang w:eastAsia="sr-Latn-RS"/>
        </w:rPr>
      </w:pPr>
      <w:r w:rsidRPr="003C60F3">
        <w:rPr>
          <w:rFonts w:ascii="Verdana" w:eastAsia="Times New Roman" w:hAnsi="Verdana" w:cs="Arial"/>
          <w:noProof w:val="0"/>
          <w:color w:val="000000"/>
          <w:lang w:val="el-GR" w:eastAsia="sr-Latn-RS"/>
        </w:rPr>
        <w:lastRenderedPageBreak/>
        <w:t>Οι εξουσιοδοτημένοι φορείς που φέρουν ευθύνη για την υλοποίηση των προνοιών του παρόντος Μνημονίου είναι:</w:t>
      </w:r>
    </w:p>
    <w:p w:rsidR="003C60F3" w:rsidRPr="003C60F3" w:rsidRDefault="003C60F3" w:rsidP="003C60F3">
      <w:pPr>
        <w:spacing w:line="276" w:lineRule="auto"/>
        <w:ind w:firstLine="480"/>
        <w:contextualSpacing w:val="0"/>
        <w:rPr>
          <w:rFonts w:ascii="Verdana" w:eastAsia="Times New Roman" w:hAnsi="Verdana" w:cs="Arial"/>
          <w:noProof w:val="0"/>
          <w:color w:val="000000"/>
          <w:lang w:eastAsia="sr-Latn-RS"/>
        </w:rPr>
      </w:pPr>
      <w:r w:rsidRPr="003C60F3">
        <w:rPr>
          <w:rFonts w:ascii="Verdana" w:eastAsia="Times New Roman" w:hAnsi="Verdana" w:cs="Arial"/>
          <w:noProof w:val="0"/>
          <w:color w:val="000000"/>
          <w:lang w:val="el-GR" w:eastAsia="sr-Latn-RS"/>
        </w:rPr>
        <w:t>(α) το Υπουργείο Νεολαίας και Αθλητισμού της Δημοκρατίας της Σερβίας, και</w:t>
      </w:r>
    </w:p>
    <w:p w:rsidR="003C60F3" w:rsidRPr="003C60F3" w:rsidRDefault="003C60F3" w:rsidP="003C60F3">
      <w:pPr>
        <w:spacing w:line="276" w:lineRule="auto"/>
        <w:ind w:firstLine="480"/>
        <w:contextualSpacing w:val="0"/>
        <w:rPr>
          <w:rFonts w:ascii="Verdana" w:eastAsia="Times New Roman" w:hAnsi="Verdana" w:cs="Arial"/>
          <w:noProof w:val="0"/>
          <w:color w:val="000000"/>
          <w:lang w:eastAsia="sr-Latn-RS"/>
        </w:rPr>
      </w:pPr>
      <w:r w:rsidRPr="003C60F3">
        <w:rPr>
          <w:rFonts w:ascii="Verdana" w:eastAsia="Times New Roman" w:hAnsi="Verdana" w:cs="Arial"/>
          <w:noProof w:val="0"/>
          <w:color w:val="000000"/>
          <w:lang w:val="el-GR" w:eastAsia="sr-Latn-RS"/>
        </w:rPr>
        <w:t>(β) το Υπουργείο Παιδείας, Πολιτισμού, Αθλητισμού και Νεολαίας της Κυπριακής Δημοκρατίας.</w:t>
      </w:r>
    </w:p>
    <w:p w:rsidR="003C60F3" w:rsidRPr="003C60F3" w:rsidRDefault="003C60F3" w:rsidP="003C60F3">
      <w:pPr>
        <w:spacing w:before="330" w:line="276" w:lineRule="auto"/>
        <w:ind w:firstLine="480"/>
        <w:contextualSpacing w:val="0"/>
        <w:jc w:val="center"/>
        <w:rPr>
          <w:rFonts w:ascii="Verdana" w:eastAsia="Times New Roman" w:hAnsi="Verdana" w:cs="Arial"/>
          <w:noProof w:val="0"/>
          <w:color w:val="000000"/>
          <w:lang w:eastAsia="sr-Latn-RS"/>
        </w:rPr>
      </w:pPr>
      <w:r w:rsidRPr="003C60F3">
        <w:rPr>
          <w:rFonts w:ascii="Verdana" w:eastAsia="Times New Roman" w:hAnsi="Verdana" w:cs="Arial"/>
          <w:noProof w:val="0"/>
          <w:color w:val="000000"/>
          <w:lang w:eastAsia="sr-Latn-RS"/>
        </w:rPr>
        <w:t>Παράγραφος 4</w:t>
      </w:r>
      <w:r w:rsidRPr="003C60F3">
        <w:rPr>
          <w:rFonts w:ascii="Verdana" w:eastAsia="Times New Roman" w:hAnsi="Verdana" w:cs="Arial"/>
          <w:noProof w:val="0"/>
          <w:color w:val="000000"/>
          <w:lang w:eastAsia="sr-Latn-RS"/>
        </w:rPr>
        <w:br/>
        <w:t>Οικονομικά ζητήματα</w:t>
      </w:r>
    </w:p>
    <w:p w:rsidR="003C60F3" w:rsidRPr="003C60F3" w:rsidRDefault="003C60F3" w:rsidP="003C60F3">
      <w:pPr>
        <w:spacing w:line="276" w:lineRule="auto"/>
        <w:ind w:firstLine="480"/>
        <w:contextualSpacing w:val="0"/>
        <w:rPr>
          <w:rFonts w:ascii="Verdana" w:eastAsia="Times New Roman" w:hAnsi="Verdana" w:cs="Arial"/>
          <w:noProof w:val="0"/>
          <w:color w:val="000000"/>
          <w:lang w:eastAsia="sr-Latn-RS"/>
        </w:rPr>
      </w:pPr>
      <w:r w:rsidRPr="003C60F3">
        <w:rPr>
          <w:rFonts w:ascii="Verdana" w:eastAsia="Times New Roman" w:hAnsi="Verdana" w:cs="Arial"/>
          <w:noProof w:val="0"/>
          <w:color w:val="000000"/>
          <w:lang w:val="el-GR" w:eastAsia="sr-Latn-RS"/>
        </w:rPr>
        <w:t>4.1. Όλα τα μέτρα που προνοούνται από τον παρόν Μνημόνιο θα τύχουν χρηματοδότησης με βάση τη διαθεσιμότητα έκαστου </w:t>
      </w:r>
      <w:r w:rsidRPr="003C60F3">
        <w:rPr>
          <w:rFonts w:ascii="Verdana" w:eastAsia="Times New Roman" w:hAnsi="Verdana" w:cs="Arial"/>
          <w:b/>
          <w:bCs/>
          <w:noProof w:val="0"/>
          <w:color w:val="000000"/>
          <w:lang w:val="el-GR" w:eastAsia="sr-Latn-RS"/>
        </w:rPr>
        <w:t>Συμμετέχοντα </w:t>
      </w:r>
      <w:r w:rsidRPr="003C60F3">
        <w:rPr>
          <w:rFonts w:ascii="Verdana" w:eastAsia="Times New Roman" w:hAnsi="Verdana" w:cs="Arial"/>
          <w:noProof w:val="0"/>
          <w:color w:val="000000"/>
          <w:lang w:val="el-GR" w:eastAsia="sr-Latn-RS"/>
        </w:rPr>
        <w:t>και σύμφωνα με την αντίστοιχη νομοθεσία που ισχύει σε κάθε Κράτος.</w:t>
      </w:r>
    </w:p>
    <w:p w:rsidR="003C60F3" w:rsidRPr="003C60F3" w:rsidRDefault="003C60F3" w:rsidP="003C60F3">
      <w:pPr>
        <w:spacing w:line="276" w:lineRule="auto"/>
        <w:ind w:firstLine="480"/>
        <w:contextualSpacing w:val="0"/>
        <w:rPr>
          <w:rFonts w:ascii="Verdana" w:eastAsia="Times New Roman" w:hAnsi="Verdana" w:cs="Arial"/>
          <w:noProof w:val="0"/>
          <w:color w:val="000000"/>
          <w:lang w:eastAsia="sr-Latn-RS"/>
        </w:rPr>
      </w:pPr>
      <w:r w:rsidRPr="003C60F3">
        <w:rPr>
          <w:rFonts w:ascii="Verdana" w:eastAsia="Times New Roman" w:hAnsi="Verdana" w:cs="Arial"/>
          <w:noProof w:val="0"/>
          <w:color w:val="000000"/>
          <w:lang w:val="el-GR" w:eastAsia="sr-Latn-RS"/>
        </w:rPr>
        <w:t>4.2. Οι </w:t>
      </w:r>
      <w:r w:rsidRPr="003C60F3">
        <w:rPr>
          <w:rFonts w:ascii="Verdana" w:eastAsia="Times New Roman" w:hAnsi="Verdana" w:cs="Arial"/>
          <w:b/>
          <w:bCs/>
          <w:noProof w:val="0"/>
          <w:color w:val="000000"/>
          <w:lang w:val="el-GR" w:eastAsia="sr-Latn-RS"/>
        </w:rPr>
        <w:t>Συμμετέχοντες </w:t>
      </w:r>
      <w:r w:rsidRPr="003C60F3">
        <w:rPr>
          <w:rFonts w:ascii="Verdana" w:eastAsia="Times New Roman" w:hAnsi="Verdana" w:cs="Arial"/>
          <w:noProof w:val="0"/>
          <w:color w:val="000000"/>
          <w:lang w:val="el-GR" w:eastAsia="sr-Latn-RS"/>
        </w:rPr>
        <w:t>θα αποφασίσουν για το οικονομικό κόστος καθώς και για τα χρονοδιαγράμματα των εκδηλώσεων μέσω διαβουλεύσεων.</w:t>
      </w:r>
    </w:p>
    <w:p w:rsidR="003C60F3" w:rsidRPr="003C60F3" w:rsidRDefault="003C60F3" w:rsidP="003C60F3">
      <w:pPr>
        <w:spacing w:before="330" w:line="276" w:lineRule="auto"/>
        <w:ind w:firstLine="480"/>
        <w:contextualSpacing w:val="0"/>
        <w:jc w:val="center"/>
        <w:rPr>
          <w:rFonts w:ascii="Verdana" w:eastAsia="Times New Roman" w:hAnsi="Verdana" w:cs="Arial"/>
          <w:noProof w:val="0"/>
          <w:color w:val="000000"/>
          <w:lang w:eastAsia="sr-Latn-RS"/>
        </w:rPr>
      </w:pPr>
      <w:r w:rsidRPr="003C60F3">
        <w:rPr>
          <w:rFonts w:ascii="Verdana" w:eastAsia="Times New Roman" w:hAnsi="Verdana" w:cs="Arial"/>
          <w:noProof w:val="0"/>
          <w:color w:val="000000"/>
          <w:lang w:eastAsia="sr-Latn-RS"/>
        </w:rPr>
        <w:t>Παράγραφος 5</w:t>
      </w:r>
      <w:r w:rsidRPr="003C60F3">
        <w:rPr>
          <w:rFonts w:ascii="Verdana" w:eastAsia="Times New Roman" w:hAnsi="Verdana" w:cs="Arial"/>
          <w:noProof w:val="0"/>
          <w:color w:val="000000"/>
          <w:lang w:eastAsia="sr-Latn-RS"/>
        </w:rPr>
        <w:br/>
        <w:t>Υλοποίηση</w:t>
      </w:r>
    </w:p>
    <w:p w:rsidR="003C60F3" w:rsidRPr="003C60F3" w:rsidRDefault="003C60F3" w:rsidP="003C60F3">
      <w:pPr>
        <w:spacing w:line="276" w:lineRule="auto"/>
        <w:ind w:firstLine="480"/>
        <w:contextualSpacing w:val="0"/>
        <w:rPr>
          <w:rFonts w:ascii="Verdana" w:eastAsia="Times New Roman" w:hAnsi="Verdana" w:cs="Arial"/>
          <w:noProof w:val="0"/>
          <w:color w:val="000000"/>
          <w:lang w:eastAsia="sr-Latn-RS"/>
        </w:rPr>
      </w:pPr>
      <w:r w:rsidRPr="003C60F3">
        <w:rPr>
          <w:rFonts w:ascii="Verdana" w:eastAsia="Times New Roman" w:hAnsi="Verdana" w:cs="Arial"/>
          <w:noProof w:val="0"/>
          <w:color w:val="000000"/>
          <w:lang w:val="el-GR" w:eastAsia="sr-Latn-RS"/>
        </w:rPr>
        <w:t>5.1. Οι </w:t>
      </w:r>
      <w:r w:rsidRPr="003C60F3">
        <w:rPr>
          <w:rFonts w:ascii="Verdana" w:eastAsia="Times New Roman" w:hAnsi="Verdana" w:cs="Arial"/>
          <w:b/>
          <w:bCs/>
          <w:noProof w:val="0"/>
          <w:color w:val="000000"/>
          <w:lang w:val="el-GR" w:eastAsia="sr-Latn-RS"/>
        </w:rPr>
        <w:t>Συμμετέχοντες </w:t>
      </w:r>
      <w:r w:rsidRPr="003C60F3">
        <w:rPr>
          <w:rFonts w:ascii="Verdana" w:eastAsia="Times New Roman" w:hAnsi="Verdana" w:cs="Arial"/>
          <w:noProof w:val="0"/>
          <w:color w:val="000000"/>
          <w:lang w:val="el-GR" w:eastAsia="sr-Latn-RS"/>
        </w:rPr>
        <w:t>θα υποστηρίξουν την ανάπτυξη προκαθορισμένων προγραμμάτων, συναντήσεων, την ανταλλαγή επιστολών ή άλλων μορφών συνεργασίας, ως θα υλοποιηθούν στα πλαίσια του παρόντος Μνημονίου. Έκαστος </w:t>
      </w:r>
      <w:r w:rsidRPr="003C60F3">
        <w:rPr>
          <w:rFonts w:ascii="Verdana" w:eastAsia="Times New Roman" w:hAnsi="Verdana" w:cs="Arial"/>
          <w:b/>
          <w:bCs/>
          <w:noProof w:val="0"/>
          <w:color w:val="000000"/>
          <w:lang w:val="el-GR" w:eastAsia="sr-Latn-RS"/>
        </w:rPr>
        <w:t>Συμμετέχων</w:t>
      </w:r>
      <w:r w:rsidRPr="003C60F3">
        <w:rPr>
          <w:rFonts w:ascii="Verdana" w:eastAsia="Times New Roman" w:hAnsi="Verdana" w:cs="Arial"/>
          <w:noProof w:val="0"/>
          <w:color w:val="000000"/>
          <w:lang w:val="el-GR" w:eastAsia="sr-Latn-RS"/>
        </w:rPr>
        <w:t> φέρει ευθύνη για τον συντονισμό της υλοποίησης των έργων και προγραμμάτων που σχετίζονται με το παρόν Μνημόνιο.</w:t>
      </w:r>
    </w:p>
    <w:p w:rsidR="003C60F3" w:rsidRPr="003C60F3" w:rsidRDefault="003C60F3" w:rsidP="003C60F3">
      <w:pPr>
        <w:spacing w:line="276" w:lineRule="auto"/>
        <w:ind w:firstLine="480"/>
        <w:contextualSpacing w:val="0"/>
        <w:rPr>
          <w:rFonts w:ascii="Verdana" w:eastAsia="Times New Roman" w:hAnsi="Verdana" w:cs="Arial"/>
          <w:noProof w:val="0"/>
          <w:color w:val="000000"/>
          <w:lang w:eastAsia="sr-Latn-RS"/>
        </w:rPr>
      </w:pPr>
      <w:r w:rsidRPr="003C60F3">
        <w:rPr>
          <w:rFonts w:ascii="Verdana" w:eastAsia="Times New Roman" w:hAnsi="Verdana" w:cs="Arial"/>
          <w:noProof w:val="0"/>
          <w:color w:val="000000"/>
          <w:lang w:val="el-GR" w:eastAsia="sr-Latn-RS"/>
        </w:rPr>
        <w:t>5.2. Οι εκπρόσωποι των </w:t>
      </w:r>
      <w:r w:rsidRPr="003C60F3">
        <w:rPr>
          <w:rFonts w:ascii="Verdana" w:eastAsia="Times New Roman" w:hAnsi="Verdana" w:cs="Arial"/>
          <w:b/>
          <w:bCs/>
          <w:noProof w:val="0"/>
          <w:color w:val="000000"/>
          <w:lang w:val="el-GR" w:eastAsia="sr-Latn-RS"/>
        </w:rPr>
        <w:t>Συμμετεχόντων </w:t>
      </w:r>
      <w:r w:rsidRPr="003C60F3">
        <w:rPr>
          <w:rFonts w:ascii="Verdana" w:eastAsia="Times New Roman" w:hAnsi="Verdana" w:cs="Arial"/>
          <w:noProof w:val="0"/>
          <w:color w:val="000000"/>
          <w:lang w:val="el-GR" w:eastAsia="sr-Latn-RS"/>
        </w:rPr>
        <w:t>θα πραγματοποιούν συναντήσεις ώστε να παρακολουθούν τη διαδικασία υλοποίησης του παρόντος Μνημονίου και του σχεδιασμού των κοινών δραστηριοτήτων.</w:t>
      </w:r>
    </w:p>
    <w:p w:rsidR="003C60F3" w:rsidRPr="003C60F3" w:rsidRDefault="003C60F3" w:rsidP="003C60F3">
      <w:pPr>
        <w:spacing w:before="330" w:line="276" w:lineRule="auto"/>
        <w:ind w:firstLine="480"/>
        <w:contextualSpacing w:val="0"/>
        <w:jc w:val="center"/>
        <w:rPr>
          <w:rFonts w:ascii="Verdana" w:eastAsia="Times New Roman" w:hAnsi="Verdana" w:cs="Arial"/>
          <w:noProof w:val="0"/>
          <w:color w:val="000000"/>
          <w:lang w:eastAsia="sr-Latn-RS"/>
        </w:rPr>
      </w:pPr>
      <w:r w:rsidRPr="003C60F3">
        <w:rPr>
          <w:rFonts w:ascii="Verdana" w:eastAsia="Times New Roman" w:hAnsi="Verdana" w:cs="Arial"/>
          <w:noProof w:val="0"/>
          <w:color w:val="000000"/>
          <w:lang w:eastAsia="sr-Latn-RS"/>
        </w:rPr>
        <w:t>Παράγραφος 6</w:t>
      </w:r>
      <w:r w:rsidRPr="003C60F3">
        <w:rPr>
          <w:rFonts w:ascii="Verdana" w:eastAsia="Times New Roman" w:hAnsi="Verdana" w:cs="Arial"/>
          <w:noProof w:val="0"/>
          <w:color w:val="000000"/>
          <w:lang w:eastAsia="sr-Latn-RS"/>
        </w:rPr>
        <w:br/>
        <w:t>Τροποποιήσεις και προσθήκες</w:t>
      </w:r>
    </w:p>
    <w:p w:rsidR="003C60F3" w:rsidRPr="003C60F3" w:rsidRDefault="003C60F3" w:rsidP="003C60F3">
      <w:pPr>
        <w:spacing w:line="276" w:lineRule="auto"/>
        <w:ind w:firstLine="480"/>
        <w:contextualSpacing w:val="0"/>
        <w:rPr>
          <w:rFonts w:ascii="Verdana" w:eastAsia="Times New Roman" w:hAnsi="Verdana" w:cs="Arial"/>
          <w:noProof w:val="0"/>
          <w:color w:val="000000"/>
          <w:lang w:eastAsia="sr-Latn-RS"/>
        </w:rPr>
      </w:pPr>
      <w:r w:rsidRPr="003C60F3">
        <w:rPr>
          <w:rFonts w:ascii="Verdana" w:eastAsia="Times New Roman" w:hAnsi="Verdana" w:cs="Arial"/>
          <w:noProof w:val="0"/>
          <w:color w:val="000000"/>
          <w:lang w:val="el-GR" w:eastAsia="sr-Latn-RS"/>
        </w:rPr>
        <w:t>Το παρόν Μνημόνιο δύναται να τροποποιηθεί σε οποιονδήποτε χρόνο, γραπτώς, με την αμοιβαία συναίνεση των </w:t>
      </w:r>
      <w:r w:rsidRPr="003C60F3">
        <w:rPr>
          <w:rFonts w:ascii="Verdana" w:eastAsia="Times New Roman" w:hAnsi="Verdana" w:cs="Arial"/>
          <w:b/>
          <w:bCs/>
          <w:noProof w:val="0"/>
          <w:color w:val="000000"/>
          <w:lang w:val="el-GR" w:eastAsia="sr-Latn-RS"/>
        </w:rPr>
        <w:t>Συμμετεχόντων </w:t>
      </w:r>
      <w:r w:rsidRPr="003C60F3">
        <w:rPr>
          <w:rFonts w:ascii="Verdana" w:eastAsia="Times New Roman" w:hAnsi="Verdana" w:cs="Arial"/>
          <w:noProof w:val="0"/>
          <w:color w:val="000000"/>
          <w:lang w:val="el-GR" w:eastAsia="sr-Latn-RS"/>
        </w:rPr>
        <w:t>μέσω διπλωματικών οδών. Οι εν λόγω τροποποιήσεις θα αποτελούν αναπόσπαστο μέρος του παρόντος Μνημονίου.</w:t>
      </w:r>
    </w:p>
    <w:p w:rsidR="003C60F3" w:rsidRPr="003C60F3" w:rsidRDefault="003C60F3" w:rsidP="003C60F3">
      <w:pPr>
        <w:spacing w:before="330" w:line="276" w:lineRule="auto"/>
        <w:ind w:firstLine="480"/>
        <w:contextualSpacing w:val="0"/>
        <w:jc w:val="center"/>
        <w:rPr>
          <w:rFonts w:ascii="Verdana" w:eastAsia="Times New Roman" w:hAnsi="Verdana" w:cs="Arial"/>
          <w:noProof w:val="0"/>
          <w:color w:val="000000"/>
          <w:lang w:eastAsia="sr-Latn-RS"/>
        </w:rPr>
      </w:pPr>
      <w:r w:rsidRPr="003C60F3">
        <w:rPr>
          <w:rFonts w:ascii="Verdana" w:eastAsia="Times New Roman" w:hAnsi="Verdana" w:cs="Arial"/>
          <w:noProof w:val="0"/>
          <w:color w:val="000000"/>
          <w:lang w:eastAsia="sr-Latn-RS"/>
        </w:rPr>
        <w:t>Παράγραφος 7</w:t>
      </w:r>
      <w:r w:rsidRPr="003C60F3">
        <w:rPr>
          <w:rFonts w:ascii="Verdana" w:eastAsia="Times New Roman" w:hAnsi="Verdana" w:cs="Arial"/>
          <w:noProof w:val="0"/>
          <w:color w:val="000000"/>
          <w:lang w:eastAsia="sr-Latn-RS"/>
        </w:rPr>
        <w:br/>
        <w:t>Επίλυση διαφορών</w:t>
      </w:r>
    </w:p>
    <w:p w:rsidR="003C60F3" w:rsidRPr="003C60F3" w:rsidRDefault="003C60F3" w:rsidP="003C60F3">
      <w:pPr>
        <w:spacing w:line="276" w:lineRule="auto"/>
        <w:ind w:firstLine="480"/>
        <w:contextualSpacing w:val="0"/>
        <w:rPr>
          <w:rFonts w:ascii="Verdana" w:eastAsia="Times New Roman" w:hAnsi="Verdana" w:cs="Arial"/>
          <w:noProof w:val="0"/>
          <w:color w:val="000000"/>
          <w:lang w:eastAsia="sr-Latn-RS"/>
        </w:rPr>
      </w:pPr>
      <w:r w:rsidRPr="003C60F3">
        <w:rPr>
          <w:rFonts w:ascii="Verdana" w:eastAsia="Times New Roman" w:hAnsi="Verdana" w:cs="Arial"/>
          <w:noProof w:val="0"/>
          <w:color w:val="000000"/>
          <w:lang w:val="el-GR" w:eastAsia="sr-Latn-RS"/>
        </w:rPr>
        <w:t>Οποιαδήποτε διαφορά σχετικά με την ερμηνεία, εφαρμογή και/ή υλοποίηση των προνοιών του παρόντος Μνημονίου θα επιλύεται μέσω διαβουλεύσεων μεταξύ των </w:t>
      </w:r>
      <w:r w:rsidRPr="003C60F3">
        <w:rPr>
          <w:rFonts w:ascii="Verdana" w:eastAsia="Times New Roman" w:hAnsi="Verdana" w:cs="Arial"/>
          <w:b/>
          <w:bCs/>
          <w:noProof w:val="0"/>
          <w:color w:val="000000"/>
          <w:lang w:val="el-GR" w:eastAsia="sr-Latn-RS"/>
        </w:rPr>
        <w:t>Συμμετεχόντων.</w:t>
      </w:r>
    </w:p>
    <w:p w:rsidR="003C60F3" w:rsidRPr="003C60F3" w:rsidRDefault="003C60F3" w:rsidP="003C60F3">
      <w:pPr>
        <w:spacing w:before="330" w:line="276" w:lineRule="auto"/>
        <w:ind w:firstLine="480"/>
        <w:contextualSpacing w:val="0"/>
        <w:jc w:val="center"/>
        <w:rPr>
          <w:rFonts w:ascii="Verdana" w:eastAsia="Times New Roman" w:hAnsi="Verdana" w:cs="Arial"/>
          <w:noProof w:val="0"/>
          <w:color w:val="000000"/>
          <w:lang w:eastAsia="sr-Latn-RS"/>
        </w:rPr>
      </w:pPr>
      <w:r w:rsidRPr="003C60F3">
        <w:rPr>
          <w:rFonts w:ascii="Verdana" w:eastAsia="Times New Roman" w:hAnsi="Verdana" w:cs="Arial"/>
          <w:noProof w:val="0"/>
          <w:color w:val="000000"/>
          <w:lang w:eastAsia="sr-Latn-RS"/>
        </w:rPr>
        <w:t>Παράγραφος 8</w:t>
      </w:r>
      <w:r w:rsidRPr="003C60F3">
        <w:rPr>
          <w:rFonts w:ascii="Verdana" w:eastAsia="Times New Roman" w:hAnsi="Verdana" w:cs="Arial"/>
          <w:noProof w:val="0"/>
          <w:color w:val="000000"/>
          <w:lang w:eastAsia="sr-Latn-RS"/>
        </w:rPr>
        <w:br/>
        <w:t>Έναρξη ισχύος, διάρκεια και εντολή τερματισμού</w:t>
      </w:r>
    </w:p>
    <w:p w:rsidR="003C60F3" w:rsidRPr="003C60F3" w:rsidRDefault="003C60F3" w:rsidP="003C60F3">
      <w:pPr>
        <w:spacing w:line="276" w:lineRule="auto"/>
        <w:ind w:firstLine="480"/>
        <w:contextualSpacing w:val="0"/>
        <w:rPr>
          <w:rFonts w:ascii="Verdana" w:eastAsia="Times New Roman" w:hAnsi="Verdana" w:cs="Arial"/>
          <w:noProof w:val="0"/>
          <w:color w:val="000000"/>
          <w:lang w:eastAsia="sr-Latn-RS"/>
        </w:rPr>
      </w:pPr>
      <w:r w:rsidRPr="003C60F3">
        <w:rPr>
          <w:rFonts w:ascii="Verdana" w:eastAsia="Times New Roman" w:hAnsi="Verdana" w:cs="Arial"/>
          <w:noProof w:val="0"/>
          <w:color w:val="000000"/>
          <w:lang w:val="el-GR" w:eastAsia="sr-Latn-RS"/>
        </w:rPr>
        <w:t>Το παρόν Μνημόνιο θα τεθεί σε ισχύ κατά τον χρόνο υπογραφής του από τους </w:t>
      </w:r>
      <w:r w:rsidRPr="003C60F3">
        <w:rPr>
          <w:rFonts w:ascii="Verdana" w:eastAsia="Times New Roman" w:hAnsi="Verdana" w:cs="Arial"/>
          <w:b/>
          <w:bCs/>
          <w:noProof w:val="0"/>
          <w:color w:val="000000"/>
          <w:lang w:val="el-GR" w:eastAsia="sr-Latn-RS"/>
        </w:rPr>
        <w:t>Συμμετέχοντες. </w:t>
      </w:r>
      <w:r w:rsidRPr="003C60F3">
        <w:rPr>
          <w:rFonts w:ascii="Verdana" w:eastAsia="Times New Roman" w:hAnsi="Verdana" w:cs="Arial"/>
          <w:noProof w:val="0"/>
          <w:color w:val="000000"/>
          <w:lang w:val="el-GR" w:eastAsia="sr-Latn-RS"/>
        </w:rPr>
        <w:t>Θα παραμείνει σε ισχύ για περίοδο τεσσάρων (4) ετών και θα παρατείνεται αυτόματα για διαδοχικές περιόδους τεσσάρων ετών, εκτός εάν τερματιστεί από οποιονδήποτε από τους Συμμετέχοντες, με γραπτή ειδοποίηση προς τον έτερο Συμμετέχοντα της πρόθεσής του για τερματισμό, μέσω διπλωματικών οδών. Ο τερματισμός θα τεθεί σε ισχύ έξι (6) μήνες μετά τη λήψη της γραπτής ειδοποίησης από τον έτερο Συμμετέχοντα ή σε οποιαδήποτε μεταγενέστερη ημερομηνία ως δύναται να καθοριστεί στην ειδοποίηση. Ο τερματισμός του παρόντος Μνημονίου δεν θα επηρεάσει την υλοποίηση των προγραμμάτων και έργων που έχουν αποφασίσει οι Συμμετέχοντες, εκτός εάν αποφασίσουν διαφορετικά.</w:t>
      </w:r>
    </w:p>
    <w:p w:rsidR="003C60F3" w:rsidRDefault="003C60F3" w:rsidP="003C60F3">
      <w:pPr>
        <w:spacing w:line="276" w:lineRule="auto"/>
        <w:ind w:firstLine="480"/>
        <w:contextualSpacing w:val="0"/>
        <w:rPr>
          <w:rFonts w:ascii="Verdana" w:eastAsia="Times New Roman" w:hAnsi="Verdana" w:cs="Arial"/>
          <w:noProof w:val="0"/>
          <w:color w:val="000000"/>
          <w:lang w:val="el-GR" w:eastAsia="sr-Latn-RS"/>
        </w:rPr>
      </w:pPr>
      <w:r w:rsidRPr="003C60F3">
        <w:rPr>
          <w:rFonts w:ascii="Verdana" w:eastAsia="Times New Roman" w:hAnsi="Verdana" w:cs="Arial"/>
          <w:noProof w:val="0"/>
          <w:color w:val="000000"/>
          <w:lang w:val="el-GR" w:eastAsia="sr-Latn-RS"/>
        </w:rPr>
        <w:t>Υπεγράφη εις διπλούν, στο Βελιγράδι, την 5η Απριλίου 2021, στην Σερβική, Ελληνική και στην Αγγλική γλώσσα, όλα δε τα κείμενα είναι εξίσου αυθεντικά. Σε περίπτωση οποιασδήποτε απόκλισης στην ερμηνεία, υπερισχύει το αγγλικό κείμενο.</w:t>
      </w:r>
    </w:p>
    <w:p w:rsidR="003C60F3" w:rsidRPr="003C60F3" w:rsidRDefault="003C60F3" w:rsidP="003C60F3">
      <w:pPr>
        <w:spacing w:line="276" w:lineRule="auto"/>
        <w:ind w:firstLine="480"/>
        <w:contextualSpacing w:val="0"/>
        <w:rPr>
          <w:rFonts w:ascii="Verdana" w:eastAsia="Times New Roman" w:hAnsi="Verdana" w:cs="Arial"/>
          <w:noProof w:val="0"/>
          <w:color w:val="000000"/>
          <w:lang w:eastAsia="sr-Latn-RS"/>
        </w:rPr>
      </w:pPr>
    </w:p>
    <w:tbl>
      <w:tblPr>
        <w:tblW w:w="5000" w:type="pct"/>
        <w:tblCellMar>
          <w:top w:w="15" w:type="dxa"/>
          <w:left w:w="15" w:type="dxa"/>
          <w:bottom w:w="15" w:type="dxa"/>
          <w:right w:w="15" w:type="dxa"/>
        </w:tblCellMar>
        <w:tblLook w:val="04A0" w:firstRow="1" w:lastRow="0" w:firstColumn="1" w:lastColumn="0" w:noHBand="0" w:noVBand="1"/>
      </w:tblPr>
      <w:tblGrid>
        <w:gridCol w:w="5942"/>
        <w:gridCol w:w="4424"/>
      </w:tblGrid>
      <w:tr w:rsidR="003C60F3" w:rsidRPr="003C60F3" w:rsidTr="003C60F3">
        <w:tc>
          <w:tcPr>
            <w:tcW w:w="2866" w:type="pct"/>
            <w:tcBorders>
              <w:top w:val="nil"/>
              <w:left w:val="nil"/>
              <w:bottom w:val="nil"/>
              <w:right w:val="nil"/>
            </w:tcBorders>
            <w:tcMar>
              <w:top w:w="45" w:type="dxa"/>
              <w:left w:w="45" w:type="dxa"/>
              <w:bottom w:w="45" w:type="dxa"/>
              <w:right w:w="45" w:type="dxa"/>
            </w:tcMar>
            <w:vAlign w:val="center"/>
            <w:hideMark/>
          </w:tcPr>
          <w:p w:rsidR="003C60F3" w:rsidRPr="003C60F3" w:rsidRDefault="003C60F3" w:rsidP="003C60F3">
            <w:pPr>
              <w:spacing w:after="150" w:line="276" w:lineRule="auto"/>
              <w:contextualSpacing w:val="0"/>
              <w:rPr>
                <w:rFonts w:ascii="Verdana" w:eastAsia="Times New Roman" w:hAnsi="Verdana" w:cs="Helvetica"/>
                <w:noProof w:val="0"/>
                <w:sz w:val="20"/>
                <w:szCs w:val="20"/>
                <w:lang w:eastAsia="sr-Latn-RS"/>
              </w:rPr>
            </w:pPr>
            <w:r w:rsidRPr="003C60F3">
              <w:rPr>
                <w:rFonts w:ascii="Verdana" w:eastAsia="Times New Roman" w:hAnsi="Verdana" w:cs="Helvetica"/>
                <w:noProof w:val="0"/>
                <w:sz w:val="20"/>
                <w:szCs w:val="20"/>
                <w:lang w:eastAsia="sr-Latn-RS"/>
              </w:rPr>
              <w:t>Για το Υπουργείο Νεολαίας</w:t>
            </w:r>
            <w:r>
              <w:rPr>
                <w:rFonts w:ascii="Verdana" w:eastAsia="Times New Roman" w:hAnsi="Verdana" w:cs="Helvetica"/>
                <w:noProof w:val="0"/>
                <w:sz w:val="20"/>
                <w:szCs w:val="20"/>
                <w:lang w:eastAsia="sr-Latn-RS"/>
              </w:rPr>
              <w:br/>
            </w:r>
            <w:r w:rsidRPr="003C60F3">
              <w:rPr>
                <w:rFonts w:ascii="Verdana" w:eastAsia="Times New Roman" w:hAnsi="Verdana" w:cs="Helvetica"/>
                <w:noProof w:val="0"/>
                <w:sz w:val="20"/>
                <w:szCs w:val="20"/>
                <w:lang w:eastAsia="sr-Latn-RS"/>
              </w:rPr>
              <w:t>και Αθλητισμού της</w:t>
            </w:r>
            <w:r>
              <w:rPr>
                <w:rFonts w:ascii="Verdana" w:eastAsia="Times New Roman" w:hAnsi="Verdana" w:cs="Helvetica"/>
                <w:noProof w:val="0"/>
                <w:sz w:val="20"/>
                <w:szCs w:val="20"/>
                <w:lang w:eastAsia="sr-Latn-RS"/>
              </w:rPr>
              <w:br/>
            </w:r>
            <w:r w:rsidRPr="003C60F3">
              <w:rPr>
                <w:rFonts w:ascii="Verdana" w:eastAsia="Times New Roman" w:hAnsi="Verdana" w:cs="Helvetica"/>
                <w:noProof w:val="0"/>
                <w:sz w:val="20"/>
                <w:szCs w:val="20"/>
                <w:lang w:eastAsia="sr-Latn-RS"/>
              </w:rPr>
              <w:t>Δημοκρατίας της Σερβίας</w:t>
            </w:r>
          </w:p>
        </w:tc>
        <w:tc>
          <w:tcPr>
            <w:tcW w:w="2134" w:type="pct"/>
            <w:tcBorders>
              <w:top w:val="nil"/>
              <w:left w:val="nil"/>
              <w:bottom w:val="nil"/>
              <w:right w:val="nil"/>
            </w:tcBorders>
            <w:tcMar>
              <w:top w:w="45" w:type="dxa"/>
              <w:left w:w="45" w:type="dxa"/>
              <w:bottom w:w="45" w:type="dxa"/>
              <w:right w:w="45" w:type="dxa"/>
            </w:tcMar>
            <w:vAlign w:val="center"/>
            <w:hideMark/>
          </w:tcPr>
          <w:p w:rsidR="003C60F3" w:rsidRPr="003C60F3" w:rsidRDefault="003C60F3" w:rsidP="003C60F3">
            <w:pPr>
              <w:spacing w:after="150" w:line="276" w:lineRule="auto"/>
              <w:contextualSpacing w:val="0"/>
              <w:rPr>
                <w:rFonts w:ascii="Verdana" w:eastAsia="Times New Roman" w:hAnsi="Verdana" w:cs="Helvetica"/>
                <w:noProof w:val="0"/>
                <w:sz w:val="20"/>
                <w:szCs w:val="20"/>
                <w:lang w:eastAsia="sr-Latn-RS"/>
              </w:rPr>
            </w:pPr>
            <w:r w:rsidRPr="003C60F3">
              <w:rPr>
                <w:rFonts w:ascii="Verdana" w:eastAsia="Times New Roman" w:hAnsi="Verdana" w:cs="Helvetica"/>
                <w:noProof w:val="0"/>
                <w:sz w:val="20"/>
                <w:szCs w:val="20"/>
                <w:lang w:eastAsia="sr-Latn-RS"/>
              </w:rPr>
              <w:t>Για το Υπουργείο Παιδείας, Πολιτισμού</w:t>
            </w:r>
            <w:r>
              <w:rPr>
                <w:rFonts w:ascii="Verdana" w:eastAsia="Times New Roman" w:hAnsi="Verdana" w:cs="Helvetica"/>
                <w:noProof w:val="0"/>
                <w:sz w:val="20"/>
                <w:szCs w:val="20"/>
                <w:lang w:eastAsia="sr-Latn-RS"/>
              </w:rPr>
              <w:br/>
            </w:r>
            <w:r w:rsidRPr="003C60F3">
              <w:rPr>
                <w:rFonts w:ascii="Verdana" w:eastAsia="Times New Roman" w:hAnsi="Verdana" w:cs="Helvetica"/>
                <w:noProof w:val="0"/>
                <w:sz w:val="20"/>
                <w:szCs w:val="20"/>
                <w:lang w:eastAsia="sr-Latn-RS"/>
              </w:rPr>
              <w:t>Αθλητισμού και Νεολαίας της Κυπριακής Δημοκρατίας</w:t>
            </w:r>
          </w:p>
        </w:tc>
      </w:tr>
    </w:tbl>
    <w:p w:rsidR="003C60F3" w:rsidRDefault="003C60F3" w:rsidP="003C60F3">
      <w:pPr>
        <w:spacing w:after="150" w:line="276" w:lineRule="auto"/>
        <w:jc w:val="center"/>
      </w:pPr>
    </w:p>
    <w:sectPr w:rsidR="003C60F3" w:rsidSect="00FD359D">
      <w:footerReference w:type="default" r:id="rId8"/>
      <w:type w:val="continuous"/>
      <w:pgSz w:w="11906" w:h="16838" w:code="9"/>
      <w:pgMar w:top="426" w:right="780" w:bottom="280" w:left="760"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3D8" w:rsidRDefault="005813D8" w:rsidP="00517A41">
      <w:r>
        <w:separator/>
      </w:r>
    </w:p>
  </w:endnote>
  <w:endnote w:type="continuationSeparator" w:id="0">
    <w:p w:rsidR="005813D8" w:rsidRDefault="005813D8"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095" w:rsidRPr="00932A9A" w:rsidRDefault="00A26095">
    <w:pPr>
      <w:pStyle w:val="Footer"/>
      <w:rPr>
        <w:caps/>
        <w:noProof/>
        <w:color w:val="5B9BD5"/>
      </w:rPr>
    </w:pPr>
    <w:r w:rsidRPr="00932A9A">
      <w:rPr>
        <w:caps/>
        <w:color w:val="5B9BD5"/>
      </w:rPr>
      <w:fldChar w:fldCharType="begin"/>
    </w:r>
    <w:r w:rsidRPr="00932A9A">
      <w:rPr>
        <w:caps/>
        <w:color w:val="5B9BD5"/>
      </w:rPr>
      <w:instrText xml:space="preserve"> PAGE   \* MERGEFORMAT </w:instrText>
    </w:r>
    <w:r w:rsidRPr="00932A9A">
      <w:rPr>
        <w:caps/>
        <w:color w:val="5B9BD5"/>
      </w:rPr>
      <w:fldChar w:fldCharType="separate"/>
    </w:r>
    <w:r w:rsidR="005813D8">
      <w:rPr>
        <w:caps/>
        <w:noProof/>
        <w:color w:val="5B9BD5"/>
      </w:rPr>
      <w:t>1</w:t>
    </w:r>
    <w:r w:rsidRPr="00932A9A">
      <w:rPr>
        <w:caps/>
        <w:noProof/>
        <w:color w:val="5B9BD5"/>
      </w:rPr>
      <w:fldChar w:fldCharType="end"/>
    </w:r>
  </w:p>
  <w:p w:rsidR="00A26095" w:rsidRDefault="00A26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3D8" w:rsidRDefault="005813D8" w:rsidP="00517A41">
      <w:r>
        <w:separator/>
      </w:r>
    </w:p>
  </w:footnote>
  <w:footnote w:type="continuationSeparator" w:id="0">
    <w:p w:rsidR="005813D8" w:rsidRDefault="005813D8" w:rsidP="00517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attachedTemplate r:id="rId1"/>
  <w:defaultTabStop w:val="720"/>
  <w:hyphenationZone w:val="425"/>
  <w:characterSpacingControl w:val="doNotCompress"/>
  <w:savePreviewPicture/>
  <w:hdrShapeDefaults>
    <o:shapedefaults v:ext="edit" spidmax="2049">
      <o:colormru v:ext="edit" colors="#d6f9fe,#cce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A9A"/>
    <w:rsid w:val="000540A1"/>
    <w:rsid w:val="00077C67"/>
    <w:rsid w:val="000831BD"/>
    <w:rsid w:val="000E2FD7"/>
    <w:rsid w:val="00192081"/>
    <w:rsid w:val="001A76E4"/>
    <w:rsid w:val="001C11FA"/>
    <w:rsid w:val="001C30B2"/>
    <w:rsid w:val="00205080"/>
    <w:rsid w:val="002212BB"/>
    <w:rsid w:val="00251BA3"/>
    <w:rsid w:val="003011F2"/>
    <w:rsid w:val="00334FAF"/>
    <w:rsid w:val="003960C1"/>
    <w:rsid w:val="003C4BB6"/>
    <w:rsid w:val="003C60F3"/>
    <w:rsid w:val="003D018B"/>
    <w:rsid w:val="00422B26"/>
    <w:rsid w:val="0044547E"/>
    <w:rsid w:val="004804BF"/>
    <w:rsid w:val="004A5853"/>
    <w:rsid w:val="004C4597"/>
    <w:rsid w:val="004C61B4"/>
    <w:rsid w:val="004E44CC"/>
    <w:rsid w:val="004F4265"/>
    <w:rsid w:val="005029F7"/>
    <w:rsid w:val="00517A41"/>
    <w:rsid w:val="005813D8"/>
    <w:rsid w:val="00581B3B"/>
    <w:rsid w:val="00596ED1"/>
    <w:rsid w:val="005A5ABF"/>
    <w:rsid w:val="005D6DF1"/>
    <w:rsid w:val="005F6DF4"/>
    <w:rsid w:val="00606197"/>
    <w:rsid w:val="00643E74"/>
    <w:rsid w:val="00672FD2"/>
    <w:rsid w:val="006943FA"/>
    <w:rsid w:val="006A5B26"/>
    <w:rsid w:val="006C26FD"/>
    <w:rsid w:val="006E7D94"/>
    <w:rsid w:val="006F1FC2"/>
    <w:rsid w:val="00722FD6"/>
    <w:rsid w:val="0074286C"/>
    <w:rsid w:val="0089215F"/>
    <w:rsid w:val="008A11B8"/>
    <w:rsid w:val="00905917"/>
    <w:rsid w:val="0091268D"/>
    <w:rsid w:val="00932A9A"/>
    <w:rsid w:val="00944E3C"/>
    <w:rsid w:val="009701C4"/>
    <w:rsid w:val="009F4E74"/>
    <w:rsid w:val="00A26095"/>
    <w:rsid w:val="00A31AF5"/>
    <w:rsid w:val="00A32E6A"/>
    <w:rsid w:val="00A36808"/>
    <w:rsid w:val="00A43155"/>
    <w:rsid w:val="00AB01F0"/>
    <w:rsid w:val="00B014C5"/>
    <w:rsid w:val="00B03354"/>
    <w:rsid w:val="00BE3789"/>
    <w:rsid w:val="00C40AD5"/>
    <w:rsid w:val="00C77714"/>
    <w:rsid w:val="00C91F27"/>
    <w:rsid w:val="00CB7B1C"/>
    <w:rsid w:val="00D6359B"/>
    <w:rsid w:val="00D70371"/>
    <w:rsid w:val="00DB3A7D"/>
    <w:rsid w:val="00E1333F"/>
    <w:rsid w:val="00E25874"/>
    <w:rsid w:val="00EC12E6"/>
    <w:rsid w:val="00EF28D1"/>
    <w:rsid w:val="00F105E2"/>
    <w:rsid w:val="00F46410"/>
    <w:rsid w:val="00F70714"/>
    <w:rsid w:val="00F95761"/>
    <w:rsid w:val="00FA6A61"/>
    <w:rsid w:val="00FD3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6f9fe,#ccecff"/>
    </o:shapedefaults>
    <o:shapelayout v:ext="edit">
      <o:idmap v:ext="edit" data="1"/>
    </o:shapelayout>
  </w:shapeDefaults>
  <w:decimalSymbol w:val=","/>
  <w:listSeparator w:val=";"/>
  <w14:docId w14:val="0E9C214F"/>
  <w15:chartTrackingRefBased/>
  <w15:docId w15:val="{F409868E-2C51-4278-B343-FE738C5E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paragraph" w:styleId="Heading6">
    <w:name w:val="heading 6"/>
    <w:basedOn w:val="Normal"/>
    <w:next w:val="Normal"/>
    <w:link w:val="Heading6Char"/>
    <w:uiPriority w:val="9"/>
    <w:semiHidden/>
    <w:unhideWhenUsed/>
    <w:qFormat/>
    <w:rsid w:val="00E1333F"/>
    <w:pPr>
      <w:spacing w:before="240" w:after="60"/>
      <w:outlineLvl w:val="5"/>
    </w:pPr>
    <w:rPr>
      <w:rFonts w:ascii="Calibri" w:eastAsia="Times New Roman"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FD359D"/>
  </w:style>
  <w:style w:type="table" w:customStyle="1" w:styleId="TableGrid2">
    <w:name w:val="Table Grid2"/>
    <w:basedOn w:val="TableNormal"/>
    <w:next w:val="TableGrid0"/>
    <w:uiPriority w:val="59"/>
    <w:rsid w:val="00FD359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89215F"/>
  </w:style>
  <w:style w:type="table" w:customStyle="1" w:styleId="TableGrid3">
    <w:name w:val="Table Grid3"/>
    <w:basedOn w:val="TableNormal"/>
    <w:next w:val="TableGrid0"/>
    <w:uiPriority w:val="59"/>
    <w:rsid w:val="0089215F"/>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F105E2"/>
  </w:style>
  <w:style w:type="table" w:customStyle="1" w:styleId="TableGrid4">
    <w:name w:val="Table Grid4"/>
    <w:basedOn w:val="TableNormal"/>
    <w:next w:val="TableGrid0"/>
    <w:uiPriority w:val="59"/>
    <w:rsid w:val="00F105E2"/>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link w:val="Heading6"/>
    <w:uiPriority w:val="9"/>
    <w:semiHidden/>
    <w:rsid w:val="00E1333F"/>
    <w:rPr>
      <w:rFonts w:ascii="Calibri" w:eastAsia="Times New Roman" w:hAnsi="Calibri" w:cs="Times New Roman"/>
      <w:b/>
      <w:bCs/>
      <w:noProof/>
      <w:sz w:val="22"/>
      <w:szCs w:val="22"/>
      <w:lang w:eastAsia="en-US"/>
    </w:rPr>
  </w:style>
  <w:style w:type="paragraph" w:customStyle="1" w:styleId="potpis">
    <w:name w:val="potpis"/>
    <w:basedOn w:val="Normal"/>
    <w:rsid w:val="004C61B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auto-style1">
    <w:name w:val="auto-style1"/>
    <w:basedOn w:val="Normal"/>
    <w:rsid w:val="004C61B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roj">
    <w:name w:val="broj"/>
    <w:basedOn w:val="Normal"/>
    <w:rsid w:val="006943FA"/>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odluka-zakon">
    <w:name w:val="odluka-zakon"/>
    <w:basedOn w:val="Normal"/>
    <w:rsid w:val="006943FA"/>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6943FA"/>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old">
    <w:name w:val="bold"/>
    <w:basedOn w:val="Normal"/>
    <w:rsid w:val="006943FA"/>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tabela">
    <w:name w:val="tabela"/>
    <w:basedOn w:val="Normal"/>
    <w:rsid w:val="006943FA"/>
    <w:pPr>
      <w:spacing w:before="100" w:beforeAutospacing="1" w:after="100" w:afterAutospacing="1"/>
      <w:contextualSpacing w:val="0"/>
    </w:pPr>
    <w:rPr>
      <w:rFonts w:ascii="Arial" w:eastAsia="Times New Roman" w:hAnsi="Arial" w:cs="Arial"/>
      <w:noProof w:val="0"/>
      <w:sz w:val="20"/>
      <w:szCs w:val="20"/>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35622">
      <w:bodyDiv w:val="1"/>
      <w:marLeft w:val="0"/>
      <w:marRight w:val="0"/>
      <w:marTop w:val="0"/>
      <w:marBottom w:val="0"/>
      <w:divBdr>
        <w:top w:val="none" w:sz="0" w:space="0" w:color="auto"/>
        <w:left w:val="none" w:sz="0" w:space="0" w:color="auto"/>
        <w:bottom w:val="none" w:sz="0" w:space="0" w:color="auto"/>
        <w:right w:val="none" w:sz="0" w:space="0" w:color="auto"/>
      </w:divBdr>
      <w:divsChild>
        <w:div w:id="1506630699">
          <w:marLeft w:val="0"/>
          <w:marRight w:val="0"/>
          <w:marTop w:val="0"/>
          <w:marBottom w:val="0"/>
          <w:divBdr>
            <w:top w:val="none" w:sz="0" w:space="0" w:color="auto"/>
            <w:left w:val="none" w:sz="0" w:space="0" w:color="auto"/>
            <w:bottom w:val="none" w:sz="0" w:space="0" w:color="auto"/>
            <w:right w:val="none" w:sz="0" w:space="0" w:color="auto"/>
          </w:divBdr>
        </w:div>
        <w:div w:id="1972394822">
          <w:marLeft w:val="0"/>
          <w:marRight w:val="0"/>
          <w:marTop w:val="0"/>
          <w:marBottom w:val="0"/>
          <w:divBdr>
            <w:top w:val="none" w:sz="0" w:space="0" w:color="auto"/>
            <w:left w:val="none" w:sz="0" w:space="0" w:color="auto"/>
            <w:bottom w:val="none" w:sz="0" w:space="0" w:color="auto"/>
            <w:right w:val="none" w:sz="0" w:space="0" w:color="auto"/>
          </w:divBdr>
        </w:div>
      </w:divsChild>
    </w:div>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 w:id="1284851777">
      <w:bodyDiv w:val="1"/>
      <w:marLeft w:val="0"/>
      <w:marRight w:val="0"/>
      <w:marTop w:val="0"/>
      <w:marBottom w:val="0"/>
      <w:divBdr>
        <w:top w:val="none" w:sz="0" w:space="0" w:color="auto"/>
        <w:left w:val="none" w:sz="0" w:space="0" w:color="auto"/>
        <w:bottom w:val="none" w:sz="0" w:space="0" w:color="auto"/>
        <w:right w:val="none" w:sz="0" w:space="0" w:color="auto"/>
      </w:divBdr>
    </w:div>
    <w:div w:id="1607810522">
      <w:bodyDiv w:val="1"/>
      <w:marLeft w:val="0"/>
      <w:marRight w:val="0"/>
      <w:marTop w:val="0"/>
      <w:marBottom w:val="0"/>
      <w:divBdr>
        <w:top w:val="none" w:sz="0" w:space="0" w:color="auto"/>
        <w:left w:val="none" w:sz="0" w:space="0" w:color="auto"/>
        <w:bottom w:val="none" w:sz="0" w:space="0" w:color="auto"/>
        <w:right w:val="none" w:sz="0" w:space="0" w:color="auto"/>
      </w:divBdr>
    </w:div>
    <w:div w:id="1983610145">
      <w:bodyDiv w:val="1"/>
      <w:marLeft w:val="0"/>
      <w:marRight w:val="0"/>
      <w:marTop w:val="0"/>
      <w:marBottom w:val="0"/>
      <w:divBdr>
        <w:top w:val="none" w:sz="0" w:space="0" w:color="auto"/>
        <w:left w:val="none" w:sz="0" w:space="0" w:color="auto"/>
        <w:bottom w:val="none" w:sz="0" w:space="0" w:color="auto"/>
        <w:right w:val="none" w:sz="0" w:space="0" w:color="auto"/>
      </w:divBdr>
    </w:div>
    <w:div w:id="208117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PDF template VER 2</Template>
  <TotalTime>3</TotalTime>
  <Pages>2</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Zeka</dc:creator>
  <cp:keywords/>
  <dc:description/>
  <cp:lastModifiedBy>Zeka</cp:lastModifiedBy>
  <cp:revision>3</cp:revision>
  <dcterms:created xsi:type="dcterms:W3CDTF">2023-11-11T14:01:00Z</dcterms:created>
  <dcterms:modified xsi:type="dcterms:W3CDTF">2023-11-11T14:04:00Z</dcterms:modified>
</cp:coreProperties>
</file>