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C031B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C031BA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C031BA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1598A" w:rsidRPr="00C031BA" w:rsidRDefault="00B1598A" w:rsidP="00B1598A">
            <w:pPr>
              <w:pStyle w:val="NASLOVBELO"/>
              <w:spacing w:line="360" w:lineRule="auto"/>
              <w:rPr>
                <w:color w:val="FFE599"/>
                <w:sz w:val="20"/>
                <w:szCs w:val="20"/>
              </w:rPr>
            </w:pPr>
            <w:r w:rsidRPr="00C031BA">
              <w:rPr>
                <w:color w:val="FFE599"/>
                <w:sz w:val="20"/>
                <w:szCs w:val="20"/>
              </w:rPr>
              <w:t>МЕМОРАНДУМ</w:t>
            </w:r>
          </w:p>
          <w:p w:rsidR="00932A9A" w:rsidRPr="00C031BA" w:rsidRDefault="00C031BA" w:rsidP="00B1598A">
            <w:pPr>
              <w:pStyle w:val="NASLOVBELO"/>
              <w:rPr>
                <w:sz w:val="20"/>
                <w:szCs w:val="20"/>
              </w:rPr>
            </w:pPr>
            <w:r w:rsidRPr="00C031BA">
              <w:rPr>
                <w:sz w:val="20"/>
                <w:szCs w:val="20"/>
              </w:rPr>
              <w:t>О РАЗУМЕВАЊУ ИЗМЕЂУ МИНИСТАРСТВА ОМЛАДИНЕ И СПОРТА РЕПУБЛИКЕ СРБИЈЕ И МИНИСТАРСТВА ПРОСВЕТЕ, НАУКЕ, ИСТРАЖИВАЊА И СПОРТА СЛОВАЧКЕ РЕПУБЛИКЕ О САРАДЊИ У ОБЛАСТИМА ОМЛАДИНЕ И СПОРТА</w:t>
            </w:r>
          </w:p>
          <w:p w:rsidR="00932A9A" w:rsidRPr="00C031BA" w:rsidRDefault="00395566" w:rsidP="00B1598A">
            <w:pPr>
              <w:pStyle w:val="podnaslovpropisa"/>
            </w:pPr>
            <w:r w:rsidRPr="00C031BA">
              <w:t xml:space="preserve">("Сл. гласник РС - Међународни уговори", бр. </w:t>
            </w:r>
            <w:r w:rsidR="00B1598A" w:rsidRPr="00C031BA">
              <w:t>12</w:t>
            </w:r>
            <w:r w:rsidRPr="00C031BA">
              <w:t>/2</w:t>
            </w:r>
            <w:r w:rsidR="00B1598A" w:rsidRPr="00C031BA">
              <w:t>019</w:t>
            </w:r>
            <w:r w:rsidRPr="00C031BA">
              <w:t>)</w:t>
            </w:r>
          </w:p>
        </w:tc>
      </w:tr>
    </w:tbl>
    <w:p w:rsidR="005D6DF1" w:rsidRPr="00C031BA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C031BA" w:rsidRPr="00C031BA" w:rsidRDefault="00C031BA" w:rsidP="00C031BA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t>MEMORANDU</w:t>
      </w:r>
      <w:bookmarkStart w:id="1" w:name="_GoBack"/>
      <w:bookmarkEnd w:id="1"/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t>M O POROZUMENÍ</w:t>
      </w:r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br/>
        <w:t>MEDZI</w:t>
      </w:r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br/>
        <w:t>MINISTERSTVOM MLÁDEŽE A ŠPORTU</w:t>
      </w:r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br/>
        <w:t>SRBSKEJ REPUBLIKY</w:t>
      </w:r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br/>
        <w:t>A</w:t>
      </w:r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br/>
        <w:t>MINISTERSTVOM ŠKOLSTVA, VEDY, VÝSKUMU A ŠPORTU SLOVENSKEJ REPUBLIKY</w:t>
      </w:r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br/>
        <w:t>O SPOLUPRÁCI</w:t>
      </w:r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br/>
        <w:t>V OBLASTIACH MLÁDEŽE A ŠPORTU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Ministerstvo mládeže a športu Srbskej republiky a Ministerstvo školstva, vedy, výskumu a športu Slovenskej republiky (ďalej len „účastníci“),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spoločne si želajúc rozvoj a posilnenie bilaterálnych vzťahov a spolupráce v oblastiach mládeže a športu;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s cieľom posilnenia a rozvíjania priateľských vzťahov prostredníctvom športu a mládeže, v súlade s právnym poriadkom obidvoch krajín;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v súlade s Dohodou o spolupráci v oblastiach vzdelávania, kultúry a športu medzi Zväzovou Republikou Juhosláviou a Vládou Slovenskej republiky, podpísanou v Belehrade, 30. januára 1996,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sa dohodli takto:</w:t>
      </w:r>
    </w:p>
    <w:p w:rsidR="00C031BA" w:rsidRPr="00C031BA" w:rsidRDefault="00C031BA" w:rsidP="00C031BA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t>Článok 1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Účastníci budú spolupracovať v oblastiach mládeže a športu v rámci svojich kompetencií a právomocí, pričom prioritou bude výmena poznatkov a skúseností v oblasti: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a) inštitucionálnej spolupráce,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b) vedy a technológie aplikovanej v športe,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c) športovej medicíny,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d) boja proti negatívnym javom v športe,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e) organizácie športových podujatí,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f) ďalšieho vzdelávania športovcov a športových odborníkov,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g) programov podpory osôb so zdravotným postihnutím,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h) ochrany mladých športovcov,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i) účasti žien v športe,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j) športovej infraštruktúry,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k) športovej a mládežníckej turistiky,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l) mládežníckej politiky, projektov a programov.</w:t>
      </w:r>
    </w:p>
    <w:p w:rsidR="00C031BA" w:rsidRPr="00C031BA" w:rsidRDefault="00C031BA" w:rsidP="00C031BA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b/>
          <w:bCs/>
          <w:noProof w:val="0"/>
          <w:color w:val="000000"/>
          <w:lang w:val="sk-SK" w:eastAsia="sr-Latn-RS"/>
        </w:rPr>
        <w:t>Článok 2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Účastníci sa dohodli, že budú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a) sústreďovať informácie a vymieňať názory v oblastiach, ktoré sa týkajú mládeže a športu, prostredníctvom konzultácií o témach spoločného záujmu,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b) vymieňať si skúsenosti v rámci právnych predpisov oboch štátov v oblasti mládeže a športu a príkladov dobrej praxe,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c) poskytovať informácie o nadobudnutých skúsenostiach v plánovaní, výstavbe, údržbe a využívaní veľkých športových komplexov,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d) vymieňať si informácie týkajúce sa otázok v oblastiach mládeže a športu, ktoré sú spoločným záujmom,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e) vymieňať si informácie o seminároch, konferenciách a iných stretnutiach v oblastiach mládeže a športu, ktoré sa môžu konať v štátoch účastníkov,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f) podporovať výmeny aktivít prostredníctvom národných športových zväzov a národných športových organizácií a mládežníckych organizácií,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g) vymieňať si skúsenosti a znalosti v oblasti prevencie negatívnych javov v športe a príklady dobrých skúseností (programy vzdelávania a prevencie),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h) posilňovať výmenu a spoluprácu medzi športovými odborníkmi v jednotlivých športoch, športe pre všetkých, odborníkmi v oblastiach športovej medicíny a telesnej výchovy, ako aj výmenu odborníkov v oblasti mládeže, ktorú navrhne každý z účastníkov.</w:t>
      </w:r>
    </w:p>
    <w:p w:rsidR="00C031BA" w:rsidRPr="00C031BA" w:rsidRDefault="00C031BA" w:rsidP="00C031B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Článok 3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Za účelom vykonávania tohto Memoranda budú účastníci podporovať účasť zástupcov na stretnutiach, výmenu korešpondencie alebo iných nástrojov spolupráce.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Účastníci sa budú usilovať o uskutočnenie recipročných návštev v prospech posilnenia spolupráce v oblasti športu a mládeže prostredníctvom prepájania štátnych inštitúcií, za účelom účasti ich zástupcov na stretnutiach a podujatiach, ktoré zorganizuje jeden z účastníkov, s cieľom vymeniť si skúseností v oblasti športu a mládeže a zlepšiť rozvoj sektoru športu oboch krajín.</w:t>
      </w:r>
    </w:p>
    <w:p w:rsidR="00C031BA" w:rsidRPr="00C031BA" w:rsidRDefault="00C031BA" w:rsidP="00C031B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Článok 4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Všetky aktivity, ktoré sú predmetom tohto Memoranda, budú financované na základe dostupných finančných zdrojov účastníkov a v súlade s ich platnými právnymi predpismi.</w:t>
      </w:r>
    </w:p>
    <w:p w:rsidR="00C031BA" w:rsidRPr="00C031BA" w:rsidRDefault="00C031BA" w:rsidP="00C031B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lastRenderedPageBreak/>
        <w:t>Článok 5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Toto Memorandum môže byť zmenené a doplnené vzájomnou dohodou účastníkov, ktorá bude upravená v osobitných dodatkoch, ktoré budú neoddeliteľnou súčasťou tohto Memoranda. Táto zmena alebo doplnenie nadobudne platnosť dňom jej podpisu.</w:t>
      </w:r>
    </w:p>
    <w:p w:rsidR="00C031BA" w:rsidRPr="00C031BA" w:rsidRDefault="00C031BA" w:rsidP="00C031B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Článok 6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Toto Memorandum nebude mať vplyv na žiadne iné dohody alebo dohovory uzavreté medzi účastníkmi.</w:t>
      </w:r>
    </w:p>
    <w:p w:rsidR="00C031BA" w:rsidRPr="00C031BA" w:rsidRDefault="00C031BA" w:rsidP="00C031B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Článok 7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Memorandum nadobudne platnosť v deň jeho podpisu. Ostane v platnosti počas štyroch (4) rokov a následne sa jeho doba platnosti automaticky predĺži na ďalšie štyri (4) roky.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Každý z účastníkov môže kedykoľvek ukončiť toto Memorandum písomným oznámením, ktoré doručí druhému účastníkovi šesť (6) mesiacov vopred.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NA DÔKAZ TOHO podpísaní, riadne splnomocnení svojimi vládami, podpísali toto Memorandum v dvoch origináloch v slovenskom, srbskom a anglickom jazyku, pričom všetky znenia majú rovnakú platnosť. V prípade rozdielnosti výkladu rozhoduje znenie v anglickom jazyku.</w:t>
      </w:r>
    </w:p>
    <w:p w:rsidR="00C031BA" w:rsidRPr="00C031BA" w:rsidRDefault="00C031BA" w:rsidP="00C031BA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C031BA">
        <w:rPr>
          <w:rFonts w:ascii="Arial" w:eastAsia="Times New Roman" w:hAnsi="Arial" w:cs="Arial"/>
          <w:noProof w:val="0"/>
          <w:color w:val="000000"/>
          <w:lang w:val="sk-SK" w:eastAsia="sr-Latn-RS"/>
        </w:rPr>
        <w:t>PODPÍSANÉ v ..............................dňa ................................ 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2710"/>
      </w:tblGrid>
      <w:tr w:rsidR="00C031BA" w:rsidRPr="00C031BA" w:rsidTr="00C031BA"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1BA" w:rsidRPr="00C031BA" w:rsidRDefault="00C031BA" w:rsidP="00C031B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C031BA">
              <w:rPr>
                <w:rFonts w:ascii="Arial" w:eastAsia="Times New Roman" w:hAnsi="Arial" w:cs="Arial"/>
                <w:noProof w:val="0"/>
                <w:color w:val="000000"/>
                <w:lang w:val="sk-SK" w:eastAsia="sr-Latn-RS"/>
              </w:rPr>
              <w:t>Za</w:t>
            </w:r>
          </w:p>
          <w:p w:rsidR="00C031BA" w:rsidRPr="00C031BA" w:rsidRDefault="00C031BA" w:rsidP="00C031B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C031BA">
              <w:rPr>
                <w:rFonts w:ascii="Arial" w:eastAsia="Times New Roman" w:hAnsi="Arial" w:cs="Arial"/>
                <w:noProof w:val="0"/>
                <w:color w:val="000000"/>
                <w:lang w:val="sk-SK" w:eastAsia="sr-Latn-RS"/>
              </w:rPr>
              <w:t>Ministerstvo mládeže a športu</w:t>
            </w:r>
          </w:p>
          <w:p w:rsidR="00C031BA" w:rsidRPr="00C031BA" w:rsidRDefault="00C031BA" w:rsidP="00C031B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C031BA">
              <w:rPr>
                <w:rFonts w:ascii="Arial" w:eastAsia="Times New Roman" w:hAnsi="Arial" w:cs="Arial"/>
                <w:noProof w:val="0"/>
                <w:color w:val="000000"/>
                <w:lang w:val="sk-SK" w:eastAsia="sr-Latn-RS"/>
              </w:rPr>
              <w:t>Srbskej republiky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31BA" w:rsidRPr="00C031BA" w:rsidRDefault="00C031BA" w:rsidP="00C031B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C031BA">
              <w:rPr>
                <w:rFonts w:ascii="Arial" w:eastAsia="Times New Roman" w:hAnsi="Arial" w:cs="Arial"/>
                <w:noProof w:val="0"/>
                <w:color w:val="000000"/>
                <w:lang w:val="sk-SK" w:eastAsia="sr-Latn-RS"/>
              </w:rPr>
              <w:t>Za</w:t>
            </w:r>
          </w:p>
          <w:p w:rsidR="00C031BA" w:rsidRPr="00C031BA" w:rsidRDefault="00C031BA" w:rsidP="00C031B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C031BA">
              <w:rPr>
                <w:rFonts w:ascii="Arial" w:eastAsia="Times New Roman" w:hAnsi="Arial" w:cs="Arial"/>
                <w:noProof w:val="0"/>
                <w:color w:val="000000"/>
                <w:lang w:val="sk-SK" w:eastAsia="sr-Latn-RS"/>
              </w:rPr>
              <w:t>Ministerstvo školstva, vedy,</w:t>
            </w:r>
          </w:p>
          <w:p w:rsidR="00C031BA" w:rsidRPr="00C031BA" w:rsidRDefault="00C031BA" w:rsidP="00C031B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C031BA">
              <w:rPr>
                <w:rFonts w:ascii="Arial" w:eastAsia="Times New Roman" w:hAnsi="Arial" w:cs="Arial"/>
                <w:noProof w:val="0"/>
                <w:color w:val="000000"/>
                <w:lang w:val="sk-SK" w:eastAsia="sr-Latn-RS"/>
              </w:rPr>
              <w:t>výskumu a športu</w:t>
            </w:r>
          </w:p>
          <w:p w:rsidR="00C031BA" w:rsidRPr="00C031BA" w:rsidRDefault="00C031BA" w:rsidP="00C031B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C031BA">
              <w:rPr>
                <w:rFonts w:ascii="Arial" w:eastAsia="Times New Roman" w:hAnsi="Arial" w:cs="Arial"/>
                <w:noProof w:val="0"/>
                <w:color w:val="000000"/>
                <w:lang w:val="sk-SK" w:eastAsia="sr-Latn-RS"/>
              </w:rPr>
              <w:t>Slovenskej republiky</w:t>
            </w:r>
          </w:p>
        </w:tc>
      </w:tr>
    </w:tbl>
    <w:p w:rsidR="00C031BA" w:rsidRPr="00C031BA" w:rsidRDefault="00C031BA" w:rsidP="00D70371">
      <w:pPr>
        <w:rPr>
          <w:rFonts w:ascii="Arial" w:hAnsi="Arial" w:cs="Arial"/>
          <w:sz w:val="20"/>
          <w:szCs w:val="20"/>
        </w:rPr>
      </w:pPr>
    </w:p>
    <w:sectPr w:rsidR="00C031BA" w:rsidRPr="00C031BA" w:rsidSect="008455B7">
      <w:footerReference w:type="default" r:id="rId9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FB" w:rsidRDefault="00675EFB" w:rsidP="00517A41">
      <w:r>
        <w:separator/>
      </w:r>
    </w:p>
  </w:endnote>
  <w:endnote w:type="continuationSeparator" w:id="0">
    <w:p w:rsidR="00675EFB" w:rsidRDefault="00675EFB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675EFB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FB" w:rsidRDefault="00675EFB" w:rsidP="00517A41">
      <w:r>
        <w:separator/>
      </w:r>
    </w:p>
  </w:footnote>
  <w:footnote w:type="continuationSeparator" w:id="0">
    <w:p w:rsidR="00675EFB" w:rsidRDefault="00675EFB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091871"/>
    <w:rsid w:val="00102487"/>
    <w:rsid w:val="00192081"/>
    <w:rsid w:val="001C11FA"/>
    <w:rsid w:val="00251BA3"/>
    <w:rsid w:val="00395566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72FD2"/>
    <w:rsid w:val="00675EFB"/>
    <w:rsid w:val="006C26FD"/>
    <w:rsid w:val="00836F7E"/>
    <w:rsid w:val="008455B7"/>
    <w:rsid w:val="008A44FA"/>
    <w:rsid w:val="008E7B96"/>
    <w:rsid w:val="00905917"/>
    <w:rsid w:val="00932A9A"/>
    <w:rsid w:val="00944E3C"/>
    <w:rsid w:val="00A31AF5"/>
    <w:rsid w:val="00A41E8E"/>
    <w:rsid w:val="00A43155"/>
    <w:rsid w:val="00AB01F0"/>
    <w:rsid w:val="00B142A1"/>
    <w:rsid w:val="00B1598A"/>
    <w:rsid w:val="00C031BA"/>
    <w:rsid w:val="00C40AD5"/>
    <w:rsid w:val="00D70371"/>
    <w:rsid w:val="00DF6786"/>
    <w:rsid w:val="00E2022C"/>
    <w:rsid w:val="00E25874"/>
    <w:rsid w:val="00FA6A61"/>
    <w:rsid w:val="00FD359D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2B66DE7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25E7-FEA6-403E-BE63-2752479B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2023-11-13T17:39:00Z</dcterms:created>
  <dcterms:modified xsi:type="dcterms:W3CDTF">2023-11-13T17:41:00Z</dcterms:modified>
</cp:coreProperties>
</file>