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771D86" w:rsidTr="00801F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771D86" w:rsidRDefault="00E72AD7" w:rsidP="00D70371">
            <w:pPr>
              <w:pStyle w:val="NASLOVZLATO"/>
              <w:rPr>
                <w:sz w:val="18"/>
                <w:szCs w:val="18"/>
                <w:lang w:val="sr-Cyrl-RS"/>
              </w:rPr>
            </w:pPr>
            <w:r w:rsidRPr="00771D86">
              <w:rPr>
                <w:sz w:val="18"/>
                <w:szCs w:val="18"/>
                <w:lang w:val="en-US" w:eastAsia="en-US"/>
              </w:rPr>
              <w:drawing>
                <wp:inline distT="0" distB="0" distL="0" distR="0" wp14:anchorId="28286A71" wp14:editId="31882700">
                  <wp:extent cx="526415" cy="560705"/>
                  <wp:effectExtent l="0" t="0" r="6985" b="0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pct"/>
            <w:shd w:val="clear" w:color="auto" w:fill="A41E1C"/>
            <w:vAlign w:val="center"/>
            <w:hideMark/>
          </w:tcPr>
          <w:p w:rsidR="00A45180" w:rsidRPr="00A45180" w:rsidRDefault="00A45180" w:rsidP="00A45180">
            <w:pPr>
              <w:pStyle w:val="NASLOVBELO"/>
              <w:spacing w:line="360" w:lineRule="auto"/>
              <w:rPr>
                <w:color w:val="FFE599"/>
                <w:sz w:val="20"/>
                <w:szCs w:val="18"/>
                <w:lang w:val="en-US"/>
              </w:rPr>
            </w:pPr>
            <w:r w:rsidRPr="00A45180">
              <w:rPr>
                <w:color w:val="FFE599"/>
                <w:sz w:val="20"/>
                <w:szCs w:val="18"/>
                <w:lang w:val="sr-Cyrl-RS"/>
              </w:rPr>
              <w:t>ПРАВИЛНИК</w:t>
            </w:r>
          </w:p>
          <w:p w:rsidR="00932A9A" w:rsidRPr="00771D86" w:rsidRDefault="00A45180" w:rsidP="00A4518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0"/>
                <w:lang w:val="sr-Cyrl-RS" w:eastAsia="sr-Latn-RS"/>
              </w:rPr>
            </w:pPr>
            <w:r w:rsidRPr="00A45180"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0"/>
                <w:lang w:val="sr-Cyrl-RS" w:eastAsia="sr-Latn-RS"/>
              </w:rPr>
              <w:t>О ИЗМЕНИ ПРАВИЛНИКА О ПЛАНУ И ПРОГРАМУ НАСТАВЕ И УЧЕЊА ЗА УЧЕНИКЕ СЕДМОГ И ОСМОГ РАЗРЕДА ОСНОВНОГ ОБРАЗОВАЊА И ВАСПИТАЊА СА ПОСЕБНИМ СПОСОБНОСТИМА ЗА МАТЕМАТИКУ</w:t>
            </w:r>
          </w:p>
          <w:p w:rsidR="00932A9A" w:rsidRPr="00771D86" w:rsidRDefault="006B4661" w:rsidP="008B1692">
            <w:pPr>
              <w:pStyle w:val="podnaslovpropisa"/>
              <w:rPr>
                <w:sz w:val="18"/>
                <w:szCs w:val="18"/>
                <w:lang w:val="sr-Cyrl-RS"/>
              </w:rPr>
            </w:pPr>
            <w:r w:rsidRPr="006B4661">
              <w:rPr>
                <w:sz w:val="18"/>
                <w:szCs w:val="18"/>
                <w:lang w:val="sr-Cyrl-RS"/>
              </w:rPr>
              <w:t>("Сл. гласн</w:t>
            </w:r>
            <w:r w:rsidR="005A7EB2">
              <w:rPr>
                <w:sz w:val="18"/>
                <w:szCs w:val="18"/>
                <w:lang w:val="sr-Cyrl-RS"/>
              </w:rPr>
              <w:t>ик РС - Просветни гласник", бр.</w:t>
            </w:r>
            <w:bookmarkStart w:id="0" w:name="_GoBack"/>
            <w:bookmarkEnd w:id="0"/>
            <w:r w:rsidRPr="006B4661">
              <w:rPr>
                <w:sz w:val="18"/>
                <w:szCs w:val="18"/>
                <w:lang w:val="sr-Cyrl-RS"/>
              </w:rPr>
              <w:t xml:space="preserve"> 1/2024)</w:t>
            </w:r>
          </w:p>
        </w:tc>
      </w:tr>
    </w:tbl>
    <w:p w:rsidR="00717B5A" w:rsidRDefault="00717B5A" w:rsidP="00987475">
      <w:pPr>
        <w:spacing w:after="120" w:line="276" w:lineRule="auto"/>
        <w:contextualSpacing w:val="0"/>
        <w:jc w:val="center"/>
        <w:rPr>
          <w:lang w:val="en-US"/>
        </w:rPr>
      </w:pPr>
      <w:bookmarkStart w:id="1" w:name="str_1"/>
      <w:bookmarkEnd w:id="1"/>
    </w:p>
    <w:p w:rsidR="00A45180" w:rsidRPr="00A45180" w:rsidRDefault="00A45180" w:rsidP="00A45180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Verdana" w:eastAsia="Times New Roman" w:hAnsi="Verdana"/>
          <w:noProof w:val="0"/>
          <w:color w:val="333333"/>
          <w:lang w:val="en-US"/>
        </w:rPr>
      </w:pPr>
      <w:r w:rsidRPr="00A45180">
        <w:rPr>
          <w:rFonts w:ascii="Verdana" w:eastAsia="Times New Roman" w:hAnsi="Verdana"/>
          <w:noProof w:val="0"/>
          <w:color w:val="333333"/>
          <w:lang w:val="en-US"/>
        </w:rPr>
        <w:t>Члан 1.</w:t>
      </w:r>
    </w:p>
    <w:p w:rsidR="00A45180" w:rsidRPr="00A45180" w:rsidRDefault="00A45180" w:rsidP="00A45180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A45180">
        <w:rPr>
          <w:rFonts w:ascii="Verdana" w:eastAsia="Times New Roman" w:hAnsi="Verdana"/>
          <w:noProof w:val="0"/>
          <w:color w:val="333333"/>
          <w:lang w:val="en-US"/>
        </w:rPr>
        <w:t>У Правилнику о плану и програму наставе и учења за ученике седмог и осмог разреда основног образовања и васпитања са посебним способностима за математику („Службени гласник РС – Просветни гласник”, број 3/20), у делу: „ПЛАН И ПРОГРАМ НАСТАВЕ И УЧЕЊА ЗА УЧЕНИКЕ СЕДМОГ И ОСМОГ РАЗРЕДA ОСНОВНОГ ОБРАЗОВАЊА И ВАСПИТАЊА СА ПОСЕБНИМ СПОСОБНОСТИМА ЗА МАТЕМАТИКУ”, табела: „ПЛАН НАСТАВЕ И УЧЕЊА ЗА УЧЕНИКЕ СЕДМОГ И ОСМОГ РАЗРЕДА ОСНОВНОГ ОБРАЗОВАЊА И ВАСПИТАЊА СА ПОСЕБНИМ СПОСОБНОСТИМА ЗА МАТЕМАТИКУ”, замењује се новом табелом: „ПЛАН НАСТАВЕ И УЧЕЊА ЗА УЧЕНИКЕ СЕДМОГ И ОСМОГ РАЗРЕДА ОСНОВНОГ ОБРАЗОВАЊА И ВАСПИТАЊА СА ПОСЕБНИМ СПОСОБНОСТИМА ЗА МАТЕМАТИКУ”, која је одштампана уз овај правилник и чини његов саставни део.</w:t>
      </w:r>
    </w:p>
    <w:p w:rsidR="00A45180" w:rsidRPr="00A45180" w:rsidRDefault="00A45180" w:rsidP="00A45180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Verdana" w:eastAsia="Times New Roman" w:hAnsi="Verdana"/>
          <w:noProof w:val="0"/>
          <w:color w:val="333333"/>
          <w:lang w:val="en-US"/>
        </w:rPr>
      </w:pPr>
      <w:r w:rsidRPr="00A45180">
        <w:rPr>
          <w:rFonts w:ascii="Verdana" w:eastAsia="Times New Roman" w:hAnsi="Verdana"/>
          <w:noProof w:val="0"/>
          <w:color w:val="333333"/>
          <w:lang w:val="en-US"/>
        </w:rPr>
        <w:t>Члан 2.</w:t>
      </w:r>
    </w:p>
    <w:p w:rsidR="00A45180" w:rsidRPr="00A45180" w:rsidRDefault="00A45180" w:rsidP="00A45180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A45180">
        <w:rPr>
          <w:rFonts w:ascii="Verdana" w:eastAsia="Times New Roman" w:hAnsi="Verdana"/>
          <w:noProof w:val="0"/>
          <w:color w:val="333333"/>
          <w:lang w:val="en-US"/>
        </w:rPr>
        <w:t>Овај правилник ступа на снагу осмог дана од дана објављивања у „Службеном гласнику Републике Србије – Просветном гласнику”.</w:t>
      </w:r>
    </w:p>
    <w:p w:rsidR="00A45180" w:rsidRPr="00A45180" w:rsidRDefault="00A45180" w:rsidP="00A45180">
      <w:pPr>
        <w:shd w:val="clear" w:color="auto" w:fill="FFFFFF"/>
        <w:spacing w:after="150"/>
        <w:ind w:firstLine="480"/>
        <w:contextualSpacing w:val="0"/>
        <w:jc w:val="right"/>
        <w:rPr>
          <w:rFonts w:ascii="Verdana" w:eastAsia="Times New Roman" w:hAnsi="Verdana"/>
          <w:noProof w:val="0"/>
          <w:color w:val="333333"/>
          <w:lang w:val="en-US"/>
        </w:rPr>
      </w:pPr>
      <w:r w:rsidRPr="00A45180">
        <w:rPr>
          <w:rFonts w:ascii="Verdana" w:eastAsia="Times New Roman" w:hAnsi="Verdana"/>
          <w:noProof w:val="0"/>
          <w:color w:val="333333"/>
          <w:lang w:val="en-US"/>
        </w:rPr>
        <w:t>Број 110-00-213/2023-04</w:t>
      </w:r>
    </w:p>
    <w:p w:rsidR="00A45180" w:rsidRPr="00A45180" w:rsidRDefault="00A45180" w:rsidP="00A45180">
      <w:pPr>
        <w:shd w:val="clear" w:color="auto" w:fill="FFFFFF"/>
        <w:spacing w:after="150"/>
        <w:ind w:firstLine="480"/>
        <w:contextualSpacing w:val="0"/>
        <w:jc w:val="right"/>
        <w:rPr>
          <w:rFonts w:ascii="Verdana" w:eastAsia="Times New Roman" w:hAnsi="Verdana"/>
          <w:noProof w:val="0"/>
          <w:color w:val="333333"/>
          <w:lang w:val="en-US"/>
        </w:rPr>
      </w:pPr>
      <w:r w:rsidRPr="00A45180">
        <w:rPr>
          <w:rFonts w:ascii="Verdana" w:eastAsia="Times New Roman" w:hAnsi="Verdana"/>
          <w:noProof w:val="0"/>
          <w:color w:val="333333"/>
          <w:lang w:val="en-US"/>
        </w:rPr>
        <w:t>У Београду, 10. јануара 2024. године</w:t>
      </w:r>
    </w:p>
    <w:p w:rsidR="00A45180" w:rsidRPr="00A45180" w:rsidRDefault="00A45180" w:rsidP="00A45180">
      <w:pPr>
        <w:shd w:val="clear" w:color="auto" w:fill="FFFFFF"/>
        <w:spacing w:after="150"/>
        <w:ind w:firstLine="480"/>
        <w:contextualSpacing w:val="0"/>
        <w:jc w:val="right"/>
        <w:rPr>
          <w:rFonts w:ascii="Verdana" w:eastAsia="Times New Roman" w:hAnsi="Verdana"/>
          <w:noProof w:val="0"/>
          <w:color w:val="333333"/>
          <w:lang w:val="en-US"/>
        </w:rPr>
      </w:pPr>
      <w:r w:rsidRPr="00A45180">
        <w:rPr>
          <w:rFonts w:ascii="Verdana" w:eastAsia="Times New Roman" w:hAnsi="Verdana"/>
          <w:noProof w:val="0"/>
          <w:color w:val="333333"/>
          <w:lang w:val="en-US"/>
        </w:rPr>
        <w:t>Министар,</w:t>
      </w:r>
    </w:p>
    <w:p w:rsidR="00A45180" w:rsidRPr="00A45180" w:rsidRDefault="00A45180" w:rsidP="00A45180">
      <w:pPr>
        <w:shd w:val="clear" w:color="auto" w:fill="FFFFFF"/>
        <w:ind w:firstLine="480"/>
        <w:contextualSpacing w:val="0"/>
        <w:jc w:val="right"/>
        <w:rPr>
          <w:rFonts w:ascii="Verdana" w:eastAsia="Times New Roman" w:hAnsi="Verdana"/>
          <w:noProof w:val="0"/>
          <w:color w:val="333333"/>
          <w:lang w:val="en-US"/>
        </w:rPr>
      </w:pPr>
      <w:r w:rsidRPr="00A45180">
        <w:rPr>
          <w:rFonts w:ascii="Verdana" w:eastAsia="Times New Roman" w:hAnsi="Verdana"/>
          <w:noProof w:val="0"/>
          <w:color w:val="333333"/>
          <w:lang w:val="en-US"/>
        </w:rPr>
        <w:t>проф. др </w:t>
      </w:r>
      <w:r w:rsidRPr="00A45180">
        <w:rPr>
          <w:rFonts w:ascii="Verdana" w:eastAsia="Times New Roman" w:hAnsi="Verdana"/>
          <w:b/>
          <w:bCs/>
          <w:noProof w:val="0"/>
          <w:color w:val="333333"/>
          <w:lang w:val="en-US"/>
        </w:rPr>
        <w:t>Славица Ђукић Дејановић, </w:t>
      </w:r>
      <w:r w:rsidRPr="00A45180">
        <w:rPr>
          <w:rFonts w:ascii="Verdana" w:eastAsia="Times New Roman" w:hAnsi="Verdana"/>
          <w:noProof w:val="0"/>
          <w:color w:val="333333"/>
          <w:lang w:val="en-US"/>
        </w:rPr>
        <w:t>с.р.</w:t>
      </w:r>
    </w:p>
    <w:p w:rsidR="00F72E7E" w:rsidRPr="00A45180" w:rsidRDefault="00A45180" w:rsidP="00F72E7E">
      <w:pPr>
        <w:shd w:val="clear" w:color="auto" w:fill="FFFFFF"/>
        <w:spacing w:before="330"/>
        <w:ind w:firstLine="480"/>
        <w:contextualSpacing w:val="0"/>
        <w:jc w:val="center"/>
        <w:rPr>
          <w:rFonts w:ascii="Verdana" w:eastAsia="Times New Roman" w:hAnsi="Verdana"/>
          <w:b/>
          <w:bCs/>
          <w:noProof w:val="0"/>
          <w:color w:val="333333"/>
          <w:lang w:val="en-US"/>
        </w:rPr>
      </w:pPr>
      <w:r w:rsidRPr="00A45180">
        <w:rPr>
          <w:rFonts w:ascii="Verdana" w:eastAsia="Times New Roman" w:hAnsi="Verdana"/>
          <w:b/>
          <w:bCs/>
          <w:noProof w:val="0"/>
          <w:color w:val="333333"/>
          <w:lang w:val="en-US"/>
        </w:rPr>
        <w:t>ПЛАН НАСТАВЕ И УЧЕЊА</w:t>
      </w:r>
      <w:r w:rsidRPr="00A45180">
        <w:rPr>
          <w:rFonts w:ascii="Verdana" w:eastAsia="Times New Roman" w:hAnsi="Verdana"/>
          <w:b/>
          <w:bCs/>
          <w:noProof w:val="0"/>
          <w:color w:val="333333"/>
          <w:lang w:val="en-US"/>
        </w:rPr>
        <w:br/>
        <w:t>ЗА УЧЕНИКЕ СЕДМОГ И ОСМОГ РАЗРЕДA ОСНОВНОГ ОБРАЗОВАЊА И ВАСПИТАЊА СА ПОСЕБНИМ СПОСОБНОСТИМА ЗА МАТЕМАТИКУ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5163"/>
        <w:gridCol w:w="984"/>
        <w:gridCol w:w="1086"/>
        <w:gridCol w:w="913"/>
        <w:gridCol w:w="1007"/>
      </w:tblGrid>
      <w:tr w:rsidR="00A45180" w:rsidRPr="00A45180" w:rsidTr="0082135B">
        <w:tc>
          <w:tcPr>
            <w:tcW w:w="6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Ред. број</w:t>
            </w:r>
          </w:p>
        </w:tc>
        <w:tc>
          <w:tcPr>
            <w:tcW w:w="24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А. ОБАВЕЗНИ ПРЕДМЕТИ</w:t>
            </w:r>
          </w:p>
        </w:tc>
        <w:tc>
          <w:tcPr>
            <w:tcW w:w="9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СЕДМИ РАЗРЕД</w:t>
            </w:r>
          </w:p>
        </w:tc>
        <w:tc>
          <w:tcPr>
            <w:tcW w:w="9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ОСМИ РАЗРЕД</w:t>
            </w:r>
          </w:p>
        </w:tc>
      </w:tr>
      <w:tr w:rsidR="00A45180" w:rsidRPr="00A45180" w:rsidTr="0082135B">
        <w:tc>
          <w:tcPr>
            <w:tcW w:w="6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5180" w:rsidRPr="00A45180" w:rsidRDefault="00A45180" w:rsidP="00A45180">
            <w:pPr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</w:p>
        </w:tc>
        <w:tc>
          <w:tcPr>
            <w:tcW w:w="24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5180" w:rsidRPr="00A45180" w:rsidRDefault="00A45180" w:rsidP="00A45180">
            <w:pPr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нед.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год.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нед.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год.</w:t>
            </w:r>
          </w:p>
        </w:tc>
      </w:tr>
      <w:tr w:rsidR="00A45180" w:rsidRPr="00A45180" w:rsidTr="0082135B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1.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Српски језик и књижевност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4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144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4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136</w:t>
            </w:r>
          </w:p>
        </w:tc>
      </w:tr>
      <w:tr w:rsidR="00A45180" w:rsidRPr="00A45180" w:rsidTr="0082135B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2.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Страни језик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72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2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68</w:t>
            </w:r>
          </w:p>
        </w:tc>
      </w:tr>
      <w:tr w:rsidR="00A45180" w:rsidRPr="00A45180" w:rsidTr="0082135B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3.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Ликовна култура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0,5*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18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0,5*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17</w:t>
            </w:r>
          </w:p>
        </w:tc>
      </w:tr>
      <w:tr w:rsidR="00A45180" w:rsidRPr="00A45180" w:rsidTr="0082135B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4.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Музичка култура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0,5*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18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0,5*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17</w:t>
            </w:r>
          </w:p>
        </w:tc>
      </w:tr>
      <w:tr w:rsidR="00A45180" w:rsidRPr="00A45180" w:rsidTr="0082135B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5.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Историја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1,5*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54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1,5*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51</w:t>
            </w:r>
          </w:p>
        </w:tc>
      </w:tr>
      <w:tr w:rsidR="00A45180" w:rsidRPr="00A45180" w:rsidTr="0082135B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6.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Географија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1,5*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54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1,5*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51</w:t>
            </w:r>
          </w:p>
        </w:tc>
      </w:tr>
      <w:tr w:rsidR="00A45180" w:rsidRPr="00A45180" w:rsidTr="0082135B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7.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Физика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108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102</w:t>
            </w:r>
          </w:p>
        </w:tc>
      </w:tr>
      <w:tr w:rsidR="00A45180" w:rsidRPr="00A45180" w:rsidTr="0082135B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8.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Математика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6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216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6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204</w:t>
            </w:r>
          </w:p>
        </w:tc>
      </w:tr>
      <w:tr w:rsidR="00A45180" w:rsidRPr="00A45180" w:rsidTr="0082135B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9.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Биологија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72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2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68</w:t>
            </w:r>
          </w:p>
        </w:tc>
      </w:tr>
      <w:tr w:rsidR="00A45180" w:rsidRPr="00A45180" w:rsidTr="0082135B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10.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Хемија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72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2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68</w:t>
            </w:r>
          </w:p>
        </w:tc>
      </w:tr>
      <w:tr w:rsidR="00A45180" w:rsidRPr="00A45180" w:rsidTr="0082135B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11.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Техника и технологија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34</w:t>
            </w:r>
          </w:p>
        </w:tc>
      </w:tr>
      <w:tr w:rsidR="00A45180" w:rsidRPr="00A45180" w:rsidTr="0082135B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12.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Информатика и рачунарство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34</w:t>
            </w:r>
          </w:p>
        </w:tc>
      </w:tr>
      <w:tr w:rsidR="00A45180" w:rsidRPr="00A45180" w:rsidTr="0082135B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13.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Физичко и здравствено васпитање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108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102</w:t>
            </w:r>
          </w:p>
        </w:tc>
      </w:tr>
      <w:tr w:rsidR="00A45180" w:rsidRPr="00A45180" w:rsidTr="0082135B">
        <w:tc>
          <w:tcPr>
            <w:tcW w:w="30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У К У П Н О: А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28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1008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28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952</w:t>
            </w:r>
          </w:p>
        </w:tc>
      </w:tr>
      <w:tr w:rsidR="00A45180" w:rsidRPr="00A45180" w:rsidTr="0082135B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Ред. број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Б. ИЗБОРНИ ПРОГРАМИ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contextualSpacing w:val="0"/>
              <w:rPr>
                <w:rFonts w:ascii="Open Sans" w:eastAsia="Times New Roman" w:hAnsi="Open Sans"/>
                <w:noProof w:val="0"/>
                <w:color w:val="333333"/>
                <w:lang w:val="en-US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contextualSpacing w:val="0"/>
              <w:rPr>
                <w:rFonts w:ascii="Open Sans" w:eastAsia="Times New Roman" w:hAnsi="Open Sans"/>
                <w:noProof w:val="0"/>
                <w:color w:val="333333"/>
                <w:lang w:val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contextualSpacing w:val="0"/>
              <w:rPr>
                <w:rFonts w:ascii="Open Sans" w:eastAsia="Times New Roman" w:hAnsi="Open Sans"/>
                <w:noProof w:val="0"/>
                <w:color w:val="333333"/>
                <w:lang w:val="en-US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contextualSpacing w:val="0"/>
              <w:rPr>
                <w:rFonts w:ascii="Open Sans" w:eastAsia="Times New Roman" w:hAnsi="Open Sans"/>
                <w:noProof w:val="0"/>
                <w:color w:val="333333"/>
                <w:lang w:val="en-US"/>
              </w:rPr>
            </w:pPr>
          </w:p>
        </w:tc>
      </w:tr>
      <w:tr w:rsidR="00A45180" w:rsidRPr="00A45180" w:rsidTr="0082135B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lastRenderedPageBreak/>
              <w:t>1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Верска настава/Грађанско васпитање</w:t>
            </w:r>
            <w:r w:rsidRPr="00A45180">
              <w:rPr>
                <w:rFonts w:ascii="Verdana" w:eastAsia="Times New Roman" w:hAnsi="Verdana"/>
                <w:noProof w:val="0"/>
                <w:color w:val="333333"/>
                <w:sz w:val="15"/>
                <w:szCs w:val="15"/>
                <w:vertAlign w:val="superscript"/>
                <w:lang w:val="en-US"/>
              </w:rPr>
              <w:t>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34</w:t>
            </w:r>
          </w:p>
        </w:tc>
      </w:tr>
      <w:tr w:rsidR="00A45180" w:rsidRPr="00A45180" w:rsidTr="0082135B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2.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Други страни језик</w:t>
            </w:r>
            <w:r w:rsidRPr="00A45180">
              <w:rPr>
                <w:rFonts w:ascii="Verdana" w:eastAsia="Times New Roman" w:hAnsi="Verdana"/>
                <w:noProof w:val="0"/>
                <w:color w:val="333333"/>
                <w:sz w:val="15"/>
                <w:szCs w:val="15"/>
                <w:vertAlign w:val="superscript"/>
                <w:lang w:val="en-US"/>
              </w:rPr>
              <w:t>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72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2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68</w:t>
            </w:r>
          </w:p>
        </w:tc>
      </w:tr>
      <w:tr w:rsidR="00A45180" w:rsidRPr="00A45180" w:rsidTr="0082135B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3.</w:t>
            </w:r>
          </w:p>
        </w:tc>
        <w:tc>
          <w:tcPr>
            <w:tcW w:w="2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Српски као страни језик</w:t>
            </w:r>
            <w:r w:rsidRPr="00A45180">
              <w:rPr>
                <w:rFonts w:ascii="Verdana" w:eastAsia="Times New Roman" w:hAnsi="Verdana"/>
                <w:noProof w:val="0"/>
                <w:color w:val="333333"/>
                <w:sz w:val="15"/>
                <w:szCs w:val="15"/>
                <w:vertAlign w:val="superscript"/>
                <w:lang w:val="en-US"/>
              </w:rPr>
              <w:t>3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72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2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68</w:t>
            </w:r>
          </w:p>
        </w:tc>
      </w:tr>
      <w:tr w:rsidR="00A45180" w:rsidRPr="00A45180" w:rsidTr="0082135B">
        <w:tc>
          <w:tcPr>
            <w:tcW w:w="30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У К У П Н О: Б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108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102</w:t>
            </w:r>
          </w:p>
        </w:tc>
      </w:tr>
      <w:tr w:rsidR="00A45180" w:rsidRPr="00A45180" w:rsidTr="0082135B">
        <w:tc>
          <w:tcPr>
            <w:tcW w:w="30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У К У П Н О: А + Б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31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1116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31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1054</w:t>
            </w:r>
          </w:p>
        </w:tc>
      </w:tr>
    </w:tbl>
    <w:p w:rsidR="00A45180" w:rsidRPr="00A45180" w:rsidRDefault="00A45180" w:rsidP="00A45180">
      <w:pPr>
        <w:shd w:val="clear" w:color="auto" w:fill="FFFFFF"/>
        <w:spacing w:before="330" w:after="120"/>
        <w:ind w:firstLine="480"/>
        <w:contextualSpacing w:val="0"/>
        <w:jc w:val="center"/>
        <w:rPr>
          <w:rFonts w:ascii="Verdana" w:eastAsia="Times New Roman" w:hAnsi="Verdana"/>
          <w:b/>
          <w:bCs/>
          <w:noProof w:val="0"/>
          <w:color w:val="333333"/>
          <w:lang w:val="en-US"/>
        </w:rPr>
      </w:pPr>
      <w:r w:rsidRPr="00A45180">
        <w:rPr>
          <w:rFonts w:ascii="Verdana" w:eastAsia="Times New Roman" w:hAnsi="Verdana"/>
          <w:b/>
          <w:bCs/>
          <w:noProof w:val="0"/>
          <w:color w:val="333333"/>
          <w:lang w:val="en-US"/>
        </w:rPr>
        <w:t>Облици образовно-васпитног рада којима се остварују обавезни предмети, изборни програми и активности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5161"/>
        <w:gridCol w:w="974"/>
        <w:gridCol w:w="1097"/>
        <w:gridCol w:w="905"/>
        <w:gridCol w:w="1018"/>
      </w:tblGrid>
      <w:tr w:rsidR="00A45180" w:rsidRPr="00A45180" w:rsidTr="0082135B">
        <w:tc>
          <w:tcPr>
            <w:tcW w:w="6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Ред. број</w:t>
            </w:r>
          </w:p>
        </w:tc>
        <w:tc>
          <w:tcPr>
            <w:tcW w:w="24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ОБЛИК ОБРАЗОВНО-ВАСПИТНОГ РАДА</w:t>
            </w:r>
          </w:p>
        </w:tc>
        <w:tc>
          <w:tcPr>
            <w:tcW w:w="9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СЕДМИ РАЗРЕД</w:t>
            </w:r>
          </w:p>
        </w:tc>
        <w:tc>
          <w:tcPr>
            <w:tcW w:w="9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ОСМИ РАЗРЕД</w:t>
            </w:r>
          </w:p>
        </w:tc>
      </w:tr>
      <w:tr w:rsidR="00A45180" w:rsidRPr="00A45180" w:rsidTr="0082135B">
        <w:tc>
          <w:tcPr>
            <w:tcW w:w="6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5180" w:rsidRPr="00A45180" w:rsidRDefault="00A45180" w:rsidP="00A45180">
            <w:pPr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</w:p>
        </w:tc>
        <w:tc>
          <w:tcPr>
            <w:tcW w:w="24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45180" w:rsidRPr="00A45180" w:rsidRDefault="00A45180" w:rsidP="00A45180">
            <w:pPr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нед.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год.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нед.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год.</w:t>
            </w:r>
          </w:p>
        </w:tc>
      </w:tr>
      <w:tr w:rsidR="00A45180" w:rsidRPr="00A45180" w:rsidTr="0082135B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1.</w:t>
            </w:r>
          </w:p>
        </w:tc>
        <w:tc>
          <w:tcPr>
            <w:tcW w:w="2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Редовна настава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36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1116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34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1054</w:t>
            </w:r>
          </w:p>
        </w:tc>
      </w:tr>
      <w:tr w:rsidR="00A45180" w:rsidRPr="00A45180" w:rsidTr="0082135B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2.</w:t>
            </w:r>
          </w:p>
        </w:tc>
        <w:tc>
          <w:tcPr>
            <w:tcW w:w="2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Слободне наставне активности</w:t>
            </w:r>
            <w:r w:rsidRPr="00A45180">
              <w:rPr>
                <w:rFonts w:ascii="Verdana" w:eastAsia="Times New Roman" w:hAnsi="Verdana"/>
                <w:noProof w:val="0"/>
                <w:color w:val="333333"/>
                <w:sz w:val="15"/>
                <w:szCs w:val="15"/>
                <w:vertAlign w:val="superscript"/>
                <w:lang w:val="en-US"/>
              </w:rPr>
              <w:t>4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34</w:t>
            </w:r>
          </w:p>
        </w:tc>
      </w:tr>
      <w:tr w:rsidR="00A45180" w:rsidRPr="00A45180" w:rsidTr="0082135B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3.</w:t>
            </w:r>
          </w:p>
        </w:tc>
        <w:tc>
          <w:tcPr>
            <w:tcW w:w="2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Допунска настава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34</w:t>
            </w:r>
          </w:p>
        </w:tc>
      </w:tr>
      <w:tr w:rsidR="00A45180" w:rsidRPr="00A45180" w:rsidTr="0082135B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4.</w:t>
            </w:r>
          </w:p>
        </w:tc>
        <w:tc>
          <w:tcPr>
            <w:tcW w:w="2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Додатна настава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36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A45180" w:rsidP="00A4518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34</w:t>
            </w:r>
          </w:p>
        </w:tc>
      </w:tr>
    </w:tbl>
    <w:p w:rsidR="00A45180" w:rsidRPr="00A45180" w:rsidRDefault="00A45180" w:rsidP="00A45180">
      <w:pPr>
        <w:contextualSpacing w:val="0"/>
        <w:rPr>
          <w:rFonts w:eastAsia="Times New Roman"/>
          <w:noProof w:val="0"/>
          <w:vanish/>
          <w:sz w:val="4"/>
          <w:szCs w:val="4"/>
          <w:lang w:val="en-US"/>
        </w:rPr>
      </w:pPr>
    </w:p>
    <w:p w:rsidR="00A45180" w:rsidRPr="0082135B" w:rsidRDefault="00A45180" w:rsidP="00987475">
      <w:pPr>
        <w:spacing w:after="120" w:line="276" w:lineRule="auto"/>
        <w:contextualSpacing w:val="0"/>
        <w:jc w:val="center"/>
        <w:rPr>
          <w:sz w:val="4"/>
          <w:szCs w:val="4"/>
          <w:lang w:val="en-U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4035"/>
        <w:gridCol w:w="1330"/>
        <w:gridCol w:w="1249"/>
        <w:gridCol w:w="1330"/>
        <w:gridCol w:w="1247"/>
      </w:tblGrid>
      <w:tr w:rsidR="0082135B" w:rsidRPr="00A45180" w:rsidTr="00F83B10">
        <w:tc>
          <w:tcPr>
            <w:tcW w:w="5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82135B" w:rsidP="00F83B1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Ред. број</w:t>
            </w:r>
          </w:p>
        </w:tc>
        <w:tc>
          <w:tcPr>
            <w:tcW w:w="19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82135B" w:rsidRPr="00A45180" w:rsidRDefault="0082135B" w:rsidP="00F83B1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ОСТАЛИ ОБЛИЦИ</w:t>
            </w:r>
          </w:p>
          <w:p w:rsidR="00A45180" w:rsidRPr="00A45180" w:rsidRDefault="0082135B" w:rsidP="00F83B1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ОБРАЗОВНО-ВАСПИТНОГ РАДА</w:t>
            </w:r>
          </w:p>
        </w:tc>
        <w:tc>
          <w:tcPr>
            <w:tcW w:w="1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82135B" w:rsidP="00F83B1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СЕДМИ РАЗРЕД</w:t>
            </w:r>
          </w:p>
        </w:tc>
        <w:tc>
          <w:tcPr>
            <w:tcW w:w="1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82135B" w:rsidP="00F83B1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ОСМИ РАЗРЕД</w:t>
            </w:r>
          </w:p>
        </w:tc>
      </w:tr>
      <w:tr w:rsidR="0082135B" w:rsidRPr="00A45180" w:rsidTr="00F83B10">
        <w:tc>
          <w:tcPr>
            <w:tcW w:w="5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35B" w:rsidRPr="00A45180" w:rsidRDefault="0082135B" w:rsidP="00F83B10">
            <w:pPr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</w:p>
        </w:tc>
        <w:tc>
          <w:tcPr>
            <w:tcW w:w="19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135B" w:rsidRPr="00A45180" w:rsidRDefault="0082135B" w:rsidP="00F83B10">
            <w:pPr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82135B" w:rsidP="00F83B1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нед.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82135B" w:rsidP="00F83B1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год.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82135B" w:rsidP="00F83B1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нед.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82135B" w:rsidP="00F83B1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год.</w:t>
            </w:r>
          </w:p>
        </w:tc>
      </w:tr>
      <w:tr w:rsidR="0082135B" w:rsidRPr="00A45180" w:rsidTr="00F83B10"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82135B" w:rsidP="00F83B1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1.</w:t>
            </w:r>
          </w:p>
        </w:tc>
        <w:tc>
          <w:tcPr>
            <w:tcW w:w="1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82135B" w:rsidP="00F83B1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Час одељењског старешине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82135B" w:rsidP="00F83B1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82135B" w:rsidP="00F83B1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36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82135B" w:rsidP="00F83B1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82135B" w:rsidP="00F83B1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34</w:t>
            </w:r>
          </w:p>
        </w:tc>
      </w:tr>
      <w:tr w:rsidR="0082135B" w:rsidRPr="00A45180" w:rsidTr="00F83B10"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82135B" w:rsidP="00F83B1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2.</w:t>
            </w:r>
          </w:p>
        </w:tc>
        <w:tc>
          <w:tcPr>
            <w:tcW w:w="1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82135B" w:rsidP="00F83B10">
            <w:pPr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Ваннаставне активности</w:t>
            </w:r>
            <w:r w:rsidRPr="00A45180">
              <w:rPr>
                <w:rFonts w:ascii="Verdana" w:eastAsia="Times New Roman" w:hAnsi="Verdana"/>
                <w:noProof w:val="0"/>
                <w:color w:val="333333"/>
                <w:sz w:val="15"/>
                <w:szCs w:val="15"/>
                <w:vertAlign w:val="superscript"/>
                <w:lang w:val="en-US"/>
              </w:rPr>
              <w:t>5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82135B" w:rsidP="00F83B1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82135B" w:rsidP="00F83B1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36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82135B" w:rsidP="00F83B1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1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82135B" w:rsidP="00F83B1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34</w:t>
            </w:r>
          </w:p>
        </w:tc>
      </w:tr>
      <w:tr w:rsidR="0082135B" w:rsidRPr="00A45180" w:rsidTr="00F83B10"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82135B" w:rsidP="00F83B1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3.</w:t>
            </w:r>
          </w:p>
        </w:tc>
        <w:tc>
          <w:tcPr>
            <w:tcW w:w="1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82135B" w:rsidP="00F83B1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Екскурзија</w:t>
            </w:r>
          </w:p>
        </w:tc>
        <w:tc>
          <w:tcPr>
            <w:tcW w:w="1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82135B" w:rsidP="00F83B1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До 2 дана годишње</w:t>
            </w:r>
          </w:p>
        </w:tc>
        <w:tc>
          <w:tcPr>
            <w:tcW w:w="1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45180" w:rsidRPr="00A45180" w:rsidRDefault="0082135B" w:rsidP="00F83B10">
            <w:pPr>
              <w:spacing w:after="150"/>
              <w:contextualSpacing w:val="0"/>
              <w:rPr>
                <w:rFonts w:ascii="Verdana" w:eastAsia="Times New Roman" w:hAnsi="Verdana"/>
                <w:noProof w:val="0"/>
                <w:color w:val="333333"/>
                <w:lang w:val="en-US"/>
              </w:rPr>
            </w:pPr>
            <w:r w:rsidRPr="00A45180">
              <w:rPr>
                <w:rFonts w:ascii="Verdana" w:eastAsia="Times New Roman" w:hAnsi="Verdana"/>
                <w:noProof w:val="0"/>
                <w:color w:val="333333"/>
                <w:lang w:val="en-US"/>
              </w:rPr>
              <w:t>До 3 дана годишње</w:t>
            </w:r>
          </w:p>
        </w:tc>
      </w:tr>
    </w:tbl>
    <w:p w:rsidR="0082135B" w:rsidRPr="00A45180" w:rsidRDefault="0082135B" w:rsidP="0082135B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A45180">
        <w:rPr>
          <w:rFonts w:ascii="Verdana" w:eastAsia="Times New Roman" w:hAnsi="Verdana"/>
          <w:noProof w:val="0"/>
          <w:color w:val="333333"/>
          <w:lang w:val="en-US"/>
        </w:rPr>
        <w:t>1 Ученик бира један од понуђених изборних програма.</w:t>
      </w:r>
    </w:p>
    <w:p w:rsidR="0082135B" w:rsidRPr="00A45180" w:rsidRDefault="0082135B" w:rsidP="0082135B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A45180">
        <w:rPr>
          <w:rFonts w:ascii="Verdana" w:eastAsia="Times New Roman" w:hAnsi="Verdana"/>
          <w:noProof w:val="0"/>
          <w:color w:val="333333"/>
          <w:lang w:val="en-US"/>
        </w:rPr>
        <w:t>2 Ученик бира страни језик са листе страних језика коју нуди школа у складу са својим кадровским могућностима и изучава га до краја другог циклуса.</w:t>
      </w:r>
    </w:p>
    <w:p w:rsidR="0082135B" w:rsidRPr="00A45180" w:rsidRDefault="0082135B" w:rsidP="0082135B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A45180">
        <w:rPr>
          <w:rFonts w:ascii="Verdana" w:eastAsia="Times New Roman" w:hAnsi="Verdana"/>
          <w:noProof w:val="0"/>
          <w:color w:val="333333"/>
          <w:lang w:val="en-US"/>
        </w:rPr>
        <w:t>3 Ученик који је страни држављанин може да изабере овај програм али није у обавези. Програм наставе и учења Српског као страног језика остварује се у складу са Правилником о програму наставе и учења за предмет Српски као страни језик („Службени гласник РС – Просветни гласник”, брoj 11/19).</w:t>
      </w:r>
    </w:p>
    <w:p w:rsidR="0082135B" w:rsidRPr="00A45180" w:rsidRDefault="0082135B" w:rsidP="0082135B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A45180">
        <w:rPr>
          <w:rFonts w:ascii="Verdana" w:eastAsia="Times New Roman" w:hAnsi="Verdana"/>
          <w:noProof w:val="0"/>
          <w:color w:val="333333"/>
          <w:lang w:val="en-US"/>
        </w:rPr>
        <w:t>4 Слободне наставне активности школа планира Школским програмом и Годишњим планом рада. Ученик обавезно бира једну активност са листе од три слободне наставне активности које школа нуди.</w:t>
      </w:r>
    </w:p>
    <w:p w:rsidR="0082135B" w:rsidRPr="00A45180" w:rsidRDefault="0082135B" w:rsidP="0082135B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A45180">
        <w:rPr>
          <w:rFonts w:ascii="Verdana" w:eastAsia="Times New Roman" w:hAnsi="Verdana"/>
          <w:noProof w:val="0"/>
          <w:color w:val="333333"/>
          <w:lang w:val="en-US"/>
        </w:rPr>
        <w:t>5 Ваннаставне активности могу да буду: друштвене, уметничке, техничке, хуманитарне, културне, као и друге активности у складу са просторним и људским ресурсима школе.</w:t>
      </w:r>
    </w:p>
    <w:p w:rsidR="0082135B" w:rsidRPr="00A45180" w:rsidRDefault="0082135B" w:rsidP="0082135B">
      <w:pPr>
        <w:shd w:val="clear" w:color="auto" w:fill="FFFFFF"/>
        <w:spacing w:after="150"/>
        <w:ind w:firstLine="480"/>
        <w:contextualSpacing w:val="0"/>
        <w:rPr>
          <w:rFonts w:ascii="Verdana" w:eastAsia="Times New Roman" w:hAnsi="Verdana"/>
          <w:noProof w:val="0"/>
          <w:color w:val="333333"/>
          <w:lang w:val="en-US"/>
        </w:rPr>
      </w:pPr>
      <w:r w:rsidRPr="00A45180">
        <w:rPr>
          <w:rFonts w:ascii="Verdana" w:eastAsia="Times New Roman" w:hAnsi="Verdana"/>
          <w:noProof w:val="0"/>
          <w:color w:val="333333"/>
          <w:lang w:val="en-US"/>
        </w:rPr>
        <w:t>* Број часова приказаних у табели представља просек на недељном нивоу.</w:t>
      </w:r>
    </w:p>
    <w:p w:rsidR="0082135B" w:rsidRPr="00A45180" w:rsidRDefault="0082135B" w:rsidP="00987475">
      <w:pPr>
        <w:spacing w:after="120" w:line="276" w:lineRule="auto"/>
        <w:contextualSpacing w:val="0"/>
        <w:jc w:val="center"/>
        <w:rPr>
          <w:lang w:val="en-US"/>
        </w:rPr>
      </w:pPr>
    </w:p>
    <w:sectPr w:rsidR="0082135B" w:rsidRPr="00A45180" w:rsidSect="00FD359D">
      <w:footerReference w:type="default" r:id="rId9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BD6" w:rsidRDefault="00F05BD6" w:rsidP="00517A41">
      <w:r>
        <w:separator/>
      </w:r>
    </w:p>
  </w:endnote>
  <w:endnote w:type="continuationSeparator" w:id="0">
    <w:p w:rsidR="00F05BD6" w:rsidRDefault="00F05BD6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5A7EB2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BD6" w:rsidRDefault="00F05BD6" w:rsidP="00517A41">
      <w:r>
        <w:separator/>
      </w:r>
    </w:p>
  </w:footnote>
  <w:footnote w:type="continuationSeparator" w:id="0">
    <w:p w:rsidR="00F05BD6" w:rsidRDefault="00F05BD6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attachedTemplate r:id="rId1"/>
  <w:defaultTabStop w:val="720"/>
  <w:hyphenationZone w:val="425"/>
  <w:characterSpacingControl w:val="doNotCompress"/>
  <w:hdrShapeDefaults>
    <o:shapedefaults v:ext="edit" spidmax="12289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540A1"/>
    <w:rsid w:val="000831BD"/>
    <w:rsid w:val="000B7E24"/>
    <w:rsid w:val="000C5867"/>
    <w:rsid w:val="00172385"/>
    <w:rsid w:val="00192081"/>
    <w:rsid w:val="001C11FA"/>
    <w:rsid w:val="00251BA3"/>
    <w:rsid w:val="002A17CE"/>
    <w:rsid w:val="00352BAB"/>
    <w:rsid w:val="003678AF"/>
    <w:rsid w:val="00380192"/>
    <w:rsid w:val="003858A6"/>
    <w:rsid w:val="0038696B"/>
    <w:rsid w:val="003960C1"/>
    <w:rsid w:val="003C4BB6"/>
    <w:rsid w:val="003D018B"/>
    <w:rsid w:val="0042287B"/>
    <w:rsid w:val="0044547E"/>
    <w:rsid w:val="00462924"/>
    <w:rsid w:val="004666EA"/>
    <w:rsid w:val="004777E6"/>
    <w:rsid w:val="004F4265"/>
    <w:rsid w:val="005029F7"/>
    <w:rsid w:val="00517A41"/>
    <w:rsid w:val="00596ED1"/>
    <w:rsid w:val="005A7EB2"/>
    <w:rsid w:val="005D6DF1"/>
    <w:rsid w:val="005F6DF4"/>
    <w:rsid w:val="00606197"/>
    <w:rsid w:val="00643E74"/>
    <w:rsid w:val="00665421"/>
    <w:rsid w:val="006B4661"/>
    <w:rsid w:val="006C26FD"/>
    <w:rsid w:val="006E10C5"/>
    <w:rsid w:val="006E32BE"/>
    <w:rsid w:val="00717B5A"/>
    <w:rsid w:val="00771D86"/>
    <w:rsid w:val="007A55AE"/>
    <w:rsid w:val="007E2EB9"/>
    <w:rsid w:val="00801FF1"/>
    <w:rsid w:val="0081111A"/>
    <w:rsid w:val="0082135B"/>
    <w:rsid w:val="00824D13"/>
    <w:rsid w:val="00836C83"/>
    <w:rsid w:val="008B1692"/>
    <w:rsid w:val="00905917"/>
    <w:rsid w:val="009220D6"/>
    <w:rsid w:val="009238C2"/>
    <w:rsid w:val="00932A9A"/>
    <w:rsid w:val="00944E3C"/>
    <w:rsid w:val="00951703"/>
    <w:rsid w:val="00987475"/>
    <w:rsid w:val="009A1B18"/>
    <w:rsid w:val="009B37BC"/>
    <w:rsid w:val="009B7D5A"/>
    <w:rsid w:val="009D4583"/>
    <w:rsid w:val="009F7AF7"/>
    <w:rsid w:val="00A31AF5"/>
    <w:rsid w:val="00A43155"/>
    <w:rsid w:val="00A45180"/>
    <w:rsid w:val="00A62947"/>
    <w:rsid w:val="00B34F09"/>
    <w:rsid w:val="00C40AD5"/>
    <w:rsid w:val="00C56CC9"/>
    <w:rsid w:val="00C83A85"/>
    <w:rsid w:val="00D70371"/>
    <w:rsid w:val="00DA3096"/>
    <w:rsid w:val="00DB1263"/>
    <w:rsid w:val="00DD75D6"/>
    <w:rsid w:val="00E110B2"/>
    <w:rsid w:val="00E25874"/>
    <w:rsid w:val="00E72AD7"/>
    <w:rsid w:val="00F058FC"/>
    <w:rsid w:val="00F05BD6"/>
    <w:rsid w:val="00F72E7E"/>
    <w:rsid w:val="00F80650"/>
    <w:rsid w:val="00FA6A61"/>
    <w:rsid w:val="00FD359D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  <o:shapelayout v:ext="edit">
      <o:idmap v:ext="edit" data="1"/>
    </o:shapelayout>
  </w:shapeDefaults>
  <w:decimalSymbol w:val=","/>
  <w:listSeparator w:val=";"/>
  <w15:docId w15:val="{66A066ED-B6CB-44B5-BAAB-C0BAEDEF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771D86"/>
    <w:pPr>
      <w:spacing w:before="100" w:beforeAutospacing="1" w:after="100" w:afterAutospacing="1"/>
      <w:contextualSpacing w:val="0"/>
      <w:outlineLvl w:val="4"/>
    </w:pPr>
    <w:rPr>
      <w:rFonts w:eastAsia="Times New Roman"/>
      <w:b/>
      <w:bCs/>
      <w:noProof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">
    <w:name w:val="Normal2"/>
    <w:basedOn w:val="Normal"/>
    <w:rsid w:val="00DB1263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D7"/>
    <w:rPr>
      <w:rFonts w:ascii="Tahoma" w:hAnsi="Tahoma" w:cs="Tahoma"/>
      <w:noProof/>
      <w:sz w:val="16"/>
      <w:szCs w:val="16"/>
      <w:lang w:eastAsia="en-US"/>
    </w:rPr>
  </w:style>
  <w:style w:type="paragraph" w:customStyle="1" w:styleId="Normal3">
    <w:name w:val="Normal3"/>
    <w:basedOn w:val="Normal"/>
    <w:rsid w:val="00801FF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boldcentar">
    <w:name w:val="normalboldcentar"/>
    <w:basedOn w:val="Normal"/>
    <w:rsid w:val="00801FF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CS"/>
    </w:rPr>
  </w:style>
  <w:style w:type="numbering" w:customStyle="1" w:styleId="NoList5">
    <w:name w:val="No List5"/>
    <w:next w:val="NoList"/>
    <w:uiPriority w:val="99"/>
    <w:semiHidden/>
    <w:unhideWhenUsed/>
    <w:rsid w:val="00987475"/>
  </w:style>
  <w:style w:type="table" w:customStyle="1" w:styleId="TableGrid5">
    <w:name w:val="Table Grid5"/>
    <w:basedOn w:val="TableNormal"/>
    <w:next w:val="TableGrid0"/>
    <w:uiPriority w:val="59"/>
    <w:rsid w:val="00987475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tpis">
    <w:name w:val="potpis"/>
    <w:basedOn w:val="Normal"/>
    <w:rsid w:val="00C56CC9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C56CC9"/>
  </w:style>
  <w:style w:type="paragraph" w:customStyle="1" w:styleId="bold1">
    <w:name w:val="bold1"/>
    <w:basedOn w:val="Normal"/>
    <w:rsid w:val="00C56CC9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C56CC9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italik">
    <w:name w:val="italik"/>
    <w:basedOn w:val="DefaultParagraphFont"/>
    <w:rsid w:val="00C56CC9"/>
  </w:style>
  <w:style w:type="character" w:customStyle="1" w:styleId="subscript">
    <w:name w:val="subscript"/>
    <w:basedOn w:val="DefaultParagraphFont"/>
    <w:rsid w:val="00C56CC9"/>
  </w:style>
  <w:style w:type="paragraph" w:customStyle="1" w:styleId="tabela">
    <w:name w:val="tabela"/>
    <w:basedOn w:val="Normal"/>
    <w:rsid w:val="0095170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951703"/>
  </w:style>
  <w:style w:type="paragraph" w:customStyle="1" w:styleId="f">
    <w:name w:val="f"/>
    <w:basedOn w:val="Normal"/>
    <w:rsid w:val="0095170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0B7E24"/>
  </w:style>
  <w:style w:type="table" w:customStyle="1" w:styleId="TableGrid6">
    <w:name w:val="Table Grid6"/>
    <w:basedOn w:val="TableNormal"/>
    <w:next w:val="TableGrid0"/>
    <w:uiPriority w:val="59"/>
    <w:rsid w:val="000B7E2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uto-style1">
    <w:name w:val="auto-style1"/>
    <w:basedOn w:val="Normal"/>
    <w:rsid w:val="009F7AF7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71D86"/>
    <w:rPr>
      <w:rFonts w:ascii="Times New Roman" w:eastAsia="Times New Roman" w:hAnsi="Times New Roman"/>
      <w:b/>
      <w:bCs/>
      <w:lang w:val="en-US" w:eastAsia="en-US"/>
    </w:rPr>
  </w:style>
  <w:style w:type="paragraph" w:customStyle="1" w:styleId="odluka-zakon">
    <w:name w:val="odluka-zakon"/>
    <w:basedOn w:val="Normal"/>
    <w:rsid w:val="00A45180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naslov">
    <w:name w:val="naslov"/>
    <w:basedOn w:val="Normal"/>
    <w:rsid w:val="00A45180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495">
          <w:marLeft w:val="42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6706">
              <w:marLeft w:val="0"/>
              <w:marRight w:val="0"/>
              <w:marTop w:val="0"/>
              <w:marBottom w:val="0"/>
              <w:divBdr>
                <w:top w:val="single" w:sz="12" w:space="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8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5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519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374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30139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051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3800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305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2860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513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43372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932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EB07-539A-466B-AB1B-F04FF920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6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Ivana Šušnjara</cp:lastModifiedBy>
  <cp:revision>8</cp:revision>
  <dcterms:created xsi:type="dcterms:W3CDTF">2024-01-26T06:56:00Z</dcterms:created>
  <dcterms:modified xsi:type="dcterms:W3CDTF">2024-04-26T11:15:00Z</dcterms:modified>
</cp:coreProperties>
</file>