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9903"/>
      </w:tblGrid>
      <w:tr w:rsidR="00870303" w:rsidRPr="00932A9A" w:rsidTr="00020EC0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870303" w:rsidRDefault="00870303" w:rsidP="00020EC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FBE1B4A" wp14:editId="3B29D00F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870303" w:rsidRDefault="00870303" w:rsidP="00020EC0">
            <w:pPr>
              <w:pStyle w:val="NASLOVZLATO"/>
            </w:pPr>
            <w:r>
              <w:t>ПРАВИЛНИК</w:t>
            </w:r>
          </w:p>
          <w:p w:rsidR="00870303" w:rsidRPr="000D3D80" w:rsidRDefault="00870303" w:rsidP="00020EC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7030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ИЗМЕНИ</w:t>
            </w:r>
            <w:r w:rsidRPr="0087030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7030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87030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87030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7030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87030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87030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7030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87030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87030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ОСМИ</w:t>
            </w:r>
            <w:r w:rsidRPr="0087030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РАЗРЕД</w:t>
            </w:r>
            <w:r w:rsidRPr="0087030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ОСНОВНОГ</w:t>
            </w:r>
            <w:r w:rsidRPr="0087030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87030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7030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ВАСПИТАЊА</w:t>
            </w:r>
          </w:p>
          <w:bookmarkEnd w:id="0"/>
          <w:p w:rsidR="00870303" w:rsidRPr="00215591" w:rsidRDefault="00870303" w:rsidP="00020EC0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2/2020</w:t>
            </w:r>
            <w:r w:rsidRPr="00D5247D">
              <w:t>)</w:t>
            </w:r>
          </w:p>
        </w:tc>
      </w:tr>
    </w:tbl>
    <w:p w:rsidR="00870303" w:rsidRDefault="00870303" w:rsidP="00870303">
      <w:pPr>
        <w:pStyle w:val="BodyText"/>
        <w:rPr>
          <w:sz w:val="20"/>
        </w:rPr>
      </w:pPr>
    </w:p>
    <w:p w:rsidR="00870303" w:rsidRDefault="00870303" w:rsidP="00870303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rPr>
          <w:sz w:val="20"/>
        </w:rPr>
      </w:pPr>
    </w:p>
    <w:p w:rsidR="00F11FE8" w:rsidRDefault="00F11FE8">
      <w:pPr>
        <w:pStyle w:val="BodyText"/>
        <w:spacing w:before="11"/>
        <w:rPr>
          <w:sz w:val="22"/>
        </w:rPr>
      </w:pPr>
    </w:p>
    <w:p w:rsidR="00F11FE8" w:rsidRDefault="00F11FE8">
      <w:pPr>
        <w:sectPr w:rsidR="00F11FE8">
          <w:footerReference w:type="default" r:id="rId7"/>
          <w:type w:val="continuous"/>
          <w:pgSz w:w="11910" w:h="15690"/>
          <w:pgMar w:top="1480" w:right="480" w:bottom="280" w:left="560" w:header="720" w:footer="720" w:gutter="0"/>
          <w:cols w:space="720"/>
        </w:sectPr>
      </w:pPr>
    </w:p>
    <w:p w:rsidR="00F11FE8" w:rsidRDefault="00870303">
      <w:pPr>
        <w:pStyle w:val="BodyText"/>
        <w:spacing w:before="98" w:line="232" w:lineRule="auto"/>
        <w:ind w:left="110" w:right="38" w:firstLine="396"/>
        <w:jc w:val="both"/>
      </w:pPr>
      <w:bookmarkStart w:id="1" w:name="2_Правилник_о_измени_и_допуни_Правилника"/>
      <w:bookmarkStart w:id="2" w:name="3_Правилник_о_плану_и_програму_наставе_и"/>
      <w:bookmarkEnd w:id="1"/>
      <w:bookmarkEnd w:id="2"/>
      <w:r>
        <w:t xml:space="preserve">На основу члана 67. став 1.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>РС”, бр. 88/17, 27/18 – др. закон, 10/19 и</w:t>
      </w:r>
      <w:r>
        <w:rPr>
          <w:spacing w:val="-2"/>
        </w:rPr>
        <w:t xml:space="preserve"> </w:t>
      </w:r>
      <w:r>
        <w:t>6/20),</w:t>
      </w:r>
    </w:p>
    <w:p w:rsidR="00F11FE8" w:rsidRDefault="00870303">
      <w:pPr>
        <w:pStyle w:val="BodyText"/>
        <w:spacing w:line="202" w:lineRule="exact"/>
        <w:ind w:left="507"/>
      </w:pPr>
      <w:r>
        <w:t>Министар просвете, науке и технолошког развоја доноси</w:t>
      </w:r>
    </w:p>
    <w:p w:rsidR="00F11FE8" w:rsidRDefault="00F11FE8">
      <w:pPr>
        <w:pStyle w:val="BodyText"/>
        <w:spacing w:before="1"/>
        <w:rPr>
          <w:sz w:val="16"/>
        </w:rPr>
      </w:pPr>
    </w:p>
    <w:p w:rsidR="00F11FE8" w:rsidRDefault="00870303">
      <w:pPr>
        <w:pStyle w:val="Heading1"/>
      </w:pPr>
      <w:r>
        <w:t>П</w:t>
      </w:r>
      <w:r>
        <w:t xml:space="preserve">РАВИЛНИК </w:t>
      </w:r>
    </w:p>
    <w:p w:rsidR="00F11FE8" w:rsidRDefault="00870303">
      <w:pPr>
        <w:spacing w:before="124" w:line="252" w:lineRule="auto"/>
        <w:ind w:left="107" w:right="36"/>
        <w:jc w:val="center"/>
        <w:rPr>
          <w:b/>
          <w:sz w:val="20"/>
        </w:rPr>
      </w:pPr>
      <w:r>
        <w:rPr>
          <w:b/>
          <w:sz w:val="20"/>
        </w:rPr>
        <w:t>o измени и допуни Правилника о програму наставе и учења за осми разред основног образовања и васпитања</w:t>
      </w:r>
    </w:p>
    <w:p w:rsidR="00F11FE8" w:rsidRDefault="00870303">
      <w:pPr>
        <w:pStyle w:val="BodyText"/>
        <w:spacing w:before="147" w:line="204" w:lineRule="exact"/>
        <w:ind w:left="105" w:right="36"/>
        <w:jc w:val="center"/>
      </w:pPr>
      <w:r>
        <w:t>Члан 1.</w:t>
      </w:r>
    </w:p>
    <w:p w:rsidR="00F11FE8" w:rsidRDefault="00870303">
      <w:pPr>
        <w:pStyle w:val="BodyText"/>
        <w:spacing w:before="2" w:line="232" w:lineRule="auto"/>
        <w:ind w:left="110" w:right="38" w:firstLine="396"/>
        <w:jc w:val="both"/>
      </w:pPr>
      <w:r>
        <w:t>У Правилнику о програму наставе и учења за осми разред основног образовања и васпитања („Службени гласник РС – Про- светни гласник”,</w:t>
      </w:r>
      <w:r>
        <w:t xml:space="preserve"> број 11/19), у делу: „ПРОГРАМ НАСТАВЕ И УЧЕЊА ЗА ОСМИ РАЗРЕД ОСНОВНОГ ОБРАЗОВАЊА И ВА-</w:t>
      </w:r>
    </w:p>
    <w:p w:rsidR="00F11FE8" w:rsidRDefault="00870303">
      <w:pPr>
        <w:pStyle w:val="BodyText"/>
        <w:spacing w:line="232" w:lineRule="auto"/>
        <w:ind w:left="110" w:right="38" w:hanging="3"/>
        <w:jc w:val="center"/>
      </w:pPr>
      <w:r>
        <w:t xml:space="preserve">СПИТАЊА”, одељак: „3. ОБАВЕЗНИ ПРЕДМЕТИ”, у </w:t>
      </w:r>
      <w:r>
        <w:rPr>
          <w:spacing w:val="-4"/>
        </w:rPr>
        <w:t>Упутству</w:t>
      </w:r>
      <w:r>
        <w:rPr>
          <w:spacing w:val="-25"/>
        </w:rPr>
        <w:t xml:space="preserve"> </w:t>
      </w:r>
      <w:r>
        <w:t xml:space="preserve">за </w:t>
      </w:r>
      <w:r>
        <w:rPr>
          <w:spacing w:val="-3"/>
        </w:rPr>
        <w:t xml:space="preserve">дидактичко-методичко </w:t>
      </w:r>
      <w:r>
        <w:t>остваривање програма предмета:</w:t>
      </w:r>
      <w:r>
        <w:rPr>
          <w:spacing w:val="20"/>
        </w:rPr>
        <w:t xml:space="preserve"> </w:t>
      </w:r>
      <w:r>
        <w:rPr>
          <w:spacing w:val="-4"/>
        </w:rPr>
        <w:t>„ТЕХНИ-</w:t>
      </w:r>
    </w:p>
    <w:p w:rsidR="00F11FE8" w:rsidRDefault="00870303">
      <w:pPr>
        <w:pStyle w:val="BodyText"/>
        <w:spacing w:before="104" w:line="232" w:lineRule="auto"/>
        <w:ind w:left="110" w:right="106"/>
        <w:jc w:val="both"/>
      </w:pPr>
      <w:r>
        <w:br w:type="column"/>
      </w:r>
      <w:r>
        <w:t>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ТЕХНОЛОГИЈА”,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делу:</w:t>
      </w:r>
      <w:r>
        <w:rPr>
          <w:spacing w:val="-4"/>
        </w:rPr>
        <w:t xml:space="preserve"> </w:t>
      </w:r>
      <w:r>
        <w:t>„I.</w:t>
      </w:r>
      <w:r>
        <w:rPr>
          <w:spacing w:val="-4"/>
        </w:rPr>
        <w:t xml:space="preserve"> </w:t>
      </w:r>
      <w:r>
        <w:t>Планирање</w:t>
      </w:r>
      <w:r>
        <w:rPr>
          <w:spacing w:val="-4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учења”,</w:t>
      </w:r>
      <w:r>
        <w:rPr>
          <w:spacing w:val="-4"/>
        </w:rPr>
        <w:t xml:space="preserve"> </w:t>
      </w:r>
      <w:r>
        <w:t>у ставу</w:t>
      </w:r>
      <w:r>
        <w:rPr>
          <w:spacing w:val="-7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реченица:</w:t>
      </w:r>
      <w:r>
        <w:rPr>
          <w:spacing w:val="-7"/>
        </w:rPr>
        <w:t xml:space="preserve"> </w:t>
      </w:r>
      <w:r>
        <w:t>„С</w:t>
      </w:r>
      <w:r>
        <w:rPr>
          <w:spacing w:val="-7"/>
        </w:rPr>
        <w:t xml:space="preserve"> </w:t>
      </w:r>
      <w:r>
        <w:t>обзиром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настава</w:t>
      </w:r>
      <w:r>
        <w:rPr>
          <w:spacing w:val="-8"/>
        </w:rPr>
        <w:t xml:space="preserve"> </w:t>
      </w:r>
      <w:r>
        <w:rPr>
          <w:b/>
          <w:spacing w:val="-3"/>
        </w:rPr>
        <w:t>технике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 xml:space="preserve">технологије </w:t>
      </w:r>
      <w:r>
        <w:t>теоријско-практичног</w:t>
      </w:r>
      <w:r>
        <w:rPr>
          <w:spacing w:val="-15"/>
        </w:rPr>
        <w:t xml:space="preserve"> </w:t>
      </w:r>
      <w:r>
        <w:t>карактера,</w:t>
      </w:r>
      <w:r>
        <w:rPr>
          <w:spacing w:val="-15"/>
        </w:rPr>
        <w:t xml:space="preserve"> </w:t>
      </w:r>
      <w:r>
        <w:t>часове</w:t>
      </w:r>
      <w:r>
        <w:rPr>
          <w:spacing w:val="-15"/>
        </w:rPr>
        <w:t xml:space="preserve"> </w:t>
      </w:r>
      <w:r>
        <w:t>треба</w:t>
      </w:r>
      <w:r>
        <w:rPr>
          <w:spacing w:val="-15"/>
        </w:rPr>
        <w:t xml:space="preserve"> </w:t>
      </w:r>
      <w:r>
        <w:t>реализовати</w:t>
      </w:r>
      <w:r>
        <w:rPr>
          <w:spacing w:val="-15"/>
        </w:rPr>
        <w:t xml:space="preserve"> </w:t>
      </w:r>
      <w:r>
        <w:rPr>
          <w:spacing w:val="-3"/>
        </w:rPr>
        <w:t xml:space="preserve">поделом </w:t>
      </w:r>
      <w:r>
        <w:t xml:space="preserve">одељења на 2 (две) групе, са највише 20 ученика.”, замењује се ре- ченицом: „С обзиром да је настава </w:t>
      </w:r>
      <w:r>
        <w:rPr>
          <w:i/>
          <w:spacing w:val="-3"/>
        </w:rPr>
        <w:t xml:space="preserve">Технике </w:t>
      </w:r>
      <w:r>
        <w:rPr>
          <w:i/>
        </w:rPr>
        <w:t xml:space="preserve">и технологије </w:t>
      </w:r>
      <w:r>
        <w:t xml:space="preserve">теориј- ско-практичног карактера, часове треба реализовати </w:t>
      </w:r>
      <w:r>
        <w:rPr>
          <w:spacing w:val="-3"/>
        </w:rPr>
        <w:t xml:space="preserve">поделом оде- </w:t>
      </w:r>
      <w:r>
        <w:t>љења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(две)</w:t>
      </w:r>
      <w:r>
        <w:rPr>
          <w:spacing w:val="-6"/>
        </w:rPr>
        <w:t xml:space="preserve"> </w:t>
      </w:r>
      <w:r>
        <w:t>групе,</w:t>
      </w:r>
      <w:r>
        <w:rPr>
          <w:spacing w:val="-6"/>
        </w:rPr>
        <w:t xml:space="preserve"> </w:t>
      </w:r>
      <w:r>
        <w:rPr>
          <w:spacing w:val="-5"/>
        </w:rPr>
        <w:t>уколико</w:t>
      </w:r>
      <w:r>
        <w:rPr>
          <w:spacing w:val="-6"/>
        </w:rPr>
        <w:t xml:space="preserve"> </w:t>
      </w:r>
      <w:r>
        <w:t>одељење</w:t>
      </w:r>
      <w:r>
        <w:rPr>
          <w:spacing w:val="-6"/>
        </w:rPr>
        <w:t xml:space="preserve"> </w:t>
      </w:r>
      <w:r>
        <w:t>има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4"/>
        </w:rPr>
        <w:t>од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ученика.”</w:t>
      </w:r>
    </w:p>
    <w:p w:rsidR="00F11FE8" w:rsidRDefault="00870303">
      <w:pPr>
        <w:pStyle w:val="BodyText"/>
        <w:spacing w:before="160" w:line="203" w:lineRule="exact"/>
        <w:ind w:left="2393"/>
      </w:pPr>
      <w:r>
        <w:t>Члан 2.</w:t>
      </w:r>
    </w:p>
    <w:p w:rsidR="00F11FE8" w:rsidRDefault="00870303">
      <w:pPr>
        <w:pStyle w:val="BodyText"/>
        <w:spacing w:before="2" w:line="232" w:lineRule="auto"/>
        <w:ind w:left="110" w:right="106" w:firstLine="396"/>
        <w:jc w:val="both"/>
      </w:pPr>
      <w:r>
        <w:t xml:space="preserve">У </w:t>
      </w:r>
      <w:r>
        <w:rPr>
          <w:spacing w:val="-3"/>
        </w:rPr>
        <w:t xml:space="preserve">Упутству </w:t>
      </w:r>
      <w:r>
        <w:t xml:space="preserve">за дидактичко-методичко остваривање програма предмета: „ИНФОРМАТИКА И </w:t>
      </w:r>
      <w:r>
        <w:rPr>
          <w:spacing w:val="-4"/>
        </w:rPr>
        <w:t xml:space="preserve">РАЧУНАРСТВО”, </w:t>
      </w:r>
      <w:r>
        <w:t>у д</w:t>
      </w:r>
      <w:r>
        <w:t xml:space="preserve">елу: „I. Пла- нирање наставе и учења”, додаје се став 4. </w:t>
      </w:r>
      <w:r>
        <w:rPr>
          <w:spacing w:val="-3"/>
        </w:rPr>
        <w:t xml:space="preserve">који гласи: </w:t>
      </w:r>
      <w:r>
        <w:t xml:space="preserve">„С обзиром да је настава </w:t>
      </w:r>
      <w:r>
        <w:rPr>
          <w:i/>
          <w:spacing w:val="-3"/>
        </w:rPr>
        <w:t xml:space="preserve">Информатике </w:t>
      </w:r>
      <w:r>
        <w:rPr>
          <w:i/>
        </w:rPr>
        <w:t xml:space="preserve">и рачунарства </w:t>
      </w:r>
      <w:r>
        <w:t xml:space="preserve">теоријско-практичног карактера, часове треба реализовати поделом одељења на 2 (две) групе, </w:t>
      </w:r>
      <w:r>
        <w:rPr>
          <w:spacing w:val="-4"/>
        </w:rPr>
        <w:t xml:space="preserve">уколико </w:t>
      </w:r>
      <w:r>
        <w:t xml:space="preserve">одељење има више </w:t>
      </w:r>
      <w:r>
        <w:rPr>
          <w:spacing w:val="-3"/>
        </w:rPr>
        <w:t xml:space="preserve">од </w:t>
      </w:r>
      <w:r>
        <w:t>20 ученика.”</w:t>
      </w:r>
    </w:p>
    <w:p w:rsidR="00F11FE8" w:rsidRDefault="00870303">
      <w:pPr>
        <w:pStyle w:val="BodyText"/>
        <w:spacing w:before="160" w:line="203" w:lineRule="exact"/>
        <w:ind w:left="2393"/>
      </w:pPr>
      <w:r>
        <w:t>Члан</w:t>
      </w:r>
      <w:r>
        <w:t xml:space="preserve"> 3.</w:t>
      </w:r>
    </w:p>
    <w:p w:rsidR="00F11FE8" w:rsidRDefault="00870303">
      <w:pPr>
        <w:pStyle w:val="BodyText"/>
        <w:spacing w:before="1" w:line="232" w:lineRule="auto"/>
        <w:ind w:left="110" w:right="106" w:firstLine="396"/>
        <w:jc w:val="both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 xml:space="preserve">гла- </w:t>
      </w:r>
      <w:r>
        <w:t xml:space="preserve">снику”, а примењује се почев </w:t>
      </w:r>
      <w:r>
        <w:rPr>
          <w:spacing w:val="-3"/>
        </w:rPr>
        <w:t xml:space="preserve">од школске </w:t>
      </w:r>
      <w:r>
        <w:t>2021/2022. године.</w:t>
      </w:r>
    </w:p>
    <w:sectPr w:rsidR="00F11FE8">
      <w:type w:val="continuous"/>
      <w:pgSz w:w="11910" w:h="15690"/>
      <w:pgMar w:top="1480" w:right="480" w:bottom="280" w:left="560" w:header="720" w:footer="720" w:gutter="0"/>
      <w:cols w:num="2" w:space="720" w:equalWidth="0">
        <w:col w:w="5282" w:space="233"/>
        <w:col w:w="53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03" w:rsidRDefault="00870303" w:rsidP="00870303">
      <w:r>
        <w:separator/>
      </w:r>
    </w:p>
  </w:endnote>
  <w:endnote w:type="continuationSeparator" w:id="0">
    <w:p w:rsidR="00870303" w:rsidRDefault="00870303" w:rsidP="0087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842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0303" w:rsidRDefault="008703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0303" w:rsidRDefault="008703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03" w:rsidRDefault="00870303" w:rsidP="00870303">
      <w:r>
        <w:separator/>
      </w:r>
    </w:p>
  </w:footnote>
  <w:footnote w:type="continuationSeparator" w:id="0">
    <w:p w:rsidR="00870303" w:rsidRDefault="00870303" w:rsidP="0087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11FE8"/>
    <w:rsid w:val="00870303"/>
    <w:rsid w:val="00F1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0A53B451-13EB-41ED-973C-696EF146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7" w:right="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7030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7030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703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70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30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0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3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2023-11-20T11:05:00Z</dcterms:created>
  <dcterms:modified xsi:type="dcterms:W3CDTF">2023-11-20T11:06:00Z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2023-11-20T00:00:00Z</vt:filetime>
  </property>
</Properties>
</file>