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9774"/>
      </w:tblGrid>
      <w:tr w:rsidR="00BB6717" w:rsidRPr="008443A9" w:rsidTr="009E5120">
        <w:trPr>
          <w:tblCellSpacing w:w="15" w:type="dxa"/>
        </w:trPr>
        <w:tc>
          <w:tcPr>
            <w:tcW w:w="429" w:type="pct"/>
            <w:shd w:val="clear" w:color="auto" w:fill="A41E1C"/>
            <w:vAlign w:val="center"/>
          </w:tcPr>
          <w:p w:rsidR="00BB6717" w:rsidRPr="008443A9" w:rsidRDefault="00BB6717" w:rsidP="00A90B13">
            <w:pPr>
              <w:pStyle w:val="NASLOVZLATO"/>
            </w:pPr>
            <w:r w:rsidRPr="008443A9">
              <w:drawing>
                <wp:inline distT="0" distB="0" distL="0" distR="0">
                  <wp:extent cx="523875" cy="561975"/>
                  <wp:effectExtent l="0" t="0" r="9525" b="9525"/>
                  <wp:docPr id="132" name="Picture 13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pct"/>
            <w:shd w:val="clear" w:color="auto" w:fill="A41E1C"/>
            <w:vAlign w:val="center"/>
            <w:hideMark/>
          </w:tcPr>
          <w:p w:rsidR="00BB6717" w:rsidRPr="008443A9" w:rsidRDefault="00BB6717" w:rsidP="0041175E">
            <w:pPr>
              <w:pStyle w:val="NASLOVBELO"/>
              <w:spacing w:line="360" w:lineRule="auto"/>
              <w:rPr>
                <w:color w:val="FFE599"/>
              </w:rPr>
            </w:pPr>
            <w:r w:rsidRPr="008443A9">
              <w:rPr>
                <w:color w:val="FFE599"/>
              </w:rPr>
              <w:t>ПРАВИЛНИК</w:t>
            </w:r>
          </w:p>
          <w:p w:rsidR="00BB6717" w:rsidRPr="008443A9" w:rsidRDefault="008443A9" w:rsidP="00A90B13">
            <w:pPr>
              <w:pStyle w:val="NASLOVBELO"/>
            </w:pPr>
            <w:r w:rsidRPr="008443A9">
              <w:t>О ДОПУНАМА ПРАВИЛНИКА О ПЛАНУ И ПРОГРАМУ НАСТАВЕ И УЧЕЊА СТРУЧНИХ ПРЕДМЕТА СРЕДЊЕГ СТРУЧНОГ ОБРАЗОВАЊА У ПОДРУЧЈУ РАДА ЕКОНОМИЈА, ПРАВО И АДМИНИСТРАЦИЈА</w:t>
            </w:r>
          </w:p>
          <w:p w:rsidR="00BB6717" w:rsidRPr="008443A9" w:rsidRDefault="00BB6717" w:rsidP="00BB6717">
            <w:pPr>
              <w:pStyle w:val="podnaslovpropisa"/>
            </w:pPr>
            <w:r w:rsidRPr="008443A9">
              <w:t>("Сл. гласник РС - Просветни гласник", бр. 3/2023)</w:t>
            </w:r>
          </w:p>
        </w:tc>
      </w:tr>
    </w:tbl>
    <w:p w:rsidR="008443A9" w:rsidRDefault="008443A9">
      <w:pPr>
        <w:pStyle w:val="BodyText"/>
        <w:rPr>
          <w:rFonts w:ascii="Arial" w:hAnsi="Arial" w:cs="Arial"/>
          <w:sz w:val="20"/>
        </w:rPr>
      </w:pP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На основу члана 67. став 4. Закона о основама система образовања и васпитања (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>Службени гласник РС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 xml:space="preserve">, бр. 88/17, 27/18 </w:t>
      </w: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др. закон, 10/19, 6/20 и 129/21),</w:t>
      </w:r>
      <w:r>
        <w:rPr>
          <w:rFonts w:ascii="Arial" w:eastAsia="Calibri" w:hAnsi="Arial" w:cs="Arial"/>
          <w:color w:val="000000"/>
        </w:rPr>
        <w:t xml:space="preserve"> </w:t>
      </w:r>
      <w:r w:rsidRPr="008443A9">
        <w:rPr>
          <w:rFonts w:ascii="Arial" w:eastAsia="Calibri" w:hAnsi="Arial" w:cs="Arial"/>
          <w:color w:val="000000"/>
        </w:rPr>
        <w:t>Министар просвете доноси</w:t>
      </w:r>
    </w:p>
    <w:p w:rsidR="008443A9" w:rsidRPr="008443A9" w:rsidRDefault="008443A9" w:rsidP="008443A9">
      <w:pPr>
        <w:widowControl/>
        <w:autoSpaceDE/>
        <w:autoSpaceDN/>
        <w:spacing w:after="225" w:line="276" w:lineRule="auto"/>
        <w:jc w:val="center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ПРАВИЛНИК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jc w:val="center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О ДОПУНАМА ПРАВИЛНИКА О ПЛАНУ И ПРОГРАМУ НАСТАВЕ И УЧЕЊА СТРУЧНИХ ПРЕДМЕТА СРЕДЊЕГ СТРУЧНОГ ОБРАЗОВАЊА У ПОДРУЧЈУ РАДА ЕКОНОМИЈА, ПРАВО И АДМИНИСТРАЦИЈА</w:t>
      </w:r>
    </w:p>
    <w:p w:rsidR="008443A9" w:rsidRPr="008443A9" w:rsidRDefault="008443A9" w:rsidP="008443A9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Члан 1.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У Правилнику о плану и програму наставе и учења стручних предмета средњег стручног образовања у подручју рада Економија, право и администрација (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 xml:space="preserve">, бр. 6/19, 9/19 и 2/22) део: 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>ПЛАН И ПРОГРАМ НАСТАВЕ И УЧЕЊА ЗА ОБРАЗОВНИ ПРОФИЛ ПРАВНО-ПОСЛОВНИ ТЕХНИЧАР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 xml:space="preserve">, после програма предмета: 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>ПОСЛОВНА ПСИХОЛОГИЈА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>, додаје се програм матурског испита за образовни профил правно-пословни техничар, који је одштампан уз овај правилник и чини његов саставни део.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 xml:space="preserve">У делу: 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>ПЛАН И ПРОГРАМ НАСТАВЕ И УЧЕЊА ЗА ОБРАЗОВНИ ПРОФИЛ ЕКОНОМСКИ ТЕХНИЧАР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 xml:space="preserve">, после програма предмета: 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>СПЕЦИФИЧНОСТИ БАНКАРСКОГ РАЧУНОВОДСТВА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>, додаје се програм матурског испита за образовни профил економски техничар, који је одштампан уз овај правилник и чини његов саставни део.</w:t>
      </w:r>
    </w:p>
    <w:p w:rsidR="008443A9" w:rsidRPr="008443A9" w:rsidRDefault="008443A9" w:rsidP="008443A9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Члан 2.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 xml:space="preserve">Овај правилник ступа на снагу осмог дана од дана објављивања у 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 xml:space="preserve">Службеном гласнику Републике Србије </w:t>
      </w: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Просветном гласнику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>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jc w:val="right"/>
        <w:rPr>
          <w:rFonts w:ascii="Arial" w:eastAsia="Calibri" w:hAnsi="Arial" w:cs="Arial"/>
        </w:rPr>
      </w:pPr>
    </w:p>
    <w:p w:rsidR="008443A9" w:rsidRPr="008443A9" w:rsidRDefault="008443A9" w:rsidP="008443A9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ПРОГРАМ МАТУРСКОГ ИСПИТА</w:t>
      </w:r>
      <w:r w:rsidRPr="008443A9">
        <w:rPr>
          <w:rFonts w:ascii="Arial" w:eastAsia="Calibri" w:hAnsi="Arial" w:cs="Arial"/>
        </w:rPr>
        <w:br/>
      </w:r>
      <w:r w:rsidRPr="008443A9">
        <w:rPr>
          <w:rFonts w:ascii="Arial" w:eastAsia="Calibri" w:hAnsi="Arial" w:cs="Arial"/>
          <w:b/>
          <w:color w:val="000000"/>
        </w:rPr>
        <w:t>ЗА ОБРАЗОВНИ ПРОФИЛ ПРАВНО-ПОСЛОВНИ ТЕХНИЧАР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ЦИЉ МАТУРСКОГ ИСПИТА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 xml:space="preserve">Матурским испитом проверава се да ли је ученик, по успешно завршеном образовању за образовни профил правно-пословни техничар, стекао знања, вештине и ставове, односно стручне компетенције прописане Стандардом квалификације </w:t>
      </w: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Правно-пословни техничар (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>, број 6/19)</w:t>
      </w:r>
      <w:r w:rsidRPr="008443A9">
        <w:rPr>
          <w:rFonts w:ascii="Arial" w:eastAsia="Calibri" w:hAnsi="Arial" w:cs="Arial"/>
          <w:i/>
          <w:color w:val="000000"/>
        </w:rPr>
        <w:t>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СТРУКТУРА МАТУРСКОГ ИСПИТА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Матурски испит за ученике који су се школовали по Планом и програмом наставе и учења за образовни профил правно-пословни техничар, састоји се из три дела: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испит из матерњег језика</w:t>
      </w:r>
      <w:r w:rsidRPr="008443A9">
        <w:rPr>
          <w:rFonts w:ascii="Arial" w:eastAsia="Calibri" w:hAnsi="Arial" w:cs="Arial"/>
          <w:color w:val="000000"/>
          <w:vertAlign w:val="superscript"/>
        </w:rPr>
        <w:t>1</w:t>
      </w:r>
      <w:r w:rsidRPr="008443A9">
        <w:rPr>
          <w:rFonts w:ascii="Arial" w:eastAsia="Calibri" w:hAnsi="Arial" w:cs="Arial"/>
          <w:color w:val="000000"/>
        </w:rPr>
        <w:t xml:space="preserve"> и књижевности;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испит за проверу стручно-теоријских знања;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матурски практични рад.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ПРЕДУСЛОВИ ЗА ПОЛАГАЊЕ МАТУРСКОГ ИСПИТА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lastRenderedPageBreak/>
        <w:t>Ученик полаже матурски испит у складу са законом. Матурски испит може да полаже ученик који је успешно завршио четири разреда средње школе по Планом и програмом наставе и учења за образовни профил правно-пословни техничар.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 xml:space="preserve">Завод за унапређивање образовања и васпитања </w:t>
      </w: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Центар за стручно образовање и образовање одраслих (у даљем тексту: Центар) припрема Приручник о полагању матурског испита за образовни профил правно-пословни техничар (у даљем тексту: Приручник) којим се утврђују: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посебни предуслови за полагање и спровођење матурског испита;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збирка теоријских задатака за матурски испит;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листа радних задатака и комбинација, стандардизовани радни задаци и обрасци за оцењивање;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начини организације и реализације свих делова у оквиру матурског испита.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Збирку теоријских задатака за матурски испит и практичне радне задатке припремају наставници стручних предмета из школа у којима се остварује образовање за образовни профил правно-пословни техничар, у сарадњи са Центром.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Центар припрема Приручник и објављује га на званичној интернет страници Завода за унапређивање образовања и васпитања.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ОРГАНИЗАЦИЈА МАТУРСКОГ ИСПИТА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Матурски испит спроводи се у школи и просторима где се налазе радна места и услови за реализацију матурског практичног рада. Матурски испит се организује у школама у три испитна рока која се реализују у јуну, августу и јануару.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За сваког ученика директор школе одређује менторе. Ментори су наставници стручних предмета који су обучавали ученика у току школовања. Они помажу ученику у припремама за полагање испита за проверу стручно-теоријских знања и матурског практичног рада.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У оквиру периода планираног Планом и програмом наставе и учења за припрему и полагање матурског испита, школа организује консултације и додатну припрему ученика за полагање испита, обезбеђујући услове у погледу простора, опреме и временског распореда.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Матурски испит за ученика траје три дана. У истом дану ученик може да полаже само један део матурског испита.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За сваки део матурског испита директор школе именује стручну испитну комисију, коју чине три члана, као и њихове замене. Сваки део матурског испита се оцењује и на основу тих оцена утврђује се општи успех на матурском испиту.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ИСПИТ ИЗ МАТЕРЊЕГ ЈЕЗИКА И КЊИЖЕВНОСТИ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Циљ испита је провера језичке писмености, познавања књижевности као и опште културе. Испит из матерњег језика и књижевности полаже се писмено.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На испиту ученик обрађује једну од четири понуђене теме.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Теме утврђује Испитни одбор школе, на предлог стручног већа наставника матерњег језика и књижевности.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Испит из матерњег језика и књижевности траје три сата.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Оцену писаног рада утврђује испитна комисија за матерњи језик и књижевност коју чине три наставника матерњег језика и књижевности.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--------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1 Под матерњим језиком подразумева се српски језик, односно језик националне мањине на коме се ученик школовао.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Сваки писани састав прегледају сва три члана комисије и изводе јединствену оцену на основу појединачних оцена сваког члана.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ИСПИТ ЗА ПРОВЕРУ СТРУЧНО-ТЕОРИЈСКИХ ЗНАЊА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Циљ овог дела матурског испита је провера стручно-теоријских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Увод у право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Увод у привредно право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Послови правног промета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Скала успешности је петостепена.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33"/>
        <w:gridCol w:w="3587"/>
      </w:tblGrid>
      <w:tr w:rsidR="008443A9" w:rsidRPr="008443A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b/>
                <w:color w:val="000000"/>
              </w:rPr>
              <w:t>Укупан број бодова остварен на тесту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b/>
                <w:color w:val="000000"/>
              </w:rPr>
              <w:t>УСПЕХ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до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недовољан (1)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50,5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довољан (2)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63,5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добар (3)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75,5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врло добар (4)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87,5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одличан (5)</w:t>
            </w:r>
          </w:p>
        </w:tc>
      </w:tr>
    </w:tbl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Тест и кључ за оцењивање теста припрема Центар, на основу збирке теоријских задатака за матурски испит и доставља га школама.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Тест садржи познате задатке објављене у збирци (75 бодова) и делимично измењене задатке из збирке (25 бодова).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правно-пословни техничар. Тест је конципиран тако да обухвата све нивое знања и све садржаје који су процењени као темељни и од суштинског значаја за обављање послова и задатака у оквиру занимања, као и за наставак школовања у матичној области.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Комисију за преглед тестова чине три наставника стручних предмета.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МАТУРСКИ ПРАКТИЧНИ РАД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Циљ матурског практичног рада је провера стручних компетенција прописаних Стандардом квалификације за образовни профил правно-пословни техничар.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На матурском практичном раду ученик извршава два радна задатка којима се проверавају прописане компетенције.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За проверу прописаних компетенција утврђује се листа стандардизованих радних задатака. Од стандардизованих радних задатака сачињава се одговарајући број комбинација радних задатака за матурски практични рад. Листе стандардизованих радних задатака, комбинације, критеријуми и обрасци за оцењивање саставни су део Приручника.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На основу листе комбинација из Приручника, школа формира школску листу комбинација у сваком испитном року. Број комбинација у школској листи мора бити најмање за 10% већи од броја ученика у одељењу који полажу матурски практичан рад. Ученик извлачи комбинацију радних задатака на дан полагања матурског практичног рада.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Сваки радни задатак може да се оцени са највише 100 бодова.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Оцену о стеченим прописаним компетенцијама даје трочлана испитна комисија. Комисију чине два наставника стручних предмета, од којих је један председник комисије, и представник послодаваца, стручњак у датој области рада.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 xml:space="preserve">Сагласност на чланство представника послодаваца у комисији, на предлог школа, даје Унија послодаваца Србије, односно Привредна комора Србије у сарадњи са Центром. Базу података о члановима испитних комисија </w:t>
      </w: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представницима послодаваца води Центар.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чланова комисије, утврђује се просечан број бодова за задатак.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Ако је просечан број бодова на појединачном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матурском практичном раду је недовољан (1).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Када кандидат оствари просечних 50 и више бодова по задатку, сматра се да је показао компетентност.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Бодови се преводе у успех према следећој скали: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991"/>
        <w:gridCol w:w="3729"/>
      </w:tblGrid>
      <w:tr w:rsidR="008443A9" w:rsidRPr="008443A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b/>
                <w:color w:val="000000"/>
              </w:rPr>
              <w:t>УСПЕХ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до 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недовољан (1)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100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довољан (2)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126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добар (3)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152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врло добар (4)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178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одличан (5)</w:t>
            </w:r>
          </w:p>
        </w:tc>
      </w:tr>
    </w:tbl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УСПЕХ НА МАТУРСКОМ ИСПИТУ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Након реализације појединачних делова матурског испита комисија утврђује и евидентира успех ученика.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На основу резултата свих појединачних делова Испитни одбор утврђује општи успех ученика на матурском испиту.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Ученик је положио матурски испит ако је из свих појединачних делова матурског испита добио позитивну оцену.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Ученик који је на једном или два појединачна дела матурског испита добио недовољну оцену, упућује се на полагање тих делова испита у наредном испитном року.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ДИПЛОМА И УВЕРЕЊЕ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Ученик који је положио матурски испит, стиче право на издавање Дипломе о стеченом средњем образовању за одговарајући образовни профил.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Уз диплому ученик добија и Уверење о положеним испитима у оквиру савладаног програма за образовни профил.</w:t>
      </w:r>
    </w:p>
    <w:p w:rsidR="008443A9" w:rsidRPr="008443A9" w:rsidRDefault="008443A9" w:rsidP="008443A9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ПРОГРАМ МАТУРСКОГ ИСПИТА</w:t>
      </w:r>
      <w:r w:rsidRPr="008443A9">
        <w:rPr>
          <w:rFonts w:ascii="Arial" w:eastAsia="Calibri" w:hAnsi="Arial" w:cs="Arial"/>
        </w:rPr>
        <w:br/>
      </w:r>
      <w:r w:rsidRPr="008443A9">
        <w:rPr>
          <w:rFonts w:ascii="Arial" w:eastAsia="Calibri" w:hAnsi="Arial" w:cs="Arial"/>
          <w:b/>
          <w:color w:val="000000"/>
        </w:rPr>
        <w:t>ЗА ОБРАЗОВНИ ПРОФИЛ ЕКОНОМСКИ ТЕХНИЧАР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ЦИЉ МАТУРСКОГ ИСПИТА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 xml:space="preserve">Матурским испитом проверава се да ли је ученик, по успешно завршеном образовању за образовни профил економски техничар, стекао знања, вештине и ставове, односно стручне компетенције прописане Стандардом квалификације </w:t>
      </w: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Економски техничар (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8443A9">
        <w:rPr>
          <w:rFonts w:ascii="Arial" w:eastAsia="Calibri" w:hAnsi="Arial" w:cs="Arial"/>
          <w:color w:val="000000"/>
        </w:rPr>
        <w:t>, број 9/19)</w:t>
      </w:r>
      <w:r w:rsidRPr="008443A9">
        <w:rPr>
          <w:rFonts w:ascii="Arial" w:eastAsia="Calibri" w:hAnsi="Arial" w:cs="Arial"/>
          <w:i/>
          <w:color w:val="000000"/>
        </w:rPr>
        <w:t>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СТРУКТУРА МАТУРСКОГ ИСПИТА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Матурски испит за ученике који су се школовали по Плану и програму наставе и учења за образовни профил економски техничар, састоји се из три дела: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испит из матерњег језика</w:t>
      </w:r>
      <w:r w:rsidRPr="008443A9">
        <w:rPr>
          <w:rFonts w:ascii="Arial" w:eastAsia="Calibri" w:hAnsi="Arial" w:cs="Arial"/>
          <w:color w:val="000000"/>
          <w:vertAlign w:val="superscript"/>
        </w:rPr>
        <w:t>2</w:t>
      </w:r>
      <w:r w:rsidRPr="008443A9">
        <w:rPr>
          <w:rFonts w:ascii="Arial" w:eastAsia="Calibri" w:hAnsi="Arial" w:cs="Arial"/>
          <w:color w:val="000000"/>
        </w:rPr>
        <w:t xml:space="preserve"> и књижевности;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испит за проверу стручно-теоријских знања;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матурски практични рад.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ПРЕДУСЛОВИ ЗА ПОЛАГАЊЕ МАТУРСКОГ ИСПИТА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Ученик полаже матурски испит у складу са законом. Матурски испит може да полаже ученик који је успешно завршио четири разреда средње школе по наставном плану и програму за образовни профил економски техничар.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 xml:space="preserve">Завод за унапређивање образовања и васпитања </w:t>
      </w: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Центар за стручно образовање и образовање одраслих (у даљем тексту: Центар) припрема Приручник о полагању матурског испита за образовни профил економски техничар (у даљем тексту: Приручник) којим се утврђују: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посебни предуслови за полагање и спровођење матурског испита;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--------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2 Под матерњим језиком подразумева се српски језик, односно језик националне мањине на коме се ученик школовао.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збирка теоријских задатака за матурски испит;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листа радних задатака и комбинација, стандардизовани радни задаци и обрасци за оцењивање;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начини организације и реализације свих делова у оквиру матурског испита.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Збирку теоријских задатака за матурски испит и практичне радне задатке припремају наставници стручних предмета из школа у којима се остварује образовање за образовни профил економски техничар, у сарадњи са Центром.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Центар припрема Приручник и објављује га на званичној интернет страници Завода за унапређивање образовања и васпитања.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ОРГАНИЗАЦИЈА МАТУРСКОГ ИСПИТА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Матурски испит спроводи се у школи и просторима где се налазе радна места и услови за реализацију матурског практичног рада. Матурски испит се организује у школама у три испитна рока која се реализују у јуну, августу и јануару.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За сваког ученика директор школе одређује менторе. Ментори су наставници стручних предмета који су обучавали ученика у току школовања. Они помажу ученику у припремама за полагање испита за проверу стручно-теоријских знања и матурског практичног рада.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У оквиру периода планираног Планом и програмом наставе и учења за припрему и полагање матурског испита, школа организује консултације и додатну припрему ученика за полагање испита, обезбеђујући услове у погледу простора, опреме и временског распореда.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Матурски испит за ученика траје три дана. У истом дану ученик може да полаже само један део матурског испита.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За сваки део матурског испита директор школе именује стручну испитну комисију, коју чине три члана, као и њихове замене. Сваки део матурског испита се оцењује и на основу тих оцена утврђује се општи успех на матурском испиту.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ИСПИТ ИЗ МАТЕРЊЕГ ЈЕЗИКА И КЊИЖЕВНОСТИ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Циљ испита је провера језичке писмености, познавања књижевности као и опште културе. Испит из матерњег језика и књижевности полаже се писмено.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На испиту ученик обрађује једну од четири понуђене теме.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Теме утврђује Испитни одбор школе, на предлог стручног већа наставника матерњег језика и књижевности.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Испит из матерњег језика и књижевности траје три сата.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Оцену писаног рада утврђује испитна комисија за матерњи језик и књижевност коју чине три наставника матерњег језика и књижевности.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Сваки писани састав прегледају сва три члана комисије и изводе јединствену оцену на основу појединачних оцена сваког члана.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ИСПИТ ЗА ПРОВЕРУ СТРУЧНО-ТЕОРИЈСКИХ ЗНАЊА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Циљ овог дела матурског испита је провера стручно-теоријских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Принципи економије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Пословна економија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Рачуноводство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Скала успешности је петостепена.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33"/>
        <w:gridCol w:w="3587"/>
      </w:tblGrid>
      <w:tr w:rsidR="008443A9" w:rsidRPr="008443A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b/>
                <w:color w:val="000000"/>
              </w:rPr>
              <w:t>Укупан број бодова остварен на тесту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b/>
                <w:color w:val="000000"/>
              </w:rPr>
              <w:t>УСПЕХ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до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недовољан (1)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50,5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довољан (2)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63,5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добар (3)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75,5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врло добар (4)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87,5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одличан (5)</w:t>
            </w:r>
          </w:p>
        </w:tc>
      </w:tr>
    </w:tbl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Тест и кључ за оцењивање теста припрема Центар, на основу збирке теоријских задатака за матурски испит и доставља га школама.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Тест садржи познате задатке објављене у збирци (75 бодова) и делимично измењене задатке из збирке (25 бодова).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економски техничар.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занимања, као и за наставак школовања у матичној области.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Комисију за преглед тестова чине три наставника стручних предмета.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МАТУРСКИ ПРАКТИЧНИ РАД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Циљ матурског практичног рада је провера стручних компетенција прописаних Стандардом квалификације за образовни профил економски техничар.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На матурском практичном раду ученик извршава два радна задатка којима се проверавају прописане компетенције.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За проверу прописаних компетенција утврђује се листа стандардизованих радних задатака. Од стандардизованих радних задатака сачињава се одговарајући број комбинација радних задатака за матурски практични рад. Листе стандардизованих радних задатака, комбинације, критеријуми и обрасци за оцењивање саставни су део Приручника.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На основу листе комбинација из Приручника, школа формира школску листу комбинација у сваком испитном року. Број комбинација у школској листи мора бити најмање за 10% већи од броја ученика у одељењу који полажу матурски практичан рад. Ученик извлачи комбинацију радних задатака на дан полагања матурског практичног рада.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Сваки радни задатак може да се оцени са највише 100 бодова.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Оцену о стеченим прописаним компетенцијама даје трочлана испитна комисија. Комисију чине два наставника стручних предмета, од којих је један председник комисије, и представник послодаваца, стручњак у датој области рада.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 xml:space="preserve">Сагласност на чланство представника послодаваца у комисији, на предлог школа, даје Унија послодаваца Србије, односно Привредна комора Србије у сарадњи са Центром. Базу података о члановима испитних комисија </w:t>
      </w:r>
      <w:r>
        <w:rPr>
          <w:rFonts w:ascii="Arial" w:eastAsia="Calibri" w:hAnsi="Arial" w:cs="Arial"/>
          <w:color w:val="000000"/>
        </w:rPr>
        <w:t>-</w:t>
      </w:r>
      <w:r w:rsidRPr="008443A9">
        <w:rPr>
          <w:rFonts w:ascii="Arial" w:eastAsia="Calibri" w:hAnsi="Arial" w:cs="Arial"/>
          <w:color w:val="000000"/>
        </w:rPr>
        <w:t xml:space="preserve"> представницима послодаваца води Центар.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чланова комисије, утврђује се просечан број бодова за задатак.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Ако је просечан број бодова на појединачном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матурском практичном раду је недовољан (1).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Када кандидат оствари просечних 50 и више бодова по задатку, сматра се да је показао компетентност.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Бодови се преводе у успех према следећој скали: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991"/>
        <w:gridCol w:w="3729"/>
      </w:tblGrid>
      <w:tr w:rsidR="008443A9" w:rsidRPr="008443A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b/>
                <w:color w:val="000000"/>
              </w:rPr>
              <w:t>УСПЕХ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до 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недовољан (1)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100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довољан (2)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126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добар (3)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152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врло добар (4)</w:t>
            </w:r>
          </w:p>
        </w:tc>
      </w:tr>
      <w:tr w:rsidR="008443A9" w:rsidRPr="008443A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178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8443A9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A9" w:rsidRPr="008443A9" w:rsidRDefault="008443A9" w:rsidP="008443A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8443A9">
              <w:rPr>
                <w:rFonts w:ascii="Arial" w:eastAsia="Calibri" w:hAnsi="Arial" w:cs="Arial"/>
                <w:color w:val="000000"/>
              </w:rPr>
              <w:t>одличан (5)</w:t>
            </w:r>
          </w:p>
        </w:tc>
      </w:tr>
    </w:tbl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УСПЕХ НА МАТУРСКОМ ИСПИТУ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Након реализације појединачних делова матурског испита комисија утврђује и евидентира успех ученика.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На основу резултата свих појединачних делова Испитни одбор утврђује општи успех ученика на матурском испиту.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Ученик је положио матурски испит ако је из свих појединачних делова матурског испита добио позитивну оцену.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Ученик који је на једном или два појединачна</w:t>
      </w:r>
      <w:bookmarkStart w:id="0" w:name="_GoBack"/>
      <w:bookmarkEnd w:id="0"/>
      <w:r w:rsidRPr="008443A9">
        <w:rPr>
          <w:rFonts w:ascii="Arial" w:eastAsia="Calibri" w:hAnsi="Arial" w:cs="Arial"/>
          <w:color w:val="000000"/>
        </w:rPr>
        <w:t xml:space="preserve"> дела матурског испита добио недовољну оцену, упућује се на полагање тих делова испита у наредном испитном року.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b/>
          <w:color w:val="000000"/>
        </w:rPr>
        <w:t>ДИПЛОМА И УВЕРЕЊЕ</w:t>
      </w:r>
    </w:p>
    <w:p w:rsidR="008443A9" w:rsidRP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Ученик који је положио матурски испит, стиче право на издавање Дипломе о стеченом средњем образовању за одговарајући образовни профил.</w:t>
      </w:r>
    </w:p>
    <w:p w:rsidR="008443A9" w:rsidRDefault="008443A9" w:rsidP="008443A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8443A9">
        <w:rPr>
          <w:rFonts w:ascii="Arial" w:eastAsia="Calibri" w:hAnsi="Arial" w:cs="Arial"/>
          <w:color w:val="000000"/>
        </w:rPr>
        <w:t>Уз диплому ученик добија и Уверење о положеним испитима у оквиру савладаног програма за образовни профил.</w:t>
      </w:r>
    </w:p>
    <w:p w:rsidR="008443A9" w:rsidRPr="008443A9" w:rsidRDefault="008443A9">
      <w:pPr>
        <w:pStyle w:val="BodyText"/>
        <w:rPr>
          <w:rFonts w:ascii="Arial" w:hAnsi="Arial" w:cs="Arial"/>
          <w:sz w:val="20"/>
        </w:rPr>
      </w:pPr>
    </w:p>
    <w:sectPr w:rsidR="008443A9" w:rsidRPr="008443A9" w:rsidSect="009E5120">
      <w:footerReference w:type="default" r:id="rId7"/>
      <w:type w:val="continuous"/>
      <w:pgSz w:w="11906" w:h="16838" w:code="9"/>
      <w:pgMar w:top="567" w:right="707" w:bottom="280" w:left="580" w:header="720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71" w:rsidRDefault="00671E71" w:rsidP="007B58DA">
      <w:r>
        <w:separator/>
      </w:r>
    </w:p>
  </w:endnote>
  <w:endnote w:type="continuationSeparator" w:id="0">
    <w:p w:rsidR="00671E71" w:rsidRDefault="00671E71" w:rsidP="007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Myriad Pro Light">
    <w:altName w:val="Myriad Pro Light"/>
    <w:panose1 w:val="020B0603030403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DA" w:rsidRDefault="007B58D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671E71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7B58DA" w:rsidRDefault="007B5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71" w:rsidRDefault="00671E71" w:rsidP="007B58DA">
      <w:r>
        <w:separator/>
      </w:r>
    </w:p>
  </w:footnote>
  <w:footnote w:type="continuationSeparator" w:id="0">
    <w:p w:rsidR="00671E71" w:rsidRDefault="00671E71" w:rsidP="007B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4A0"/>
    <w:rsid w:val="000507A3"/>
    <w:rsid w:val="000526AF"/>
    <w:rsid w:val="002416B6"/>
    <w:rsid w:val="003A74A0"/>
    <w:rsid w:val="0041175E"/>
    <w:rsid w:val="004F54BF"/>
    <w:rsid w:val="005264B3"/>
    <w:rsid w:val="005345AD"/>
    <w:rsid w:val="00671E71"/>
    <w:rsid w:val="007B58DA"/>
    <w:rsid w:val="008443A9"/>
    <w:rsid w:val="009E5120"/>
    <w:rsid w:val="009F4BD7"/>
    <w:rsid w:val="00A842C2"/>
    <w:rsid w:val="00BB6717"/>
    <w:rsid w:val="00BD19D9"/>
    <w:rsid w:val="00C5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47FF4"/>
  <w15:docId w15:val="{83B9DB18-F047-4A2C-9BED-9B922EDF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" w:right="19" w:hanging="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"/>
    </w:pPr>
    <w:rPr>
      <w:rFonts w:ascii="Myriad Pro Light" w:eastAsia="Myriad Pro Light" w:hAnsi="Myriad Pro Light" w:cs="Myriad Pro Light"/>
      <w:i/>
      <w:iCs/>
      <w:sz w:val="101"/>
      <w:szCs w:val="10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B671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8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8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2668</Words>
  <Characters>15208</Characters>
  <Application>Microsoft Office Word</Application>
  <DocSecurity>0</DocSecurity>
  <Lines>126</Lines>
  <Paragraphs>35</Paragraphs>
  <ScaleCrop>false</ScaleCrop>
  <Company/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2023-11-04T19:55:00Z</dcterms:created>
  <dcterms:modified xsi:type="dcterms:W3CDTF">2023-11-04T19:56:00Z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2023-11-04T00:00:00Z</vt:filetime>
  </property>
  <property fmtid="{D5CDD505-2E9C-101B-9397-08002B2CF9AE}" pid="5" name="Producer">
    <vt:lpwstr>PDF-XChange PDF Core API (5.5.308.2)</vt:lpwstr>
  </property>
</Properties>
</file>