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975EE6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943213" w:rsidP="00D70371">
            <w:pPr>
              <w:pStyle w:val="NASLOVBELO"/>
            </w:pPr>
            <w:r w:rsidRPr="00943213">
              <w:t>О ДОПУНИ ПРАВИЛНИКА О ПЛАНУ И ПРОГРАМУ НАСТАВЕ И УЧЕЊА СТРУЧНИХ ПРЕДМЕТА СРЕДЊЕГ СТРУЧНОГ ОБРАЗОВАЊА И ВАСПИТАЊА У ПОДРУЧЈУ РАДА ТЕКСТИЛСТВО И КОЖАРСТВО</w:t>
            </w:r>
          </w:p>
          <w:p w:rsidR="00932A9A" w:rsidRPr="00D70371" w:rsidRDefault="00932A9A" w:rsidP="00943213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943213">
              <w:t>4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1B49A5" w:rsidRDefault="001B49A5" w:rsidP="00D70371">
      <w:bookmarkStart w:id="0" w:name="str_1"/>
      <w:bookmarkEnd w:id="0"/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На основу члана 67. став 4. Закона о основама система образовања и васпитања (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Службени гласник РС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, бр. 88/17, 27/18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др. закон, 10/19, 6/20 и 129/21) и члана 24. Закона о Влади (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Службени гласник РС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, бр. 55/05, 71/05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исправка, 101/07, 65/08, 16/11, 68/12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УС, 72/12, 7/14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УС, 44/14 и 30/18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др. закон),</w:t>
      </w: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n-US" w:eastAsia="sr-Latn-RS"/>
        </w:rPr>
        <w:t xml:space="preserve"> 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Министар просвете доноси</w:t>
      </w:r>
    </w:p>
    <w:p w:rsidR="00943213" w:rsidRPr="00943213" w:rsidRDefault="00943213" w:rsidP="00943213">
      <w:pPr>
        <w:spacing w:before="225" w:after="225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ПРАВИЛНИК</w:t>
      </w:r>
    </w:p>
    <w:p w:rsidR="00943213" w:rsidRPr="00943213" w:rsidRDefault="00943213" w:rsidP="00943213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О ДОПУНИ ПРАВИЛНИКА О ПЛАНУ И ПРОГРАМУ НАСТАВЕ И УЧЕЊА СТРУЧНИХ ПРЕДМЕТА СРЕДЊЕГ СТРУЧНОГ ОБРАЗОВАЊА И ВАСПИТАЊА У ПОДРУЧЈУ РАДА ТЕКСТИЛСТВО И КОЖАРСТВО</w:t>
      </w:r>
    </w:p>
    <w:p w:rsidR="00943213" w:rsidRPr="00943213" w:rsidRDefault="00943213" w:rsidP="0094321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bookmarkStart w:id="1" w:name="_GoBack"/>
      <w:bookmarkEnd w:id="1"/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Члан 1.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У Правилнику о плану и програму наставе и учења стручних предмета средњег стручног образовања и васпитања у подручју рада Текстилство и кожарство (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Службени гласник РС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Просветни гласник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, бр. 9/19, 13/20, 10/21, 2/22, 7/22 и 14/22), део: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ПЛАН И ПРОГРАМ НАСТАВЕ И УЧЕЊА ЗА ОБРАЗОВНИ ПРОФИЛ МЕХАНИЧАР ТЕКСТИЛНИХ МАШИНА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, после програма предмета: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АЛАТИ, ПРИБОРИ И МЕРЕЊА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, додаје се програм завршног испита за образовни профил механичар текстилних машина, који је одштампан уз овај правилник и чини његов саставни део.</w:t>
      </w:r>
    </w:p>
    <w:p w:rsidR="00943213" w:rsidRPr="00943213" w:rsidRDefault="00943213" w:rsidP="0094321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Члан 2.</w:t>
      </w:r>
    </w:p>
    <w:p w:rsidR="001B49A5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Овај правилник ступа на снагу наредног дана од дана објављивања у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Службеном гласнику Републике Србије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Просветном гласнику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.</w:t>
      </w:r>
    </w:p>
    <w:p w:rsidR="00943213" w:rsidRPr="00943213" w:rsidRDefault="00943213" w:rsidP="00943213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ПРОГРАМ ЗАВРШНОГ ИСПИТА</w:t>
      </w: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br/>
        <w:t>ЗА ОБРАЗОВНИ ПРОФИЛ</w:t>
      </w: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br/>
        <w:t>МЕХАНИЧАР ТЕКСТИЛНИХ МАШИНА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ЦИЉ ЗАВРШНОГ ИСПИТА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Завршним испитом проверава се да ли је ученик, по успешно завршеном образовању за образовни профил механичар текстилних машина, стекао стручне компетенције прописане Стандардом квалификације (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Службени гласник РС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Просветни гласник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"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, број 5/20).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СТРУКТУРА ЗАВРШНОГ ИСПИТА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Завршни испит за ученике који су се школовали по плану и програму наставе и учења за образовни профил механичар текстилних машина</w:t>
      </w: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 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реализује се кроз практични рад.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ПРИРУЧНИК О ПОЛАГАЊУ ЗАВРШНОГ ИСПИТА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Завршни испит спроводи се у складу са овим правилником и Приручником о полагању завршног испита за образовни профил механичар текстилних машина</w:t>
      </w: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 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(у даљем тексту: Приручник).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Приручник израђује Завод за унапређивање образовања и васпитања </w:t>
      </w:r>
      <w:r w:rsidR="001B49A5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ПРЕДУСЛОВИ ЗА ПОЛАГАЊЕ ЗАВРШНОГ ИСПИТА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lastRenderedPageBreak/>
        <w:t>Ученик полаже завршни испит у складу са законом. Завршни испит може да полаже ученик који је успешно завршио три разреда средње школе по плану и програму наставе и учења за образовни профил механичар текстилних машина.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У Приручнику су утврђени посебни предуслови за полагање завршног испита у складу са планом и програму наставе и учења.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ОРГАНИЗАЦИЈА ЗАВРШНОГ ИСПИТА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Завршни испит се спроводи у производним погонима, школским радионицама или у другим просторима где се налазе радна места и услови за које се ученик образовао у току свог школовања. Завршни испит се организује у школама у три испитна рока која се реализују у јуну, августу и јануару. Завршни испит за ученика може трајати највише један дан.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планом и програмом наставе и учења.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943213" w:rsidRPr="00943213" w:rsidRDefault="001B49A5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="00943213"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два наставника стручних предмета за образовни профил, од којих је један председник комисије;</w:t>
      </w:r>
    </w:p>
    <w:p w:rsidR="00943213" w:rsidRPr="00943213" w:rsidRDefault="001B49A5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="00943213"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представник послодаваца </w:t>
      </w:r>
      <w:r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-</w:t>
      </w:r>
      <w:r w:rsidR="00943213"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 xml:space="preserve"> стручњак у области на коју се односи радни задатак, а који није обучавао ученика у предузећу.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Ученик који је завршио трећи разред и пријавио полагање завршног испита, стиче право да приступи полагању завршног испита. 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РАДНИ ЗАДАЦИ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У оквиру завршног испита ученик извршава један радни задатак којима се проверавају прописане стручне компетенције.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За проверу прописаних стручних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На основу листе радних задатака из Приручника, школа формира школску листу радних задатака у сваком испитном року. Број радних задатака у школској листи мора бити најмање за 10% већи од броја ученика једног одељења који полажу завршни испит. Ученик извлачи један радни задатак непосредно пред полагање завршног испита.</w:t>
      </w:r>
    </w:p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ОЦЕЊИВАЊЕ ЗАВРШНОГ ИСПИТА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Радни задатак се може оценити са највише 100 бодова.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просечан број бодова за сваки задатак.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Када кандидат оствари просечних 50 и више бодова, по радном задатку, сматра се да је показао компетентност.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завршном испиту је недовољан (1).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Укупан број бодова преводи се у успех.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Када кандидат оствари просечних 50 и више бодова, бодови се преводе у успех према следећој скали:</w:t>
      </w: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3762"/>
      </w:tblGrid>
      <w:tr w:rsidR="00943213" w:rsidRPr="00943213" w:rsidTr="00943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Latn-RS"/>
              </w:rPr>
              <w:t>Укупан број бодова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Latn-RS"/>
              </w:rPr>
              <w:t>УСПЕХ</w:t>
            </w:r>
          </w:p>
        </w:tc>
      </w:tr>
      <w:tr w:rsidR="00943213" w:rsidRPr="00943213" w:rsidTr="00943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0</w:t>
            </w:r>
            <w:r w:rsidR="001B49A5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-</w:t>
            </w: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недовољан (1)</w:t>
            </w:r>
          </w:p>
        </w:tc>
      </w:tr>
      <w:tr w:rsidR="00943213" w:rsidRPr="00943213" w:rsidTr="00943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50</w:t>
            </w:r>
            <w:r w:rsidR="001B49A5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-</w:t>
            </w: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довољан (2)</w:t>
            </w:r>
          </w:p>
        </w:tc>
      </w:tr>
      <w:tr w:rsidR="00943213" w:rsidRPr="00943213" w:rsidTr="00943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64</w:t>
            </w:r>
            <w:r w:rsidR="001B49A5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-</w:t>
            </w: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добар (3)</w:t>
            </w:r>
          </w:p>
        </w:tc>
      </w:tr>
      <w:tr w:rsidR="00943213" w:rsidRPr="00943213" w:rsidTr="00943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76</w:t>
            </w:r>
            <w:r w:rsidR="001B49A5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-</w:t>
            </w: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врло добар (4)</w:t>
            </w:r>
          </w:p>
        </w:tc>
      </w:tr>
      <w:tr w:rsidR="00943213" w:rsidRPr="00943213" w:rsidTr="00943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89</w:t>
            </w:r>
            <w:r w:rsidR="001B49A5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-</w:t>
            </w: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43213" w:rsidRPr="00943213" w:rsidRDefault="00943213" w:rsidP="0094321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</w:pPr>
            <w:r w:rsidRPr="00943213">
              <w:rPr>
                <w:rFonts w:ascii="Arial" w:eastAsia="Times New Roman" w:hAnsi="Arial" w:cs="Arial"/>
                <w:noProof w:val="0"/>
                <w:sz w:val="22"/>
                <w:szCs w:val="22"/>
                <w:lang w:eastAsia="sr-Latn-RS"/>
              </w:rPr>
              <w:t>одличан (5)</w:t>
            </w:r>
          </w:p>
        </w:tc>
      </w:tr>
    </w:tbl>
    <w:p w:rsidR="00943213" w:rsidRPr="00943213" w:rsidRDefault="00943213" w:rsidP="0094321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eastAsia="sr-Latn-RS"/>
        </w:rPr>
        <w:t>ДИПЛОМА И УВЕРЕЊЕ</w:t>
      </w:r>
    </w:p>
    <w:p w:rsidR="00943213" w:rsidRPr="00943213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Ученик који је положио завршни испит стиче право на издавање Дипломе о стеченом средњем образовању.</w:t>
      </w:r>
    </w:p>
    <w:p w:rsidR="001B49A5" w:rsidRDefault="00943213" w:rsidP="00943213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</w:pPr>
      <w:r w:rsidRPr="00943213">
        <w:rPr>
          <w:rFonts w:ascii="Arial" w:eastAsia="Times New Roman" w:hAnsi="Arial" w:cs="Arial"/>
          <w:noProof w:val="0"/>
          <w:color w:val="000000"/>
          <w:sz w:val="22"/>
          <w:szCs w:val="22"/>
          <w:lang w:eastAsia="sr-Latn-RS"/>
        </w:rPr>
        <w:t>Уз Диплому школа ученику издаје Уверење о положеним испитима у оквиру савладаног програма за образовни профил механичар текстилних машина.</w:t>
      </w:r>
    </w:p>
    <w:p w:rsidR="00943213" w:rsidRPr="00943213" w:rsidRDefault="00943213" w:rsidP="00D70371">
      <w:pPr>
        <w:rPr>
          <w:rFonts w:ascii="Arial" w:hAnsi="Arial" w:cs="Arial"/>
          <w:sz w:val="22"/>
          <w:szCs w:val="22"/>
        </w:rPr>
      </w:pPr>
    </w:p>
    <w:sectPr w:rsidR="00943213" w:rsidRPr="00943213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0F" w:rsidRDefault="00AD4F0F" w:rsidP="00517A41">
      <w:r>
        <w:separator/>
      </w:r>
    </w:p>
  </w:endnote>
  <w:endnote w:type="continuationSeparator" w:id="0">
    <w:p w:rsidR="00AD4F0F" w:rsidRDefault="00AD4F0F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AD4F0F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0F" w:rsidRDefault="00AD4F0F" w:rsidP="00517A41">
      <w:r>
        <w:separator/>
      </w:r>
    </w:p>
  </w:footnote>
  <w:footnote w:type="continuationSeparator" w:id="0">
    <w:p w:rsidR="00AD4F0F" w:rsidRDefault="00AD4F0F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32476"/>
    <w:rsid w:val="000540A1"/>
    <w:rsid w:val="0007393B"/>
    <w:rsid w:val="00076153"/>
    <w:rsid w:val="000831BD"/>
    <w:rsid w:val="00091EB4"/>
    <w:rsid w:val="000D3C39"/>
    <w:rsid w:val="000F7DAF"/>
    <w:rsid w:val="001513B1"/>
    <w:rsid w:val="00192081"/>
    <w:rsid w:val="001B49A5"/>
    <w:rsid w:val="001C11FA"/>
    <w:rsid w:val="00210077"/>
    <w:rsid w:val="00251BA3"/>
    <w:rsid w:val="002C35A7"/>
    <w:rsid w:val="002D6B98"/>
    <w:rsid w:val="0030790B"/>
    <w:rsid w:val="003960C1"/>
    <w:rsid w:val="003C4BB6"/>
    <w:rsid w:val="003D018B"/>
    <w:rsid w:val="003E1FCF"/>
    <w:rsid w:val="00412D32"/>
    <w:rsid w:val="0044547E"/>
    <w:rsid w:val="004F4265"/>
    <w:rsid w:val="005029F7"/>
    <w:rsid w:val="00517A41"/>
    <w:rsid w:val="00540D02"/>
    <w:rsid w:val="00596ED1"/>
    <w:rsid w:val="005D6DF1"/>
    <w:rsid w:val="005F6DF4"/>
    <w:rsid w:val="00606197"/>
    <w:rsid w:val="00643E74"/>
    <w:rsid w:val="00687A32"/>
    <w:rsid w:val="006C26FD"/>
    <w:rsid w:val="00773D86"/>
    <w:rsid w:val="00866723"/>
    <w:rsid w:val="00905917"/>
    <w:rsid w:val="00914F3D"/>
    <w:rsid w:val="00932A9A"/>
    <w:rsid w:val="00943213"/>
    <w:rsid w:val="00944E3C"/>
    <w:rsid w:val="0097497D"/>
    <w:rsid w:val="00975EE6"/>
    <w:rsid w:val="00A31AF5"/>
    <w:rsid w:val="00A43155"/>
    <w:rsid w:val="00AD4F0F"/>
    <w:rsid w:val="00B846DF"/>
    <w:rsid w:val="00C40AD5"/>
    <w:rsid w:val="00C71576"/>
    <w:rsid w:val="00D70371"/>
    <w:rsid w:val="00E216EE"/>
    <w:rsid w:val="00E25874"/>
    <w:rsid w:val="00E93F3A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44CA313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216EE"/>
  </w:style>
  <w:style w:type="table" w:customStyle="1" w:styleId="TableGrid3">
    <w:name w:val="Table Grid3"/>
    <w:basedOn w:val="TableNormal"/>
    <w:next w:val="TableGrid0"/>
    <w:uiPriority w:val="59"/>
    <w:rsid w:val="00E216E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D3C39"/>
  </w:style>
  <w:style w:type="table" w:customStyle="1" w:styleId="TableGrid4">
    <w:name w:val="Table Grid4"/>
    <w:basedOn w:val="TableNormal"/>
    <w:next w:val="TableGrid0"/>
    <w:uiPriority w:val="59"/>
    <w:rsid w:val="000D3C39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5</cp:revision>
  <dcterms:created xsi:type="dcterms:W3CDTF">2023-11-04T18:26:00Z</dcterms:created>
  <dcterms:modified xsi:type="dcterms:W3CDTF">2023-11-04T18:28:00Z</dcterms:modified>
</cp:coreProperties>
</file>