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11E24B95" w14:textId="77777777" w:rsidR="002138C9" w:rsidRDefault="002138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31B657F" w14:textId="77777777" w:rsidR="00130089" w:rsidRDefault="00130089">
      <w:pPr>
        <w:pStyle w:val="BodyText"/>
        <w:spacing w:before="32" w:line="200" w:lineRule="exact"/>
        <w:ind w:right="98" w:firstLine="396"/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130089" w:rsidRPr="00932A9A" w14:paraId="32955C7A" w14:textId="77777777" w:rsidTr="008A325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882B8CC" w14:textId="77777777" w:rsidR="00130089" w:rsidRDefault="00130089" w:rsidP="008A325D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270974D6" wp14:editId="30D3F848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9F86DD5" w14:textId="77777777" w:rsidR="00130089" w:rsidRPr="00D70371" w:rsidRDefault="00130089" w:rsidP="008A325D">
            <w:pPr>
              <w:pStyle w:val="NASLOVZLATO"/>
            </w:pPr>
            <w:r w:rsidRPr="007D42C7">
              <w:t>РЕШЕЊЕ</w:t>
            </w:r>
          </w:p>
          <w:p w14:paraId="5A9A6ACE" w14:textId="451BE8F3" w:rsidR="00130089" w:rsidRPr="00D70371" w:rsidRDefault="00130089" w:rsidP="00130089">
            <w:pPr>
              <w:pStyle w:val="NASLOVBELO"/>
            </w:pPr>
            <w:r>
              <w:t xml:space="preserve">O УСВАЈАЊУ СТАНДАРДА КВАЛИФИКАЦИЈЕ </w:t>
            </w:r>
            <w:r w:rsidR="00305934" w:rsidRPr="00305934">
              <w:t>"</w:t>
            </w:r>
            <w:r>
              <w:t>ТЕХНИЧАР ХОРТИКУЛТУРЕ</w:t>
            </w:r>
            <w:r w:rsidR="00305934" w:rsidRPr="00305934">
              <w:t>"</w:t>
            </w:r>
          </w:p>
          <w:p w14:paraId="71004649" w14:textId="4531B99D" w:rsidR="00130089" w:rsidRPr="00D70371" w:rsidRDefault="00130089" w:rsidP="008A325D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="005C119F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04E1DC10" w14:textId="77777777" w:rsidR="00130089" w:rsidRDefault="00130089">
      <w:pPr>
        <w:pStyle w:val="BodyText"/>
        <w:spacing w:before="32" w:line="200" w:lineRule="exact"/>
        <w:ind w:right="98" w:firstLine="396"/>
      </w:pPr>
    </w:p>
    <w:p w14:paraId="3BED8EBB" w14:textId="73C15610" w:rsidR="002138C9" w:rsidRPr="00A179FF" w:rsidRDefault="00000000" w:rsidP="00A179FF">
      <w:pPr>
        <w:pStyle w:val="BodyText"/>
        <w:spacing w:after="150" w:line="200" w:lineRule="exact"/>
        <w:ind w:left="0" w:firstLine="396"/>
        <w:rPr>
          <w:rFonts w:ascii="Arial" w:hAnsi="Arial" w:cs="Arial"/>
          <w:sz w:val="20"/>
          <w:szCs w:val="20"/>
        </w:rPr>
      </w:pPr>
      <w:bookmarkStart w:id="1" w:name="11_Решење_о_усвајању_стандарда_квалифика"/>
      <w:bookmarkEnd w:id="1"/>
      <w:r w:rsidRPr="00A179FF">
        <w:rPr>
          <w:rFonts w:ascii="Arial" w:hAnsi="Arial" w:cs="Arial"/>
          <w:sz w:val="20"/>
          <w:szCs w:val="20"/>
        </w:rPr>
        <w:t>На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основу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члана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29.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став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2.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Закона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о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Националном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оквиру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квалификацијa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Републике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Србије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(</w:t>
      </w:r>
      <w:r w:rsidR="00130089" w:rsidRPr="00A179FF">
        <w:rPr>
          <w:rFonts w:ascii="Arial" w:hAnsi="Arial" w:cs="Arial"/>
          <w:spacing w:val="-1"/>
          <w:sz w:val="20"/>
          <w:szCs w:val="20"/>
        </w:rPr>
        <w:t>“</w:t>
      </w:r>
      <w:r w:rsidRPr="00A179FF">
        <w:rPr>
          <w:rFonts w:ascii="Arial" w:hAnsi="Arial" w:cs="Arial"/>
          <w:spacing w:val="-1"/>
          <w:sz w:val="20"/>
          <w:szCs w:val="20"/>
        </w:rPr>
        <w:t>Службени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гласник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РС</w:t>
      </w:r>
      <w:r w:rsidR="00130089" w:rsidRPr="00A179FF">
        <w:rPr>
          <w:rFonts w:ascii="Arial" w:hAnsi="Arial" w:cs="Arial"/>
          <w:sz w:val="20"/>
          <w:szCs w:val="20"/>
        </w:rPr>
        <w:t>”</w:t>
      </w:r>
      <w:r w:rsidRPr="00A179FF">
        <w:rPr>
          <w:rFonts w:ascii="Arial" w:hAnsi="Arial" w:cs="Arial"/>
          <w:sz w:val="20"/>
          <w:szCs w:val="20"/>
        </w:rPr>
        <w:t>,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бр.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27/18</w:t>
      </w:r>
      <w:r w:rsidRPr="00A179FF">
        <w:rPr>
          <w:rFonts w:ascii="Arial" w:hAnsi="Arial" w:cs="Arial"/>
          <w:spacing w:val="12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и</w:t>
      </w:r>
      <w:r w:rsidRPr="00A179FF">
        <w:rPr>
          <w:rFonts w:ascii="Arial" w:hAnsi="Arial" w:cs="Arial"/>
          <w:spacing w:val="71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6/20),</w:t>
      </w:r>
    </w:p>
    <w:p w14:paraId="76A646C2" w14:textId="77777777" w:rsidR="00130089" w:rsidRPr="00A179FF" w:rsidRDefault="00000000" w:rsidP="00A179FF">
      <w:pPr>
        <w:pStyle w:val="BodyText"/>
        <w:spacing w:after="150" w:line="199" w:lineRule="exact"/>
        <w:ind w:left="0"/>
        <w:rPr>
          <w:rFonts w:ascii="Arial" w:hAnsi="Arial" w:cs="Arial"/>
          <w:sz w:val="20"/>
          <w:szCs w:val="20"/>
        </w:rPr>
      </w:pPr>
      <w:r w:rsidRPr="00A179FF">
        <w:rPr>
          <w:rFonts w:ascii="Arial" w:hAnsi="Arial" w:cs="Arial"/>
          <w:sz w:val="20"/>
          <w:szCs w:val="20"/>
        </w:rPr>
        <w:t xml:space="preserve">Министар просвете, </w:t>
      </w:r>
      <w:r w:rsidRPr="00A179FF">
        <w:rPr>
          <w:rFonts w:ascii="Arial" w:hAnsi="Arial" w:cs="Arial"/>
          <w:spacing w:val="-3"/>
          <w:sz w:val="20"/>
          <w:szCs w:val="20"/>
        </w:rPr>
        <w:t>науке</w:t>
      </w:r>
      <w:r w:rsidRPr="00A179FF">
        <w:rPr>
          <w:rFonts w:ascii="Arial" w:hAnsi="Arial" w:cs="Arial"/>
          <w:sz w:val="20"/>
          <w:szCs w:val="20"/>
        </w:rPr>
        <w:t xml:space="preserve"> и </w:t>
      </w:r>
      <w:r w:rsidRPr="00A179FF">
        <w:rPr>
          <w:rFonts w:ascii="Arial" w:hAnsi="Arial" w:cs="Arial"/>
          <w:spacing w:val="-2"/>
          <w:sz w:val="20"/>
          <w:szCs w:val="20"/>
        </w:rPr>
        <w:t>технолошког</w:t>
      </w:r>
      <w:r w:rsidRPr="00A179FF">
        <w:rPr>
          <w:rFonts w:ascii="Arial" w:hAnsi="Arial" w:cs="Arial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развоја</w:t>
      </w:r>
      <w:r w:rsidRPr="00A179FF">
        <w:rPr>
          <w:rFonts w:ascii="Arial" w:hAnsi="Arial" w:cs="Arial"/>
          <w:sz w:val="20"/>
          <w:szCs w:val="20"/>
        </w:rPr>
        <w:t xml:space="preserve"> доноси</w:t>
      </w:r>
    </w:p>
    <w:p w14:paraId="58CFCD91" w14:textId="77777777" w:rsidR="00130089" w:rsidRPr="00A179FF" w:rsidRDefault="00000000" w:rsidP="00A179FF">
      <w:pPr>
        <w:pStyle w:val="Heading1"/>
        <w:spacing w:after="150"/>
        <w:ind w:left="0"/>
        <w:jc w:val="center"/>
        <w:rPr>
          <w:rFonts w:ascii="Arial" w:hAnsi="Arial" w:cs="Arial"/>
          <w:b w:val="0"/>
          <w:bCs w:val="0"/>
        </w:rPr>
      </w:pPr>
      <w:r w:rsidRPr="00A179FF">
        <w:rPr>
          <w:rFonts w:ascii="Arial" w:hAnsi="Arial" w:cs="Arial"/>
          <w:spacing w:val="33"/>
        </w:rPr>
        <w:t>РЕШЕЊ</w:t>
      </w:r>
      <w:r w:rsidRPr="00A179FF">
        <w:rPr>
          <w:rFonts w:ascii="Arial" w:hAnsi="Arial" w:cs="Arial"/>
        </w:rPr>
        <w:t>Е</w:t>
      </w:r>
      <w:r w:rsidRPr="00A179FF">
        <w:rPr>
          <w:rFonts w:ascii="Arial" w:hAnsi="Arial" w:cs="Arial"/>
          <w:spacing w:val="-17"/>
        </w:rPr>
        <w:t xml:space="preserve"> </w:t>
      </w:r>
    </w:p>
    <w:p w14:paraId="60B62AD2" w14:textId="63F56926" w:rsidR="002138C9" w:rsidRPr="00A179FF" w:rsidRDefault="00000000" w:rsidP="00A179FF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A179FF">
        <w:rPr>
          <w:rFonts w:ascii="Arial" w:hAnsi="Arial" w:cs="Arial"/>
          <w:b/>
          <w:sz w:val="20"/>
          <w:szCs w:val="20"/>
        </w:rPr>
        <w:t xml:space="preserve">o </w:t>
      </w:r>
      <w:r w:rsidRPr="00A179FF">
        <w:rPr>
          <w:rFonts w:ascii="Arial" w:hAnsi="Arial" w:cs="Arial"/>
          <w:b/>
          <w:spacing w:val="-1"/>
          <w:sz w:val="20"/>
          <w:szCs w:val="20"/>
        </w:rPr>
        <w:t>усвајању</w:t>
      </w:r>
      <w:r w:rsidRPr="00A179FF">
        <w:rPr>
          <w:rFonts w:ascii="Arial" w:hAnsi="Arial" w:cs="Arial"/>
          <w:b/>
          <w:sz w:val="20"/>
          <w:szCs w:val="20"/>
        </w:rPr>
        <w:t xml:space="preserve"> </w:t>
      </w:r>
      <w:r w:rsidRPr="00A179FF">
        <w:rPr>
          <w:rFonts w:ascii="Arial" w:hAnsi="Arial" w:cs="Arial"/>
          <w:b/>
          <w:spacing w:val="-1"/>
          <w:sz w:val="20"/>
          <w:szCs w:val="20"/>
        </w:rPr>
        <w:t>стандарда</w:t>
      </w:r>
      <w:r w:rsidRPr="00A179FF">
        <w:rPr>
          <w:rFonts w:ascii="Arial" w:hAnsi="Arial" w:cs="Arial"/>
          <w:b/>
          <w:sz w:val="20"/>
          <w:szCs w:val="20"/>
        </w:rPr>
        <w:t xml:space="preserve"> </w:t>
      </w:r>
      <w:r w:rsidRPr="00A179FF">
        <w:rPr>
          <w:rFonts w:ascii="Arial" w:hAnsi="Arial" w:cs="Arial"/>
          <w:b/>
          <w:spacing w:val="-1"/>
          <w:sz w:val="20"/>
          <w:szCs w:val="20"/>
        </w:rPr>
        <w:t>квалификације</w:t>
      </w:r>
    </w:p>
    <w:p w14:paraId="3096B939" w14:textId="0161C739" w:rsidR="00130089" w:rsidRPr="00A179FF" w:rsidRDefault="00130089" w:rsidP="00A179FF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A179FF">
        <w:rPr>
          <w:rFonts w:ascii="Arial" w:eastAsia="Times New Roman" w:hAnsi="Arial" w:cs="Arial"/>
          <w:b/>
          <w:bCs/>
          <w:spacing w:val="-4"/>
          <w:sz w:val="20"/>
          <w:szCs w:val="20"/>
        </w:rPr>
        <w:t>“Техничар</w:t>
      </w:r>
      <w:r w:rsidRPr="00A179FF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A179FF">
        <w:rPr>
          <w:rFonts w:ascii="Arial" w:eastAsia="Times New Roman" w:hAnsi="Arial" w:cs="Arial"/>
          <w:b/>
          <w:bCs/>
          <w:spacing w:val="-2"/>
          <w:sz w:val="20"/>
          <w:szCs w:val="20"/>
        </w:rPr>
        <w:t>хортикултуре”</w:t>
      </w:r>
    </w:p>
    <w:p w14:paraId="205A53B9" w14:textId="370E09B2" w:rsidR="002138C9" w:rsidRPr="00A179FF" w:rsidRDefault="002138C9" w:rsidP="00A179FF">
      <w:pPr>
        <w:spacing w:after="150"/>
        <w:rPr>
          <w:rFonts w:ascii="Arial" w:eastAsia="Times New Roman" w:hAnsi="Arial" w:cs="Arial"/>
          <w:sz w:val="20"/>
          <w:szCs w:val="20"/>
        </w:rPr>
        <w:sectPr w:rsidR="002138C9" w:rsidRPr="00A179FF">
          <w:footerReference w:type="default" r:id="rId8"/>
          <w:type w:val="continuous"/>
          <w:pgSz w:w="11910" w:h="15710"/>
          <w:pgMar w:top="80" w:right="580" w:bottom="280" w:left="580" w:header="720" w:footer="720" w:gutter="0"/>
          <w:cols w:space="720"/>
        </w:sectPr>
      </w:pPr>
    </w:p>
    <w:p w14:paraId="444AA0F2" w14:textId="77777777" w:rsidR="002138C9" w:rsidRPr="00A179FF" w:rsidRDefault="002138C9" w:rsidP="00A179FF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7E0D3B5A" w14:textId="77777777" w:rsidR="002138C9" w:rsidRPr="00A179FF" w:rsidRDefault="00000000" w:rsidP="00A179FF">
      <w:pPr>
        <w:pStyle w:val="BodyText"/>
        <w:spacing w:after="150"/>
        <w:ind w:left="0"/>
        <w:rPr>
          <w:rFonts w:ascii="Arial" w:hAnsi="Arial" w:cs="Arial"/>
          <w:sz w:val="20"/>
          <w:szCs w:val="20"/>
        </w:rPr>
      </w:pPr>
      <w:r w:rsidRPr="00A179FF">
        <w:rPr>
          <w:rFonts w:ascii="Arial" w:hAnsi="Arial" w:cs="Arial"/>
          <w:sz w:val="20"/>
          <w:szCs w:val="20"/>
        </w:rPr>
        <w:t>део.</w:t>
      </w:r>
    </w:p>
    <w:p w14:paraId="3AB28BA5" w14:textId="25979BFE" w:rsidR="00130089" w:rsidRPr="00A179FF" w:rsidRDefault="00000000" w:rsidP="00A179FF">
      <w:pPr>
        <w:pStyle w:val="BodyText"/>
        <w:numPr>
          <w:ilvl w:val="0"/>
          <w:numId w:val="1"/>
        </w:numPr>
        <w:tabs>
          <w:tab w:val="left" w:pos="234"/>
        </w:tabs>
        <w:spacing w:after="150"/>
        <w:ind w:left="0" w:hanging="183"/>
        <w:rPr>
          <w:rFonts w:ascii="Arial" w:hAnsi="Arial" w:cs="Arial"/>
          <w:sz w:val="20"/>
          <w:szCs w:val="20"/>
        </w:rPr>
      </w:pPr>
      <w:r w:rsidRPr="00A179FF">
        <w:rPr>
          <w:rFonts w:ascii="Arial" w:hAnsi="Arial" w:cs="Arial"/>
          <w:sz w:val="20"/>
          <w:szCs w:val="20"/>
        </w:rPr>
        <w:br w:type="column"/>
      </w:r>
      <w:r w:rsidRPr="00A179FF">
        <w:rPr>
          <w:rFonts w:ascii="Arial" w:hAnsi="Arial" w:cs="Arial"/>
          <w:spacing w:val="-7"/>
          <w:sz w:val="20"/>
          <w:szCs w:val="20"/>
        </w:rPr>
        <w:t>Усваја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1"/>
          <w:sz w:val="20"/>
          <w:szCs w:val="20"/>
        </w:rPr>
        <w:t>се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стандард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квалификације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="00130089" w:rsidRPr="00A179FF">
        <w:rPr>
          <w:rFonts w:ascii="Arial" w:hAnsi="Arial" w:cs="Arial"/>
          <w:spacing w:val="-4"/>
          <w:sz w:val="20"/>
          <w:szCs w:val="20"/>
        </w:rPr>
        <w:t>“</w:t>
      </w:r>
      <w:r w:rsidRPr="00A179FF">
        <w:rPr>
          <w:rFonts w:ascii="Arial" w:hAnsi="Arial" w:cs="Arial"/>
          <w:spacing w:val="-4"/>
          <w:sz w:val="20"/>
          <w:szCs w:val="20"/>
        </w:rPr>
        <w:t>Техничар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хортикултуре</w:t>
      </w:r>
      <w:r w:rsidR="00130089" w:rsidRPr="00A179FF">
        <w:rPr>
          <w:rFonts w:ascii="Arial" w:hAnsi="Arial" w:cs="Arial"/>
          <w:spacing w:val="-2"/>
          <w:sz w:val="20"/>
          <w:szCs w:val="20"/>
        </w:rPr>
        <w:t>”</w:t>
      </w:r>
      <w:r w:rsidRPr="00A179FF">
        <w:rPr>
          <w:rFonts w:ascii="Arial" w:hAnsi="Arial" w:cs="Arial"/>
          <w:spacing w:val="-2"/>
          <w:sz w:val="20"/>
          <w:szCs w:val="20"/>
        </w:rPr>
        <w:t>,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3"/>
          <w:sz w:val="20"/>
          <w:szCs w:val="20"/>
        </w:rPr>
        <w:t>који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је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одштампан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у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Прилогу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1.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овог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решења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и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чини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његов</w:t>
      </w:r>
      <w:r w:rsidRPr="00A179FF">
        <w:rPr>
          <w:rFonts w:ascii="Arial" w:hAnsi="Arial" w:cs="Arial"/>
          <w:spacing w:val="3"/>
          <w:sz w:val="20"/>
          <w:szCs w:val="20"/>
        </w:rPr>
        <w:t xml:space="preserve"> </w:t>
      </w:r>
      <w:r w:rsidRPr="00A179FF">
        <w:rPr>
          <w:rFonts w:ascii="Arial" w:hAnsi="Arial" w:cs="Arial"/>
          <w:sz w:val="20"/>
          <w:szCs w:val="20"/>
        </w:rPr>
        <w:t>саставни</w:t>
      </w:r>
    </w:p>
    <w:p w14:paraId="2D3CF1A0" w14:textId="3071DD68" w:rsidR="002138C9" w:rsidRPr="00A179FF" w:rsidRDefault="00000000" w:rsidP="00A179FF">
      <w:pPr>
        <w:pStyle w:val="BodyText"/>
        <w:numPr>
          <w:ilvl w:val="0"/>
          <w:numId w:val="1"/>
        </w:numPr>
        <w:tabs>
          <w:tab w:val="left" w:pos="231"/>
        </w:tabs>
        <w:spacing w:after="150"/>
        <w:ind w:left="0" w:hanging="180"/>
        <w:rPr>
          <w:rFonts w:ascii="Arial" w:hAnsi="Arial" w:cs="Arial"/>
          <w:sz w:val="20"/>
          <w:szCs w:val="20"/>
        </w:rPr>
      </w:pPr>
      <w:r w:rsidRPr="00A179FF">
        <w:rPr>
          <w:rFonts w:ascii="Arial" w:hAnsi="Arial" w:cs="Arial"/>
          <w:spacing w:val="-1"/>
          <w:sz w:val="20"/>
          <w:szCs w:val="20"/>
        </w:rPr>
        <w:t>Ово</w:t>
      </w:r>
      <w:r w:rsidRPr="00A179FF">
        <w:rPr>
          <w:rFonts w:ascii="Arial" w:hAnsi="Arial" w:cs="Arial"/>
          <w:sz w:val="20"/>
          <w:szCs w:val="20"/>
        </w:rPr>
        <w:t xml:space="preserve"> решење објавити у </w:t>
      </w:r>
      <w:r w:rsidR="00130089" w:rsidRPr="00A179FF">
        <w:rPr>
          <w:rFonts w:ascii="Arial" w:hAnsi="Arial" w:cs="Arial"/>
          <w:spacing w:val="-2"/>
          <w:sz w:val="20"/>
          <w:szCs w:val="20"/>
        </w:rPr>
        <w:t>“</w:t>
      </w:r>
      <w:r w:rsidRPr="00A179FF">
        <w:rPr>
          <w:rFonts w:ascii="Arial" w:hAnsi="Arial" w:cs="Arial"/>
          <w:spacing w:val="-2"/>
          <w:sz w:val="20"/>
          <w:szCs w:val="20"/>
        </w:rPr>
        <w:t>Службеном</w:t>
      </w:r>
      <w:r w:rsidRPr="00A179FF">
        <w:rPr>
          <w:rFonts w:ascii="Arial" w:hAnsi="Arial" w:cs="Arial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гласнику</w:t>
      </w:r>
      <w:r w:rsidRPr="00A179FF">
        <w:rPr>
          <w:rFonts w:ascii="Arial" w:hAnsi="Arial" w:cs="Arial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Републике</w:t>
      </w:r>
      <w:r w:rsidRPr="00A179FF">
        <w:rPr>
          <w:rFonts w:ascii="Arial" w:hAnsi="Arial" w:cs="Arial"/>
          <w:sz w:val="20"/>
          <w:szCs w:val="20"/>
        </w:rPr>
        <w:t xml:space="preserve"> Србије </w:t>
      </w:r>
      <w:r w:rsidR="00130089" w:rsidRPr="00A179FF">
        <w:rPr>
          <w:rFonts w:ascii="Arial" w:hAnsi="Arial" w:cs="Arial"/>
          <w:sz w:val="20"/>
          <w:szCs w:val="20"/>
        </w:rPr>
        <w:t>-</w:t>
      </w:r>
      <w:r w:rsidRPr="00A179FF">
        <w:rPr>
          <w:rFonts w:ascii="Arial" w:hAnsi="Arial" w:cs="Arial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1"/>
          <w:sz w:val="20"/>
          <w:szCs w:val="20"/>
        </w:rPr>
        <w:t>Просветном</w:t>
      </w:r>
      <w:r w:rsidRPr="00A179FF">
        <w:rPr>
          <w:rFonts w:ascii="Arial" w:hAnsi="Arial" w:cs="Arial"/>
          <w:sz w:val="20"/>
          <w:szCs w:val="20"/>
        </w:rPr>
        <w:t xml:space="preserve"> </w:t>
      </w:r>
      <w:r w:rsidRPr="00A179FF">
        <w:rPr>
          <w:rFonts w:ascii="Arial" w:hAnsi="Arial" w:cs="Arial"/>
          <w:spacing w:val="-2"/>
          <w:sz w:val="20"/>
          <w:szCs w:val="20"/>
        </w:rPr>
        <w:t>гласнику</w:t>
      </w:r>
      <w:r w:rsidR="00130089" w:rsidRPr="00A179FF">
        <w:rPr>
          <w:rFonts w:ascii="Arial" w:hAnsi="Arial" w:cs="Arial"/>
          <w:spacing w:val="-2"/>
          <w:sz w:val="20"/>
          <w:szCs w:val="20"/>
        </w:rPr>
        <w:t>”</w:t>
      </w:r>
      <w:r w:rsidRPr="00A179FF">
        <w:rPr>
          <w:rFonts w:ascii="Arial" w:hAnsi="Arial" w:cs="Arial"/>
          <w:spacing w:val="-2"/>
          <w:sz w:val="20"/>
          <w:szCs w:val="20"/>
        </w:rPr>
        <w:t>.</w:t>
      </w:r>
    </w:p>
    <w:p w14:paraId="160E483E" w14:textId="77777777" w:rsidR="002138C9" w:rsidRDefault="002138C9">
      <w:pPr>
        <w:sectPr w:rsidR="002138C9">
          <w:type w:val="continuous"/>
          <w:pgSz w:w="11910" w:h="15710"/>
          <w:pgMar w:top="80" w:right="580" w:bottom="280" w:left="580" w:header="720" w:footer="720" w:gutter="0"/>
          <w:cols w:num="2" w:space="720" w:equalWidth="0">
            <w:col w:w="407" w:space="40"/>
            <w:col w:w="10303"/>
          </w:cols>
        </w:sectPr>
      </w:pPr>
    </w:p>
    <w:p w14:paraId="3CF62015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93989E3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D17A69" wp14:editId="2751D9F9">
            <wp:extent cx="6201627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B583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221F3995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2F0DE8D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23F868" wp14:editId="20FD642E">
            <wp:extent cx="6201627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67D66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6155720B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604EE7C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F90D9B" wp14:editId="748BC56D">
            <wp:extent cx="6201627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DC066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2A0AC91F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AD26959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21E9CC" wp14:editId="7D13130B">
            <wp:extent cx="6201627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7949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79D9CC65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38327AB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CE8854" wp14:editId="1150D7C2">
            <wp:extent cx="6201627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59107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09E9A571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637CA91B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71EDC3" wp14:editId="5EBB4C32">
            <wp:extent cx="6201627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4E78" w14:textId="77777777" w:rsidR="002138C9" w:rsidRDefault="002138C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138C9">
          <w:pgSz w:w="11910" w:h="15710"/>
          <w:pgMar w:top="80" w:right="900" w:bottom="280" w:left="860" w:header="720" w:footer="720" w:gutter="0"/>
          <w:cols w:space="720"/>
        </w:sectPr>
      </w:pPr>
    </w:p>
    <w:p w14:paraId="2F7F2D62" w14:textId="77777777" w:rsidR="002138C9" w:rsidRDefault="002138C9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CFCCFA2" w14:textId="77777777" w:rsidR="002138C9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670BC1" wp14:editId="563AD30A">
            <wp:extent cx="6201627" cy="864708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627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8C9">
      <w:pgSz w:w="11910" w:h="15710"/>
      <w:pgMar w:top="80" w:right="900" w:bottom="280" w:left="8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934E6" w14:textId="77777777" w:rsidR="0031377F" w:rsidRDefault="0031377F" w:rsidP="00130089">
      <w:r>
        <w:separator/>
      </w:r>
    </w:p>
  </w:endnote>
  <w:endnote w:type="continuationSeparator" w:id="0">
    <w:p w14:paraId="1FA79181" w14:textId="77777777" w:rsidR="0031377F" w:rsidRDefault="0031377F" w:rsidP="00130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37817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F2FDED" w14:textId="4F353077" w:rsidR="00130089" w:rsidRDefault="001300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0D2991" w14:textId="77777777" w:rsidR="00130089" w:rsidRDefault="001300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1625C" w14:textId="77777777" w:rsidR="0031377F" w:rsidRDefault="0031377F" w:rsidP="00130089">
      <w:r>
        <w:separator/>
      </w:r>
    </w:p>
  </w:footnote>
  <w:footnote w:type="continuationSeparator" w:id="0">
    <w:p w14:paraId="11C7A5A9" w14:textId="77777777" w:rsidR="0031377F" w:rsidRDefault="0031377F" w:rsidP="001300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D7794"/>
    <w:multiLevelType w:val="hybridMultilevel"/>
    <w:tmpl w:val="8CD2B740"/>
    <w:lvl w:ilvl="0" w:tplc="9BA6A49C">
      <w:start w:val="1"/>
      <w:numFmt w:val="decimal"/>
      <w:lvlText w:val="%1."/>
      <w:lvlJc w:val="left"/>
      <w:pPr>
        <w:ind w:left="233" w:hanging="18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77CA0932">
      <w:start w:val="1"/>
      <w:numFmt w:val="bullet"/>
      <w:lvlText w:val="•"/>
      <w:lvlJc w:val="left"/>
      <w:pPr>
        <w:ind w:left="1240" w:hanging="184"/>
      </w:pPr>
      <w:rPr>
        <w:rFonts w:hint="default"/>
      </w:rPr>
    </w:lvl>
    <w:lvl w:ilvl="2" w:tplc="47284C36">
      <w:start w:val="1"/>
      <w:numFmt w:val="bullet"/>
      <w:lvlText w:val="•"/>
      <w:lvlJc w:val="left"/>
      <w:pPr>
        <w:ind w:left="2246" w:hanging="184"/>
      </w:pPr>
      <w:rPr>
        <w:rFonts w:hint="default"/>
      </w:rPr>
    </w:lvl>
    <w:lvl w:ilvl="3" w:tplc="17207A48">
      <w:start w:val="1"/>
      <w:numFmt w:val="bullet"/>
      <w:lvlText w:val="•"/>
      <w:lvlJc w:val="left"/>
      <w:pPr>
        <w:ind w:left="3253" w:hanging="184"/>
      </w:pPr>
      <w:rPr>
        <w:rFonts w:hint="default"/>
      </w:rPr>
    </w:lvl>
    <w:lvl w:ilvl="4" w:tplc="A5BCA38A">
      <w:start w:val="1"/>
      <w:numFmt w:val="bullet"/>
      <w:lvlText w:val="•"/>
      <w:lvlJc w:val="left"/>
      <w:pPr>
        <w:ind w:left="4259" w:hanging="184"/>
      </w:pPr>
      <w:rPr>
        <w:rFonts w:hint="default"/>
      </w:rPr>
    </w:lvl>
    <w:lvl w:ilvl="5" w:tplc="6232AEA8">
      <w:start w:val="1"/>
      <w:numFmt w:val="bullet"/>
      <w:lvlText w:val="•"/>
      <w:lvlJc w:val="left"/>
      <w:pPr>
        <w:ind w:left="5266" w:hanging="184"/>
      </w:pPr>
      <w:rPr>
        <w:rFonts w:hint="default"/>
      </w:rPr>
    </w:lvl>
    <w:lvl w:ilvl="6" w:tplc="0102EEDA">
      <w:start w:val="1"/>
      <w:numFmt w:val="bullet"/>
      <w:lvlText w:val="•"/>
      <w:lvlJc w:val="left"/>
      <w:pPr>
        <w:ind w:left="6272" w:hanging="184"/>
      </w:pPr>
      <w:rPr>
        <w:rFonts w:hint="default"/>
      </w:rPr>
    </w:lvl>
    <w:lvl w:ilvl="7" w:tplc="BC42C62C">
      <w:start w:val="1"/>
      <w:numFmt w:val="bullet"/>
      <w:lvlText w:val="•"/>
      <w:lvlJc w:val="left"/>
      <w:pPr>
        <w:ind w:left="7279" w:hanging="184"/>
      </w:pPr>
      <w:rPr>
        <w:rFonts w:hint="default"/>
      </w:rPr>
    </w:lvl>
    <w:lvl w:ilvl="8" w:tplc="0F3A808A">
      <w:start w:val="1"/>
      <w:numFmt w:val="bullet"/>
      <w:lvlText w:val="•"/>
      <w:lvlJc w:val="left"/>
      <w:pPr>
        <w:ind w:left="8285" w:hanging="184"/>
      </w:pPr>
      <w:rPr>
        <w:rFonts w:hint="default"/>
      </w:rPr>
    </w:lvl>
  </w:abstractNum>
  <w:num w:numId="1" w16cid:durableId="1424062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38C9"/>
    <w:rsid w:val="00130089"/>
    <w:rsid w:val="002138C9"/>
    <w:rsid w:val="00305934"/>
    <w:rsid w:val="0031377F"/>
    <w:rsid w:val="005C119F"/>
    <w:rsid w:val="00A179FF"/>
    <w:rsid w:val="00AA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89D4E"/>
  <w15:docId w15:val="{9C38EAB6-AF8B-408A-A3AF-BC416CAF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671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300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0089"/>
  </w:style>
  <w:style w:type="paragraph" w:styleId="Footer">
    <w:name w:val="footer"/>
    <w:basedOn w:val="Normal"/>
    <w:link w:val="FooterChar"/>
    <w:uiPriority w:val="99"/>
    <w:unhideWhenUsed/>
    <w:rsid w:val="001300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0089"/>
  </w:style>
  <w:style w:type="paragraph" w:customStyle="1" w:styleId="NASLOVZLATO">
    <w:name w:val="NASLOV ZLATO"/>
    <w:basedOn w:val="Title"/>
    <w:qFormat/>
    <w:rsid w:val="00130089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30089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30089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3008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008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2023-11-07T13:54:00Z</dcterms:created>
  <dcterms:modified xsi:type="dcterms:W3CDTF">2023-11-08T09:47:00Z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2023-11-07T00:00:00Z</vt:filetime>
  </property>
</Properties>
</file>