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7C6C9B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Default="003960C1" w:rsidP="00D70371">
            <w:pPr>
              <w:pStyle w:val="NASLOVBELO"/>
              <w:rPr>
                <w:color w:val="FFE599"/>
              </w:rPr>
            </w:pPr>
            <w:r w:rsidRPr="003960C1">
              <w:rPr>
                <w:color w:val="FFE599"/>
              </w:rPr>
              <w:t>ПРАВИЛНИК</w:t>
            </w:r>
          </w:p>
          <w:p w:rsidR="00932A9A" w:rsidRPr="00D70371" w:rsidRDefault="008028DD" w:rsidP="00D70371">
            <w:pPr>
              <w:pStyle w:val="NASLOVBELO"/>
            </w:pPr>
            <w:r w:rsidRPr="008028DD">
              <w:t>О ИЗМЕНAМA ПРАВИЛНИКА О ПЛАНУ И ПРОГРАМУ НАСТАВЕ И УЧЕЊА OПШТЕОБРАЗОВНИХ ПРЕДМЕТА СРЕДЊЕГ СТРУЧНОГ ОБРАЗОВАЊА И ВАСПИТАЊА У ПОДРУЧЈУ РАДА ЕКОНОМИЈА, ПРАВО И АДМИНИСТРАЦИЈА</w:t>
            </w:r>
          </w:p>
          <w:p w:rsidR="00932A9A" w:rsidRPr="00D70371" w:rsidRDefault="00932A9A" w:rsidP="008028DD">
            <w:pPr>
              <w:pStyle w:val="podnaslovpropisa"/>
            </w:pPr>
            <w:r w:rsidRPr="00D70371">
              <w:t>("Сл. гласник РС</w:t>
            </w:r>
            <w:r w:rsidR="003960C1">
              <w:t xml:space="preserve"> - </w:t>
            </w:r>
            <w:r w:rsidR="003960C1" w:rsidRPr="003960C1">
              <w:t>Просветни гласник</w:t>
            </w:r>
            <w:r w:rsidRPr="00D70371">
              <w:t xml:space="preserve">", бр. </w:t>
            </w:r>
            <w:r w:rsidR="008028DD">
              <w:t>8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733616" w:rsidRDefault="00733616" w:rsidP="00D70371">
      <w:bookmarkStart w:id="0" w:name="str_1"/>
      <w:bookmarkEnd w:id="0"/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67. став 1. Закона о основама система образовања и васпитања („Службени гласник РС”, бр. 88/17, 27/18 – др. закон, 10/19, 6/20 и 129/21),</w:t>
      </w:r>
      <w:r w:rsid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8028DD" w:rsidRPr="00573049" w:rsidRDefault="008028DD" w:rsidP="008028DD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ПРАВИЛНИК</w:t>
      </w:r>
    </w:p>
    <w:p w:rsidR="008028DD" w:rsidRPr="00573049" w:rsidRDefault="008028DD" w:rsidP="008028DD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ИЗМЕНAМA ПРАВИЛНИКА О ПЛАНУ И ПРОГРАМУ НАСТАВЕ И УЧЕЊА OПШТЕОБРАЗОВНИХ ПРЕДМЕТА СРЕДЊЕГ СТРУЧНОГ ОБРАЗОВАЊА И ВАСПИТАЊА У ПОДРУЧЈУ РАДА ЕКОНОМИЈА, ПРАВО И АДМИНИСТРАЦИЈА</w:t>
      </w:r>
    </w:p>
    <w:p w:rsidR="008028DD" w:rsidRPr="00573049" w:rsidRDefault="008028DD" w:rsidP="008028D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1.</w: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Правилнику о плану и програму наставе и учења општеобразовних предмета средњег стручног образовања и васпитања у подручју рада Економија, право и администрација („Службени гласник РС – Просветни гласник”, бр. 6/19, 9/19, 2/22 и 10/22), делови: „ПЛАН НАСТАВЕ И УЧЕЊА” за образовни профил правно-пословни техничар, и „ПЛАН НАСТАВЕ И УЧЕЊА” за образовни профил економски техничар, замењују се новим деловима: „I ПЛАН НАСТАВЕ И УЧЕЊА ЗА ОБРАЗОВНИ ПРОФИЛ ПРАВНО-ПОСЛОВНИ ТЕХНИЧАР” и „I ПЛАН НАСТАВЕ И УЧЕЊА ЗА ОБРАЗОВНИ ПРОФИЛ ЕКОНОМСКИ ТЕХНИЧАР”, који су одштампа</w:t>
      </w:r>
      <w:bookmarkStart w:id="1" w:name="_GoBack"/>
      <w:bookmarkEnd w:id="1"/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 уз овај правилник и чине његов саставни део.</w:t>
      </w:r>
    </w:p>
    <w:p w:rsidR="008028DD" w:rsidRPr="00573049" w:rsidRDefault="008028DD" w:rsidP="008028D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2.</w: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Програми наставе и учења општеобразовних предмета за образовне профиле правно-пословни техничар и економски техничар, у четворогодишњем трајању, остварују се у складу са правилником којим је утврђен програм наставе и учења општеобразовних предмета у стручним школама, за образовне профиле у трогодишњем и четворогодишњем трајању.</w:t>
      </w:r>
    </w:p>
    <w:p w:rsidR="008028DD" w:rsidRPr="00573049" w:rsidRDefault="008028DD" w:rsidP="008028D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3.</w: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Даном почетка примене овог правилника престаје да важи Правилник о наставном плану и програму средњег стручног образовања у подручју рада Економија, право и администрација („Службени гласник РС – Просветни гласник”, бр. 10/12, 1/13, 15/15, 4/19, 2/20 и 2/22), у делу који се односи на наставни план и наставни програм за образовни профил службеник у банкарству и осигурању.</w: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2022/2023. годином у подручју рада Економија, право и администрација за образовни профили службеник у банкарству и осигурању у четворогодишњем трајању, стичу образовање по правилнику по коме су започели стицање средњег образовања, најкасније до краја школске 2026/2027. године.</w: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2022/2023. годином у подручју рада Економија, право и администрација за образовне профиле правно-пословни техничар и економски техничар у четворогодишњем трајању, стичу образовање по Правилнику из члана 1. став 1. овог правилника, најкасније до краја школске 2026/2027. године.</w:t>
      </w:r>
    </w:p>
    <w:p w:rsidR="008028DD" w:rsidRPr="00573049" w:rsidRDefault="008028DD" w:rsidP="008028D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4.</w: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Овај правилник ступа на снагу наредног дана од дана објављивања у „Службеном гласнику Републике Србије – Просветном гласнику”, а примењује се од школске 2023/2024. године.</w:t>
      </w:r>
    </w:p>
    <w:p w:rsidR="008028DD" w:rsidRPr="00573049" w:rsidRDefault="008028DD" w:rsidP="008028DD">
      <w:pPr>
        <w:spacing w:after="150" w:line="276" w:lineRule="auto"/>
        <w:contextualSpacing w:val="0"/>
        <w:jc w:val="right"/>
        <w:rPr>
          <w:rFonts w:ascii="Arial" w:hAnsi="Arial" w:cs="Arial"/>
          <w:noProof w:val="0"/>
          <w:sz w:val="22"/>
          <w:szCs w:val="22"/>
          <w:lang w:val="en-US"/>
        </w:rPr>
      </w:pP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1" o:spid="_x0000_i1040" type="#_x0000_t75" style="width:450.75pt;height:342pt;visibility:visible;mso-wrap-style:square">
            <v:imagedata r:id="rId8" o:title=""/>
          </v:shape>
        </w:pic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sz w:val="22"/>
          <w:szCs w:val="22"/>
          <w:lang w:eastAsia="sr-Latn-RS"/>
        </w:rPr>
        <w:pict>
          <v:shape id="Picture 2" o:spid="_x0000_i1039" type="#_x0000_t75" style="width:450.75pt;height:342pt;visibility:visible;mso-wrap-style:square">
            <v:imagedata r:id="rId9" o:title=""/>
          </v:shape>
        </w:pic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sz w:val="22"/>
          <w:szCs w:val="22"/>
          <w:lang w:eastAsia="sr-Latn-RS"/>
        </w:rPr>
        <w:pict>
          <v:shape id="Picture 3" o:spid="_x0000_i1038" type="#_x0000_t75" style="width:450.75pt;height:342pt;visibility:visible;mso-wrap-style:square">
            <v:imagedata r:id="rId10" o:title=""/>
          </v:shape>
        </w:pic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sz w:val="22"/>
          <w:szCs w:val="22"/>
          <w:lang w:eastAsia="sr-Latn-RS"/>
        </w:rPr>
        <w:pict>
          <v:shape id="Picture 4" o:spid="_x0000_i1037" type="#_x0000_t75" style="width:450.75pt;height:342pt;visibility:visible;mso-wrap-style:square">
            <v:imagedata r:id="rId11" o:title=""/>
          </v:shape>
        </w:pict>
      </w:r>
    </w:p>
    <w:p w:rsidR="008028DD" w:rsidRPr="00573049" w:rsidRDefault="008028DD" w:rsidP="008028D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573049">
        <w:rPr>
          <w:rFonts w:ascii="Arial" w:hAnsi="Arial" w:cs="Arial"/>
          <w:sz w:val="22"/>
          <w:szCs w:val="22"/>
          <w:lang w:eastAsia="sr-Latn-RS"/>
        </w:rPr>
        <w:pict>
          <v:shape id="Picture 5" o:spid="_x0000_i1036" type="#_x0000_t75" style="width:450.75pt;height:342pt;visibility:visible;mso-wrap-style:square">
            <v:imagedata r:id="rId12" o:title=""/>
          </v:shape>
        </w:pict>
      </w:r>
    </w:p>
    <w:p w:rsidR="008028DD" w:rsidRPr="00573049" w:rsidRDefault="008028DD" w:rsidP="00D70371">
      <w:pPr>
        <w:rPr>
          <w:rFonts w:ascii="Arial" w:hAnsi="Arial" w:cs="Arial"/>
        </w:rPr>
      </w:pPr>
    </w:p>
    <w:sectPr w:rsidR="008028DD" w:rsidRPr="00573049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F70" w:rsidRDefault="000F7F70" w:rsidP="00517A41">
      <w:r>
        <w:separator/>
      </w:r>
    </w:p>
  </w:endnote>
  <w:endnote w:type="continuationSeparator" w:id="0">
    <w:p w:rsidR="000F7F70" w:rsidRDefault="000F7F7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0F7F70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F70" w:rsidRDefault="000F7F70" w:rsidP="00517A41">
      <w:r>
        <w:separator/>
      </w:r>
    </w:p>
  </w:footnote>
  <w:footnote w:type="continuationSeparator" w:id="0">
    <w:p w:rsidR="000F7F70" w:rsidRDefault="000F7F7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32476"/>
    <w:rsid w:val="000540A1"/>
    <w:rsid w:val="00076153"/>
    <w:rsid w:val="000831BD"/>
    <w:rsid w:val="00091EB4"/>
    <w:rsid w:val="000F7DAF"/>
    <w:rsid w:val="000F7F70"/>
    <w:rsid w:val="00192081"/>
    <w:rsid w:val="001C11FA"/>
    <w:rsid w:val="00210077"/>
    <w:rsid w:val="00251BA3"/>
    <w:rsid w:val="0030790B"/>
    <w:rsid w:val="003960C1"/>
    <w:rsid w:val="003C4BB6"/>
    <w:rsid w:val="003D018B"/>
    <w:rsid w:val="003F1428"/>
    <w:rsid w:val="0044547E"/>
    <w:rsid w:val="004F4265"/>
    <w:rsid w:val="005029F7"/>
    <w:rsid w:val="00517A41"/>
    <w:rsid w:val="00540D02"/>
    <w:rsid w:val="00573049"/>
    <w:rsid w:val="00596ED1"/>
    <w:rsid w:val="005D6DF1"/>
    <w:rsid w:val="005F6DF4"/>
    <w:rsid w:val="00606197"/>
    <w:rsid w:val="00643E74"/>
    <w:rsid w:val="006C26FD"/>
    <w:rsid w:val="00733616"/>
    <w:rsid w:val="00773D86"/>
    <w:rsid w:val="007C6C9B"/>
    <w:rsid w:val="008028DD"/>
    <w:rsid w:val="00866723"/>
    <w:rsid w:val="00905917"/>
    <w:rsid w:val="00914F3D"/>
    <w:rsid w:val="00932A9A"/>
    <w:rsid w:val="00944E3C"/>
    <w:rsid w:val="0097497D"/>
    <w:rsid w:val="00A31AF5"/>
    <w:rsid w:val="00A43155"/>
    <w:rsid w:val="00B846DF"/>
    <w:rsid w:val="00BD787D"/>
    <w:rsid w:val="00C40AD5"/>
    <w:rsid w:val="00C71576"/>
    <w:rsid w:val="00D70371"/>
    <w:rsid w:val="00E216EE"/>
    <w:rsid w:val="00E25874"/>
    <w:rsid w:val="00E93F3A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7582C9B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733616"/>
  </w:style>
  <w:style w:type="paragraph" w:customStyle="1" w:styleId="msonormal0">
    <w:name w:val="msonormal"/>
    <w:basedOn w:val="Normal"/>
    <w:rsid w:val="00733616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4"/>
      <w:szCs w:val="24"/>
      <w:lang w:eastAsia="sr-Latn-RS"/>
    </w:rPr>
  </w:style>
  <w:style w:type="table" w:customStyle="1" w:styleId="TableGrid4">
    <w:name w:val="Table Grid4"/>
    <w:basedOn w:val="TableNormal"/>
    <w:next w:val="TableGrid0"/>
    <w:uiPriority w:val="59"/>
    <w:rsid w:val="00733616"/>
    <w:rPr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2023-11-04T09:21:00Z</dcterms:created>
  <dcterms:modified xsi:type="dcterms:W3CDTF">2023-11-04T09:24:00Z</dcterms:modified>
</cp:coreProperties>
</file>