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"/>
        <w:gridCol w:w="9443"/>
      </w:tblGrid>
      <w:tr w:rsidR="00932A9A" w:rsidRPr="00932A9A" w:rsidTr="005D6DF1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932A9A" w:rsidRDefault="00112ACB" w:rsidP="00D70371">
            <w:pPr>
              <w:pStyle w:val="NASLOVZLATO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44.25pt">
                  <v:imagedata r:id="rId7" o:title="futer logo"/>
                </v:shape>
              </w:pict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3960C1" w:rsidRDefault="003960C1" w:rsidP="00D70371">
            <w:pPr>
              <w:pStyle w:val="NASLOVBELO"/>
              <w:rPr>
                <w:color w:val="FFE599"/>
              </w:rPr>
            </w:pPr>
            <w:r w:rsidRPr="003960C1">
              <w:rPr>
                <w:color w:val="FFE599"/>
              </w:rPr>
              <w:t>ПРАВИЛНИК</w:t>
            </w:r>
          </w:p>
          <w:p w:rsidR="00932A9A" w:rsidRPr="00D70371" w:rsidRDefault="002D4380" w:rsidP="00D70371">
            <w:pPr>
              <w:pStyle w:val="NASLOVBELO"/>
            </w:pPr>
            <w:r w:rsidRPr="002D4380">
              <w:t>О ДОПУНИ ПРАВИЛНИКА О ПЛАНУ И ПРОГРАМУ НАСТАВЕ И УЧЕЊА ОПШТЕОБРАЗОВНИХ ПРЕДМЕТА СРЕДЊЕГ СТРУЧНОГ ОБРАЗОВАЊА И ВАСПИТАЊА У ПОДРУЧЈУ РАДА ХЕМИЈА, НЕМЕТАЛИ И ГРАФИЧАРСТВО</w:t>
            </w:r>
          </w:p>
          <w:p w:rsidR="00932A9A" w:rsidRPr="00D70371" w:rsidRDefault="00932A9A" w:rsidP="000F7DAF">
            <w:pPr>
              <w:pStyle w:val="podnaslovpropisa"/>
            </w:pPr>
            <w:r w:rsidRPr="00D70371">
              <w:t>("Сл. гласник РС</w:t>
            </w:r>
            <w:r w:rsidR="003960C1">
              <w:t xml:space="preserve"> - </w:t>
            </w:r>
            <w:r w:rsidR="003960C1" w:rsidRPr="003960C1">
              <w:t>Просветни гласник</w:t>
            </w:r>
            <w:r w:rsidRPr="00D70371">
              <w:t xml:space="preserve">", бр. </w:t>
            </w:r>
            <w:r w:rsidR="000F7DAF">
              <w:t>9</w:t>
            </w:r>
            <w:r w:rsidRPr="00D70371">
              <w:t>/20</w:t>
            </w:r>
            <w:r w:rsidR="00643E74" w:rsidRPr="00D70371">
              <w:t>23</w:t>
            </w:r>
            <w:r w:rsidRPr="00D70371">
              <w:t>)</w:t>
            </w:r>
          </w:p>
        </w:tc>
      </w:tr>
    </w:tbl>
    <w:p w:rsidR="005D6DF1" w:rsidRDefault="005D6DF1" w:rsidP="00D70371">
      <w:bookmarkStart w:id="0" w:name="str_1"/>
      <w:bookmarkEnd w:id="0"/>
    </w:p>
    <w:p w:rsidR="002D4380" w:rsidRPr="002D4380" w:rsidRDefault="002D4380" w:rsidP="002D4380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2D4380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На основу члана 67. став 1. Закона о основама система образовања и васпитања (</w:t>
      </w:r>
      <w:r w:rsidR="00C06B4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"</w:t>
      </w:r>
      <w:r w:rsidRPr="002D4380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Службени гласник РС</w:t>
      </w:r>
      <w:r w:rsidR="00C06B4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"</w:t>
      </w:r>
      <w:r w:rsidRPr="002D4380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, бр. 88/17, 27/18 </w:t>
      </w:r>
      <w:r w:rsidR="00C06B4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2D4380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др. закон, 10/19, 6/20 и 129/21),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</w:t>
      </w:r>
      <w:r w:rsidRPr="002D4380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Министар просвете доноси</w:t>
      </w:r>
    </w:p>
    <w:p w:rsidR="002D4380" w:rsidRPr="002D4380" w:rsidRDefault="002D4380" w:rsidP="002D4380">
      <w:pPr>
        <w:spacing w:after="225" w:line="276" w:lineRule="auto"/>
        <w:contextualSpacing w:val="0"/>
        <w:jc w:val="center"/>
        <w:rPr>
          <w:rFonts w:ascii="Arial" w:hAnsi="Arial" w:cs="Arial"/>
          <w:noProof w:val="0"/>
          <w:sz w:val="22"/>
          <w:szCs w:val="22"/>
          <w:lang w:val="en-US"/>
        </w:rPr>
      </w:pPr>
      <w:r w:rsidRPr="002D4380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ПРАВИЛНИК</w:t>
      </w:r>
    </w:p>
    <w:p w:rsidR="002D4380" w:rsidRPr="002D4380" w:rsidRDefault="002D4380" w:rsidP="002D4380">
      <w:pPr>
        <w:spacing w:after="150" w:line="276" w:lineRule="auto"/>
        <w:contextualSpacing w:val="0"/>
        <w:jc w:val="center"/>
        <w:rPr>
          <w:rFonts w:ascii="Arial" w:hAnsi="Arial" w:cs="Arial"/>
          <w:noProof w:val="0"/>
          <w:sz w:val="22"/>
          <w:szCs w:val="22"/>
          <w:lang w:val="en-US"/>
        </w:rPr>
      </w:pPr>
      <w:r w:rsidRPr="002D4380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О ДОПУНИ ПРАВИЛНИКА О ПЛАНУ И ПРОГРАМУ НАСТАВЕ И УЧЕЊА ОПШТЕОБРАЗОВНИХ ПРЕДМЕТА СРЕДЊЕГ СТРУЧНОГ ОБРАЗОВАЊА И ВАСПИТАЊА У ПОДРУЧЈУ РАДА ХЕМИЈА, НЕМЕТАЛИ И ГРАФИЧАРСТВО</w:t>
      </w:r>
    </w:p>
    <w:p w:rsidR="002D4380" w:rsidRPr="002D4380" w:rsidRDefault="002D4380" w:rsidP="002D4380">
      <w:pPr>
        <w:spacing w:after="120" w:line="276" w:lineRule="auto"/>
        <w:contextualSpacing w:val="0"/>
        <w:jc w:val="center"/>
        <w:rPr>
          <w:rFonts w:ascii="Arial" w:hAnsi="Arial" w:cs="Arial"/>
          <w:noProof w:val="0"/>
          <w:sz w:val="22"/>
          <w:szCs w:val="22"/>
          <w:lang w:val="en-US"/>
        </w:rPr>
      </w:pPr>
      <w:r w:rsidRPr="002D4380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Члан 1.</w:t>
      </w:r>
    </w:p>
    <w:p w:rsidR="002D4380" w:rsidRPr="002D4380" w:rsidRDefault="002D4380" w:rsidP="002D4380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2D4380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У Правилнику о плану и програму наставе и учења општеобразовних предмета средњег стручног образовања и васпитања у подручју рада Хемија, неметали и графичарство (</w:t>
      </w:r>
      <w:r w:rsidR="00C06B4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"</w:t>
      </w:r>
      <w:r w:rsidRPr="002D4380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Службени гласник РС </w:t>
      </w:r>
      <w:r w:rsidR="00C06B4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2D4380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Просветни гласник</w:t>
      </w:r>
      <w:r w:rsidR="00C06B4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"</w:t>
      </w:r>
      <w:r w:rsidRPr="002D4380">
        <w:rPr>
          <w:rFonts w:ascii="Arial" w:hAnsi="Arial" w:cs="Arial"/>
          <w:noProof w:val="0"/>
          <w:color w:val="000000"/>
          <w:sz w:val="22"/>
          <w:szCs w:val="22"/>
          <w:lang w:val="en-US"/>
        </w:rPr>
        <w:t>, бр. 14/18, 7/19, 12/20, 1/21, 9/21 и 10/22), после плана и програма наставе и учења за образовни профил техничар за оперативну форензику, додаје се план наставе и учења за образовни профил израђивач хемијских производа, који је одштампан уз овај правилник и чини његов саставни део.</w:t>
      </w:r>
    </w:p>
    <w:p w:rsidR="002D4380" w:rsidRPr="002D4380" w:rsidRDefault="002D4380" w:rsidP="002D4380">
      <w:pPr>
        <w:spacing w:after="120" w:line="276" w:lineRule="auto"/>
        <w:contextualSpacing w:val="0"/>
        <w:jc w:val="center"/>
        <w:rPr>
          <w:rFonts w:ascii="Arial" w:hAnsi="Arial" w:cs="Arial"/>
          <w:noProof w:val="0"/>
          <w:sz w:val="22"/>
          <w:szCs w:val="22"/>
          <w:lang w:val="en-US"/>
        </w:rPr>
      </w:pPr>
      <w:r w:rsidRPr="002D4380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Члан 2.</w:t>
      </w:r>
    </w:p>
    <w:p w:rsidR="002D4380" w:rsidRPr="002D4380" w:rsidRDefault="002D4380" w:rsidP="002D4380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2D4380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Програм наставе и учења општеобразовних предмета за образовни профил израђивач хемијских производа, у трогодишњем трајању, остварује се у складу са правилником којим је утврђен програм наставе и учења општеобразовних предмета у стручним школама, за образовне профиле у трогодишњем и четворогодишњем трајању.</w:t>
      </w:r>
    </w:p>
    <w:p w:rsidR="002D4380" w:rsidRPr="002D4380" w:rsidRDefault="002D4380" w:rsidP="002D4380">
      <w:pPr>
        <w:spacing w:after="120" w:line="276" w:lineRule="auto"/>
        <w:contextualSpacing w:val="0"/>
        <w:jc w:val="center"/>
        <w:rPr>
          <w:rFonts w:ascii="Arial" w:hAnsi="Arial" w:cs="Arial"/>
          <w:noProof w:val="0"/>
          <w:sz w:val="22"/>
          <w:szCs w:val="22"/>
          <w:lang w:val="en-US"/>
        </w:rPr>
      </w:pPr>
      <w:r w:rsidRPr="002D4380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Члан 3.</w:t>
      </w:r>
    </w:p>
    <w:p w:rsidR="002D4380" w:rsidRPr="002D4380" w:rsidRDefault="002D4380" w:rsidP="002D4380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2D4380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Даном почетка примене овог правилника престаје да важи Правилник о наставном плану и програму за стицање образовања у трогодишњем и четворогодишњем трајању у стручној школи за подручје рада Хемија, неметали и графичарство (</w:t>
      </w:r>
      <w:r w:rsidR="00C06B4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"</w:t>
      </w:r>
      <w:r w:rsidRPr="002D4380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Просветни гласник</w:t>
      </w:r>
      <w:r w:rsidR="00C06B4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"</w:t>
      </w:r>
      <w:r w:rsidRPr="002D4380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, бр. 11/93, 1/94, 6/95, 8/96, 15/97, 7/02, 10/05, 15/05, 7/08, 11/08 и 8/09 </w:t>
      </w:r>
      <w:r w:rsidR="00C06B4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"</w:t>
      </w:r>
      <w:r w:rsidRPr="002D4380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Службени гласник РС </w:t>
      </w:r>
      <w:r w:rsidR="00C06B4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2D4380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Просветни гласник</w:t>
      </w:r>
      <w:r w:rsidR="00C06B4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"</w:t>
      </w:r>
      <w:r w:rsidRPr="002D4380">
        <w:rPr>
          <w:rFonts w:ascii="Arial" w:hAnsi="Arial" w:cs="Arial"/>
          <w:noProof w:val="0"/>
          <w:color w:val="000000"/>
          <w:sz w:val="22"/>
          <w:szCs w:val="22"/>
          <w:lang w:val="en-US"/>
        </w:rPr>
        <w:t>, бр. 10/13, 11/13, 14/13, 12/15, 7/19, 12/20, 1/21, 9/21 и 4/23), у делу који се односи на наставни план и наставни програм за образовни профил израђивач хемијских производа у трогодишњем трајању.</w:t>
      </w:r>
    </w:p>
    <w:p w:rsidR="002D4380" w:rsidRPr="002D4380" w:rsidRDefault="002D4380" w:rsidP="002D4380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2D4380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Ученици уписани у средњу школу закључно са школском 2022/2023. годином у подручју рада Хемија, неметали и графичарство за образовни профил израђивач хемијских производа, у трогодишњем трајању, стичу образовање по Правилнику из члана 3. став 1. овог правилника, најкасније до краја школске 2025/2026. године.</w:t>
      </w:r>
    </w:p>
    <w:p w:rsidR="002D4380" w:rsidRPr="002D4380" w:rsidRDefault="002D4380" w:rsidP="002D4380">
      <w:pPr>
        <w:spacing w:after="120" w:line="276" w:lineRule="auto"/>
        <w:contextualSpacing w:val="0"/>
        <w:jc w:val="center"/>
        <w:rPr>
          <w:rFonts w:ascii="Arial" w:hAnsi="Arial" w:cs="Arial"/>
          <w:noProof w:val="0"/>
          <w:sz w:val="22"/>
          <w:szCs w:val="22"/>
          <w:lang w:val="en-US"/>
        </w:rPr>
      </w:pPr>
      <w:r w:rsidRPr="002D4380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Члан 4.</w:t>
      </w:r>
    </w:p>
    <w:p w:rsidR="00C06B47" w:rsidRDefault="002D4380" w:rsidP="002D4380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2D4380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Овај правилник ступа на снагу наредног дана од дана објављивања у </w:t>
      </w:r>
      <w:r w:rsidR="00C06B4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"</w:t>
      </w:r>
      <w:r w:rsidRPr="002D4380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Службе</w:t>
      </w:r>
      <w:bookmarkStart w:id="1" w:name="_GoBack"/>
      <w:bookmarkEnd w:id="1"/>
      <w:r w:rsidRPr="002D4380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ном гласнику Републике Србије </w:t>
      </w:r>
      <w:r w:rsidR="00C06B4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2D4380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Просветном гласнику</w:t>
      </w:r>
      <w:r w:rsidR="00C06B4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"</w:t>
      </w:r>
      <w:r w:rsidRPr="002D4380">
        <w:rPr>
          <w:rFonts w:ascii="Arial" w:hAnsi="Arial" w:cs="Arial"/>
          <w:noProof w:val="0"/>
          <w:color w:val="000000"/>
          <w:sz w:val="22"/>
          <w:szCs w:val="22"/>
          <w:lang w:val="en-US"/>
        </w:rPr>
        <w:t>, а примењује се од школске 2023/2024. године.</w:t>
      </w:r>
    </w:p>
    <w:p w:rsidR="002D4380" w:rsidRPr="002D4380" w:rsidRDefault="002D4380" w:rsidP="002D4380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2D4380">
        <w:rPr>
          <w:rFonts w:ascii="Arial" w:hAnsi="Arial" w:cs="Arial"/>
          <w:sz w:val="22"/>
          <w:szCs w:val="22"/>
          <w:lang w:eastAsia="sr-Latn-RS"/>
        </w:rPr>
        <w:lastRenderedPageBreak/>
        <w:pict>
          <v:shape id="Picture 1" o:spid="_x0000_i1068" type="#_x0000_t75" style="width:450.75pt;height:343.5pt;visibility:visible;mso-wrap-style:square">
            <v:imagedata r:id="rId8" o:title=""/>
          </v:shape>
        </w:pict>
      </w:r>
    </w:p>
    <w:p w:rsidR="00C06B47" w:rsidRDefault="002D4380" w:rsidP="002D4380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2D4380">
        <w:rPr>
          <w:rFonts w:ascii="Arial" w:hAnsi="Arial" w:cs="Arial"/>
          <w:sz w:val="22"/>
          <w:szCs w:val="22"/>
          <w:lang w:eastAsia="sr-Latn-RS"/>
        </w:rPr>
        <w:pict>
          <v:shape id="Picture 2" o:spid="_x0000_i1066" type="#_x0000_t75" style="width:450.75pt;height:343.5pt;visibility:visible;mso-wrap-style:square">
            <v:imagedata r:id="rId9" o:title=""/>
          </v:shape>
        </w:pict>
      </w:r>
    </w:p>
    <w:p w:rsidR="002D4380" w:rsidRPr="002D4380" w:rsidRDefault="002D4380" w:rsidP="00D70371">
      <w:pPr>
        <w:rPr>
          <w:rFonts w:ascii="Arial" w:hAnsi="Arial" w:cs="Arial"/>
        </w:rPr>
      </w:pPr>
    </w:p>
    <w:sectPr w:rsidR="002D4380" w:rsidRPr="002D4380" w:rsidSect="00FD359D">
      <w:footerReference w:type="default" r:id="rId10"/>
      <w:type w:val="continuous"/>
      <w:pgSz w:w="11906" w:h="16838" w:code="9"/>
      <w:pgMar w:top="426" w:right="780" w:bottom="280" w:left="76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C3F" w:rsidRDefault="00711C3F" w:rsidP="00517A41">
      <w:r>
        <w:separator/>
      </w:r>
    </w:p>
  </w:endnote>
  <w:endnote w:type="continuationSeparator" w:id="0">
    <w:p w:rsidR="00711C3F" w:rsidRDefault="00711C3F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9A" w:rsidRPr="00932A9A" w:rsidRDefault="00932A9A">
    <w:pPr>
      <w:pStyle w:val="Footer"/>
      <w:rPr>
        <w:caps/>
        <w:noProof/>
        <w:color w:val="5B9BD5"/>
      </w:rPr>
    </w:pPr>
    <w:r w:rsidRPr="00932A9A">
      <w:rPr>
        <w:caps/>
        <w:color w:val="5B9BD5"/>
      </w:rPr>
      <w:fldChar w:fldCharType="begin"/>
    </w:r>
    <w:r w:rsidRPr="00932A9A">
      <w:rPr>
        <w:caps/>
        <w:color w:val="5B9BD5"/>
      </w:rPr>
      <w:instrText xml:space="preserve"> PAGE   \* MERGEFORMAT </w:instrText>
    </w:r>
    <w:r w:rsidRPr="00932A9A">
      <w:rPr>
        <w:caps/>
        <w:color w:val="5B9BD5"/>
      </w:rPr>
      <w:fldChar w:fldCharType="separate"/>
    </w:r>
    <w:r w:rsidR="00711C3F">
      <w:rPr>
        <w:caps/>
        <w:noProof/>
        <w:color w:val="5B9BD5"/>
      </w:rPr>
      <w:t>1</w:t>
    </w:r>
    <w:r w:rsidRPr="00932A9A">
      <w:rPr>
        <w:caps/>
        <w:noProof/>
        <w:color w:val="5B9BD5"/>
      </w:rPr>
      <w:fldChar w:fldCharType="end"/>
    </w:r>
  </w:p>
  <w:p w:rsidR="000831BD" w:rsidRDefault="00083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C3F" w:rsidRDefault="00711C3F" w:rsidP="00517A41">
      <w:r>
        <w:separator/>
      </w:r>
    </w:p>
  </w:footnote>
  <w:footnote w:type="continuationSeparator" w:id="0">
    <w:p w:rsidR="00711C3F" w:rsidRDefault="00711C3F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847B2"/>
    <w:multiLevelType w:val="hybridMultilevel"/>
    <w:tmpl w:val="97D081FA"/>
    <w:lvl w:ilvl="0" w:tplc="FD76362A">
      <w:start w:val="1"/>
      <w:numFmt w:val="decimal"/>
      <w:lvlText w:val="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C960E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CB672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6EA82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64C60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66494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8E9DA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2FFC8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8263C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attachedTemplate r:id="rId1"/>
  <w:doNotTrackMoves/>
  <w:defaultTabStop w:val="720"/>
  <w:hyphenationZone w:val="425"/>
  <w:characterSpacingControl w:val="doNotCompress"/>
  <w:savePreviewPicture/>
  <w:hdrShapeDefaults>
    <o:shapedefaults v:ext="edit" spidmax="2049">
      <o:colormru v:ext="edit" colors="#d6f9fe,#ccecff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A9A"/>
    <w:rsid w:val="000540A1"/>
    <w:rsid w:val="000831BD"/>
    <w:rsid w:val="000F7DAF"/>
    <w:rsid w:val="00112ACB"/>
    <w:rsid w:val="00192081"/>
    <w:rsid w:val="001C11FA"/>
    <w:rsid w:val="00201E67"/>
    <w:rsid w:val="00210077"/>
    <w:rsid w:val="00251BA3"/>
    <w:rsid w:val="002D4380"/>
    <w:rsid w:val="0030790B"/>
    <w:rsid w:val="003960C1"/>
    <w:rsid w:val="003C4BB6"/>
    <w:rsid w:val="003D018B"/>
    <w:rsid w:val="0044547E"/>
    <w:rsid w:val="004E5796"/>
    <w:rsid w:val="004F4265"/>
    <w:rsid w:val="005029F7"/>
    <w:rsid w:val="00517A41"/>
    <w:rsid w:val="00540D02"/>
    <w:rsid w:val="00596ED1"/>
    <w:rsid w:val="005D6DF1"/>
    <w:rsid w:val="005F6DF4"/>
    <w:rsid w:val="00606197"/>
    <w:rsid w:val="00643E74"/>
    <w:rsid w:val="006C26FD"/>
    <w:rsid w:val="00711C3F"/>
    <w:rsid w:val="00866723"/>
    <w:rsid w:val="00905917"/>
    <w:rsid w:val="00914F3D"/>
    <w:rsid w:val="00932A9A"/>
    <w:rsid w:val="00944E3C"/>
    <w:rsid w:val="0097497D"/>
    <w:rsid w:val="00A31AF5"/>
    <w:rsid w:val="00A43155"/>
    <w:rsid w:val="00B846DF"/>
    <w:rsid w:val="00C06B47"/>
    <w:rsid w:val="00C40AD5"/>
    <w:rsid w:val="00C71576"/>
    <w:rsid w:val="00D70371"/>
    <w:rsid w:val="00E216EE"/>
    <w:rsid w:val="00E25874"/>
    <w:rsid w:val="00E93F3A"/>
    <w:rsid w:val="00FA6A61"/>
    <w:rsid w:val="00FD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6f9fe,#ccecff"/>
    </o:shapedefaults>
    <o:shapelayout v:ext="edit">
      <o:idmap v:ext="edit" data="1"/>
    </o:shapelayout>
  </w:shapeDefaults>
  <w:decimalSymbol w:val=","/>
  <w:listSeparator w:val=";"/>
  <w14:docId w14:val="748FCF91"/>
  <w15:chartTrackingRefBased/>
  <w15:docId w15:val="{F409868E-2C51-4278-B343-FE738C5E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5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D359D"/>
  </w:style>
  <w:style w:type="table" w:customStyle="1" w:styleId="TableGrid2">
    <w:name w:val="Table Grid2"/>
    <w:basedOn w:val="TableNormal"/>
    <w:next w:val="TableGrid0"/>
    <w:uiPriority w:val="59"/>
    <w:rsid w:val="00FD359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E216EE"/>
  </w:style>
  <w:style w:type="table" w:customStyle="1" w:styleId="TableGrid3">
    <w:name w:val="Table Grid3"/>
    <w:basedOn w:val="TableNormal"/>
    <w:next w:val="TableGrid0"/>
    <w:uiPriority w:val="59"/>
    <w:rsid w:val="00E216EE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0">
    <w:name w:val="msonormal"/>
    <w:basedOn w:val="Normal"/>
    <w:rsid w:val="00112ACB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PDF template VER 2</Template>
  <TotalTime>3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4</cp:revision>
  <dcterms:created xsi:type="dcterms:W3CDTF">2023-11-04T08:15:00Z</dcterms:created>
  <dcterms:modified xsi:type="dcterms:W3CDTF">2023-11-04T08:18:00Z</dcterms:modified>
</cp:coreProperties>
</file>