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B62AAD" w:rsidRPr="00932A9A" w:rsidTr="00526FB6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62AAD" w:rsidRDefault="00B62AAD" w:rsidP="00526FB6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DC15B90" wp14:editId="7DE2A03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62AAD" w:rsidRPr="00D70371" w:rsidRDefault="00B62AAD" w:rsidP="00526FB6">
            <w:pPr>
              <w:pStyle w:val="NASLOVZLATO"/>
            </w:pPr>
            <w:r>
              <w:t>ПРАВИЛНИК</w:t>
            </w:r>
          </w:p>
          <w:p w:rsidR="00B62AAD" w:rsidRPr="00E47211" w:rsidRDefault="00B62AAD" w:rsidP="00526FB6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ГИМНАЗИЈЕ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УЧЕНИКЕ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ПОСЕБНИМ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СПОСОБНОСТИМА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62AAD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МАТЕМАТИКУ</w:t>
            </w:r>
          </w:p>
          <w:p w:rsidR="00B62AAD" w:rsidRPr="00215591" w:rsidRDefault="00B62AAD" w:rsidP="00526FB6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>
              <w:t>0</w:t>
            </w:r>
            <w:r w:rsidRPr="00D5247D">
              <w:t>/2022)</w:t>
            </w:r>
          </w:p>
        </w:tc>
      </w:tr>
    </w:tbl>
    <w:p w:rsidR="00B62AAD" w:rsidRDefault="00B62AAD" w:rsidP="00B62AAD">
      <w:pPr>
        <w:pStyle w:val="BodyTex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spacing w:before="2"/>
        <w:ind w:left="0" w:firstLine="0"/>
        <w:jc w:val="left"/>
        <w:rPr>
          <w:sz w:val="23"/>
        </w:rPr>
      </w:pPr>
    </w:p>
    <w:p w:rsidR="0051295B" w:rsidRDefault="0051295B">
      <w:pPr>
        <w:spacing w:line="245" w:lineRule="exact"/>
        <w:ind w:left="8024"/>
        <w:rPr>
          <w:b/>
        </w:rPr>
      </w:pPr>
      <w:bookmarkStart w:id="0" w:name="6_Правилник_о_допуни_Правилника_о_плану_"/>
      <w:bookmarkEnd w:id="0"/>
    </w:p>
    <w:p w:rsidR="0051295B" w:rsidRDefault="000D6F76">
      <w:pPr>
        <w:pStyle w:val="BodyText"/>
        <w:spacing w:line="232" w:lineRule="auto"/>
        <w:ind w:left="5514" w:right="117"/>
      </w:pPr>
      <w:r>
        <w:t xml:space="preserve">На основу члана 67. </w:t>
      </w:r>
      <w:proofErr w:type="gramStart"/>
      <w:r>
        <w:t>став</w:t>
      </w:r>
      <w:proofErr w:type="gramEnd"/>
      <w:r>
        <w:t xml:space="preserve">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 xml:space="preserve">РС”, бр. 88/17, 27/18 – др. закон, 10/19, 6/20 и 129/21) и члана 17. </w:t>
      </w:r>
      <w:proofErr w:type="gramStart"/>
      <w:r>
        <w:t>став</w:t>
      </w:r>
      <w:proofErr w:type="gramEnd"/>
      <w:r>
        <w:t xml:space="preserve"> 4. </w:t>
      </w:r>
      <w:proofErr w:type="gramStart"/>
      <w:r>
        <w:t>и</w:t>
      </w:r>
      <w:proofErr w:type="gramEnd"/>
      <w:r>
        <w:t xml:space="preserve"> члана 24.</w:t>
      </w:r>
      <w:r>
        <w:rPr>
          <w:spacing w:val="-20"/>
        </w:rPr>
        <w:t xml:space="preserve"> </w:t>
      </w:r>
      <w:r>
        <w:t xml:space="preserve">Зако- на о Влади („Службени </w:t>
      </w:r>
      <w:r>
        <w:rPr>
          <w:spacing w:val="-3"/>
        </w:rPr>
        <w:t xml:space="preserve">гласник </w:t>
      </w:r>
      <w:r>
        <w:t>РС”, бр. 55/05, 71/05 – исправка, 101/07,</w:t>
      </w:r>
      <w:r>
        <w:rPr>
          <w:spacing w:val="20"/>
        </w:rPr>
        <w:t xml:space="preserve"> </w:t>
      </w:r>
      <w:r>
        <w:t>65/08,</w:t>
      </w:r>
      <w:r>
        <w:rPr>
          <w:spacing w:val="20"/>
        </w:rPr>
        <w:t xml:space="preserve"> </w:t>
      </w:r>
      <w:r>
        <w:t>16/11,</w:t>
      </w:r>
      <w:r>
        <w:rPr>
          <w:spacing w:val="21"/>
        </w:rPr>
        <w:t xml:space="preserve"> </w:t>
      </w:r>
      <w:r>
        <w:t>68/12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0"/>
        </w:rPr>
        <w:t xml:space="preserve"> </w:t>
      </w:r>
      <w:r>
        <w:t>72/12,</w:t>
      </w:r>
      <w:r>
        <w:rPr>
          <w:spacing w:val="20"/>
        </w:rPr>
        <w:t xml:space="preserve"> </w:t>
      </w:r>
      <w:r>
        <w:t>7/14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УС,</w:t>
      </w:r>
      <w:r>
        <w:rPr>
          <w:spacing w:val="21"/>
        </w:rPr>
        <w:t xml:space="preserve"> </w:t>
      </w:r>
      <w:r>
        <w:t>44/14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30/18</w:t>
      </w:r>
    </w:p>
    <w:p w:rsidR="0051295B" w:rsidRDefault="000D6F76">
      <w:pPr>
        <w:pStyle w:val="BodyText"/>
        <w:spacing w:line="194" w:lineRule="exact"/>
        <w:ind w:left="5514" w:firstLine="0"/>
        <w:jc w:val="left"/>
      </w:pPr>
      <w:r>
        <w:t xml:space="preserve">– </w:t>
      </w:r>
      <w:proofErr w:type="gramStart"/>
      <w:r>
        <w:t>др</w:t>
      </w:r>
      <w:proofErr w:type="gramEnd"/>
      <w:r>
        <w:t xml:space="preserve">. </w:t>
      </w:r>
      <w:proofErr w:type="gramStart"/>
      <w:r>
        <w:t>закон</w:t>
      </w:r>
      <w:proofErr w:type="gramEnd"/>
      <w:r>
        <w:t>),</w:t>
      </w:r>
    </w:p>
    <w:p w:rsidR="0051295B" w:rsidRDefault="000D6F76">
      <w:pPr>
        <w:pStyle w:val="BodyText"/>
        <w:spacing w:line="203" w:lineRule="exact"/>
        <w:ind w:left="5911" w:firstLine="0"/>
        <w:jc w:val="left"/>
      </w:pPr>
      <w:r>
        <w:t>Министар просвете, науке и технолошког развоја доноси</w:t>
      </w:r>
    </w:p>
    <w:p w:rsidR="0051295B" w:rsidRDefault="0051295B">
      <w:pPr>
        <w:pStyle w:val="BodyText"/>
        <w:spacing w:before="9"/>
        <w:ind w:left="0" w:firstLine="0"/>
        <w:jc w:val="left"/>
        <w:rPr>
          <w:sz w:val="20"/>
        </w:rPr>
      </w:pPr>
    </w:p>
    <w:p w:rsidR="0051295B" w:rsidRDefault="000D6F76">
      <w:pPr>
        <w:ind w:left="7302"/>
        <w:rPr>
          <w:b/>
          <w:sz w:val="20"/>
        </w:rPr>
      </w:pPr>
      <w:r>
        <w:rPr>
          <w:b/>
          <w:sz w:val="20"/>
        </w:rPr>
        <w:t>П</w:t>
      </w:r>
      <w:bookmarkStart w:id="1" w:name="_GoBack"/>
      <w:bookmarkEnd w:id="1"/>
      <w:r>
        <w:rPr>
          <w:b/>
          <w:sz w:val="20"/>
        </w:rPr>
        <w:t xml:space="preserve">РАВИЛНИК </w:t>
      </w:r>
    </w:p>
    <w:p w:rsidR="0051295B" w:rsidRDefault="000D6F76">
      <w:pPr>
        <w:spacing w:before="180" w:line="249" w:lineRule="auto"/>
        <w:ind w:left="5540" w:right="143" w:hanging="1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допуни Правилника о плану и програму наставе и учења гимназије за</w:t>
      </w:r>
      <w:r>
        <w:rPr>
          <w:b/>
          <w:sz w:val="20"/>
        </w:rPr>
        <w:t xml:space="preserve"> ученике са посебним способностима за математику</w:t>
      </w:r>
    </w:p>
    <w:p w:rsidR="0051295B" w:rsidRDefault="0051295B">
      <w:pPr>
        <w:pStyle w:val="BodyText"/>
        <w:ind w:left="0" w:firstLine="0"/>
        <w:jc w:val="left"/>
        <w:rPr>
          <w:b/>
          <w:sz w:val="23"/>
        </w:rPr>
      </w:pPr>
    </w:p>
    <w:p w:rsidR="0051295B" w:rsidRDefault="000D6F76">
      <w:pPr>
        <w:pStyle w:val="BodyText"/>
        <w:spacing w:line="203" w:lineRule="exact"/>
        <w:ind w:left="7798" w:firstLine="0"/>
        <w:jc w:val="left"/>
      </w:pPr>
      <w:r>
        <w:t>Члан 1.</w:t>
      </w:r>
    </w:p>
    <w:p w:rsidR="0051295B" w:rsidRDefault="000D6F76">
      <w:pPr>
        <w:pStyle w:val="BodyText"/>
        <w:spacing w:before="1" w:line="232" w:lineRule="auto"/>
        <w:ind w:left="5514" w:right="117"/>
      </w:pPr>
      <w:r>
        <w:t>У Правилнику о плану и програму наставе и учења гимназије за ученике са посебним способностима за математику („Службени гласник Републике Србије – Просветни гласник”, бр. 7/20, 12/20 и 6/21), после програма наставе за други разред, додаје се програм настав</w:t>
      </w:r>
      <w:r>
        <w:t>е за трећи разред, који је одштампан уз овај правилник и чини његов саставни део.</w:t>
      </w:r>
    </w:p>
    <w:p w:rsidR="0051295B" w:rsidRDefault="0051295B">
      <w:pPr>
        <w:spacing w:line="232" w:lineRule="auto"/>
        <w:sectPr w:rsidR="0051295B" w:rsidSect="00B62AAD">
          <w:footerReference w:type="default" r:id="rId8"/>
          <w:type w:val="continuous"/>
          <w:pgSz w:w="11910" w:h="15710"/>
          <w:pgMar w:top="1480" w:right="560" w:bottom="280" w:left="580" w:header="720" w:footer="360" w:gutter="0"/>
          <w:cols w:space="720"/>
        </w:sectPr>
      </w:pPr>
    </w:p>
    <w:p w:rsidR="0051295B" w:rsidRDefault="000D6F76">
      <w:pPr>
        <w:pStyle w:val="BodyText"/>
        <w:spacing w:before="83" w:line="203" w:lineRule="exact"/>
        <w:ind w:left="431" w:right="373" w:firstLine="0"/>
        <w:jc w:val="center"/>
      </w:pPr>
      <w:r>
        <w:lastRenderedPageBreak/>
        <w:t>Члан 2.</w:t>
      </w:r>
    </w:p>
    <w:p w:rsidR="0051295B" w:rsidRDefault="000D6F76">
      <w:pPr>
        <w:pStyle w:val="BodyText"/>
        <w:spacing w:line="200" w:lineRule="exact"/>
        <w:ind w:left="497" w:firstLine="0"/>
        <w:jc w:val="left"/>
      </w:pPr>
      <w:r>
        <w:t>План и програм наставе и учења остварује се и у складу са:</w:t>
      </w:r>
    </w:p>
    <w:p w:rsidR="0051295B" w:rsidRDefault="000D6F76">
      <w:pPr>
        <w:pStyle w:val="ListParagraph"/>
        <w:numPr>
          <w:ilvl w:val="0"/>
          <w:numId w:val="44"/>
        </w:numPr>
        <w:tabs>
          <w:tab w:val="left" w:pos="701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Правилником о плану и програму наставе и учења за гим- назију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</w:t>
      </w:r>
      <w:r>
        <w:rPr>
          <w:sz w:val="18"/>
        </w:rPr>
        <w:t xml:space="preserve">етни гласник”, бр. 4/20, 12/20, 15/20, 1/21, 3/21 и 7/21),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план и програм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учења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предмете</w:t>
      </w:r>
      <w:r>
        <w:rPr>
          <w:spacing w:val="-7"/>
          <w:sz w:val="18"/>
        </w:rPr>
        <w:t xml:space="preserve"> </w:t>
      </w:r>
      <w:r>
        <w:rPr>
          <w:sz w:val="18"/>
        </w:rPr>
        <w:t>природно-математичког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сме- ра за трећи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разред: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194" w:lineRule="exact"/>
        <w:jc w:val="lef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књижевност;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Социологија;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</w:t>
      </w:r>
      <w:r>
        <w:rPr>
          <w:sz w:val="18"/>
        </w:rPr>
        <w:t xml:space="preserve"> </w:t>
      </w:r>
      <w:r>
        <w:rPr>
          <w:sz w:val="18"/>
        </w:rPr>
        <w:t>васпитање;</w:t>
      </w:r>
    </w:p>
    <w:p w:rsidR="0051295B" w:rsidRDefault="000D6F76">
      <w:pPr>
        <w:pStyle w:val="ListParagraph"/>
        <w:numPr>
          <w:ilvl w:val="0"/>
          <w:numId w:val="43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васпитање;</w:t>
      </w:r>
    </w:p>
    <w:p w:rsidR="0051295B" w:rsidRDefault="000D6F76">
      <w:pPr>
        <w:pStyle w:val="ListParagraph"/>
        <w:numPr>
          <w:ilvl w:val="0"/>
          <w:numId w:val="44"/>
        </w:numPr>
        <w:tabs>
          <w:tab w:val="left" w:pos="704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Правилником о плану и програму наставе и учења гимна- зије за ученике са посебним способностима за биологију и хемију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 – Просветни гласник”, бр. 7/20 и 6/21), у делу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односи на план и програм наставе и учења за трећи разред за предмет Страни</w:t>
      </w:r>
      <w:r>
        <w:rPr>
          <w:spacing w:val="-2"/>
          <w:sz w:val="18"/>
        </w:rPr>
        <w:t xml:space="preserve"> </w:t>
      </w:r>
      <w:r>
        <w:rPr>
          <w:sz w:val="18"/>
        </w:rPr>
        <w:t>језик;</w:t>
      </w:r>
    </w:p>
    <w:p w:rsidR="0051295B" w:rsidRDefault="000D6F76">
      <w:pPr>
        <w:pStyle w:val="ListParagraph"/>
        <w:numPr>
          <w:ilvl w:val="0"/>
          <w:numId w:val="44"/>
        </w:numPr>
        <w:tabs>
          <w:tab w:val="left" w:pos="743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Правилником о наставном плану и програму предмета Верска настава за средње </w:t>
      </w:r>
      <w:r>
        <w:rPr>
          <w:spacing w:val="-3"/>
          <w:sz w:val="18"/>
        </w:rPr>
        <w:t xml:space="preserve">школе </w:t>
      </w:r>
      <w:r>
        <w:rPr>
          <w:sz w:val="18"/>
        </w:rPr>
        <w:t xml:space="preserve">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Про- светни гласник”, бр. 6/03, 23/04, 9/05 и</w:t>
      </w:r>
      <w:r>
        <w:rPr>
          <w:spacing w:val="-7"/>
          <w:sz w:val="18"/>
        </w:rPr>
        <w:t xml:space="preserve"> </w:t>
      </w:r>
      <w:r>
        <w:rPr>
          <w:sz w:val="18"/>
        </w:rPr>
        <w:t>11/16).</w:t>
      </w:r>
    </w:p>
    <w:p w:rsidR="0051295B" w:rsidRDefault="000D6F76">
      <w:pPr>
        <w:pStyle w:val="BodyText"/>
        <w:spacing w:before="158" w:line="203" w:lineRule="exact"/>
        <w:ind w:left="431" w:right="373" w:firstLine="0"/>
        <w:jc w:val="center"/>
      </w:pPr>
      <w:r>
        <w:t>Члан 3.</w:t>
      </w:r>
    </w:p>
    <w:p w:rsidR="0051295B" w:rsidRDefault="000D6F76">
      <w:pPr>
        <w:pStyle w:val="BodyText"/>
        <w:spacing w:before="2" w:line="232" w:lineRule="auto"/>
        <w:ind w:right="38"/>
      </w:pPr>
      <w:r>
        <w:t xml:space="preserve">Даном почетка примене овог правилника престаје да важи Правилник о наставном плану и програму за обдарене ученике у </w:t>
      </w:r>
      <w:r>
        <w:rPr>
          <w:spacing w:val="-3"/>
        </w:rPr>
        <w:t xml:space="preserve">Математичкој </w:t>
      </w:r>
      <w:r>
        <w:t xml:space="preserve">гимназији („Службени </w:t>
      </w:r>
      <w:r>
        <w:rPr>
          <w:spacing w:val="-3"/>
        </w:rPr>
        <w:t xml:space="preserve">гласник </w:t>
      </w:r>
      <w:r>
        <w:t xml:space="preserve">РС – Просветни </w:t>
      </w:r>
      <w:r>
        <w:rPr>
          <w:spacing w:val="-3"/>
        </w:rPr>
        <w:t xml:space="preserve">гла- </w:t>
      </w:r>
      <w:r>
        <w:t xml:space="preserve">сник”, бр. 12/16, 13/16 – исправка, 15/19 и 6/21), у делу </w:t>
      </w:r>
      <w:r>
        <w:rPr>
          <w:spacing w:val="-3"/>
        </w:rPr>
        <w:t xml:space="preserve">који </w:t>
      </w:r>
      <w:r>
        <w:t>се од- носи на</w:t>
      </w:r>
      <w:r>
        <w:t xml:space="preserve"> наставни план и програм за трећи разред.</w:t>
      </w:r>
    </w:p>
    <w:p w:rsidR="0051295B" w:rsidRDefault="000D6F76">
      <w:pPr>
        <w:pStyle w:val="BodyText"/>
        <w:spacing w:before="161" w:line="203" w:lineRule="exact"/>
        <w:ind w:left="431" w:right="373" w:firstLine="0"/>
        <w:jc w:val="center"/>
      </w:pPr>
      <w:r>
        <w:t>Члан 4.</w:t>
      </w:r>
    </w:p>
    <w:p w:rsidR="0051295B" w:rsidRDefault="000D6F76">
      <w:pPr>
        <w:pStyle w:val="BodyText"/>
        <w:spacing w:before="1" w:line="232" w:lineRule="auto"/>
        <w:ind w:right="39"/>
      </w:pPr>
      <w:r>
        <w:t xml:space="preserve">Овај правилник ступа на снагу наредног дана од дана обја- вљивања у „Службеном гласнику Републике Србије – Просветном гласнику”, а примењује се од школске 2022/2023. </w:t>
      </w:r>
      <w:proofErr w:type="gramStart"/>
      <w:r>
        <w:t>године</w:t>
      </w:r>
      <w:proofErr w:type="gramEnd"/>
      <w:r>
        <w:t>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51295B">
      <w:pPr>
        <w:pStyle w:val="BodyText"/>
        <w:spacing w:before="10"/>
        <w:ind w:left="0" w:firstLine="0"/>
        <w:jc w:val="left"/>
        <w:rPr>
          <w:sz w:val="23"/>
        </w:rPr>
      </w:pPr>
    </w:p>
    <w:p w:rsidR="0051295B" w:rsidRDefault="000D6F76">
      <w:pPr>
        <w:pStyle w:val="Heading1"/>
        <w:spacing w:line="232" w:lineRule="auto"/>
        <w:ind w:left="434" w:right="373"/>
        <w:jc w:val="center"/>
      </w:pPr>
      <w:r>
        <w:t>ПРОГРАМ НАСТАВЕ И УЧЕЊА ЗА ТРЕЋИ РАЗРЕД ГИМНАЗИЈЕ ЗА УЧЕНИКЕ СА ПОСЕБНИМ СПОСОБНОСТИМА ЗА МАТЕМАТИКУ</w:t>
      </w:r>
    </w:p>
    <w:p w:rsidR="0051295B" w:rsidRDefault="000D6F76">
      <w:pPr>
        <w:pStyle w:val="ListParagraph"/>
        <w:numPr>
          <w:ilvl w:val="0"/>
          <w:numId w:val="42"/>
        </w:numPr>
        <w:tabs>
          <w:tab w:val="left" w:pos="281"/>
        </w:tabs>
        <w:spacing w:before="168" w:line="232" w:lineRule="auto"/>
        <w:ind w:right="1132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53"/>
        </w:tabs>
        <w:spacing w:before="112" w:line="232" w:lineRule="auto"/>
        <w:ind w:right="38" w:firstLine="397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</w:t>
      </w:r>
      <w:r>
        <w:rPr>
          <w:sz w:val="18"/>
        </w:rPr>
        <w:t>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53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8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оспособљавање за 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6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3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</w:t>
      </w:r>
      <w:r>
        <w:rPr>
          <w:sz w:val="18"/>
        </w:rPr>
        <w:t xml:space="preserve">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7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50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38"/>
        </w:tabs>
        <w:spacing w:line="232" w:lineRule="auto"/>
        <w:ind w:right="40" w:firstLine="397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74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развијање свести о значају одрживог развоја, заштите и очувања природе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57"/>
        </w:tabs>
        <w:spacing w:before="86" w:line="232" w:lineRule="auto"/>
        <w:ind w:right="117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развијање компетенција за раз</w:t>
      </w:r>
      <w:r>
        <w:rPr>
          <w:sz w:val="18"/>
        </w:rPr>
        <w:t xml:space="preserve">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51295B" w:rsidRDefault="000D6F76">
      <w:pPr>
        <w:pStyle w:val="ListParagraph"/>
        <w:numPr>
          <w:ilvl w:val="1"/>
          <w:numId w:val="42"/>
        </w:numPr>
        <w:tabs>
          <w:tab w:val="left" w:pos="635"/>
        </w:tabs>
        <w:spacing w:line="232" w:lineRule="auto"/>
        <w:ind w:right="117" w:firstLine="397"/>
        <w:rPr>
          <w:sz w:val="18"/>
        </w:rPr>
      </w:pPr>
      <w:r>
        <w:rPr>
          <w:sz w:val="18"/>
        </w:rPr>
        <w:t>развијање личног и националног идентитета, развијање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све- сти и осећања припадности </w:t>
      </w:r>
      <w:r>
        <w:rPr>
          <w:spacing w:val="-3"/>
          <w:sz w:val="18"/>
        </w:rPr>
        <w:t xml:space="preserve">Републици </w:t>
      </w:r>
      <w:r>
        <w:rPr>
          <w:sz w:val="18"/>
        </w:rPr>
        <w:t>Србији, поштовање и него- вање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српско</w:t>
      </w:r>
      <w:r>
        <w:rPr>
          <w:spacing w:val="-3"/>
          <w:sz w:val="18"/>
        </w:rPr>
        <w:t>г</w:t>
      </w:r>
      <w:r>
        <w:rPr>
          <w:spacing w:val="-6"/>
          <w:sz w:val="18"/>
        </w:rPr>
        <w:t xml:space="preserve"> </w:t>
      </w:r>
      <w:r>
        <w:rPr>
          <w:sz w:val="18"/>
        </w:rPr>
        <w:t>језика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матерњег</w:t>
      </w:r>
      <w:r>
        <w:rPr>
          <w:spacing w:val="-6"/>
          <w:sz w:val="18"/>
        </w:rPr>
        <w:t xml:space="preserve"> </w:t>
      </w:r>
      <w:r>
        <w:rPr>
          <w:sz w:val="18"/>
        </w:rPr>
        <w:t>језика,</w:t>
      </w:r>
      <w:r>
        <w:rPr>
          <w:spacing w:val="-6"/>
          <w:sz w:val="18"/>
        </w:rPr>
        <w:t xml:space="preserve"> </w:t>
      </w:r>
      <w:r>
        <w:rPr>
          <w:sz w:val="18"/>
        </w:rPr>
        <w:t>традиције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културе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српског </w:t>
      </w:r>
      <w:r>
        <w:rPr>
          <w:sz w:val="18"/>
        </w:rPr>
        <w:t>народа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националних</w:t>
      </w:r>
      <w:r>
        <w:rPr>
          <w:spacing w:val="-9"/>
          <w:sz w:val="18"/>
        </w:rPr>
        <w:t xml:space="preserve"> </w:t>
      </w:r>
      <w:r>
        <w:rPr>
          <w:sz w:val="18"/>
        </w:rPr>
        <w:t>мањина,</w:t>
      </w:r>
      <w:r>
        <w:rPr>
          <w:spacing w:val="-9"/>
          <w:sz w:val="18"/>
        </w:rPr>
        <w:t xml:space="preserve"> </w:t>
      </w:r>
      <w:r>
        <w:rPr>
          <w:sz w:val="18"/>
        </w:rPr>
        <w:t>развијање</w:t>
      </w:r>
      <w:r>
        <w:rPr>
          <w:spacing w:val="-9"/>
          <w:sz w:val="18"/>
        </w:rPr>
        <w:t xml:space="preserve"> </w:t>
      </w:r>
      <w:r>
        <w:rPr>
          <w:sz w:val="18"/>
        </w:rPr>
        <w:t>интеркултуралности,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по- штовање и очување националне и светске </w:t>
      </w:r>
      <w:r>
        <w:rPr>
          <w:spacing w:val="-3"/>
          <w:sz w:val="18"/>
        </w:rPr>
        <w:t>културне</w:t>
      </w:r>
      <w:r>
        <w:rPr>
          <w:spacing w:val="-33"/>
          <w:sz w:val="18"/>
        </w:rPr>
        <w:t xml:space="preserve"> </w:t>
      </w:r>
      <w:r>
        <w:rPr>
          <w:sz w:val="18"/>
        </w:rPr>
        <w:t>баштине.</w:t>
      </w:r>
    </w:p>
    <w:p w:rsidR="0051295B" w:rsidRDefault="000D6F76">
      <w:pPr>
        <w:pStyle w:val="ListParagraph"/>
        <w:numPr>
          <w:ilvl w:val="0"/>
          <w:numId w:val="42"/>
        </w:numPr>
        <w:tabs>
          <w:tab w:val="left" w:pos="281"/>
        </w:tabs>
        <w:spacing w:before="164" w:line="232" w:lineRule="auto"/>
        <w:ind w:right="733" w:firstLine="0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51295B" w:rsidRDefault="0051295B">
      <w:pPr>
        <w:pStyle w:val="BodyText"/>
        <w:spacing w:before="1"/>
        <w:ind w:left="0" w:firstLine="0"/>
        <w:jc w:val="left"/>
        <w:rPr>
          <w:sz w:val="24"/>
        </w:rPr>
      </w:pPr>
    </w:p>
    <w:p w:rsidR="0051295B" w:rsidRDefault="000D6F76">
      <w:pPr>
        <w:pStyle w:val="ListParagraph"/>
        <w:numPr>
          <w:ilvl w:val="0"/>
          <w:numId w:val="41"/>
        </w:numPr>
        <w:tabs>
          <w:tab w:val="left" w:pos="251"/>
        </w:tabs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2" w:lineRule="auto"/>
        <w:ind w:right="116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</w:t>
      </w:r>
      <w:r>
        <w:t xml:space="preserve">а се налазе општа предметна и специфичне предметне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>дати су</w:t>
      </w:r>
      <w:r>
        <w:t xml:space="preserve"> </w:t>
      </w:r>
      <w:r>
        <w:rPr>
          <w:spacing w:val="-3"/>
        </w:rPr>
        <w:t xml:space="preserve">исходи </w:t>
      </w:r>
      <w:r>
        <w:t xml:space="preserve">за крај разреда, а у трећој се налазе теме/области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</w:t>
      </w:r>
      <w:r>
        <w:t xml:space="preserve">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 xml:space="preserve">Упутство за дидактичко-методичко остваривање програма. </w:t>
      </w:r>
      <w:r>
        <w:t xml:space="preserve">Праћење напредовања и оцењивање постигнућа ученика је форма- тивно и сумативно и реализује се у складу са </w:t>
      </w:r>
      <w:r>
        <w:rPr>
          <w:i/>
        </w:rPr>
        <w:t>Правилником о оце- њивању ученика у средњем образовању и васпит</w:t>
      </w:r>
      <w:r>
        <w:rPr>
          <w:i/>
        </w:rPr>
        <w:t xml:space="preserve">ању, </w:t>
      </w:r>
      <w:r>
        <w:t xml:space="preserve">а у оквиру </w:t>
      </w:r>
      <w:r>
        <w:rPr>
          <w:i/>
        </w:rPr>
        <w:t xml:space="preserve">Упутства за дидактичко-методичко остваривање програма </w:t>
      </w:r>
      <w:r>
        <w:t>на- лазе се препоруке за праћење и вредновање постигнућа ученика у односу на специфичности датог предмета.</w:t>
      </w:r>
    </w:p>
    <w:p w:rsidR="0051295B" w:rsidRDefault="000D6F76">
      <w:pPr>
        <w:pStyle w:val="BodyText"/>
        <w:spacing w:line="183" w:lineRule="exact"/>
        <w:ind w:left="497" w:firstLine="0"/>
        <w:jc w:val="left"/>
      </w:pPr>
      <w:r>
        <w:t>Сви програми наставе и учења засновани су на општим ци-</w:t>
      </w:r>
    </w:p>
    <w:p w:rsidR="0051295B" w:rsidRDefault="000D6F76">
      <w:pPr>
        <w:pStyle w:val="BodyText"/>
        <w:spacing w:before="2" w:line="232" w:lineRule="auto"/>
        <w:ind w:right="116" w:firstLine="0"/>
      </w:pPr>
      <w:proofErr w:type="gramStart"/>
      <w:r>
        <w:t>љевима</w:t>
      </w:r>
      <w:proofErr w:type="gramEnd"/>
      <w:r>
        <w:t xml:space="preserve"> и </w:t>
      </w:r>
      <w:r>
        <w:rPr>
          <w:spacing w:val="-3"/>
        </w:rPr>
        <w:t xml:space="preserve">исходима </w:t>
      </w:r>
      <w:r>
        <w:t>образ</w:t>
      </w:r>
      <w:r>
        <w:t xml:space="preserve">овања и васпитања и 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</w:t>
      </w:r>
      <w:r>
        <w:t xml:space="preserve"> ће ученик бити у стању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 xml:space="preserve">води ка развијању компетенција,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</w:t>
      </w:r>
      <w:r>
        <w:t>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На путу остваривања циља и </w:t>
      </w:r>
      <w:r>
        <w:rPr>
          <w:spacing w:val="-3"/>
        </w:rPr>
        <w:t xml:space="preserve">исхода, улога </w:t>
      </w:r>
      <w:r>
        <w:t>наставника је</w:t>
      </w:r>
      <w:r>
        <w:rPr>
          <w:spacing w:val="-33"/>
        </w:rPr>
        <w:t xml:space="preserve"> </w:t>
      </w:r>
      <w:r>
        <w:t>врло важна јер програм пружа простор за слободу избора и повезивање садржаја, метода наставе и учења и активности ученика. Оријен- тација на процес учења</w:t>
      </w:r>
      <w:r>
        <w:t xml:space="preserve">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51295B" w:rsidRDefault="000D6F76">
      <w:pPr>
        <w:pStyle w:val="BodyText"/>
        <w:spacing w:line="232" w:lineRule="auto"/>
        <w:ind w:right="118"/>
      </w:pPr>
      <w:r>
        <w:t>Програми наставе и учења, наставницима су полазна осно</w:t>
      </w:r>
      <w:r>
        <w:t xml:space="preserve">ва и </w:t>
      </w:r>
      <w:r>
        <w:rPr>
          <w:spacing w:val="-3"/>
        </w:rPr>
        <w:t xml:space="preserve">педагошко </w:t>
      </w:r>
      <w:r>
        <w:t>полазиште за развијање наставе и учења, за планира- ње годишњих и оперативних планова, као и непосредну припрему за</w:t>
      </w:r>
      <w:r>
        <w:rPr>
          <w:spacing w:val="-2"/>
        </w:rPr>
        <w:t xml:space="preserve"> </w:t>
      </w:r>
      <w:r>
        <w:t>рад.</w:t>
      </w:r>
    </w:p>
    <w:p w:rsidR="0051295B" w:rsidRDefault="000D6F76">
      <w:pPr>
        <w:pStyle w:val="ListParagraph"/>
        <w:numPr>
          <w:ilvl w:val="0"/>
          <w:numId w:val="41"/>
        </w:numPr>
        <w:tabs>
          <w:tab w:val="left" w:pos="311"/>
        </w:tabs>
        <w:spacing w:before="145"/>
        <w:ind w:left="31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116"/>
      </w:pPr>
      <w:r>
        <w:t xml:space="preserve">Образовно-васпитна пракса је сложена, променљива и не може се до краја и детаљно </w:t>
      </w:r>
      <w:r>
        <w:t xml:space="preserve">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 xml:space="preserve">у јединственом 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зајед- нице. Зато, уместо израза реализов</w:t>
      </w:r>
      <w:r>
        <w:t xml:space="preserve">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>одговарају конкретним потребама ученика. Настава треба да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обезбеди</w:t>
      </w:r>
      <w:proofErr w:type="gramEnd"/>
      <w:r>
        <w:t xml:space="preserve"> </w:t>
      </w:r>
      <w:r>
        <w:rPr>
          <w:spacing w:val="-3"/>
        </w:rPr>
        <w:t xml:space="preserve">сигурну, </w:t>
      </w:r>
      <w:r>
        <w:t>подстицајну и подржавајућу средину за учење  у којој се</w:t>
      </w:r>
      <w:r>
        <w:t xml:space="preserve"> негује атмосфера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51295B" w:rsidRDefault="000D6F76">
      <w:pPr>
        <w:pStyle w:val="BodyText"/>
        <w:spacing w:line="232" w:lineRule="auto"/>
        <w:ind w:right="38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</w:t>
      </w:r>
      <w:r>
        <w:t>бама одељења имајући у виду карактеристике ученика, наставне материјале које ће користити, техничке услове, наставна средства и медије којима школа располаже, као и друге ресурсе школе и локалне средине.</w:t>
      </w:r>
    </w:p>
    <w:p w:rsidR="0051295B" w:rsidRDefault="000D6F76">
      <w:pPr>
        <w:pStyle w:val="BodyText"/>
        <w:spacing w:line="232" w:lineRule="auto"/>
        <w:ind w:right="40"/>
      </w:pPr>
      <w:r>
        <w:t>Приликом планирања наставе и учења потребно је руководи- ти се: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34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61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</w:t>
      </w:r>
      <w:r>
        <w:rPr>
          <w:sz w:val="18"/>
        </w:rPr>
        <w:t>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38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партиципативним и кооперативним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4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5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51295B" w:rsidRDefault="000D6F76">
      <w:pPr>
        <w:pStyle w:val="ListParagraph"/>
        <w:numPr>
          <w:ilvl w:val="0"/>
          <w:numId w:val="40"/>
        </w:numPr>
        <w:tabs>
          <w:tab w:val="left" w:pos="639"/>
        </w:tabs>
        <w:spacing w:line="232" w:lineRule="auto"/>
        <w:ind w:right="38" w:firstLine="397"/>
        <w:rPr>
          <w:sz w:val="18"/>
        </w:rPr>
      </w:pPr>
      <w:proofErr w:type="gramStart"/>
      <w:r>
        <w:rPr>
          <w:sz w:val="18"/>
        </w:rPr>
        <w:t>редовним</w:t>
      </w:r>
      <w:proofErr w:type="gramEnd"/>
      <w:r>
        <w:rPr>
          <w:sz w:val="18"/>
        </w:rPr>
        <w:t xml:space="preserve"> и осмишљеним прикупљање</w:t>
      </w:r>
      <w:r>
        <w:rPr>
          <w:sz w:val="18"/>
        </w:rPr>
        <w:t xml:space="preserve">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>касније разви- ја сво</w:t>
      </w:r>
      <w:r>
        <w:t xml:space="preserve">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 xml:space="preserve">јединицу, </w:t>
      </w:r>
      <w:r>
        <w:t>у</w:t>
      </w:r>
      <w:r>
        <w:rPr>
          <w:spacing w:val="-25"/>
        </w:rPr>
        <w:t xml:space="preserve"> </w:t>
      </w:r>
      <w:r>
        <w:t>фази планирањ</w:t>
      </w:r>
      <w:r>
        <w:t xml:space="preserve">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При планирању треба, такође, имати у виду да се исходи ра- зликују. Неки се лакше и брже могу остварити, али је за већину исхода потребно више времена </w:t>
      </w:r>
      <w:r>
        <w:t>и више различитих активности.</w:t>
      </w:r>
    </w:p>
    <w:p w:rsidR="0051295B" w:rsidRDefault="000D6F76">
      <w:pPr>
        <w:pStyle w:val="BodyText"/>
        <w:spacing w:line="232" w:lineRule="auto"/>
        <w:ind w:right="38"/>
      </w:pPr>
      <w:r>
        <w:t>Посебну пажњу током непосредне припреме за наставу тре- ба посветити планирању и избору метода и техника, као и облика рада. Њихов избор је у вези са исходима учења и компетенцијама које се желе развити, а одговара природи предмета, конкретним садржајима и</w:t>
      </w:r>
      <w:r>
        <w:t xml:space="preserve"> карактеристикама ученика. У том смислу на настав- нику је да осмишљава разноврсне активности, како своје, тако и активности ученика. Очекује се да ученици у добро осмишљеним и разноврсним активностима наставе развијају своје компетенције целоживотног учењ</w:t>
      </w:r>
      <w:r>
        <w:t>а кроз самостално проналажење информација, критичко разматрање, обраду података на различите начине, пре- зентацију, аргументовану дискусију, показивање иницијативе и спремности на акцију.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Од наставника се очекује да континуирано прати и вреднује свој рад </w:t>
      </w:r>
      <w:r>
        <w:t xml:space="preserve">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 xml:space="preserve">на пример, испод или изнад могућности ученика, не обезбеђују остваривање </w:t>
      </w:r>
      <w:r>
        <w:rPr>
          <w:spacing w:val="-3"/>
        </w:rPr>
        <w:t xml:space="preserve">исхода </w:t>
      </w:r>
      <w:r>
        <w:t>учења, не допр</w:t>
      </w:r>
      <w:r>
        <w:t>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 xml:space="preserve">когнитивне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30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51295B" w:rsidRDefault="000D6F76">
      <w:pPr>
        <w:pStyle w:val="ListParagraph"/>
        <w:numPr>
          <w:ilvl w:val="0"/>
          <w:numId w:val="41"/>
        </w:numPr>
        <w:tabs>
          <w:tab w:val="left" w:pos="371"/>
        </w:tabs>
        <w:spacing w:before="119"/>
        <w:ind w:left="37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39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</w:t>
      </w:r>
      <w:r>
        <w:t>екује да континуирано прати и вреднује: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203" w:lineRule="exact"/>
        <w:ind w:firstLine="397"/>
        <w:jc w:val="left"/>
        <w:rPr>
          <w:sz w:val="18"/>
        </w:rPr>
      </w:pPr>
      <w:proofErr w:type="gramStart"/>
      <w:r>
        <w:rPr>
          <w:sz w:val="18"/>
        </w:rPr>
        <w:t>себе</w:t>
      </w:r>
      <w:proofErr w:type="gramEnd"/>
      <w:r>
        <w:rPr>
          <w:sz w:val="18"/>
        </w:rPr>
        <w:t xml:space="preserve">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51295B" w:rsidRDefault="000D6F76">
      <w:pPr>
        <w:pStyle w:val="BodyText"/>
        <w:spacing w:before="86" w:line="232" w:lineRule="auto"/>
        <w:ind w:right="118"/>
      </w:pPr>
      <w:r>
        <w:br w:type="column"/>
      </w:r>
      <w:r>
        <w:t>Оријентисаност нових програма наставе и учења на исходе и процес учења омогућава: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197" w:lineRule="exact"/>
        <w:ind w:firstLine="397"/>
        <w:jc w:val="left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осмишљавање различитих начина пра</w:t>
      </w:r>
      <w:r>
        <w:rPr>
          <w:sz w:val="18"/>
        </w:rPr>
        <w:t>ћења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42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51295B" w:rsidRDefault="000D6F76">
      <w:pPr>
        <w:pStyle w:val="ListParagraph"/>
        <w:numPr>
          <w:ilvl w:val="1"/>
          <w:numId w:val="41"/>
        </w:numPr>
        <w:tabs>
          <w:tab w:val="left" w:pos="633"/>
        </w:tabs>
        <w:spacing w:line="197" w:lineRule="exact"/>
        <w:ind w:firstLine="397"/>
        <w:jc w:val="left"/>
        <w:rPr>
          <w:sz w:val="18"/>
        </w:rPr>
      </w:pPr>
      <w:proofErr w:type="gramStart"/>
      <w:r>
        <w:rPr>
          <w:sz w:val="18"/>
        </w:rPr>
        <w:t>боље</w:t>
      </w:r>
      <w:proofErr w:type="gramEnd"/>
      <w:r>
        <w:rPr>
          <w:sz w:val="18"/>
        </w:rPr>
        <w:t xml:space="preserve">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51295B" w:rsidRDefault="000D6F76">
      <w:pPr>
        <w:pStyle w:val="BodyText"/>
        <w:spacing w:before="1" w:line="232" w:lineRule="auto"/>
        <w:ind w:right="116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 xml:space="preserve">Правилником о оцењивању ученика у </w:t>
      </w:r>
      <w:r>
        <w:rPr>
          <w:i/>
        </w:rPr>
        <w:t>средњем образовању и васпитању</w:t>
      </w:r>
      <w:r>
        <w:t xml:space="preserve">. У на- стави оријентисаној на остваривање </w:t>
      </w:r>
      <w:r>
        <w:rPr>
          <w:spacing w:val="-3"/>
        </w:rPr>
        <w:t xml:space="preserve">исхода </w:t>
      </w:r>
      <w:r>
        <w:t xml:space="preserve">учења вреднују се и процес учења и резултати учења. Поред уобичајених начина пра- ћења и оцењивања ученика путем усменог и писменог испити- вања </w:t>
      </w:r>
      <w:r>
        <w:rPr>
          <w:spacing w:val="-3"/>
        </w:rPr>
        <w:t xml:space="preserve">које </w:t>
      </w:r>
      <w:r>
        <w:t>даје најбољи увид у резулт</w:t>
      </w:r>
      <w:r>
        <w:t xml:space="preserve">ате учења, постоје и многи други начини </w:t>
      </w:r>
      <w:r>
        <w:rPr>
          <w:spacing w:val="-3"/>
        </w:rPr>
        <w:t xml:space="preserve">које </w:t>
      </w:r>
      <w:r>
        <w:t xml:space="preserve">наставник може и треба да употребљава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</w:t>
      </w:r>
      <w:r>
        <w:t>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 xml:space="preserve">аргументује и доноси закључке. Посебно поуздани по- казатељи су квалитет постављених питања, способност да се нађе веза међу појавама, навођење примера, спремност да се промени мишљење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</w:t>
      </w:r>
      <w:r>
        <w:t>ђење закључака, прихватање другачијег ми-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>помаж</w:t>
      </w:r>
      <w:r>
        <w:rPr>
          <w:spacing w:val="-4"/>
        </w:rPr>
        <w:t xml:space="preserve">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 уме- сто</w:t>
      </w:r>
      <w:r>
        <w:rPr>
          <w:spacing w:val="-1"/>
        </w:rPr>
        <w:t xml:space="preserve"> </w:t>
      </w:r>
      <w:r>
        <w:t>критицизам.</w:t>
      </w:r>
    </w:p>
    <w:p w:rsidR="0051295B" w:rsidRDefault="000D6F76">
      <w:pPr>
        <w:pStyle w:val="BodyText"/>
        <w:spacing w:line="181" w:lineRule="exact"/>
        <w:ind w:left="497" w:firstLine="0"/>
        <w:jc w:val="left"/>
      </w:pPr>
      <w:r>
        <w:t>Како ни један од познатих начина вредновања није савршен,</w:t>
      </w:r>
    </w:p>
    <w:p w:rsidR="0051295B" w:rsidRDefault="000D6F76">
      <w:pPr>
        <w:pStyle w:val="BodyText"/>
        <w:spacing w:before="2" w:line="232" w:lineRule="auto"/>
        <w:ind w:right="117" w:firstLine="0"/>
      </w:pPr>
      <w:proofErr w:type="gramStart"/>
      <w:r>
        <w:t>потребно</w:t>
      </w:r>
      <w:proofErr w:type="gramEnd"/>
      <w:r>
        <w:t xml:space="preserve"> је комбиновати различите начине оцењивања. Једино тако наставник може да сагледа слабе и јаке стране ученика. При- ликом сваког вредновања постигнућа потребно је ученику дати повратну информацију која помаже да разуме грешке и побољша свој резулта</w:t>
      </w:r>
      <w:r>
        <w:t>т и учење. Повратна информација треба да буде увре- мењена, дата током или непосредно након обављања неке актив- ности; треба да буде конкретна, да се односи на активности и про- дукте ученика, а не на његову личност.</w:t>
      </w:r>
    </w:p>
    <w:p w:rsidR="0051295B" w:rsidRDefault="000D6F76">
      <w:pPr>
        <w:pStyle w:val="BodyText"/>
        <w:spacing w:line="232" w:lineRule="auto"/>
        <w:ind w:right="117"/>
      </w:pPr>
      <w:r>
        <w:t>Праћење напредовања ученика започиње и</w:t>
      </w:r>
      <w:r>
        <w:t>ницијалном про- ценом нивоа на коме се он налази и у односу на који ће се про- цењивати његов даљи ток напредовања. Свака активност је добра прилика за процену напредовања и давање повратне информације, а ученике треба оспособљавати и охрабривати да процењ</w:t>
      </w:r>
      <w:r>
        <w:t>ују соп- ствени напредак у остваривању исхода предмета, као и напредак других ученика.</w:t>
      </w:r>
    </w:p>
    <w:p w:rsidR="0051295B" w:rsidRDefault="000D6F76">
      <w:pPr>
        <w:pStyle w:val="BodyText"/>
        <w:spacing w:line="232" w:lineRule="auto"/>
        <w:ind w:right="117"/>
      </w:pPr>
      <w:r>
        <w:t>Ученике треба континуирано, на различите начине, охрабри- вати да размишљају о квалитету свог рада и о томе шта треба да предузму да би свој рад унапредили. Резултате це</w:t>
      </w:r>
      <w:r>
        <w:t>локупног праће- ња и вредновања (процес учења и наставе, исходе учења, себе и свој рад) наставник узима као основу за планирање наредних ко- рака у развијању образовно-васпитне праксе.</w:t>
      </w:r>
    </w:p>
    <w:p w:rsidR="0051295B" w:rsidRDefault="000D6F76">
      <w:pPr>
        <w:pStyle w:val="BodyText"/>
        <w:spacing w:line="232" w:lineRule="auto"/>
        <w:ind w:right="117"/>
      </w:pPr>
      <w:r>
        <w:t>Наставу математичке и информатичке групе предмета и Фи- зике могу реали</w:t>
      </w:r>
      <w:r>
        <w:t>зовати наставници са високошколских установа и научних института.</w:t>
      </w:r>
    </w:p>
    <w:p w:rsidR="0051295B" w:rsidRDefault="000D6F76">
      <w:pPr>
        <w:pStyle w:val="Heading1"/>
        <w:numPr>
          <w:ilvl w:val="0"/>
          <w:numId w:val="42"/>
        </w:numPr>
        <w:tabs>
          <w:tab w:val="left" w:pos="281"/>
        </w:tabs>
        <w:spacing w:before="146"/>
        <w:ind w:left="280"/>
      </w:pPr>
      <w:r>
        <w:t>ОБАВЕЗНИ</w:t>
      </w:r>
      <w:r>
        <w:rPr>
          <w:spacing w:val="-1"/>
        </w:rPr>
        <w:t xml:space="preserve"> </w:t>
      </w:r>
      <w:r>
        <w:t>ПРЕДМЕТИ</w:t>
      </w:r>
    </w:p>
    <w:p w:rsidR="0051295B" w:rsidRDefault="0051295B">
      <w:pPr>
        <w:pStyle w:val="BodyText"/>
        <w:ind w:left="0" w:firstLine="0"/>
        <w:jc w:val="left"/>
        <w:rPr>
          <w:b/>
          <w:sz w:val="24"/>
        </w:rPr>
      </w:pPr>
    </w:p>
    <w:p w:rsidR="0051295B" w:rsidRDefault="000D6F76">
      <w:pPr>
        <w:spacing w:before="1"/>
        <w:ind w:left="2254" w:right="2271"/>
        <w:jc w:val="center"/>
        <w:rPr>
          <w:b/>
          <w:sz w:val="18"/>
        </w:rPr>
      </w:pPr>
      <w:r>
        <w:rPr>
          <w:b/>
          <w:sz w:val="18"/>
        </w:rPr>
        <w:t>ФИЗИКА</w:t>
      </w:r>
    </w:p>
    <w:p w:rsidR="0051295B" w:rsidRDefault="0051295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>Циљ учења Физике јесте да ученици упознају природне по- јаве и основне природне законе, да стекну научну писменост, да се оспособе за активно стицање знања о физич</w:t>
      </w:r>
      <w:r>
        <w:t>ким појавама кроз истраживање,</w:t>
      </w:r>
      <w:r>
        <w:rPr>
          <w:spacing w:val="-5"/>
        </w:rPr>
        <w:t xml:space="preserve"> </w:t>
      </w:r>
      <w:r>
        <w:t>оформе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научног</w:t>
      </w:r>
      <w:r>
        <w:rPr>
          <w:spacing w:val="-5"/>
        </w:rPr>
        <w:t xml:space="preserve"> </w:t>
      </w:r>
      <w:r>
        <w:t>метода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усмере</w:t>
      </w:r>
      <w:r>
        <w:rPr>
          <w:spacing w:val="-5"/>
        </w:rPr>
        <w:t xml:space="preserve"> </w:t>
      </w:r>
      <w:r>
        <w:t>према примени физичких закона у свакодневном животу и</w:t>
      </w:r>
      <w:r>
        <w:rPr>
          <w:spacing w:val="-17"/>
        </w:rPr>
        <w:t xml:space="preserve"> </w:t>
      </w:r>
      <w:r>
        <w:rPr>
          <w:spacing w:val="-4"/>
        </w:rPr>
        <w:t>раду.</w:t>
      </w:r>
    </w:p>
    <w:p w:rsidR="0051295B" w:rsidRDefault="000D6F76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2" w:line="232" w:lineRule="auto"/>
        <w:ind w:right="118"/>
      </w:pPr>
      <w:r>
        <w:t xml:space="preserve">Кроз опште </w:t>
      </w:r>
      <w:r>
        <w:rPr>
          <w:spacing w:val="-3"/>
        </w:rPr>
        <w:t xml:space="preserve">средњошколско </w:t>
      </w:r>
      <w:r>
        <w:t>учење физике очекује се да уче- ници повежу физичке законе и процес</w:t>
      </w:r>
      <w:r>
        <w:t>е са практичном применом и</w:t>
      </w:r>
      <w:r>
        <w:rPr>
          <w:spacing w:val="8"/>
        </w:rPr>
        <w:t xml:space="preserve"> </w:t>
      </w:r>
      <w:r>
        <w:rPr>
          <w:spacing w:val="-3"/>
        </w:rPr>
        <w:t>тако</w:t>
      </w:r>
      <w:r>
        <w:rPr>
          <w:spacing w:val="8"/>
        </w:rPr>
        <w:t xml:space="preserve"> </w:t>
      </w:r>
      <w:r>
        <w:t>постигну</w:t>
      </w:r>
      <w:r>
        <w:rPr>
          <w:spacing w:val="8"/>
        </w:rPr>
        <w:t xml:space="preserve"> </w:t>
      </w:r>
      <w:r>
        <w:t>научну</w:t>
      </w:r>
      <w:r>
        <w:rPr>
          <w:spacing w:val="8"/>
        </w:rPr>
        <w:t xml:space="preserve"> </w:t>
      </w:r>
      <w:r>
        <w:t>писменост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ће</w:t>
      </w:r>
      <w:r>
        <w:rPr>
          <w:spacing w:val="8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омогућити</w:t>
      </w:r>
      <w:r>
        <w:rPr>
          <w:spacing w:val="8"/>
        </w:rPr>
        <w:t xml:space="preserve"> </w:t>
      </w:r>
      <w:r>
        <w:t>праћење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и</w:t>
      </w:r>
      <w:proofErr w:type="gramEnd"/>
      <w:r>
        <w:t xml:space="preserve">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 (физичким терминима, симболима, формулама и једначи- нама), дискусију и доношење одлука у вези с темама из области физике, значајним за појединца и друштво. На првом месту то се односи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безбедно</w:t>
      </w:r>
      <w:r>
        <w:rPr>
          <w:spacing w:val="-8"/>
        </w:rPr>
        <w:t xml:space="preserve"> </w:t>
      </w:r>
      <w:r>
        <w:t>руковање</w:t>
      </w:r>
      <w:r>
        <w:rPr>
          <w:spacing w:val="-8"/>
        </w:rPr>
        <w:t xml:space="preserve"> </w:t>
      </w:r>
      <w:r>
        <w:t>уређајима,</w:t>
      </w:r>
      <w:r>
        <w:rPr>
          <w:spacing w:val="-8"/>
        </w:rPr>
        <w:t xml:space="preserve"> </w:t>
      </w:r>
      <w:r>
        <w:t>алатима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комерцијалним производ</w:t>
      </w:r>
      <w:r>
        <w:t>има и на бригу о животној средини. Поред тога, очекује се развијање истраживачког односа према окружењу кроз експе- риментални рад којим се упознаје научни метод, као и</w:t>
      </w:r>
      <w:r>
        <w:rPr>
          <w:spacing w:val="-21"/>
        </w:rPr>
        <w:t xml:space="preserve"> </w:t>
      </w:r>
      <w:r>
        <w:t xml:space="preserve">разумевање природе </w:t>
      </w:r>
      <w:r>
        <w:rPr>
          <w:spacing w:val="-3"/>
        </w:rPr>
        <w:t xml:space="preserve">науке, </w:t>
      </w:r>
      <w:r>
        <w:t xml:space="preserve">научно-истраживачког рада и подржавање допри- носа </w:t>
      </w:r>
      <w:r>
        <w:rPr>
          <w:spacing w:val="-4"/>
        </w:rPr>
        <w:t xml:space="preserve">науке </w:t>
      </w:r>
      <w:r>
        <w:t>квал</w:t>
      </w:r>
      <w:r>
        <w:t>итету живота појединца и развоју</w:t>
      </w:r>
      <w:r>
        <w:rPr>
          <w:spacing w:val="-3"/>
        </w:rPr>
        <w:t xml:space="preserve"> </w:t>
      </w:r>
      <w:r>
        <w:t>друштва.</w:t>
      </w:r>
    </w:p>
    <w:p w:rsidR="0051295B" w:rsidRDefault="000D6F76">
      <w:pPr>
        <w:pStyle w:val="Heading1"/>
        <w:spacing w:before="157"/>
      </w:pPr>
      <w:r>
        <w:t>Основни ниво</w:t>
      </w:r>
    </w:p>
    <w:p w:rsidR="0051295B" w:rsidRDefault="000D6F76">
      <w:pPr>
        <w:pStyle w:val="BodyText"/>
        <w:spacing w:before="111" w:line="232" w:lineRule="auto"/>
        <w:ind w:right="38"/>
      </w:pPr>
      <w:r>
        <w:t>Ученик објашњава појаве и процесе на основу познавања</w:t>
      </w:r>
      <w:r>
        <w:rPr>
          <w:spacing w:val="-31"/>
        </w:rPr>
        <w:t xml:space="preserve"> </w:t>
      </w:r>
      <w:r>
        <w:t xml:space="preserve">фи- зичких величина и законитости, решава једноставне проблеме и рачунске задатке уочавајући узрочно-последичне везе, користећи експлицитно дате </w:t>
      </w:r>
      <w:r>
        <w:rPr>
          <w:spacing w:val="-3"/>
        </w:rPr>
        <w:t>по</w:t>
      </w:r>
      <w:r>
        <w:rPr>
          <w:spacing w:val="-3"/>
        </w:rPr>
        <w:t xml:space="preserve">датке </w:t>
      </w:r>
      <w:r>
        <w:t xml:space="preserve">и мерења; користи појмове и објашње- ња физичких појава за разматрање и решавање питања везаних за развој </w:t>
      </w:r>
      <w:r>
        <w:rPr>
          <w:spacing w:val="-4"/>
        </w:rPr>
        <w:t xml:space="preserve">науке </w:t>
      </w:r>
      <w:r>
        <w:t xml:space="preserve">и технологије, коришћења природних ресурса и очу- вање животне средине; показује спремност да се ангажује и </w:t>
      </w:r>
      <w:r>
        <w:rPr>
          <w:spacing w:val="-3"/>
        </w:rPr>
        <w:t xml:space="preserve">кон- </w:t>
      </w:r>
      <w:r>
        <w:t>структивно доприноси реша</w:t>
      </w:r>
      <w:r>
        <w:t xml:space="preserve">вању проблема са којима се </w:t>
      </w:r>
      <w:r>
        <w:rPr>
          <w:spacing w:val="-3"/>
        </w:rPr>
        <w:t xml:space="preserve">суочава </w:t>
      </w:r>
      <w:r>
        <w:t>заједница којој</w:t>
      </w:r>
      <w:r>
        <w:rPr>
          <w:spacing w:val="-1"/>
        </w:rPr>
        <w:t xml:space="preserve"> </w:t>
      </w:r>
      <w:r>
        <w:t>припада.</w:t>
      </w:r>
    </w:p>
    <w:p w:rsidR="0051295B" w:rsidRDefault="000D6F76">
      <w:pPr>
        <w:pStyle w:val="Heading1"/>
        <w:spacing w:before="158"/>
      </w:pPr>
      <w:r>
        <w:t>Средњи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>Ученик објашњава и решава сложеније физичке проблеме, рачунске и експерименталне задатке издвајајући битне податке који се односе на дати проблем, успостављајући везе међу њима</w:t>
      </w:r>
    </w:p>
    <w:p w:rsidR="0051295B" w:rsidRDefault="000D6F76">
      <w:pPr>
        <w:pStyle w:val="BodyText"/>
        <w:spacing w:before="67" w:line="232" w:lineRule="auto"/>
        <w:ind w:right="117" w:firstLine="0"/>
      </w:pPr>
      <w:r>
        <w:br w:type="column"/>
      </w:r>
      <w:proofErr w:type="gramStart"/>
      <w:r>
        <w:t>и</w:t>
      </w:r>
      <w:proofErr w:type="gramEnd"/>
      <w:r>
        <w:t xml:space="preserve"> кори</w:t>
      </w:r>
      <w:r>
        <w:t xml:space="preserve">стећи одговарајуће законе и </w:t>
      </w:r>
      <w:r>
        <w:rPr>
          <w:spacing w:val="-3"/>
        </w:rPr>
        <w:t xml:space="preserve">математичке </w:t>
      </w:r>
      <w:r>
        <w:t xml:space="preserve">релације. </w:t>
      </w:r>
      <w:proofErr w:type="gramStart"/>
      <w:r>
        <w:t>Знање  из</w:t>
      </w:r>
      <w:proofErr w:type="gramEnd"/>
      <w:r>
        <w:t xml:space="preserve"> физике користи при решавању и тумачењу проблема у другим областима </w:t>
      </w:r>
      <w:r>
        <w:rPr>
          <w:spacing w:val="-3"/>
        </w:rPr>
        <w:t xml:space="preserve">науке, </w:t>
      </w:r>
      <w:r>
        <w:t xml:space="preserve">технологије и друштва. </w:t>
      </w:r>
      <w:r>
        <w:rPr>
          <w:spacing w:val="-8"/>
        </w:rPr>
        <w:t xml:space="preserve">Уз </w:t>
      </w:r>
      <w:r>
        <w:t>помоћ упутства, уче- ник може да припрема, изводи и описује огледе, експерименте и једноставна н</w:t>
      </w:r>
      <w:r>
        <w:t>аучна</w:t>
      </w:r>
      <w:r>
        <w:rPr>
          <w:spacing w:val="-1"/>
        </w:rPr>
        <w:t xml:space="preserve"> </w:t>
      </w:r>
      <w:r>
        <w:t>истраживања.</w:t>
      </w:r>
    </w:p>
    <w:p w:rsidR="0051295B" w:rsidRDefault="000D6F76">
      <w:pPr>
        <w:pStyle w:val="Heading1"/>
        <w:spacing w:before="161"/>
      </w:pPr>
      <w:r>
        <w:t>Напредни ниво</w:t>
      </w:r>
    </w:p>
    <w:p w:rsidR="0051295B" w:rsidRDefault="000D6F76">
      <w:pPr>
        <w:pStyle w:val="BodyText"/>
        <w:spacing w:before="112" w:line="232" w:lineRule="auto"/>
        <w:ind w:right="117"/>
      </w:pPr>
      <w:r>
        <w:t xml:space="preserve">Ученик поседује научна знања из физике </w:t>
      </w:r>
      <w:r>
        <w:rPr>
          <w:spacing w:val="-3"/>
        </w:rPr>
        <w:t xml:space="preserve">која </w:t>
      </w:r>
      <w:r>
        <w:t>му омогућава- ју решавање сложених физичких проблема и рачунских задатака, извођење експеримената и доношење закључака на основу позна- тих модела и теорија. Има развијене истражи</w:t>
      </w:r>
      <w:r>
        <w:t xml:space="preserve">вачке способности и може да предвиђа ток и </w:t>
      </w:r>
      <w:r>
        <w:rPr>
          <w:spacing w:val="-4"/>
        </w:rPr>
        <w:t xml:space="preserve">исход </w:t>
      </w:r>
      <w:r>
        <w:t>физичких процеса и експеримената повезујући знања и објашњења. Користи научну аргументацију и критички анализира добијене резултате. Зна да се до решења про- блема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доћи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више</w:t>
      </w:r>
      <w:r>
        <w:rPr>
          <w:spacing w:val="-4"/>
        </w:rPr>
        <w:t xml:space="preserve"> </w:t>
      </w:r>
      <w:r>
        <w:t>начина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бира</w:t>
      </w:r>
      <w:r>
        <w:rPr>
          <w:spacing w:val="-4"/>
        </w:rPr>
        <w:t xml:space="preserve"> </w:t>
      </w:r>
      <w:r>
        <w:t>најбоље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односу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зада- те</w:t>
      </w:r>
      <w:r>
        <w:rPr>
          <w:spacing w:val="-1"/>
        </w:rPr>
        <w:t xml:space="preserve"> </w:t>
      </w:r>
      <w:r>
        <w:t>услове.</w:t>
      </w:r>
    </w:p>
    <w:p w:rsidR="0051295B" w:rsidRDefault="000D6F76">
      <w:pPr>
        <w:pStyle w:val="BodyText"/>
        <w:spacing w:before="158"/>
        <w:ind w:firstLine="0"/>
        <w:jc w:val="left"/>
      </w:pPr>
      <w:r>
        <w:t>СПЕЦИФИЧНЕ ПРЕДМЕТНЕ КОМПЕТЕНЦИЈЕ</w:t>
      </w:r>
    </w:p>
    <w:p w:rsidR="0051295B" w:rsidRDefault="000D6F76">
      <w:pPr>
        <w:pStyle w:val="BodyText"/>
        <w:spacing w:before="111" w:line="232" w:lineRule="auto"/>
        <w:ind w:right="117"/>
      </w:pPr>
      <w:r>
        <w:t xml:space="preserve">Специфичне предметне компетенције обухватају: природ- но-научну писменост, </w:t>
      </w:r>
      <w:r>
        <w:rPr>
          <w:spacing w:val="-3"/>
        </w:rPr>
        <w:t xml:space="preserve">која </w:t>
      </w:r>
      <w:r>
        <w:t xml:space="preserve">је основ за праћење развоја физике као </w:t>
      </w:r>
      <w:r>
        <w:rPr>
          <w:spacing w:val="-3"/>
        </w:rPr>
        <w:t xml:space="preserve">науке,  </w:t>
      </w:r>
      <w:r>
        <w:t>разумевање повезаности физике и савремене технологије  и развоја дру</w:t>
      </w:r>
      <w:r>
        <w:t>штва; способност прикупљања података кроз испи- тивање физичких својстава и процеса посматрањем и мерењем; планирање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описивање</w:t>
      </w:r>
      <w:r>
        <w:rPr>
          <w:spacing w:val="-7"/>
        </w:rPr>
        <w:t xml:space="preserve"> </w:t>
      </w:r>
      <w:r>
        <w:t>поступака;</w:t>
      </w:r>
      <w:r>
        <w:rPr>
          <w:spacing w:val="-7"/>
        </w:rPr>
        <w:t xml:space="preserve"> </w:t>
      </w:r>
      <w:r>
        <w:t>правилно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безбедно</w:t>
      </w:r>
      <w:r>
        <w:rPr>
          <w:spacing w:val="-7"/>
        </w:rPr>
        <w:t xml:space="preserve"> </w:t>
      </w:r>
      <w:r>
        <w:t>руковање уређајима и мерним прибором; представљање резултата мерења табеларно и графички и извођ</w:t>
      </w:r>
      <w:r>
        <w:t>ење</w:t>
      </w:r>
      <w:r>
        <w:rPr>
          <w:spacing w:val="-6"/>
        </w:rPr>
        <w:t xml:space="preserve"> </w:t>
      </w:r>
      <w:r>
        <w:t>закључака.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51295B">
      <w:pPr>
        <w:pStyle w:val="BodyText"/>
        <w:spacing w:before="4"/>
        <w:ind w:left="0" w:firstLine="0"/>
        <w:jc w:val="left"/>
        <w:rPr>
          <w:sz w:val="14"/>
        </w:rPr>
      </w:pPr>
    </w:p>
    <w:p w:rsidR="0051295B" w:rsidRDefault="000D6F76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1295B" w:rsidRDefault="000D6F76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4 часа</w:t>
      </w:r>
    </w:p>
    <w:p w:rsidR="0051295B" w:rsidRDefault="000D6F76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134 часа теорије+ 14 часова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вежби</w:t>
      </w:r>
    </w:p>
    <w:p w:rsidR="0051295B" w:rsidRDefault="0051295B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518"/>
        </w:trPr>
        <w:tc>
          <w:tcPr>
            <w:tcW w:w="3515" w:type="dxa"/>
            <w:shd w:val="clear" w:color="auto" w:fill="E6E7E8"/>
          </w:tcPr>
          <w:p w:rsidR="0051295B" w:rsidRDefault="0051295B">
            <w:pPr>
              <w:pStyle w:val="TableParagraph"/>
              <w:spacing w:before="3"/>
              <w:ind w:left="0"/>
              <w:rPr>
                <w:b/>
                <w:sz w:val="15"/>
              </w:rPr>
            </w:pPr>
          </w:p>
          <w:p w:rsidR="0051295B" w:rsidRDefault="000D6F76">
            <w:pPr>
              <w:pStyle w:val="TableParagraph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ТЕМЕ</w:t>
            </w:r>
          </w:p>
          <w:p w:rsidR="0051295B" w:rsidRDefault="000D6F76">
            <w:pPr>
              <w:pStyle w:val="TableParagraph"/>
              <w:spacing w:line="160" w:lineRule="exact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</w:p>
          <w:p w:rsidR="0051295B" w:rsidRDefault="000D6F76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51295B">
        <w:trPr>
          <w:trHeight w:val="6920"/>
        </w:trPr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b/>
                <w:sz w:val="14"/>
              </w:rPr>
              <w:t xml:space="preserve">2.ФИ.1.1.1. </w:t>
            </w:r>
            <w:r>
              <w:rPr>
                <w:sz w:val="14"/>
              </w:rPr>
              <w:t>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2.ФИ.1.1.4. </w:t>
            </w:r>
            <w:r>
              <w:rPr>
                <w:sz w:val="14"/>
              </w:rPr>
              <w:t>Разуме везу између енергије и рада и зна сми</w:t>
            </w:r>
            <w:r>
              <w:rPr>
                <w:sz w:val="14"/>
              </w:rPr>
              <w:t>сао закона одржања енергије.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 xml:space="preserve">2.ФИ.1.1.6. </w:t>
            </w:r>
            <w:r>
              <w:rPr>
                <w:sz w:val="14"/>
              </w:rPr>
              <w:t xml:space="preserve">Познаје услове за настајање звука и зна да наведе његова основна својства као механичког таласа. </w:t>
            </w:r>
            <w:r>
              <w:rPr>
                <w:b/>
                <w:sz w:val="14"/>
              </w:rPr>
              <w:t xml:space="preserve">2.ФИ.1.1.8. </w:t>
            </w:r>
            <w:r>
              <w:rPr>
                <w:sz w:val="14"/>
              </w:rPr>
              <w:t>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51295B" w:rsidRDefault="000D6F76">
            <w:pPr>
              <w:pStyle w:val="TableParagraph"/>
              <w:spacing w:line="237" w:lineRule="auto"/>
              <w:ind w:right="111"/>
              <w:rPr>
                <w:sz w:val="14"/>
              </w:rPr>
            </w:pPr>
            <w:r>
              <w:rPr>
                <w:b/>
                <w:sz w:val="14"/>
              </w:rPr>
              <w:t xml:space="preserve">2.ФИ.1.3.1. </w:t>
            </w:r>
            <w:r>
              <w:rPr>
                <w:sz w:val="14"/>
              </w:rPr>
              <w:t xml:space="preserve">Описује и објашњава физичке појаве: деловање електричног поља на наелектрисане честице и проводник, електростатичку </w:t>
            </w:r>
            <w:r>
              <w:rPr>
                <w:spacing w:val="-3"/>
                <w:sz w:val="14"/>
              </w:rPr>
              <w:t xml:space="preserve">заштиту,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 xml:space="preserve">ретање наелектрисаних честица у електричном и магнетном </w:t>
            </w:r>
            <w:r>
              <w:rPr>
                <w:spacing w:val="-4"/>
                <w:sz w:val="14"/>
              </w:rPr>
              <w:t xml:space="preserve">пољу, </w:t>
            </w:r>
            <w:r>
              <w:rPr>
                <w:sz w:val="14"/>
              </w:rPr>
              <w:t>магнетну интеракцију наелектрисања у кретању, узајамно деловање два паралелна праволинијска струјна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проводника,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појаву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електромагнетне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индукције, принцип рада генератора наизменичне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>2.ФИ</w:t>
            </w:r>
            <w:r>
              <w:rPr>
                <w:b/>
                <w:sz w:val="14"/>
              </w:rPr>
              <w:t xml:space="preserve">.1.3.3. </w:t>
            </w:r>
            <w:r>
              <w:rPr>
                <w:sz w:val="14"/>
              </w:rPr>
              <w:t>Познаје релације и физичке величине које описују деловање магнетног поља на наелектрисане честице и проводник са струјом (Лоренцова и Амперова сила).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>2.ФИ.1.3</w:t>
            </w:r>
            <w:r>
              <w:rPr>
                <w:sz w:val="14"/>
              </w:rPr>
              <w:t>.</w:t>
            </w:r>
            <w:r>
              <w:rPr>
                <w:b/>
                <w:sz w:val="14"/>
              </w:rPr>
              <w:t xml:space="preserve">4. </w:t>
            </w:r>
            <w:r>
              <w:rPr>
                <w:sz w:val="14"/>
              </w:rPr>
              <w:t>Разликује електромоторну силу и електрични напон, унутрашњу отпорност извора струје и електричну отпорност проводника и зна величине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од</w:t>
            </w:r>
            <w:proofErr w:type="gramEnd"/>
            <w:r>
              <w:rPr>
                <w:sz w:val="14"/>
              </w:rPr>
              <w:t xml:space="preserve"> којих зависи отпорност проводника. Разликује отпорности у колу једносмерне и наизменичне струје (термогена отпорност, ка</w:t>
            </w:r>
            <w:r>
              <w:rPr>
                <w:sz w:val="14"/>
              </w:rPr>
              <w:t>пацитивна и индуктивна отпорност).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2.ФИ.1.3.5. </w:t>
            </w:r>
            <w:r>
              <w:rPr>
                <w:sz w:val="14"/>
              </w:rPr>
              <w:t>Уме да објасни појаву електромагнетне индукције и зна Фарадејев закон.</w:t>
            </w:r>
          </w:p>
          <w:p w:rsidR="0051295B" w:rsidRDefault="000D6F76">
            <w:pPr>
              <w:pStyle w:val="TableParagraph"/>
              <w:ind w:right="194"/>
              <w:rPr>
                <w:sz w:val="14"/>
              </w:rPr>
            </w:pPr>
            <w:r>
              <w:rPr>
                <w:b/>
                <w:sz w:val="14"/>
              </w:rPr>
              <w:t xml:space="preserve">2.ФИ.1.3.6. </w:t>
            </w:r>
            <w:r>
              <w:rPr>
                <w:sz w:val="14"/>
              </w:rPr>
              <w:t>Наводи примере практичне примене знања из физике о електричним и магнетним појавама и решава једноставне проблеме и задатке ко</w:t>
            </w:r>
            <w:r>
              <w:rPr>
                <w:sz w:val="14"/>
              </w:rPr>
              <w:t>ристећи Кулонов, Омов и Џул–Ленцов закон и примењује их у пракси.</w:t>
            </w:r>
          </w:p>
          <w:p w:rsidR="0051295B" w:rsidRDefault="000D6F76">
            <w:pPr>
              <w:pStyle w:val="TableParagraph"/>
              <w:spacing w:line="237" w:lineRule="auto"/>
              <w:ind w:right="156"/>
              <w:rPr>
                <w:sz w:val="14"/>
              </w:rPr>
            </w:pPr>
            <w:r>
              <w:rPr>
                <w:b/>
                <w:sz w:val="14"/>
              </w:rPr>
              <w:t xml:space="preserve">2.ФИ.1.4.1. </w:t>
            </w:r>
            <w:r>
              <w:rPr>
                <w:sz w:val="14"/>
              </w:rPr>
              <w:t>Разуме природу светлости и њена основна својства (електромагнетна природа, видљиви део спектра, таласна дужина, фреквенција и брзина); уме да наброји и опише физичке појаве везан</w:t>
            </w:r>
            <w:r>
              <w:rPr>
                <w:sz w:val="14"/>
              </w:rPr>
              <w:t>е за таласну природу светлости.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before="19"/>
              <w:ind w:right="169"/>
              <w:rPr>
                <w:sz w:val="14"/>
              </w:rPr>
            </w:pPr>
            <w:r>
              <w:rPr>
                <w:sz w:val="14"/>
              </w:rPr>
              <w:t>користи научни језик физике за описивање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физичких појава;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користи одговарајуће појмове, величине и законе за објашњавање карактеристика магнетног поља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сталних магнета и електричне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анализира кретање наелектрисаних чес</w:t>
            </w:r>
            <w:r>
              <w:rPr>
                <w:sz w:val="14"/>
              </w:rPr>
              <w:t>тица у електричном и магнетном пољу и објашњава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опише и наведе примере деловања магнетног поља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струјни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проводник;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материјале према магнетним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својствима;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повеже индуковану електромоторну силу са променом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магнетног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флукса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наводи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њену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примену (трансформатори, магнетне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кочнице);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 xml:space="preserve">тумачи физичке величине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наизменичне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електричне струје;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 xml:space="preserve">анализира појмове активне и реактивне отпорности и снаге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наизменичне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струје;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тумачи начин преношења електричне енергије на даљину (од генератора наиз</w:t>
            </w:r>
            <w:r>
              <w:rPr>
                <w:sz w:val="14"/>
              </w:rPr>
              <w:t>меничне струје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 потрошача, степен корисног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дејства);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 xml:space="preserve">анализира енергијске трансформације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хармонијских, пригушених и принудних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осцилација;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708"/>
              <w:rPr>
                <w:sz w:val="14"/>
              </w:rPr>
            </w:pPr>
            <w:r>
              <w:rPr>
                <w:sz w:val="14"/>
              </w:rPr>
              <w:t>објасни и анализира процесе у електричном осцилаторном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колу;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281"/>
              <w:rPr>
                <w:sz w:val="14"/>
              </w:rPr>
            </w:pPr>
            <w:r>
              <w:rPr>
                <w:sz w:val="14"/>
              </w:rPr>
              <w:t>разуме појам механичке резонанције, услове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њеног настајања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опише и објасни различите врсте механичких таласа и њихове карактеристичне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одбијања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преламања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јачина,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боја), познаје штетан утицај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и 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</w:t>
            </w:r>
            <w:r>
              <w:rPr>
                <w:sz w:val="14"/>
              </w:rPr>
              <w:t>бјасни примену ултразвука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инфразвука;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анализира Доплеров ефекат у различитим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ситуацијама;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</w:tabs>
              <w:ind w:right="180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спектар електромагнетних таласа и наведе примере примене електромагнетног зрачења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(пренос сигнала на даљину: мобилна телефонија,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форензика...);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237" w:lineRule="auto"/>
              <w:ind w:right="160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z w:val="14"/>
              </w:rPr>
              <w:t xml:space="preserve"> и објасни примере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оптичких појава у природи (дуга, фатаморгана, боје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предмета..);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примењује законе геометријске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оптике;</w:t>
            </w:r>
          </w:p>
          <w:p w:rsidR="0051295B" w:rsidRDefault="000D6F76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 xml:space="preserve">опише физику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ока и примену оптичких инструмената;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МАГНЕТНО ПОЉЕ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Магнетно поље струјног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проводника</w:t>
            </w:r>
            <w:proofErr w:type="gramEnd"/>
            <w:r>
              <w:rPr>
                <w:sz w:val="14"/>
              </w:rPr>
              <w:t>. Амперова теорема и примене. Магнетна индукција и јачина</w:t>
            </w:r>
          </w:p>
          <w:p w:rsidR="0051295B" w:rsidRDefault="000D6F76">
            <w:pPr>
              <w:pStyle w:val="TableParagraph"/>
              <w:ind w:right="1641"/>
              <w:rPr>
                <w:sz w:val="14"/>
              </w:rPr>
            </w:pPr>
            <w:proofErr w:type="gramStart"/>
            <w:r>
              <w:rPr>
                <w:sz w:val="14"/>
              </w:rPr>
              <w:t>магнетног</w:t>
            </w:r>
            <w:proofErr w:type="gramEnd"/>
            <w:r>
              <w:rPr>
                <w:sz w:val="14"/>
              </w:rPr>
              <w:t xml:space="preserve"> поља. Линије поља и магнетни флукс.</w:t>
            </w:r>
          </w:p>
          <w:p w:rsidR="0051295B" w:rsidRDefault="000D6F76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Лоренцова сила. Кретање наелектрисаних честица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 магнетном и електричном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proofErr w:type="gramStart"/>
            <w:r>
              <w:rPr>
                <w:sz w:val="14"/>
              </w:rPr>
              <w:t>пољу</w:t>
            </w:r>
            <w:proofErr w:type="gramEnd"/>
            <w:r>
              <w:rPr>
                <w:sz w:val="14"/>
              </w:rPr>
              <w:t xml:space="preserve">. Одређивање специфичног наелектрисања честица, циклотрон, Холов </w:t>
            </w:r>
            <w:r>
              <w:rPr>
                <w:sz w:val="14"/>
              </w:rPr>
              <w:t>ефекат. Магнетна интеракција наелектрисања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 xml:space="preserve"> кретању.</w:t>
            </w:r>
          </w:p>
          <w:p w:rsidR="0051295B" w:rsidRDefault="000D6F76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Амперова сила. Узајамно Деловање два паралелна праволинијска струјна проводника. Деловање магнетног поља на проводни</w:t>
            </w:r>
          </w:p>
          <w:p w:rsidR="0051295B" w:rsidRDefault="000D6F76">
            <w:pPr>
              <w:pStyle w:val="TableParagraph"/>
              <w:spacing w:line="237" w:lineRule="auto"/>
              <w:ind w:right="475"/>
              <w:rPr>
                <w:sz w:val="14"/>
              </w:rPr>
            </w:pPr>
            <w:proofErr w:type="gramStart"/>
            <w:r>
              <w:rPr>
                <w:sz w:val="14"/>
              </w:rPr>
              <w:t>рам</w:t>
            </w:r>
            <w:proofErr w:type="gramEnd"/>
            <w:r>
              <w:rPr>
                <w:sz w:val="14"/>
              </w:rPr>
              <w:t xml:space="preserve"> (принцип рада електричних инструмената). Магнетници. Магнетни момент атома, Дијам</w:t>
            </w:r>
            <w:r>
              <w:rPr>
                <w:sz w:val="14"/>
              </w:rPr>
              <w:t>агентици и парамагнетици.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Феромагнетици.</w:t>
            </w:r>
          </w:p>
          <w:p w:rsidR="0051295B" w:rsidRDefault="000D6F76">
            <w:pPr>
              <w:pStyle w:val="TableParagraph"/>
              <w:ind w:right="1591"/>
              <w:rPr>
                <w:sz w:val="14"/>
              </w:rPr>
            </w:pPr>
            <w:r>
              <w:rPr>
                <w:sz w:val="14"/>
              </w:rPr>
              <w:t>Магнетно поље у супстанцији. Демонстрациони огледи: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Ерстедов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оглед.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713" w:firstLine="0"/>
              <w:rPr>
                <w:sz w:val="14"/>
              </w:rPr>
            </w:pPr>
            <w:r>
              <w:rPr>
                <w:sz w:val="14"/>
              </w:rPr>
              <w:t>Интеракција два паралелна струјна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проводника.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1765" w:firstLine="0"/>
              <w:rPr>
                <w:sz w:val="14"/>
              </w:rPr>
            </w:pPr>
            <w:r>
              <w:rPr>
                <w:sz w:val="14"/>
              </w:rPr>
              <w:t>Деловање магнетног поља на електронски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сноп.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Деловање магнетног поља на рам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струјом.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Магнетна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заштита.</w:t>
            </w:r>
          </w:p>
          <w:p w:rsidR="0051295B" w:rsidRDefault="000D6F76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вежбе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right="2070" w:firstLine="0"/>
              <w:rPr>
                <w:sz w:val="14"/>
              </w:rPr>
            </w:pPr>
            <w:r>
              <w:rPr>
                <w:sz w:val="14"/>
              </w:rPr>
              <w:t>Рад са осцилоскопом (магнетни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хистерезис).</w:t>
            </w:r>
          </w:p>
          <w:p w:rsidR="0051295B" w:rsidRDefault="000D6F76">
            <w:pPr>
              <w:pStyle w:val="TableParagraph"/>
              <w:numPr>
                <w:ilvl w:val="0"/>
                <w:numId w:val="38"/>
              </w:numPr>
              <w:tabs>
                <w:tab w:val="left" w:pos="197"/>
              </w:tabs>
              <w:ind w:right="1092" w:firstLine="0"/>
              <w:rPr>
                <w:sz w:val="14"/>
              </w:rPr>
            </w:pPr>
            <w:r>
              <w:rPr>
                <w:sz w:val="14"/>
              </w:rPr>
              <w:t>Одређивање хоризонталне компоненте Земљиног магнетног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поља.</w:t>
            </w:r>
          </w:p>
        </w:tc>
      </w:tr>
    </w:tbl>
    <w:p w:rsidR="0051295B" w:rsidRDefault="0051295B">
      <w:pPr>
        <w:rPr>
          <w:sz w:val="14"/>
        </w:rPr>
        <w:sectPr w:rsidR="0051295B"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55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8"/>
              <w:ind w:right="475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2.ФИ.1.4.2. </w:t>
            </w:r>
            <w:r>
              <w:rPr>
                <w:sz w:val="14"/>
              </w:rPr>
              <w:t>Описује и објашњава спектар електромагнетних таласа у видљивом делу и боје предмета.</w:t>
            </w:r>
          </w:p>
          <w:p w:rsidR="0051295B" w:rsidRDefault="000D6F76">
            <w:pPr>
              <w:pStyle w:val="TableParagraph"/>
              <w:spacing w:line="237" w:lineRule="auto"/>
              <w:ind w:right="96"/>
              <w:rPr>
                <w:sz w:val="14"/>
              </w:rPr>
            </w:pPr>
            <w:r>
              <w:rPr>
                <w:b/>
                <w:sz w:val="14"/>
              </w:rPr>
              <w:t xml:space="preserve">2.ФИ.1.4.3. </w:t>
            </w:r>
            <w:r>
              <w:rPr>
                <w:sz w:val="14"/>
              </w:rPr>
              <w:t>Познаје основне законе геометријске оптике: праволинијско простирање светлости, закон одбијања и преламања светлости и индекс преламања; тотална рефлексија и привидна дебљина и дубина; веза између оптичке „густине” и индекса преламања.</w:t>
            </w:r>
          </w:p>
          <w:p w:rsidR="0051295B" w:rsidRDefault="000D6F76">
            <w:pPr>
              <w:pStyle w:val="TableParagraph"/>
              <w:ind w:right="165"/>
              <w:rPr>
                <w:sz w:val="14"/>
              </w:rPr>
            </w:pPr>
            <w:r>
              <w:rPr>
                <w:b/>
                <w:sz w:val="14"/>
              </w:rPr>
              <w:t>2.ФИ.1.4</w:t>
            </w:r>
            <w:r>
              <w:rPr>
                <w:b/>
                <w:sz w:val="14"/>
              </w:rPr>
              <w:t xml:space="preserve">.4. </w:t>
            </w:r>
            <w:r>
              <w:rPr>
                <w:sz w:val="14"/>
              </w:rPr>
              <w:t>Познаје основна својства огледала и сочива и објашњава формирање лика; разуме принцип рада лупе, зна шта је увећање, оптичка јачина оптичког елемента. Зна шта су главна оптичка оса и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карактеристичне</w:t>
            </w:r>
            <w:proofErr w:type="gramEnd"/>
            <w:r>
              <w:rPr>
                <w:sz w:val="14"/>
              </w:rPr>
              <w:t xml:space="preserve"> тачке сферних огледала и сочива и уме да нацрта лик п</w:t>
            </w:r>
            <w:r>
              <w:rPr>
                <w:sz w:val="14"/>
              </w:rPr>
              <w:t>редмета.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b/>
                <w:sz w:val="14"/>
              </w:rPr>
              <w:t xml:space="preserve">2.ФИ.2.1.1. </w:t>
            </w:r>
            <w:r>
              <w:rPr>
                <w:sz w:val="14"/>
              </w:rPr>
              <w:t xml:space="preserve">Описује и објашњава физичке појаве: равномерно кружно кретање, равномерно променљиво кружно кретање, хоризонталан хитац, сударе тела, протицање идеалне течности, појам средње брзине, законе одржања, хармонијске пригушене осцилације. </w:t>
            </w:r>
            <w:r>
              <w:rPr>
                <w:b/>
                <w:sz w:val="14"/>
              </w:rPr>
              <w:t>2.</w:t>
            </w:r>
            <w:r>
              <w:rPr>
                <w:b/>
                <w:sz w:val="14"/>
              </w:rPr>
              <w:t xml:space="preserve">ФИ.2.1.4. </w:t>
            </w:r>
            <w:r>
              <w:rPr>
                <w:sz w:val="14"/>
              </w:rPr>
              <w:t>Познаје основне величине којима се описују механички таласи; користи везе између ових величина за објашњење појава код таласа; објашњава својства звука.</w:t>
            </w:r>
          </w:p>
          <w:p w:rsidR="0051295B" w:rsidRDefault="000D6F76">
            <w:pPr>
              <w:pStyle w:val="TableParagraph"/>
              <w:spacing w:line="237" w:lineRule="auto"/>
              <w:ind w:right="375"/>
              <w:rPr>
                <w:sz w:val="14"/>
              </w:rPr>
            </w:pPr>
            <w:r>
              <w:rPr>
                <w:b/>
                <w:sz w:val="14"/>
              </w:rPr>
              <w:t xml:space="preserve">2.ФИ.2.1.5. </w:t>
            </w:r>
            <w:r>
              <w:rPr>
                <w:sz w:val="14"/>
              </w:rPr>
              <w:t>Користи уређаје и мерне инструменте за мерење физичких величина, на пример, густине,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средње брзине, убрзања, коефицијента трења клизања, константе еластичности опруге, брзине звука у ваздуху...; уме да представи резултате мерења таблично и графички и на ос</w:t>
            </w:r>
            <w:r>
              <w:rPr>
                <w:sz w:val="14"/>
              </w:rPr>
              <w:t>нову тога дође до емпиријске зависности, на пример, силе трења од силе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2.ФИ.2.3.1. </w:t>
            </w:r>
            <w:r>
              <w:rPr>
                <w:sz w:val="14"/>
              </w:rPr>
              <w:t xml:space="preserve">Објашњава физичке појаве: електрично пражњење у </w:t>
            </w:r>
            <w:r>
              <w:rPr>
                <w:sz w:val="14"/>
              </w:rPr>
              <w:t>гасовима, појаву индуковане ЕМС у различитим случајевима, самоиндукцију и међусобну индукцију, настајање, основне карактеристике и спектар електромагнетних таласа, својства магнетног поља Земље.</w:t>
            </w:r>
          </w:p>
          <w:p w:rsidR="0051295B" w:rsidRDefault="000D6F76">
            <w:pPr>
              <w:pStyle w:val="TableParagraph"/>
              <w:spacing w:line="235" w:lineRule="auto"/>
              <w:ind w:right="191"/>
              <w:rPr>
                <w:sz w:val="14"/>
              </w:rPr>
            </w:pPr>
            <w:r>
              <w:rPr>
                <w:b/>
                <w:sz w:val="14"/>
              </w:rPr>
              <w:t xml:space="preserve">2.ФИ.2.3.3. </w:t>
            </w:r>
            <w:r>
              <w:rPr>
                <w:sz w:val="14"/>
              </w:rPr>
              <w:t>Користи оба Кирхофова правила при решавању пробле</w:t>
            </w:r>
            <w:r>
              <w:rPr>
                <w:sz w:val="14"/>
              </w:rPr>
              <w:t xml:space="preserve">ма и задатака разгранатих струјних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 xml:space="preserve">и уме да израчуна еквивалентну отпорност у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>једносмерне струје са серијском, паралелном или мешовитом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везом.</w:t>
            </w:r>
          </w:p>
          <w:p w:rsidR="0051295B" w:rsidRDefault="000D6F76">
            <w:pPr>
              <w:pStyle w:val="TableParagraph"/>
              <w:spacing w:line="235" w:lineRule="auto"/>
              <w:ind w:right="110"/>
              <w:rPr>
                <w:sz w:val="14"/>
              </w:rPr>
            </w:pPr>
            <w:r>
              <w:rPr>
                <w:b/>
                <w:sz w:val="14"/>
              </w:rPr>
              <w:t xml:space="preserve">2.ФИ.2.3.4. </w:t>
            </w:r>
            <w:r>
              <w:rPr>
                <w:sz w:val="14"/>
              </w:rPr>
              <w:t xml:space="preserve">Зна отпорности у </w:t>
            </w:r>
            <w:r>
              <w:rPr>
                <w:spacing w:val="-3"/>
                <w:sz w:val="14"/>
              </w:rPr>
              <w:t xml:space="preserve">колу </w:t>
            </w:r>
            <w:r>
              <w:rPr>
                <w:sz w:val="14"/>
              </w:rPr>
              <w:t>наизменичне струје и разлику између њих; примењује Омов закон за сери</w:t>
            </w:r>
            <w:r>
              <w:rPr>
                <w:sz w:val="14"/>
              </w:rPr>
              <w:t xml:space="preserve">јско </w:t>
            </w:r>
            <w:r>
              <w:rPr>
                <w:spacing w:val="-4"/>
                <w:sz w:val="14"/>
              </w:rPr>
              <w:t xml:space="preserve">РЛЦ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и уме да изрази активну снагу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 xml:space="preserve">ефективних вредности наизменичне струје и напона. </w:t>
            </w:r>
            <w:r>
              <w:rPr>
                <w:b/>
                <w:sz w:val="14"/>
              </w:rPr>
              <w:t xml:space="preserve">2.ФИ.2.3.5. </w:t>
            </w:r>
            <w:r>
              <w:rPr>
                <w:sz w:val="14"/>
              </w:rPr>
              <w:t>Решава проблеме и задатке примењујући законе електростатике, електродинамике и магнетизма; користи уређаје и мерне инструменте и на основу анали</w:t>
            </w:r>
            <w:r>
              <w:rPr>
                <w:sz w:val="14"/>
              </w:rPr>
              <w:t>зе добијених резултата долази до емпиријске зависности између физичких величина.</w:t>
            </w:r>
          </w:p>
          <w:p w:rsidR="0051295B" w:rsidRDefault="000D6F76">
            <w:pPr>
              <w:pStyle w:val="TableParagraph"/>
              <w:spacing w:line="235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2.ФИ.2.4.2. </w:t>
            </w:r>
            <w:r>
              <w:rPr>
                <w:sz w:val="14"/>
              </w:rPr>
              <w:t>Зна Снелијус-Декартов закон као и апсолутни и релативни индекс преламања.</w:t>
            </w:r>
          </w:p>
          <w:p w:rsidR="0051295B" w:rsidRDefault="000D6F76">
            <w:pPr>
              <w:pStyle w:val="TableParagraph"/>
              <w:spacing w:line="235" w:lineRule="auto"/>
              <w:ind w:right="438"/>
              <w:rPr>
                <w:sz w:val="14"/>
              </w:rPr>
            </w:pPr>
            <w:r>
              <w:rPr>
                <w:b/>
                <w:sz w:val="14"/>
              </w:rPr>
              <w:t xml:space="preserve">2.ФИ.2.4.3. </w:t>
            </w:r>
            <w:r>
              <w:rPr>
                <w:sz w:val="14"/>
              </w:rPr>
              <w:t>Користи једначине сочива и огледала за објашњење и примену оптичких система (</w:t>
            </w:r>
            <w:r>
              <w:rPr>
                <w:sz w:val="14"/>
              </w:rPr>
              <w:t>лупа, микроскоп, телескоп, спектроскоп).</w:t>
            </w:r>
          </w:p>
          <w:p w:rsidR="0051295B" w:rsidRDefault="000D6F76">
            <w:pPr>
              <w:pStyle w:val="TableParagraph"/>
              <w:spacing w:line="235" w:lineRule="auto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2.ФИ.2.4.4. </w:t>
            </w:r>
            <w:r>
              <w:rPr>
                <w:sz w:val="14"/>
              </w:rPr>
              <w:t>Уме да објасни недостатке (аберације) сочива и разуме основни начин исправљања далековидости и кратковидости људског ока.</w:t>
            </w:r>
          </w:p>
          <w:p w:rsidR="0051295B" w:rsidRDefault="000D6F76">
            <w:pPr>
              <w:pStyle w:val="TableParagraph"/>
              <w:spacing w:line="235" w:lineRule="auto"/>
              <w:ind w:right="375"/>
              <w:rPr>
                <w:sz w:val="14"/>
              </w:rPr>
            </w:pPr>
            <w:r>
              <w:rPr>
                <w:b/>
                <w:sz w:val="14"/>
              </w:rPr>
              <w:t xml:space="preserve">2.ФИ.2.4.5. </w:t>
            </w:r>
            <w:r>
              <w:rPr>
                <w:sz w:val="14"/>
              </w:rPr>
              <w:t>Разликује реалне од имагинарних ликова; уме да објасни преламање свет</w:t>
            </w:r>
            <w:r>
              <w:rPr>
                <w:sz w:val="14"/>
              </w:rPr>
              <w:t>лости кроз планпаралелну плочу и призму.</w:t>
            </w:r>
          </w:p>
          <w:p w:rsidR="0051295B" w:rsidRDefault="000D6F76">
            <w:pPr>
              <w:pStyle w:val="TableParagraph"/>
              <w:spacing w:line="235" w:lineRule="auto"/>
              <w:ind w:right="246"/>
              <w:rPr>
                <w:sz w:val="14"/>
              </w:rPr>
            </w:pPr>
            <w:r>
              <w:rPr>
                <w:b/>
                <w:sz w:val="14"/>
              </w:rPr>
              <w:t xml:space="preserve">2.ФИ.3.1.3. </w:t>
            </w:r>
            <w:r>
              <w:rPr>
                <w:sz w:val="14"/>
              </w:rPr>
              <w:t>Објашњава појаве везане за принудне осцилације; пригушене осцилације, Доплеров ефекат и слагање таласа; зна да решава сложене задатке о осцилацијама и таласима.</w:t>
            </w:r>
          </w:p>
          <w:p w:rsidR="0051295B" w:rsidRDefault="000D6F76">
            <w:pPr>
              <w:pStyle w:val="TableParagraph"/>
              <w:spacing w:line="235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2.ФИ.3.1.4. </w:t>
            </w:r>
            <w:r>
              <w:rPr>
                <w:sz w:val="14"/>
              </w:rPr>
              <w:t>Описује и објашњава физичке појаве: котрљање, равномерно променљиво кружно кретање, пренос механичких таласа кроз течности и гасове, динамичка равнотежа тела, механичка осциловања</w:t>
            </w:r>
          </w:p>
          <w:p w:rsidR="0051295B" w:rsidRDefault="000D6F76">
            <w:pPr>
              <w:pStyle w:val="TableParagraph"/>
              <w:spacing w:line="237" w:lineRule="auto"/>
              <w:ind w:right="11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таласи; користи уређаје и мерне инструменте за одређивање физичких величин</w:t>
            </w:r>
            <w:r>
              <w:rPr>
                <w:sz w:val="14"/>
              </w:rPr>
              <w:t>а, на пример, коефицијент површинског напона, модул еластичности, фреквенција осциловања звучне виљушке, момент инерције, убрзање куглице која се котрља низ коси жлеб.</w:t>
            </w:r>
          </w:p>
        </w:tc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62"/>
              </w:tabs>
              <w:spacing w:before="21"/>
              <w:ind w:right="342"/>
              <w:rPr>
                <w:sz w:val="14"/>
              </w:rPr>
            </w:pPr>
            <w:r>
              <w:rPr>
                <w:sz w:val="14"/>
              </w:rPr>
              <w:t>познаје штетне утицаје електромагнетног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зрачења (сунце, соларијум, заваривање, далековод</w:t>
            </w:r>
            <w:r>
              <w:rPr>
                <w:sz w:val="14"/>
              </w:rPr>
              <w:t>, трафо- станице, мобилни телефони…) и начине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реализује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експеримент,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прикупи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мерењем, обради их на одговарајући начин (табеларно, графички) одреди тражену величину са </w:t>
            </w:r>
            <w:r>
              <w:rPr>
                <w:spacing w:val="-3"/>
                <w:sz w:val="14"/>
              </w:rPr>
              <w:t xml:space="preserve">грешком </w:t>
            </w:r>
            <w:r>
              <w:rPr>
                <w:sz w:val="14"/>
              </w:rPr>
              <w:t>мерења;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објасни резултате експеримента и процени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предвиђањима;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објасни значај и улогу експеримента и теорије у описивању физичких процеса и појава, самостално и тимски припреми пројекат и изведе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истраживање;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237" w:lineRule="auto"/>
              <w:ind w:right="190"/>
              <w:rPr>
                <w:sz w:val="14"/>
              </w:rPr>
            </w:pPr>
            <w:r>
              <w:rPr>
                <w:sz w:val="14"/>
              </w:rPr>
              <w:t>користи апликације за мерење физичких величина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</w:t>
            </w:r>
            <w:r>
              <w:rPr>
                <w:sz w:val="14"/>
              </w:rPr>
              <w:t>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 xml:space="preserve">реши квалитативне и квантитативне проблеме, јасно и прецизно изрази </w:t>
            </w:r>
            <w:r>
              <w:rPr>
                <w:spacing w:val="-3"/>
                <w:sz w:val="14"/>
              </w:rPr>
              <w:t xml:space="preserve">идеју, </w:t>
            </w:r>
            <w:r>
              <w:rPr>
                <w:sz w:val="14"/>
              </w:rPr>
              <w:t>објасни поступак решaвања и анализира добијени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резултат;</w:t>
            </w:r>
          </w:p>
          <w:p w:rsidR="0051295B" w:rsidRDefault="000D6F76">
            <w:pPr>
              <w:pStyle w:val="TableParagraph"/>
              <w:numPr>
                <w:ilvl w:val="0"/>
                <w:numId w:val="37"/>
              </w:numPr>
              <w:tabs>
                <w:tab w:val="left" w:pos="197"/>
              </w:tabs>
              <w:spacing w:line="237" w:lineRule="auto"/>
              <w:ind w:right="340"/>
              <w:rPr>
                <w:sz w:val="14"/>
              </w:rPr>
            </w:pPr>
            <w:proofErr w:type="gramStart"/>
            <w:r>
              <w:rPr>
                <w:sz w:val="14"/>
              </w:rPr>
              <w:t>анализира</w:t>
            </w:r>
            <w:proofErr w:type="gramEnd"/>
            <w:r>
              <w:rPr>
                <w:sz w:val="14"/>
              </w:rPr>
              <w:t xml:space="preserve"> примере из свакодневног живота који потврђују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разумевање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природних појава и развој природних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технологије.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9"/>
              <w:ind w:right="1920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ЕЛЕКТРОМАГНЕТНА ИНДУКЦИЈА</w:t>
            </w:r>
          </w:p>
          <w:p w:rsidR="0051295B" w:rsidRDefault="000D6F76">
            <w:pPr>
              <w:pStyle w:val="TableParagraph"/>
              <w:ind w:right="1641"/>
              <w:rPr>
                <w:sz w:val="14"/>
              </w:rPr>
            </w:pPr>
            <w:r>
              <w:rPr>
                <w:sz w:val="14"/>
              </w:rPr>
              <w:t>Појава електромагнетне индукције.</w:t>
            </w:r>
          </w:p>
          <w:p w:rsidR="0051295B" w:rsidRDefault="000D6F76">
            <w:pPr>
              <w:pStyle w:val="TableParagraph"/>
              <w:ind w:right="1718"/>
              <w:rPr>
                <w:sz w:val="14"/>
              </w:rPr>
            </w:pPr>
            <w:r>
              <w:rPr>
                <w:sz w:val="14"/>
              </w:rPr>
              <w:t>Електромагнетна индукција и Лоренцова сила.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Индуковање ЕМС у непокретном проводнику.</w:t>
            </w:r>
          </w:p>
          <w:p w:rsidR="0051295B" w:rsidRDefault="000D6F76">
            <w:pPr>
              <w:pStyle w:val="TableParagraph"/>
              <w:ind w:right="1678"/>
              <w:rPr>
                <w:sz w:val="14"/>
              </w:rPr>
            </w:pPr>
            <w:r>
              <w:rPr>
                <w:sz w:val="14"/>
              </w:rPr>
              <w:t>Фарадејев закон и Ленцово правило. Електром</w:t>
            </w:r>
            <w:r>
              <w:rPr>
                <w:sz w:val="14"/>
              </w:rPr>
              <w:t>агнетна индукција и закон одржања енергије. Узајамна индукција и самоиндукција. Енергија магнетног поља у соленоиду. Запреминска густина енергије магнетног поља.</w:t>
            </w:r>
          </w:p>
          <w:p w:rsidR="0051295B" w:rsidRDefault="000D6F76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Појава електромагнетне индукције (помоћу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магнета, калема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галванометра).</w:t>
            </w:r>
          </w:p>
          <w:p w:rsidR="0051295B" w:rsidRDefault="000D6F76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Ленцово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правило.</w:t>
            </w:r>
          </w:p>
          <w:p w:rsidR="0051295B" w:rsidRDefault="000D6F76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ind w:left="56" w:right="1800" w:firstLine="0"/>
              <w:rPr>
                <w:sz w:val="14"/>
              </w:rPr>
            </w:pPr>
            <w:r>
              <w:rPr>
                <w:sz w:val="14"/>
              </w:rPr>
              <w:t>Фукоове вртложне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струје. Предлог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пројекта:</w:t>
            </w:r>
          </w:p>
          <w:p w:rsidR="0051295B" w:rsidRDefault="000D6F76">
            <w:pPr>
              <w:pStyle w:val="TableParagraph"/>
              <w:numPr>
                <w:ilvl w:val="0"/>
                <w:numId w:val="36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Извор струје (магнет који осцилује кроз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навојак).</w:t>
            </w:r>
          </w:p>
        </w:tc>
      </w:tr>
      <w:tr w:rsidR="0051295B">
        <w:trPr>
          <w:trHeight w:val="33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ХАРМОНИЈСКЕ ОСЦИЛАЦИЈЕ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Механички хармонијски осцилатор и величине којима се описује његово кретање. Енергија хармонијског осцилатора.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Мале осцилације. Математичко и физичко клатно.</w:t>
            </w:r>
          </w:p>
          <w:p w:rsidR="0051295B" w:rsidRDefault="000D6F76">
            <w:pPr>
              <w:pStyle w:val="TableParagraph"/>
              <w:ind w:right="1093"/>
              <w:rPr>
                <w:sz w:val="14"/>
              </w:rPr>
            </w:pPr>
            <w:r>
              <w:rPr>
                <w:sz w:val="14"/>
              </w:rPr>
              <w:t>Слагање осцилација. Разлагање кретања на хармонике, спектар.</w:t>
            </w:r>
          </w:p>
          <w:p w:rsidR="0051295B" w:rsidRDefault="000D6F76">
            <w:pPr>
              <w:pStyle w:val="TableParagraph"/>
              <w:ind w:right="644"/>
              <w:rPr>
                <w:sz w:val="14"/>
              </w:rPr>
            </w:pPr>
            <w:r>
              <w:rPr>
                <w:sz w:val="14"/>
              </w:rPr>
              <w:t>Пригушене осцилације. Принудне осцилације, резонанција.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Осциловање тега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опрузи.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Математичко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Сложено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Хармонијске осцилације (методом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сенке).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Пригушене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осцилације.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Појава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резонанције.</w:t>
            </w:r>
          </w:p>
          <w:p w:rsidR="0051295B" w:rsidRDefault="000D6F76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вежбе: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ind w:right="1900" w:firstLine="0"/>
              <w:rPr>
                <w:sz w:val="14"/>
              </w:rPr>
            </w:pPr>
            <w:r>
              <w:rPr>
                <w:sz w:val="14"/>
              </w:rPr>
              <w:t>Математичко,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торзионо и физичко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клатно.</w:t>
            </w:r>
          </w:p>
          <w:p w:rsidR="0051295B" w:rsidRDefault="000D6F76">
            <w:pPr>
              <w:pStyle w:val="TableParagraph"/>
              <w:numPr>
                <w:ilvl w:val="0"/>
                <w:numId w:val="35"/>
              </w:numPr>
              <w:tabs>
                <w:tab w:val="left" w:pos="197"/>
              </w:tabs>
              <w:spacing w:line="160" w:lineRule="exact"/>
              <w:ind w:right="2029" w:firstLine="0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момента инерције.</w:t>
            </w:r>
          </w:p>
        </w:tc>
      </w:tr>
      <w:tr w:rsidR="0051295B">
        <w:trPr>
          <w:trHeight w:val="387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ind w:right="2280"/>
              <w:rPr>
                <w:b/>
                <w:sz w:val="14"/>
              </w:rPr>
            </w:pPr>
            <w:r>
              <w:rPr>
                <w:b/>
                <w:sz w:val="14"/>
              </w:rPr>
              <w:t>НАИЗМЕНИЧНА СТРУЈА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Генератор наизменичне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струје</w:t>
            </w:r>
            <w:proofErr w:type="gramEnd"/>
            <w:r>
              <w:rPr>
                <w:sz w:val="14"/>
              </w:rPr>
              <w:t>. Синусоидални напон и струја.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Отпорности у колу наизменичне струје и Омов закон за RLC коло.</w:t>
            </w:r>
          </w:p>
          <w:p w:rsidR="0051295B" w:rsidRDefault="000D6F76">
            <w:pPr>
              <w:pStyle w:val="TableParagraph"/>
              <w:ind w:right="41"/>
              <w:rPr>
                <w:sz w:val="14"/>
              </w:rPr>
            </w:pPr>
            <w:r>
              <w:rPr>
                <w:sz w:val="14"/>
              </w:rPr>
              <w:t>Снага наизменичне струје. Ефективне вредности напона и струје. Одређивање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карактеристичних величина у колима наизменичне струје помоћу комплексних бројева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Трансформатор. Пренос електричне енергије на даљину.</w:t>
            </w:r>
          </w:p>
          <w:p w:rsidR="0051295B" w:rsidRDefault="000D6F76">
            <w:pPr>
              <w:pStyle w:val="TableParagraph"/>
              <w:ind w:right="2335"/>
              <w:rPr>
                <w:sz w:val="14"/>
              </w:rPr>
            </w:pPr>
            <w:r>
              <w:rPr>
                <w:sz w:val="14"/>
              </w:rPr>
              <w:t>Појам о трофазној струји.</w:t>
            </w:r>
          </w:p>
          <w:p w:rsidR="0051295B" w:rsidRDefault="000D6F76">
            <w:pPr>
              <w:pStyle w:val="TableParagraph"/>
              <w:ind w:right="1093"/>
              <w:rPr>
                <w:sz w:val="14"/>
              </w:rPr>
            </w:pPr>
            <w:r>
              <w:rPr>
                <w:sz w:val="14"/>
              </w:rPr>
              <w:t>Електрично осцилаторно</w:t>
            </w:r>
            <w:r>
              <w:rPr>
                <w:sz w:val="14"/>
              </w:rPr>
              <w:t xml:space="preserve"> коло. Демонстрациони огледи:</w:t>
            </w:r>
          </w:p>
          <w:p w:rsidR="0051295B" w:rsidRDefault="000D6F76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Својства активне и реактивне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отпорности.</w:t>
            </w:r>
          </w:p>
          <w:p w:rsidR="0051295B" w:rsidRDefault="000D6F76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трансформатор.</w:t>
            </w:r>
          </w:p>
          <w:p w:rsidR="0051295B" w:rsidRDefault="000D6F76">
            <w:pPr>
              <w:pStyle w:val="TableParagraph"/>
              <w:numPr>
                <w:ilvl w:val="0"/>
                <w:numId w:val="34"/>
              </w:numPr>
              <w:tabs>
                <w:tab w:val="left" w:pos="197"/>
              </w:tabs>
              <w:spacing w:line="160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 xml:space="preserve">Зависност јачине струје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времена.</w:t>
            </w:r>
          </w:p>
          <w:p w:rsidR="0051295B" w:rsidRDefault="000D6F76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вежбе:</w:t>
            </w:r>
          </w:p>
          <w:p w:rsidR="0051295B" w:rsidRDefault="000D6F76">
            <w:pPr>
              <w:pStyle w:val="TableParagraph"/>
              <w:numPr>
                <w:ilvl w:val="0"/>
                <w:numId w:val="3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Омов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RLC-коло.</w:t>
            </w:r>
          </w:p>
          <w:p w:rsidR="0051295B" w:rsidRDefault="000D6F76">
            <w:pPr>
              <w:pStyle w:val="TableParagraph"/>
              <w:numPr>
                <w:ilvl w:val="0"/>
                <w:numId w:val="34"/>
              </w:numPr>
              <w:tabs>
                <w:tab w:val="left" w:pos="197"/>
              </w:tabs>
              <w:ind w:right="1699" w:firstLine="0"/>
              <w:rPr>
                <w:sz w:val="14"/>
              </w:rPr>
            </w:pPr>
            <w:r>
              <w:rPr>
                <w:sz w:val="14"/>
              </w:rPr>
              <w:t>Активна и реактивна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снага Предлог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пројекта: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–Примена високофреквентних Теслиних струја у медицини.</w:t>
            </w:r>
          </w:p>
        </w:tc>
      </w:tr>
      <w:tr w:rsidR="0051295B">
        <w:trPr>
          <w:trHeight w:val="27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ind w:right="2470"/>
              <w:rPr>
                <w:b/>
                <w:sz w:val="14"/>
              </w:rPr>
            </w:pPr>
            <w:r>
              <w:rPr>
                <w:b/>
                <w:sz w:val="14"/>
              </w:rPr>
              <w:t>МЕХАНИЧКИ ТАЛАСИ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Таласно кретање и појмови</w:t>
            </w:r>
          </w:p>
          <w:p w:rsidR="0051295B" w:rsidRDefault="000D6F76">
            <w:pPr>
              <w:pStyle w:val="TableParagraph"/>
              <w:ind w:right="1093"/>
              <w:rPr>
                <w:sz w:val="14"/>
              </w:rPr>
            </w:pPr>
            <w:proofErr w:type="gramStart"/>
            <w:r>
              <w:rPr>
                <w:sz w:val="14"/>
              </w:rPr>
              <w:t>који</w:t>
            </w:r>
            <w:proofErr w:type="gramEnd"/>
            <w:r>
              <w:rPr>
                <w:sz w:val="14"/>
              </w:rPr>
              <w:t xml:space="preserve"> га дефинишу. Врсте таласа. Једначина таласа.</w:t>
            </w:r>
          </w:p>
          <w:p w:rsidR="0051295B" w:rsidRDefault="000D6F76">
            <w:pPr>
              <w:pStyle w:val="TableParagraph"/>
              <w:ind w:right="1598"/>
              <w:rPr>
                <w:sz w:val="14"/>
              </w:rPr>
            </w:pPr>
            <w:r>
              <w:rPr>
                <w:sz w:val="14"/>
              </w:rPr>
              <w:t>Енергија и интензитет таласа. Одбијање и преламање таласа. Принцип суперпозиције.</w:t>
            </w:r>
          </w:p>
          <w:p w:rsidR="0051295B" w:rsidRDefault="000D6F76">
            <w:pPr>
              <w:pStyle w:val="TableParagraph"/>
              <w:spacing w:line="237" w:lineRule="auto"/>
              <w:ind w:right="535"/>
              <w:rPr>
                <w:sz w:val="14"/>
              </w:rPr>
            </w:pPr>
            <w:r>
              <w:rPr>
                <w:sz w:val="14"/>
              </w:rPr>
              <w:t>Прогресивни и стојећи таласи. Интерфернција и дифракција таласа.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 и карактеристике звука.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Музичке скале. Пријемници звука, ухо. Инфразвук и ултразвук и њихове примене.</w:t>
            </w:r>
          </w:p>
          <w:p w:rsidR="0051295B" w:rsidRDefault="000D6F76">
            <w:pPr>
              <w:pStyle w:val="TableParagraph"/>
              <w:ind w:right="1093" w:firstLine="35"/>
              <w:rPr>
                <w:sz w:val="14"/>
              </w:rPr>
            </w:pPr>
            <w:r>
              <w:rPr>
                <w:sz w:val="14"/>
              </w:rPr>
              <w:t>Доплеров ефекат. Ударни талас. Демонстрациони огледи: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– Врсте таласа.</w:t>
            </w:r>
          </w:p>
        </w:tc>
      </w:tr>
    </w:tbl>
    <w:p w:rsidR="0051295B" w:rsidRDefault="0051295B">
      <w:pPr>
        <w:spacing w:line="159" w:lineRule="exact"/>
        <w:rPr>
          <w:sz w:val="14"/>
        </w:rPr>
        <w:sectPr w:rsidR="0051295B">
          <w:pgSz w:w="11910" w:h="15710"/>
          <w:pgMar w:top="16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87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8"/>
              <w:ind w:right="240"/>
              <w:rPr>
                <w:sz w:val="14"/>
              </w:rPr>
            </w:pPr>
            <w:r>
              <w:rPr>
                <w:b/>
                <w:sz w:val="14"/>
              </w:rPr>
              <w:lastRenderedPageBreak/>
              <w:t xml:space="preserve">2.ФИ.3.1.5. </w:t>
            </w:r>
            <w:r>
              <w:rPr>
                <w:sz w:val="14"/>
              </w:rPr>
              <w:t xml:space="preserve">Представља резултате мерења таблично и графички и на основу тога долази до емпиријске зависности: убрзања куглице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нагибног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жлеба, силе трења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степена углачаности подлоге, периода осциловања физичког клатна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његове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редуковане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дужине</w:t>
            </w:r>
            <w:proofErr w:type="gramEnd"/>
            <w:r>
              <w:rPr>
                <w:sz w:val="14"/>
              </w:rPr>
              <w:t>, амплитуде амортизованог осциловања тега на опрузи од времена.</w:t>
            </w:r>
          </w:p>
          <w:p w:rsidR="0051295B" w:rsidRDefault="000D6F76">
            <w:pPr>
              <w:pStyle w:val="TableParagraph"/>
              <w:ind w:right="340"/>
              <w:rPr>
                <w:sz w:val="14"/>
              </w:rPr>
            </w:pPr>
            <w:r>
              <w:rPr>
                <w:b/>
                <w:sz w:val="14"/>
              </w:rPr>
              <w:t xml:space="preserve">2.ФИ.3.3.1. </w:t>
            </w:r>
            <w:r>
              <w:rPr>
                <w:sz w:val="14"/>
              </w:rPr>
              <w:t xml:space="preserve">Објашњава физичке појаве: деловање спољашњег електричног поља на дипол, различито понашање дијамагнетика, парамагнетика и феромагнетика у спољашњем магнетном пољу </w:t>
            </w:r>
            <w:r>
              <w:rPr>
                <w:sz w:val="14"/>
              </w:rPr>
              <w:t>и, на основу тога, наводи примере практичне примене феромагнетика, магнетни хистерезис, принцип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генератора</w:t>
            </w:r>
            <w:proofErr w:type="gramEnd"/>
            <w:r>
              <w:rPr>
                <w:sz w:val="14"/>
              </w:rPr>
              <w:t xml:space="preserve"> наизменичне струје заснован на Фарадејевом закону електромагнетне индукције, принцип рада Теслиног трансформатора, притисак електромагнетних тал</w:t>
            </w:r>
            <w:r>
              <w:rPr>
                <w:sz w:val="14"/>
              </w:rPr>
              <w:t>аса.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b/>
                <w:sz w:val="14"/>
              </w:rPr>
              <w:t>2.ФИ.3.3.</w:t>
            </w:r>
            <w:r>
              <w:rPr>
                <w:sz w:val="14"/>
              </w:rPr>
              <w:t>3. Разуме појам енергије електричног и магнетног поља и израчунава, на основу познатих релација, енергију електричног поља у плочастом кондензатору и магнетну енергију у соленоиду.</w:t>
            </w:r>
          </w:p>
          <w:p w:rsidR="0051295B" w:rsidRDefault="000D6F76">
            <w:pPr>
              <w:pStyle w:val="TableParagraph"/>
              <w:spacing w:line="237" w:lineRule="auto"/>
              <w:ind w:right="96"/>
              <w:rPr>
                <w:sz w:val="14"/>
              </w:rPr>
            </w:pPr>
            <w:r>
              <w:rPr>
                <w:b/>
                <w:sz w:val="14"/>
              </w:rPr>
              <w:t xml:space="preserve">2.ФИ.3.3.4. </w:t>
            </w:r>
            <w:r>
              <w:rPr>
                <w:sz w:val="14"/>
              </w:rPr>
              <w:t>Повезујући знања о макропојавама у области магнет</w:t>
            </w:r>
            <w:r>
              <w:rPr>
                <w:sz w:val="14"/>
              </w:rPr>
              <w:t>изма са честичном структуром, односно атомом, разуме микропојаве, на пример, на основу познавања магнетног момента струјне контуре, разуме магнетни момент атома и његову везу са орбиталним моментом.</w:t>
            </w:r>
          </w:p>
          <w:p w:rsidR="0051295B" w:rsidRDefault="000D6F76">
            <w:pPr>
              <w:pStyle w:val="TableParagraph"/>
              <w:ind w:right="398"/>
              <w:rPr>
                <w:sz w:val="14"/>
              </w:rPr>
            </w:pPr>
            <w:r>
              <w:rPr>
                <w:b/>
                <w:sz w:val="14"/>
              </w:rPr>
              <w:t>2.ФИ.3.3.5</w:t>
            </w:r>
            <w:r>
              <w:rPr>
                <w:sz w:val="14"/>
              </w:rPr>
              <w:t>. Решава сложеније проблеме, рачунске и експери</w:t>
            </w:r>
            <w:r>
              <w:rPr>
                <w:sz w:val="14"/>
              </w:rPr>
              <w:t>менталне задатке, и формулише научна</w:t>
            </w:r>
          </w:p>
          <w:p w:rsidR="0051295B" w:rsidRDefault="000D6F76">
            <w:pPr>
              <w:pStyle w:val="TableParagraph"/>
              <w:ind w:right="41"/>
              <w:rPr>
                <w:sz w:val="14"/>
              </w:rPr>
            </w:pPr>
            <w:proofErr w:type="gramStart"/>
            <w:r>
              <w:rPr>
                <w:sz w:val="14"/>
              </w:rPr>
              <w:t>објашњења</w:t>
            </w:r>
            <w:proofErr w:type="gramEnd"/>
            <w:r>
              <w:rPr>
                <w:sz w:val="14"/>
              </w:rPr>
              <w:t xml:space="preserve"> појава примењујући законе електростатике, електродинамике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магнетизма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приступ, не само у оквиру наставног предмета, већ их препознаје и решава и у пракси и свакодневном </w:t>
            </w:r>
            <w:r>
              <w:rPr>
                <w:spacing w:val="-3"/>
                <w:sz w:val="14"/>
              </w:rPr>
              <w:t xml:space="preserve">животу. </w:t>
            </w:r>
            <w:r>
              <w:rPr>
                <w:sz w:val="14"/>
              </w:rPr>
              <w:t xml:space="preserve">На пример, осмишљава начин решавања проблема у струјним </w:t>
            </w:r>
            <w:r>
              <w:rPr>
                <w:spacing w:val="-3"/>
                <w:sz w:val="14"/>
              </w:rPr>
              <w:t xml:space="preserve">колима </w:t>
            </w:r>
            <w:r>
              <w:rPr>
                <w:sz w:val="14"/>
              </w:rPr>
              <w:t>са R, L, C елементима, експериментално их одређује и тумачи добијене резултате; разуме физичке процесе и релације у вези са осцилаторним LC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колом.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b/>
                <w:sz w:val="14"/>
              </w:rPr>
              <w:t xml:space="preserve">2.ФИ.3.4.1. </w:t>
            </w:r>
            <w:r>
              <w:rPr>
                <w:sz w:val="14"/>
              </w:rPr>
              <w:t>Уме да одреди зависност увећања сф</w:t>
            </w:r>
            <w:r>
              <w:rPr>
                <w:sz w:val="14"/>
              </w:rPr>
              <w:t>ерних сочива и огледала од положаја предмета и користи оптичарску једначину за израчунавање параметара оптичких сочива.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b/>
                <w:sz w:val="14"/>
              </w:rPr>
              <w:t xml:space="preserve">2.ФИ.3.4.2. </w:t>
            </w:r>
            <w:r>
              <w:rPr>
                <w:sz w:val="14"/>
              </w:rPr>
              <w:t>Зна да објасни конструктивну и деструктивну интерференцију.</w:t>
            </w:r>
          </w:p>
        </w:tc>
        <w:tc>
          <w:tcPr>
            <w:tcW w:w="3515" w:type="dxa"/>
            <w:vMerge w:val="restart"/>
          </w:tcPr>
          <w:p w:rsidR="0051295B" w:rsidRDefault="00512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before="19"/>
              <w:ind w:right="107" w:hanging="105"/>
              <w:rPr>
                <w:sz w:val="14"/>
              </w:rPr>
            </w:pPr>
            <w:r>
              <w:rPr>
                <w:sz w:val="14"/>
              </w:rPr>
              <w:t>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звучних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(монокорд,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звучне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виљушке, музички инст</w:t>
            </w:r>
            <w:r>
              <w:rPr>
                <w:sz w:val="14"/>
              </w:rPr>
              <w:t>рументи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сл.).</w:t>
            </w:r>
          </w:p>
          <w:p w:rsidR="0051295B" w:rsidRDefault="000D6F76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Звучна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резонанција.</w:t>
            </w:r>
          </w:p>
          <w:p w:rsidR="0051295B" w:rsidRDefault="000D6F76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Доплеров ефекат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акустици;</w:t>
            </w:r>
          </w:p>
          <w:p w:rsidR="0051295B" w:rsidRDefault="000D6F76">
            <w:pPr>
              <w:pStyle w:val="TableParagraph"/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Лабораторијске вежбе:</w:t>
            </w:r>
          </w:p>
          <w:p w:rsidR="0051295B" w:rsidRDefault="000D6F76">
            <w:pPr>
              <w:pStyle w:val="TableParagraph"/>
              <w:numPr>
                <w:ilvl w:val="0"/>
                <w:numId w:val="33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Мерење брзине звука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ваздуху.</w:t>
            </w:r>
          </w:p>
          <w:p w:rsidR="0051295B" w:rsidRDefault="000D6F76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Резонанција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ваздушног</w:t>
            </w:r>
          </w:p>
          <w:p w:rsidR="0051295B" w:rsidRDefault="000D6F76">
            <w:pPr>
              <w:pStyle w:val="TableParagraph"/>
              <w:ind w:right="644"/>
              <w:rPr>
                <w:sz w:val="14"/>
              </w:rPr>
            </w:pPr>
            <w:proofErr w:type="gramStart"/>
            <w:r>
              <w:rPr>
                <w:sz w:val="14"/>
              </w:rPr>
              <w:t>стуба</w:t>
            </w:r>
            <w:proofErr w:type="gramEnd"/>
            <w:r>
              <w:rPr>
                <w:sz w:val="14"/>
              </w:rPr>
              <w:t xml:space="preserve"> у цеви (одређивање фреквенције). Предлог пројекта: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–Примена ултразвука у медицини.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–Заштита од буке.</w:t>
            </w:r>
          </w:p>
        </w:tc>
      </w:tr>
      <w:tr w:rsidR="0051295B">
        <w:trPr>
          <w:trHeight w:val="3032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ЕЛЕКТРОМАГНЕТНИ ТАЛАСИ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Настајање и својства електромагнетних таласа.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Енергија, интензитет и притисак</w:t>
            </w:r>
          </w:p>
          <w:p w:rsidR="0051295B" w:rsidRDefault="000D6F76">
            <w:pPr>
              <w:pStyle w:val="TableParagraph"/>
              <w:ind w:right="238"/>
              <w:rPr>
                <w:sz w:val="14"/>
              </w:rPr>
            </w:pPr>
            <w:proofErr w:type="gramStart"/>
            <w:r>
              <w:rPr>
                <w:sz w:val="14"/>
              </w:rPr>
              <w:t>електромагнетних</w:t>
            </w:r>
            <w:proofErr w:type="gramEnd"/>
            <w:r>
              <w:rPr>
                <w:sz w:val="14"/>
              </w:rPr>
              <w:t xml:space="preserve"> таласа. Спектар електромагнетних таласа.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Херцови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огледи.</w:t>
            </w:r>
          </w:p>
          <w:p w:rsidR="0051295B" w:rsidRDefault="000D6F76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ind w:right="2049" w:firstLine="0"/>
              <w:rPr>
                <w:sz w:val="14"/>
              </w:rPr>
            </w:pPr>
            <w:r>
              <w:rPr>
                <w:sz w:val="14"/>
              </w:rPr>
              <w:t>Рад појачавача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звука. Предлог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пројекта:</w:t>
            </w:r>
          </w:p>
          <w:p w:rsidR="0051295B" w:rsidRDefault="000D6F76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Ефекат стаклене баште, озонске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рупе</w:t>
            </w:r>
          </w:p>
          <w:p w:rsidR="0051295B" w:rsidRDefault="000D6F76">
            <w:pPr>
              <w:pStyle w:val="TableParagraph"/>
              <w:numPr>
                <w:ilvl w:val="0"/>
                <w:numId w:val="32"/>
              </w:numPr>
              <w:tabs>
                <w:tab w:val="left" w:pos="197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Примена ЕМ таласа у телекомуникацијама,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медицини.</w:t>
            </w:r>
          </w:p>
        </w:tc>
      </w:tr>
    </w:tbl>
    <w:p w:rsidR="0051295B" w:rsidRDefault="0051295B">
      <w:pPr>
        <w:pStyle w:val="BodyText"/>
        <w:ind w:left="0" w:firstLine="0"/>
        <w:jc w:val="left"/>
        <w:rPr>
          <w:b/>
          <w:sz w:val="20"/>
        </w:rPr>
      </w:pPr>
    </w:p>
    <w:p w:rsidR="0051295B" w:rsidRDefault="0051295B">
      <w:pPr>
        <w:pStyle w:val="BodyText"/>
        <w:spacing w:before="9"/>
        <w:ind w:left="0" w:firstLine="0"/>
        <w:jc w:val="left"/>
        <w:rPr>
          <w:b/>
          <w:sz w:val="24"/>
        </w:rPr>
      </w:pPr>
    </w:p>
    <w:p w:rsidR="0051295B" w:rsidRDefault="0051295B">
      <w:pPr>
        <w:rPr>
          <w:sz w:val="24"/>
        </w:rPr>
        <w:sectPr w:rsidR="0051295B">
          <w:pgSz w:w="11910" w:h="15710"/>
          <w:pgMar w:top="16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>и</w:t>
      </w:r>
      <w:r>
        <w:rPr>
          <w:spacing w:val="-26"/>
        </w:rPr>
        <w:t xml:space="preserve"> </w:t>
      </w:r>
      <w:r>
        <w:t xml:space="preserve">конципирању програма Физике били су усвојени стандарди постигнућа учени- ка у општем средњем </w:t>
      </w:r>
      <w:r>
        <w:rPr>
          <w:spacing w:val="-3"/>
        </w:rPr>
        <w:t xml:space="preserve">образовању, </w:t>
      </w:r>
      <w:r>
        <w:t>међупредметне компетенције и циљ учења</w:t>
      </w:r>
      <w:r>
        <w:rPr>
          <w:spacing w:val="-2"/>
        </w:rPr>
        <w:t xml:space="preserve"> </w:t>
      </w:r>
      <w:r>
        <w:t>Физике.</w:t>
      </w:r>
    </w:p>
    <w:p w:rsidR="0051295B" w:rsidRDefault="000D6F76">
      <w:pPr>
        <w:pStyle w:val="BodyText"/>
        <w:spacing w:line="232" w:lineRule="auto"/>
        <w:ind w:right="38"/>
      </w:pPr>
      <w:r>
        <w:t>Програм наставе и учења у одељењима за ученике са попсеб- ним способностима за математику надовезује се структурно и са- држајно на програм Физике у основној школи и даје добру основу за праћење програма Физике у даљем школовању, првенствено на природно-на</w:t>
      </w:r>
      <w:r>
        <w:t>учним и техничким факултетима, али и на свим оста- лим на којима физика као фундаментална наука има примену у струци (медицина, стоматологија, фармација).</w:t>
      </w:r>
    </w:p>
    <w:p w:rsidR="0051295B" w:rsidRDefault="000D6F76">
      <w:pPr>
        <w:pStyle w:val="BodyText"/>
        <w:spacing w:line="232" w:lineRule="auto"/>
        <w:ind w:right="38"/>
      </w:pPr>
      <w:r>
        <w:t>Ученици у одељењима за ученике са попсебним способно- стима за математику треба да усвоје појмове и з</w:t>
      </w:r>
      <w:r>
        <w:t>аконе физике на основу којих ће разумети појаве у природи и имати целовиту сли- ку о значају и месту физике у образовању и животу уопште. Сти- цањем знања и вештина ученици се оспособљавају за решавање практичних и теоријских проблема, развој критичког миш</w:t>
      </w:r>
      <w:r>
        <w:t>љења и логичког закључивања. Полазна опредељења утицала су на избор програмских садржаја и метода логичког закључивања, демон- страционих огледа и лабораторијских вежби.</w:t>
      </w:r>
    </w:p>
    <w:p w:rsidR="0051295B" w:rsidRDefault="000D6F76">
      <w:pPr>
        <w:pStyle w:val="ListParagraph"/>
        <w:numPr>
          <w:ilvl w:val="0"/>
          <w:numId w:val="31"/>
        </w:numPr>
        <w:tabs>
          <w:tab w:val="left" w:pos="251"/>
        </w:tabs>
        <w:spacing w:before="149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38"/>
      </w:pPr>
      <w:r>
        <w:t>При планирању наставног процеса наставник, на основу де- финисаног циља предмета и исхода и стандарда постигнућа, са- мостално планира број часова обраде, утврђивања, као и методе и облике рада са ученицима.</w:t>
      </w:r>
    </w:p>
    <w:p w:rsidR="0051295B" w:rsidRDefault="000D6F76">
      <w:pPr>
        <w:pStyle w:val="BodyText"/>
        <w:spacing w:line="232" w:lineRule="auto"/>
        <w:ind w:right="38"/>
      </w:pPr>
      <w:r>
        <w:t>Улога наставника је да при планирању наставе вод</w:t>
      </w:r>
      <w:r>
        <w:t>и рачуна о саставу одељења и резултатима иницијалног теста, степену опре-</w:t>
      </w:r>
    </w:p>
    <w:p w:rsidR="0051295B" w:rsidRDefault="000D6F76">
      <w:pPr>
        <w:pStyle w:val="BodyText"/>
        <w:spacing w:before="97" w:line="232" w:lineRule="auto"/>
        <w:ind w:right="117" w:firstLine="0"/>
      </w:pPr>
      <w:r>
        <w:br w:type="column"/>
      </w:r>
      <w:proofErr w:type="gramStart"/>
      <w:r>
        <w:t>мљености</w:t>
      </w:r>
      <w:proofErr w:type="gramEnd"/>
      <w:r>
        <w:t xml:space="preserve"> кабинета за Физику, степену опремљености школе (ИТ опрема, библиотека...), уџбенику и другим наставним материјали- ма које ће користити.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</w:t>
      </w:r>
      <w:r>
        <w:t xml:space="preserve">појмова садржаја на- ставник најпре креира свој годишњи−глобални план рада из </w:t>
      </w:r>
      <w:r>
        <w:rPr>
          <w:spacing w:val="-3"/>
        </w:rPr>
        <w:t xml:space="preserve">кога </w:t>
      </w:r>
      <w:r>
        <w:t xml:space="preserve">ће касније развијати своје оперативне планове. </w:t>
      </w:r>
      <w:r>
        <w:rPr>
          <w:spacing w:val="-3"/>
        </w:rPr>
        <w:t xml:space="preserve">Исходи </w:t>
      </w:r>
      <w:r>
        <w:t>дефиниса- ни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областима</w:t>
      </w:r>
      <w:r>
        <w:rPr>
          <w:spacing w:val="-8"/>
        </w:rPr>
        <w:t xml:space="preserve"> </w:t>
      </w:r>
      <w:r>
        <w:t>олакшавају</w:t>
      </w:r>
      <w:r>
        <w:rPr>
          <w:spacing w:val="-8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даљу</w:t>
      </w:r>
      <w:r>
        <w:rPr>
          <w:spacing w:val="-8"/>
        </w:rPr>
        <w:t xml:space="preserve"> </w:t>
      </w:r>
      <w:r>
        <w:t xml:space="preserve">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Од </w:t>
      </w:r>
      <w:r>
        <w:t xml:space="preserve">њега се очекује да за сваку наставну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при- 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спе- цифичне за дату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тако- ђе, имати у виду да се </w:t>
      </w:r>
      <w:r>
        <w:rPr>
          <w:spacing w:val="-3"/>
        </w:rPr>
        <w:t xml:space="preserve">исходи разликују, </w:t>
      </w:r>
      <w:r>
        <w:t>да се неки л</w:t>
      </w:r>
      <w:r>
        <w:t xml:space="preserve">акше и брже могу остварити, али је за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активности. Препорука је да наставник планира и припрема наставу самостално, а у сарадњи са </w:t>
      </w:r>
      <w:r>
        <w:rPr>
          <w:spacing w:val="-3"/>
        </w:rPr>
        <w:t xml:space="preserve">колегама </w:t>
      </w:r>
      <w:r>
        <w:t xml:space="preserve">обезбеди међупредметну </w:t>
      </w:r>
      <w:r>
        <w:rPr>
          <w:spacing w:val="-3"/>
        </w:rPr>
        <w:t>корелацију.</w:t>
      </w:r>
    </w:p>
    <w:p w:rsidR="0051295B" w:rsidRDefault="000D6F76">
      <w:pPr>
        <w:pStyle w:val="ListParagraph"/>
        <w:numPr>
          <w:ilvl w:val="0"/>
          <w:numId w:val="31"/>
        </w:numPr>
        <w:tabs>
          <w:tab w:val="left" w:pos="311"/>
        </w:tabs>
        <w:spacing w:before="153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2" w:lineRule="auto"/>
        <w:ind w:right="116"/>
      </w:pPr>
      <w:r>
        <w:t>Садржаји програма Физике за трећи разред у одељењима за ученике са попсебним способностима за математику су подељени на седам тематских целина. Свака од тематских целина садржи одређени број наставних јединица. Предвиђена су 2 двочасовна писмена задатка са</w:t>
      </w:r>
      <w:r>
        <w:t xml:space="preserve"> исправкама, у сваком полугодишту по један.</w:t>
      </w:r>
    </w:p>
    <w:p w:rsidR="0051295B" w:rsidRDefault="000D6F76">
      <w:pPr>
        <w:pStyle w:val="BodyText"/>
        <w:spacing w:line="232" w:lineRule="auto"/>
        <w:ind w:right="1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7pt;margin-top:32.2pt;width:257.05pt;height:50.6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4"/>
                    <w:gridCol w:w="3255"/>
                    <w:gridCol w:w="907"/>
                  </w:tblGrid>
                  <w:tr w:rsidR="0051295B">
                    <w:trPr>
                      <w:trHeight w:val="360"/>
                    </w:trPr>
                    <w:tc>
                      <w:tcPr>
                        <w:tcW w:w="964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63" w:right="36" w:firstLine="9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Редни број наставне теме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51295B" w:rsidRDefault="000D6F76">
                        <w:pPr>
                          <w:pStyle w:val="TableParagraph"/>
                          <w:spacing w:before="98"/>
                          <w:ind w:left="1176" w:right="116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Наставне теме</w:t>
                        </w:r>
                      </w:p>
                    </w:tc>
                    <w:tc>
                      <w:tcPr>
                        <w:tcW w:w="907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151" w:right="80" w:hanging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часова по темама</w:t>
                        </w:r>
                      </w:p>
                    </w:tc>
                  </w:tr>
                  <w:tr w:rsidR="0051295B">
                    <w:trPr>
                      <w:trHeight w:val="200"/>
                    </w:trPr>
                    <w:tc>
                      <w:tcPr>
                        <w:tcW w:w="964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Магнетно поље</w:t>
                        </w:r>
                      </w:p>
                    </w:tc>
                    <w:tc>
                      <w:tcPr>
                        <w:tcW w:w="907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</w:t>
                        </w:r>
                      </w:p>
                    </w:tc>
                  </w:tr>
                  <w:tr w:rsidR="0051295B">
                    <w:trPr>
                      <w:trHeight w:val="200"/>
                    </w:trPr>
                    <w:tc>
                      <w:tcPr>
                        <w:tcW w:w="964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Електромагнетна индукција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31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</w:t>
                        </w:r>
                      </w:p>
                    </w:tc>
                  </w:tr>
                  <w:tr w:rsidR="0051295B">
                    <w:trPr>
                      <w:trHeight w:val="200"/>
                    </w:trPr>
                    <w:tc>
                      <w:tcPr>
                        <w:tcW w:w="964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41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3255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Хармонијске осцилације</w:t>
                        </w:r>
                      </w:p>
                    </w:tc>
                    <w:tc>
                      <w:tcPr>
                        <w:tcW w:w="907" w:type="dxa"/>
                      </w:tcPr>
                      <w:p w:rsidR="0051295B" w:rsidRDefault="000D6F76">
                        <w:pPr>
                          <w:pStyle w:val="TableParagraph"/>
                          <w:spacing w:before="18"/>
                          <w:ind w:left="0" w:right="37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</w:t>
                        </w:r>
                      </w:p>
                    </w:tc>
                  </w:tr>
                </w:tbl>
                <w:p w:rsidR="0051295B" w:rsidRDefault="0051295B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Оријентациони број часова по темама и број часова предви- ђених за израду лабораторијских вежби дат је у табели:</w:t>
      </w:r>
    </w:p>
    <w:p w:rsidR="0051295B" w:rsidRDefault="0051295B">
      <w:pPr>
        <w:spacing w:line="232" w:lineRule="auto"/>
        <w:sectPr w:rsidR="0051295B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51295B">
      <w:pPr>
        <w:pStyle w:val="BodyText"/>
        <w:spacing w:before="11"/>
        <w:ind w:left="0" w:firstLine="0"/>
        <w:jc w:val="left"/>
        <w:rPr>
          <w:sz w:val="10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3255"/>
        <w:gridCol w:w="907"/>
      </w:tblGrid>
      <w:tr w:rsidR="0051295B">
        <w:trPr>
          <w:trHeight w:val="200"/>
        </w:trPr>
        <w:tc>
          <w:tcPr>
            <w:tcW w:w="964" w:type="dxa"/>
          </w:tcPr>
          <w:p w:rsidR="0051295B" w:rsidRDefault="000D6F76">
            <w:pPr>
              <w:pStyle w:val="TableParagraph"/>
              <w:spacing w:before="18"/>
              <w:ind w:left="42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25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Наизменична струја</w:t>
            </w:r>
          </w:p>
        </w:tc>
        <w:tc>
          <w:tcPr>
            <w:tcW w:w="907" w:type="dxa"/>
          </w:tcPr>
          <w:p w:rsidR="0051295B" w:rsidRDefault="000D6F76">
            <w:pPr>
              <w:pStyle w:val="TableParagraph"/>
              <w:spacing w:before="18"/>
              <w:ind w:left="328" w:right="319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  <w:tr w:rsidR="0051295B">
        <w:trPr>
          <w:trHeight w:val="200"/>
        </w:trPr>
        <w:tc>
          <w:tcPr>
            <w:tcW w:w="964" w:type="dxa"/>
          </w:tcPr>
          <w:p w:rsidR="0051295B" w:rsidRDefault="000D6F76">
            <w:pPr>
              <w:pStyle w:val="TableParagraph"/>
              <w:spacing w:before="18"/>
              <w:ind w:left="42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25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Механички таласи</w:t>
            </w:r>
          </w:p>
        </w:tc>
        <w:tc>
          <w:tcPr>
            <w:tcW w:w="907" w:type="dxa"/>
          </w:tcPr>
          <w:p w:rsidR="0051295B" w:rsidRDefault="000D6F76">
            <w:pPr>
              <w:pStyle w:val="TableParagraph"/>
              <w:spacing w:before="18"/>
              <w:ind w:left="328" w:right="319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51295B">
        <w:trPr>
          <w:trHeight w:val="200"/>
        </w:trPr>
        <w:tc>
          <w:tcPr>
            <w:tcW w:w="964" w:type="dxa"/>
          </w:tcPr>
          <w:p w:rsidR="0051295B" w:rsidRDefault="000D6F76">
            <w:pPr>
              <w:pStyle w:val="TableParagraph"/>
              <w:spacing w:before="18"/>
              <w:ind w:left="42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25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ЕМ таласи</w:t>
            </w:r>
          </w:p>
        </w:tc>
        <w:tc>
          <w:tcPr>
            <w:tcW w:w="907" w:type="dxa"/>
          </w:tcPr>
          <w:p w:rsidR="0051295B" w:rsidRDefault="000D6F76">
            <w:pPr>
              <w:pStyle w:val="TableParagraph"/>
              <w:spacing w:before="18"/>
              <w:ind w:left="328" w:right="31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51295B">
        <w:trPr>
          <w:trHeight w:val="200"/>
        </w:trPr>
        <w:tc>
          <w:tcPr>
            <w:tcW w:w="964" w:type="dxa"/>
          </w:tcPr>
          <w:p w:rsidR="0051295B" w:rsidRDefault="000D6F76">
            <w:pPr>
              <w:pStyle w:val="TableParagraph"/>
              <w:spacing w:before="18"/>
              <w:ind w:left="42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25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Геометријска опитка</w:t>
            </w:r>
          </w:p>
        </w:tc>
        <w:tc>
          <w:tcPr>
            <w:tcW w:w="907" w:type="dxa"/>
          </w:tcPr>
          <w:p w:rsidR="0051295B" w:rsidRDefault="000D6F76">
            <w:pPr>
              <w:pStyle w:val="TableParagraph"/>
              <w:spacing w:before="18"/>
              <w:ind w:left="328" w:right="319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</w:tr>
      <w:tr w:rsidR="0051295B">
        <w:trPr>
          <w:trHeight w:val="200"/>
        </w:trPr>
        <w:tc>
          <w:tcPr>
            <w:tcW w:w="964" w:type="dxa"/>
          </w:tcPr>
          <w:p w:rsidR="0051295B" w:rsidRDefault="005129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55" w:type="dxa"/>
          </w:tcPr>
          <w:p w:rsidR="0051295B" w:rsidRDefault="005129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07" w:type="dxa"/>
          </w:tcPr>
          <w:p w:rsidR="0051295B" w:rsidRDefault="0051295B">
            <w:pPr>
              <w:pStyle w:val="TableParagraph"/>
              <w:ind w:left="0"/>
              <w:rPr>
                <w:sz w:val="12"/>
              </w:rPr>
            </w:pPr>
          </w:p>
        </w:tc>
      </w:tr>
      <w:tr w:rsidR="0051295B">
        <w:trPr>
          <w:trHeight w:val="200"/>
        </w:trPr>
        <w:tc>
          <w:tcPr>
            <w:tcW w:w="964" w:type="dxa"/>
          </w:tcPr>
          <w:p w:rsidR="0051295B" w:rsidRDefault="0051295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25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907" w:type="dxa"/>
          </w:tcPr>
          <w:p w:rsidR="0051295B" w:rsidRDefault="000D6F76">
            <w:pPr>
              <w:pStyle w:val="TableParagraph"/>
              <w:spacing w:before="18"/>
              <w:ind w:left="328" w:right="319"/>
              <w:jc w:val="center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</w:tr>
    </w:tbl>
    <w:p w:rsidR="0051295B" w:rsidRDefault="0051295B">
      <w:pPr>
        <w:pStyle w:val="BodyText"/>
        <w:spacing w:before="4"/>
        <w:ind w:left="0" w:firstLine="0"/>
        <w:jc w:val="left"/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2022"/>
        <w:gridCol w:w="1075"/>
        <w:gridCol w:w="371"/>
        <w:gridCol w:w="843"/>
      </w:tblGrid>
      <w:tr w:rsidR="0051295B">
        <w:trPr>
          <w:trHeight w:val="200"/>
        </w:trPr>
        <w:tc>
          <w:tcPr>
            <w:tcW w:w="2816" w:type="dxa"/>
            <w:gridSpan w:val="2"/>
            <w:vMerge w:val="restart"/>
          </w:tcPr>
          <w:p w:rsidR="0051295B" w:rsidRDefault="000D6F76">
            <w:pPr>
              <w:pStyle w:val="TableParagraph"/>
              <w:spacing w:before="123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</w:tc>
        <w:tc>
          <w:tcPr>
            <w:tcW w:w="107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Број вежби</w:t>
            </w:r>
          </w:p>
        </w:tc>
        <w:tc>
          <w:tcPr>
            <w:tcW w:w="1214" w:type="dxa"/>
            <w:gridSpan w:val="2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Број часова</w:t>
            </w:r>
          </w:p>
        </w:tc>
      </w:tr>
      <w:tr w:rsidR="0051295B">
        <w:trPr>
          <w:trHeight w:val="200"/>
        </w:trPr>
        <w:tc>
          <w:tcPr>
            <w:tcW w:w="2816" w:type="dxa"/>
            <w:gridSpan w:val="2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14" w:type="dxa"/>
            <w:gridSpan w:val="2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51295B">
        <w:trPr>
          <w:trHeight w:val="36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220" w:hanging="145"/>
              <w:rPr>
                <w:sz w:val="14"/>
              </w:rPr>
            </w:pPr>
            <w:r>
              <w:rPr>
                <w:sz w:val="14"/>
              </w:rPr>
              <w:t>Редни број вежбе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98"/>
              <w:ind w:left="890"/>
              <w:rPr>
                <w:sz w:val="14"/>
              </w:rPr>
            </w:pPr>
            <w:r>
              <w:rPr>
                <w:sz w:val="14"/>
              </w:rPr>
              <w:t>Назив лабораторијске вежбе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146" w:right="48" w:hanging="69"/>
              <w:rPr>
                <w:sz w:val="14"/>
              </w:rPr>
            </w:pPr>
            <w:r>
              <w:rPr>
                <w:sz w:val="14"/>
              </w:rPr>
              <w:t>Број часова по вежби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Одређивање хоризонталне компоненте магнетног поља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Одређивање момента инерције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Омов закон за RLC коло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Активна и реактивна снага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Резонанција ваздушног стуба у цеви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Одређивање индекса преламања планпаралелне плоче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51295B">
        <w:trPr>
          <w:trHeight w:val="200"/>
        </w:trPr>
        <w:tc>
          <w:tcPr>
            <w:tcW w:w="794" w:type="dxa"/>
          </w:tcPr>
          <w:p w:rsidR="0051295B" w:rsidRDefault="000D6F7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468" w:type="dxa"/>
            <w:gridSpan w:val="3"/>
          </w:tcPr>
          <w:p w:rsidR="0051295B" w:rsidRDefault="000D6F7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Oдређивање жижне даљине сочива</w:t>
            </w:r>
          </w:p>
        </w:tc>
        <w:tc>
          <w:tcPr>
            <w:tcW w:w="843" w:type="dxa"/>
          </w:tcPr>
          <w:p w:rsidR="0051295B" w:rsidRDefault="000D6F76">
            <w:pPr>
              <w:pStyle w:val="TableParagraph"/>
              <w:spacing w:before="18"/>
              <w:ind w:left="0" w:right="37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72"/>
      </w:pPr>
      <w:r>
        <w:t>Смернице за реализацију наставних тема</w:t>
      </w:r>
    </w:p>
    <w:p w:rsidR="0051295B" w:rsidRDefault="000D6F76">
      <w:pPr>
        <w:pStyle w:val="BodyText"/>
        <w:spacing w:before="111" w:line="232" w:lineRule="auto"/>
        <w:ind w:right="38"/>
      </w:pPr>
      <w:r>
        <w:t>У оквиру наставних тема које су у програму трећег разреда, од сваког ученика се на крају средњошколског образовања очеку- је продубљено и проширено знање у односу на основношколски ниво. Већ познате појмове треба даље развијати и повезивати их са новим пој</w:t>
      </w:r>
      <w:r>
        <w:t>мовима, физичким величинама и законитостима који се користе за објашњење физичких појава.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0"/>
      </w:pPr>
      <w:r>
        <w:t>Магнетно</w:t>
      </w:r>
      <w:r>
        <w:rPr>
          <w:spacing w:val="-1"/>
        </w:rPr>
        <w:t xml:space="preserve"> </w:t>
      </w:r>
      <w:r>
        <w:t>поље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Садржаји којима се обезбеђује постизање предвиђених </w:t>
      </w:r>
      <w:r>
        <w:rPr>
          <w:spacing w:val="-3"/>
        </w:rPr>
        <w:t xml:space="preserve">исхо- </w:t>
      </w:r>
      <w:r>
        <w:t xml:space="preserve">да за </w:t>
      </w:r>
      <w:r>
        <w:rPr>
          <w:spacing w:val="-3"/>
        </w:rPr>
        <w:t xml:space="preserve">ову </w:t>
      </w:r>
      <w:r>
        <w:t>наставну тему су: Магнетно поље струјног проводника. Амперова теорема и примене. Маг</w:t>
      </w:r>
      <w:r>
        <w:t xml:space="preserve">нетна индукција и јачина маг- нетног поља. Линије поља и магнетни флукс. Лоренцова сила. Кретање наелектрисаних честица у магнетном и електричном </w:t>
      </w:r>
      <w:r>
        <w:rPr>
          <w:spacing w:val="-5"/>
        </w:rPr>
        <w:t xml:space="preserve">пољу. </w:t>
      </w:r>
      <w:r>
        <w:t xml:space="preserve">Одређивање специфичног наелектрисања честица, цикло- трон, </w:t>
      </w:r>
      <w:r>
        <w:rPr>
          <w:spacing w:val="-4"/>
        </w:rPr>
        <w:t xml:space="preserve">Холов </w:t>
      </w:r>
      <w:r>
        <w:rPr>
          <w:spacing w:val="-3"/>
        </w:rPr>
        <w:t xml:space="preserve">ефекат. </w:t>
      </w:r>
      <w:r>
        <w:t>Магнетна интеракција наелектрис</w:t>
      </w:r>
      <w:r>
        <w:t xml:space="preserve">ања у крета- </w:t>
      </w:r>
      <w:r>
        <w:rPr>
          <w:spacing w:val="-7"/>
        </w:rPr>
        <w:t xml:space="preserve">њу. </w:t>
      </w:r>
      <w:r>
        <w:t xml:space="preserve">Амперова сила. </w:t>
      </w:r>
      <w:r>
        <w:rPr>
          <w:spacing w:val="-3"/>
        </w:rPr>
        <w:t xml:space="preserve">Узајамно </w:t>
      </w:r>
      <w:r>
        <w:t>Деловање два паралелна праволиниј- ска струјна проводника. Деловање магнетног поља на проводни рам (принцип рада електричних инструмената). Магнетници.</w:t>
      </w:r>
      <w:r>
        <w:rPr>
          <w:spacing w:val="-28"/>
        </w:rPr>
        <w:t xml:space="preserve"> </w:t>
      </w:r>
      <w:r>
        <w:t xml:space="preserve">Маг- нетни момент </w:t>
      </w:r>
      <w:r>
        <w:rPr>
          <w:spacing w:val="-3"/>
        </w:rPr>
        <w:t xml:space="preserve">атома. </w:t>
      </w:r>
      <w:r>
        <w:t>Дијамагентици и</w:t>
      </w:r>
      <w:r>
        <w:rPr>
          <w:spacing w:val="-3"/>
        </w:rPr>
        <w:t xml:space="preserve"> </w:t>
      </w:r>
      <w:r>
        <w:t>парамагнетици.</w:t>
      </w:r>
    </w:p>
    <w:p w:rsidR="0051295B" w:rsidRDefault="000D6F76">
      <w:pPr>
        <w:pStyle w:val="BodyText"/>
        <w:spacing w:line="193" w:lineRule="exact"/>
        <w:ind w:left="497" w:firstLine="0"/>
        <w:jc w:val="left"/>
      </w:pPr>
      <w:r>
        <w:t>Феромаг</w:t>
      </w:r>
      <w:r>
        <w:t>нетици.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3"/>
      </w:pPr>
      <w:r>
        <w:t>Електромагнетна</w:t>
      </w:r>
      <w:r>
        <w:rPr>
          <w:spacing w:val="-1"/>
        </w:rPr>
        <w:t xml:space="preserve"> </w:t>
      </w:r>
      <w:r>
        <w:t>индукција</w:t>
      </w:r>
    </w:p>
    <w:p w:rsidR="0051295B" w:rsidRDefault="000D6F76">
      <w:pPr>
        <w:pStyle w:val="BodyText"/>
        <w:spacing w:before="111" w:line="232" w:lineRule="auto"/>
        <w:ind w:right="38"/>
      </w:pPr>
      <w:r>
        <w:t xml:space="preserve">Садржаји којима се обезбеђује постизање предвиђених ис- хода за ову наставну тему су: Појава електромагнетне индукције. Електромагнетна индукција и Лоренцова сила. Индуковање ЕМС у непокретном проводнику. Фарадејев закон и Ленцово правило. Електромагнетна </w:t>
      </w:r>
      <w:r>
        <w:t>индукција и закон одржања енергије. Узајамна индукција и самоиндукција. Енергија магнетног поља у соленои- ду. Запреминска густина енергије магнетног поља.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У оквиру наставних тема Магнетно поље и Електромагнет- на индукција на крају трећег разреда </w:t>
      </w:r>
      <w:r>
        <w:rPr>
          <w:spacing w:val="-3"/>
        </w:rPr>
        <w:t xml:space="preserve">од </w:t>
      </w:r>
      <w:proofErr w:type="gramStart"/>
      <w:r>
        <w:rPr>
          <w:spacing w:val="-3"/>
        </w:rPr>
        <w:t>свако</w:t>
      </w:r>
      <w:r>
        <w:rPr>
          <w:spacing w:val="-3"/>
        </w:rPr>
        <w:t xml:space="preserve">г  </w:t>
      </w:r>
      <w:r>
        <w:t>ученика</w:t>
      </w:r>
      <w:proofErr w:type="gramEnd"/>
      <w:r>
        <w:t xml:space="preserve"> очекује  се продубљено и проширено знање у односу на основношколски ниво. Већ познате појмове треба даље развијати и повезивати их са новим појмовима, физичким величинама и законитостима </w:t>
      </w:r>
      <w:r>
        <w:rPr>
          <w:spacing w:val="-3"/>
        </w:rPr>
        <w:t xml:space="preserve">који </w:t>
      </w:r>
      <w:r>
        <w:t>се користе за објашњење и разумевање електромагнетних</w:t>
      </w:r>
      <w:r>
        <w:rPr>
          <w:spacing w:val="-25"/>
        </w:rPr>
        <w:t xml:space="preserve"> </w:t>
      </w:r>
      <w:r>
        <w:t>појава.</w:t>
      </w:r>
    </w:p>
    <w:p w:rsidR="0051295B" w:rsidRDefault="000D6F76">
      <w:pPr>
        <w:pStyle w:val="BodyText"/>
        <w:spacing w:line="232" w:lineRule="auto"/>
        <w:ind w:right="38"/>
      </w:pPr>
      <w:r>
        <w:t>Требало би имати у виду да повезивање основних појмова из области електростатике са магнетним пољем и својствима наелек- трисања у кретању омогућава разумевање појмова, физичких ве- личина и физичких закона у области електромагнетизма, а касније и</w:t>
      </w:r>
      <w:r>
        <w:t xml:space="preserve"> многих апстрактних појмова у области савремене физике.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Познавање магнетних својстава материјала омогућава </w:t>
      </w:r>
      <w:r>
        <w:rPr>
          <w:spacing w:val="-3"/>
        </w:rPr>
        <w:t xml:space="preserve">сваком </w:t>
      </w:r>
      <w:r>
        <w:t>ученику боље разумевање њиховог значаја за развој нових техно- логија.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У наставном процесу потребно је омогућити </w:t>
      </w:r>
      <w:r>
        <w:rPr>
          <w:spacing w:val="-3"/>
        </w:rPr>
        <w:t xml:space="preserve">сваком </w:t>
      </w:r>
      <w:r>
        <w:t>учени- ку да теоријске</w:t>
      </w:r>
      <w:r>
        <w:t xml:space="preserve"> садржаје из ових области, кад </w:t>
      </w:r>
      <w:r>
        <w:rPr>
          <w:spacing w:val="-4"/>
        </w:rPr>
        <w:t xml:space="preserve">год </w:t>
      </w:r>
      <w:r>
        <w:t>је то могуће</w:t>
      </w:r>
      <w:proofErr w:type="gramStart"/>
      <w:r>
        <w:t>,  учи</w:t>
      </w:r>
      <w:proofErr w:type="gramEnd"/>
      <w:r>
        <w:t xml:space="preserve"> кроз експериментални рад. Електромагнетизам у</w:t>
      </w:r>
      <w:r>
        <w:rPr>
          <w:spacing w:val="33"/>
        </w:rPr>
        <w:t xml:space="preserve"> </w:t>
      </w:r>
      <w:r>
        <w:rPr>
          <w:spacing w:val="-3"/>
        </w:rPr>
        <w:t>том погледу</w:t>
      </w:r>
    </w:p>
    <w:p w:rsidR="0051295B" w:rsidRDefault="000D6F76">
      <w:pPr>
        <w:pStyle w:val="BodyText"/>
        <w:spacing w:before="87" w:line="232" w:lineRule="auto"/>
        <w:ind w:right="117" w:firstLine="0"/>
      </w:pPr>
      <w:r>
        <w:br w:type="column"/>
      </w:r>
      <w:proofErr w:type="gramStart"/>
      <w:r>
        <w:t>пружа</w:t>
      </w:r>
      <w:proofErr w:type="gramEnd"/>
      <w:r>
        <w:t xml:space="preserve"> велике могућности. Многе електромагнетне појаве могу се демонстрирати, а лабораторијске вежбе омогућавају једноставна мерења и прорачуне.</w:t>
      </w:r>
    </w:p>
    <w:p w:rsidR="0051295B" w:rsidRDefault="000D6F76">
      <w:pPr>
        <w:pStyle w:val="BodyText"/>
        <w:spacing w:line="230" w:lineRule="auto"/>
        <w:ind w:right="118"/>
      </w:pPr>
      <w:r>
        <w:t>Наставу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планирати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ефикасан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рационалан</w:t>
      </w:r>
      <w:r>
        <w:rPr>
          <w:spacing w:val="-6"/>
        </w:rPr>
        <w:t xml:space="preserve"> </w:t>
      </w:r>
      <w:r>
        <w:t xml:space="preserve">про- цес у </w:t>
      </w:r>
      <w:r>
        <w:rPr>
          <w:spacing w:val="-4"/>
        </w:rPr>
        <w:t xml:space="preserve">коме </w:t>
      </w:r>
      <w:r>
        <w:t>су заступљене различите методе и облици рада, што</w:t>
      </w:r>
      <w:r>
        <w:rPr>
          <w:spacing w:val="-31"/>
        </w:rPr>
        <w:t xml:space="preserve"> </w:t>
      </w:r>
      <w:r>
        <w:t xml:space="preserve">до- приноси да ученици </w:t>
      </w:r>
      <w:r>
        <w:rPr>
          <w:spacing w:val="-5"/>
        </w:rPr>
        <w:t xml:space="preserve">буду </w:t>
      </w:r>
      <w:r>
        <w:t>активни учесници образовног</w:t>
      </w:r>
      <w:r>
        <w:rPr>
          <w:spacing w:val="2"/>
        </w:rPr>
        <w:t xml:space="preserve"> </w:t>
      </w:r>
      <w:r>
        <w:t>процеса.</w:t>
      </w:r>
    </w:p>
    <w:p w:rsidR="0051295B" w:rsidRDefault="000D6F76">
      <w:pPr>
        <w:spacing w:line="196" w:lineRule="exact"/>
        <w:ind w:left="497"/>
        <w:rPr>
          <w:i/>
          <w:sz w:val="18"/>
        </w:rPr>
      </w:pPr>
      <w:r>
        <w:rPr>
          <w:i/>
          <w:sz w:val="18"/>
        </w:rPr>
        <w:t>Осмислити пројекат из области</w:t>
      </w:r>
    </w:p>
    <w:p w:rsidR="0051295B" w:rsidRDefault="000D6F76">
      <w:pPr>
        <w:pStyle w:val="BodyText"/>
        <w:spacing w:before="1" w:line="230" w:lineRule="auto"/>
        <w:ind w:right="117"/>
      </w:pPr>
      <w:r>
        <w:t>– Прављење струјног извора помоћу магнет</w:t>
      </w:r>
      <w:r>
        <w:t>а који осцилује кроз навојак</w:t>
      </w:r>
    </w:p>
    <w:p w:rsidR="0051295B" w:rsidRDefault="000D6F76">
      <w:pPr>
        <w:spacing w:line="230" w:lineRule="auto"/>
        <w:ind w:left="100" w:right="117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се могу извести у оквиру тема магнетно поље и електромагнетна индукција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4" w:lineRule="exact"/>
        <w:ind w:firstLine="397"/>
        <w:rPr>
          <w:sz w:val="18"/>
        </w:rPr>
      </w:pPr>
      <w:r>
        <w:rPr>
          <w:sz w:val="18"/>
        </w:rPr>
        <w:t xml:space="preserve">Ерстедов </w:t>
      </w:r>
      <w:r>
        <w:rPr>
          <w:spacing w:val="-3"/>
          <w:sz w:val="18"/>
        </w:rPr>
        <w:t>оглед;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35"/>
        </w:tabs>
        <w:spacing w:before="1" w:line="230" w:lineRule="auto"/>
        <w:ind w:right="117" w:firstLine="397"/>
        <w:jc w:val="both"/>
        <w:rPr>
          <w:sz w:val="18"/>
        </w:rPr>
      </w:pPr>
      <w:r>
        <w:rPr>
          <w:spacing w:val="-3"/>
          <w:sz w:val="18"/>
        </w:rPr>
        <w:t xml:space="preserve">Уређај </w:t>
      </w:r>
      <w:r>
        <w:rPr>
          <w:sz w:val="18"/>
        </w:rPr>
        <w:t>за демонстрирање линија сила магнетног поља (може се демонстрирати мaгнетног поља магнета и шипкастог</w:t>
      </w:r>
      <w:r>
        <w:rPr>
          <w:sz w:val="18"/>
        </w:rPr>
        <w:t xml:space="preserve"> и потковичастог или праволинијског проводника са</w:t>
      </w:r>
      <w:r>
        <w:rPr>
          <w:spacing w:val="-17"/>
          <w:sz w:val="18"/>
        </w:rPr>
        <w:t xml:space="preserve"> </w:t>
      </w:r>
      <w:r>
        <w:rPr>
          <w:sz w:val="18"/>
        </w:rPr>
        <w:t>струјом;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4" w:lineRule="exact"/>
        <w:ind w:firstLine="397"/>
        <w:rPr>
          <w:sz w:val="18"/>
        </w:rPr>
      </w:pPr>
      <w:r>
        <w:rPr>
          <w:sz w:val="18"/>
        </w:rPr>
        <w:t>Интеракција два паралелна струјна</w:t>
      </w:r>
      <w:r>
        <w:rPr>
          <w:spacing w:val="-8"/>
          <w:sz w:val="18"/>
        </w:rPr>
        <w:t xml:space="preserve"> </w:t>
      </w:r>
      <w:r>
        <w:rPr>
          <w:sz w:val="18"/>
        </w:rPr>
        <w:t>проводника;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06"/>
        </w:tabs>
        <w:spacing w:before="2" w:line="230" w:lineRule="auto"/>
        <w:ind w:right="117" w:firstLine="397"/>
        <w:jc w:val="both"/>
        <w:rPr>
          <w:sz w:val="18"/>
        </w:rPr>
      </w:pPr>
      <w:r>
        <w:rPr>
          <w:sz w:val="18"/>
        </w:rPr>
        <w:t>Мерење хоризонталне компоненте вектора индукције Зе- мљиног магнетног поља помоћу</w:t>
      </w:r>
      <w:r>
        <w:rPr>
          <w:spacing w:val="-3"/>
          <w:sz w:val="18"/>
        </w:rPr>
        <w:t xml:space="preserve"> </w:t>
      </w:r>
      <w:r>
        <w:rPr>
          <w:sz w:val="18"/>
        </w:rPr>
        <w:t>бусоле;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4"/>
        </w:tabs>
        <w:spacing w:line="230" w:lineRule="auto"/>
        <w:ind w:right="117" w:firstLine="397"/>
        <w:jc w:val="both"/>
        <w:rPr>
          <w:sz w:val="18"/>
        </w:rPr>
      </w:pPr>
      <w:r>
        <w:rPr>
          <w:sz w:val="18"/>
        </w:rPr>
        <w:t>Демонстрирање Амперове силе, деловање магнетног поља на рам са</w:t>
      </w:r>
      <w:r>
        <w:rPr>
          <w:spacing w:val="-2"/>
          <w:sz w:val="18"/>
        </w:rPr>
        <w:t xml:space="preserve"> </w:t>
      </w:r>
      <w:r>
        <w:rPr>
          <w:sz w:val="18"/>
        </w:rPr>
        <w:t>струјом;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4" w:lineRule="exact"/>
        <w:ind w:firstLine="397"/>
        <w:rPr>
          <w:sz w:val="18"/>
        </w:rPr>
      </w:pPr>
      <w:r>
        <w:rPr>
          <w:sz w:val="18"/>
        </w:rPr>
        <w:t>Деловање магнетног поља на електронски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сноп;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1"/>
        </w:tabs>
        <w:spacing w:before="1" w:line="230" w:lineRule="auto"/>
        <w:ind w:right="117" w:firstLine="397"/>
        <w:jc w:val="both"/>
        <w:rPr>
          <w:sz w:val="18"/>
        </w:rPr>
      </w:pPr>
      <w:r>
        <w:rPr>
          <w:sz w:val="18"/>
        </w:rPr>
        <w:t>Магнетно поље сталног магнета – једнакост магнетних по- лова – да магнетни пол није на крају магнета – шипкасти магнет и металне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куглице;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2"/>
        </w:tabs>
        <w:spacing w:line="194" w:lineRule="exact"/>
        <w:ind w:left="681" w:hanging="184"/>
        <w:rPr>
          <w:sz w:val="18"/>
        </w:rPr>
      </w:pPr>
      <w:r>
        <w:rPr>
          <w:sz w:val="18"/>
        </w:rPr>
        <w:t>Намагнетисавање и размагнетисавање феромагнетних тела</w:t>
      </w:r>
    </w:p>
    <w:p w:rsidR="0051295B" w:rsidRDefault="000D6F76">
      <w:pPr>
        <w:pStyle w:val="ListParagraph"/>
        <w:numPr>
          <w:ilvl w:val="0"/>
          <w:numId w:val="30"/>
        </w:numPr>
        <w:tabs>
          <w:tab w:val="left" w:pos="251"/>
        </w:tabs>
        <w:spacing w:before="2" w:line="230" w:lineRule="auto"/>
        <w:ind w:right="117" w:firstLine="0"/>
        <w:rPr>
          <w:sz w:val="18"/>
        </w:rPr>
      </w:pPr>
      <w:r>
        <w:rPr>
          <w:sz w:val="18"/>
        </w:rPr>
        <w:t xml:space="preserve">епрувета са опиљцима, шипкасти магнет и магнетна </w:t>
      </w:r>
      <w:r>
        <w:rPr>
          <w:spacing w:val="-3"/>
          <w:sz w:val="18"/>
        </w:rPr>
        <w:t xml:space="preserve">игла, </w:t>
      </w:r>
      <w:r>
        <w:rPr>
          <w:sz w:val="18"/>
        </w:rPr>
        <w:t>Маг- нети при загревању губе магнетна</w:t>
      </w:r>
      <w:r>
        <w:rPr>
          <w:spacing w:val="-5"/>
          <w:sz w:val="18"/>
        </w:rPr>
        <w:t xml:space="preserve"> </w:t>
      </w:r>
      <w:r>
        <w:rPr>
          <w:sz w:val="18"/>
        </w:rPr>
        <w:t>својства;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3"/>
        </w:tabs>
        <w:spacing w:line="230" w:lineRule="auto"/>
        <w:ind w:right="118" w:firstLine="397"/>
        <w:jc w:val="both"/>
        <w:rPr>
          <w:sz w:val="18"/>
        </w:rPr>
      </w:pPr>
      <w:r>
        <w:rPr>
          <w:sz w:val="18"/>
        </w:rPr>
        <w:t>Понашање дијамагнетика, парамагнетика и феромагнетика у магнетном</w:t>
      </w:r>
      <w:r>
        <w:rPr>
          <w:spacing w:val="-1"/>
          <w:sz w:val="18"/>
        </w:rPr>
        <w:t xml:space="preserve"> </w:t>
      </w:r>
      <w:r>
        <w:rPr>
          <w:sz w:val="18"/>
        </w:rPr>
        <w:t>пољу;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73"/>
        </w:tabs>
        <w:spacing w:line="230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Лоренцова сила уз помоћ </w:t>
      </w:r>
      <w:r>
        <w:rPr>
          <w:spacing w:val="-3"/>
          <w:sz w:val="18"/>
        </w:rPr>
        <w:t xml:space="preserve">катодног </w:t>
      </w:r>
      <w:r>
        <w:rPr>
          <w:sz w:val="18"/>
        </w:rPr>
        <w:t>осцилоскопа и шипка- стог</w:t>
      </w:r>
      <w:r>
        <w:rPr>
          <w:spacing w:val="-1"/>
          <w:sz w:val="18"/>
        </w:rPr>
        <w:t xml:space="preserve"> </w:t>
      </w:r>
      <w:r>
        <w:rPr>
          <w:sz w:val="18"/>
        </w:rPr>
        <w:t>магнета;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80"/>
        </w:tabs>
        <w:spacing w:line="230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Појава електромагнетне индукције, Фарадејев </w:t>
      </w:r>
      <w:r>
        <w:rPr>
          <w:spacing w:val="-3"/>
          <w:sz w:val="18"/>
        </w:rPr>
        <w:t xml:space="preserve">закон </w:t>
      </w:r>
      <w:r>
        <w:rPr>
          <w:sz w:val="18"/>
        </w:rPr>
        <w:t>(по- моћу магнета, калема и</w:t>
      </w:r>
      <w:r>
        <w:rPr>
          <w:spacing w:val="-2"/>
          <w:sz w:val="18"/>
        </w:rPr>
        <w:t xml:space="preserve"> </w:t>
      </w:r>
      <w:r>
        <w:rPr>
          <w:sz w:val="18"/>
        </w:rPr>
        <w:t>галванометра);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68"/>
        </w:tabs>
        <w:spacing w:line="194" w:lineRule="exact"/>
        <w:ind w:left="767" w:hanging="270"/>
        <w:rPr>
          <w:sz w:val="18"/>
        </w:rPr>
      </w:pPr>
      <w:r>
        <w:rPr>
          <w:sz w:val="18"/>
        </w:rPr>
        <w:t>Ленцово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правило;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806"/>
        </w:tabs>
        <w:spacing w:line="230" w:lineRule="auto"/>
        <w:ind w:right="118" w:firstLine="397"/>
        <w:jc w:val="both"/>
        <w:rPr>
          <w:sz w:val="18"/>
        </w:rPr>
      </w:pPr>
      <w:r>
        <w:rPr>
          <w:sz w:val="18"/>
        </w:rPr>
        <w:t>Електромагнетна индукција при кретању проводника у магнетном пољу – калем, језгро, купасти полни наста</w:t>
      </w:r>
      <w:r>
        <w:rPr>
          <w:sz w:val="18"/>
        </w:rPr>
        <w:t>вак, алуми- нијумске шипчице,</w:t>
      </w:r>
      <w:r>
        <w:rPr>
          <w:spacing w:val="-2"/>
          <w:sz w:val="18"/>
        </w:rPr>
        <w:t xml:space="preserve"> </w:t>
      </w:r>
      <w:r>
        <w:rPr>
          <w:sz w:val="18"/>
        </w:rPr>
        <w:t>галванометар;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68"/>
        </w:tabs>
        <w:spacing w:line="230" w:lineRule="auto"/>
        <w:ind w:left="497" w:right="2850" w:firstLine="0"/>
        <w:rPr>
          <w:sz w:val="18"/>
        </w:rPr>
      </w:pPr>
      <w:r>
        <w:rPr>
          <w:sz w:val="18"/>
        </w:rPr>
        <w:t>Међусобна индукција; 15.Самоиндукција;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16. Фукоове вртложне струје.</w:t>
      </w:r>
    </w:p>
    <w:p w:rsidR="0051295B" w:rsidRDefault="000D6F76">
      <w:pPr>
        <w:pStyle w:val="BodyText"/>
        <w:spacing w:line="230" w:lineRule="auto"/>
        <w:ind w:right="118"/>
      </w:pPr>
      <w:r>
        <w:t>Избор задатака, како рачунских, тако и квалитативних је велики и могу да буду илустрација практичне примене. Електро- магнетна индукција има при</w:t>
      </w:r>
      <w:r>
        <w:t>мену у електротехници (генератор на- изменичне струје ради на принципу електромагнетне индукције).</w:t>
      </w:r>
    </w:p>
    <w:p w:rsidR="0051295B" w:rsidRDefault="000D6F76">
      <w:pPr>
        <w:pStyle w:val="BodyText"/>
        <w:spacing w:line="230" w:lineRule="auto"/>
        <w:ind w:right="117"/>
      </w:pPr>
      <w:r>
        <w:t xml:space="preserve">На средњем и напредном </w:t>
      </w:r>
      <w:r>
        <w:rPr>
          <w:spacing w:val="-3"/>
        </w:rPr>
        <w:t xml:space="preserve">нивоу </w:t>
      </w:r>
      <w:r>
        <w:t xml:space="preserve">ученици би требало да </w:t>
      </w:r>
      <w:r>
        <w:rPr>
          <w:spacing w:val="-3"/>
        </w:rPr>
        <w:t xml:space="preserve">схвате </w:t>
      </w:r>
      <w:r>
        <w:t xml:space="preserve">три основне идеје кроз </w:t>
      </w:r>
      <w:r>
        <w:rPr>
          <w:spacing w:val="-3"/>
        </w:rPr>
        <w:t xml:space="preserve">које </w:t>
      </w:r>
      <w:r>
        <w:t xml:space="preserve">се остварују садржаји електромагне- тизма и физике уопште. </w:t>
      </w:r>
      <w:r>
        <w:rPr>
          <w:spacing w:val="-7"/>
        </w:rPr>
        <w:t xml:space="preserve">То </w:t>
      </w:r>
      <w:r>
        <w:t>су структ</w:t>
      </w:r>
      <w:r>
        <w:t xml:space="preserve">ура супстанције (на </w:t>
      </w:r>
      <w:r>
        <w:rPr>
          <w:spacing w:val="-3"/>
        </w:rPr>
        <w:t xml:space="preserve">молекул- ском, </w:t>
      </w:r>
      <w:r>
        <w:rPr>
          <w:spacing w:val="-4"/>
        </w:rPr>
        <w:t xml:space="preserve">атомском </w:t>
      </w:r>
      <w:r>
        <w:t xml:space="preserve">и </w:t>
      </w:r>
      <w:r>
        <w:rPr>
          <w:spacing w:val="-3"/>
        </w:rPr>
        <w:t xml:space="preserve">субатомском </w:t>
      </w:r>
      <w:r>
        <w:t xml:space="preserve">нивоу), закони одржања и физичка поља као носиоци узајамног деловања физичких тела и честица. Препоручени укупни број часова за обраду ове две теме у Мате- </w:t>
      </w:r>
      <w:r>
        <w:rPr>
          <w:spacing w:val="-3"/>
        </w:rPr>
        <w:t xml:space="preserve">матичкој </w:t>
      </w:r>
      <w:r>
        <w:t>гимназији је 43. За реализацију о</w:t>
      </w:r>
      <w:r>
        <w:t xml:space="preserve">вог броја часова потреб- но једанаест седмица. У току ових часова потребно је реализовати две лабораторијске вежбе извести демонстрационе </w:t>
      </w:r>
      <w:r>
        <w:rPr>
          <w:spacing w:val="-3"/>
        </w:rPr>
        <w:t xml:space="preserve">огледе </w:t>
      </w:r>
      <w:r>
        <w:t>и</w:t>
      </w:r>
      <w:r>
        <w:rPr>
          <w:spacing w:val="-30"/>
        </w:rPr>
        <w:t xml:space="preserve"> </w:t>
      </w:r>
      <w:r>
        <w:t>прика- зати симулације и образовне</w:t>
      </w:r>
      <w:r>
        <w:rPr>
          <w:spacing w:val="-4"/>
        </w:rPr>
        <w:t xml:space="preserve"> </w:t>
      </w:r>
      <w:r>
        <w:t>филмове.</w:t>
      </w:r>
    </w:p>
    <w:p w:rsidR="0051295B" w:rsidRDefault="000D6F76">
      <w:pPr>
        <w:pStyle w:val="BodyText"/>
        <w:spacing w:line="230" w:lineRule="auto"/>
        <w:ind w:right="117"/>
      </w:pPr>
      <w:r>
        <w:t>У садржају је предложен већи број лабораторијских вежби, а настав</w:t>
      </w:r>
      <w:r>
        <w:t>ници ће их реализовати у складу са расположивом опремом и специфичним интересовањима и могућностима ученика.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50"/>
      </w:pPr>
      <w:r>
        <w:t>Хармонијске</w:t>
      </w:r>
      <w:r>
        <w:rPr>
          <w:spacing w:val="-1"/>
        </w:rPr>
        <w:t xml:space="preserve"> </w:t>
      </w:r>
      <w:r>
        <w:t>осцилације</w:t>
      </w:r>
    </w:p>
    <w:p w:rsidR="0051295B" w:rsidRDefault="000D6F76">
      <w:pPr>
        <w:pStyle w:val="BodyText"/>
        <w:spacing w:before="111" w:line="230" w:lineRule="auto"/>
        <w:ind w:right="116"/>
      </w:pPr>
      <w:r>
        <w:t xml:space="preserve">Садржаји којима се обезбеђује постизање предвиђених исхо- да за ову наставну тему су: Механички хармонијски осцилатор и величине којима се описује његово кретање. Енергија хармониј- ског осцилатора. Мале осцилације. Математичко и физичко клат- но. Слагање </w:t>
      </w:r>
      <w:r>
        <w:t>осцилација. Разлагање кретања на хармонике, спек- тар. Пригушене осцилације. Принудне осцилације, резонанција.</w:t>
      </w:r>
    </w:p>
    <w:p w:rsidR="0051295B" w:rsidRDefault="000D6F76">
      <w:pPr>
        <w:pStyle w:val="BodyText"/>
        <w:spacing w:line="232" w:lineRule="auto"/>
        <w:ind w:right="117"/>
      </w:pPr>
      <w:r>
        <w:rPr>
          <w:spacing w:val="-4"/>
        </w:rPr>
        <w:t xml:space="preserve">Наведени садржаји имају </w:t>
      </w:r>
      <w:r>
        <w:t xml:space="preserve">за </w:t>
      </w:r>
      <w:r>
        <w:rPr>
          <w:spacing w:val="-3"/>
        </w:rPr>
        <w:t xml:space="preserve">циљ </w:t>
      </w:r>
      <w:r>
        <w:t xml:space="preserve">да се </w:t>
      </w:r>
      <w:r>
        <w:rPr>
          <w:spacing w:val="-4"/>
        </w:rPr>
        <w:t xml:space="preserve">ученици упознају </w:t>
      </w:r>
      <w:r>
        <w:t xml:space="preserve">са </w:t>
      </w:r>
      <w:r>
        <w:rPr>
          <w:spacing w:val="-3"/>
        </w:rPr>
        <w:t xml:space="preserve">основним </w:t>
      </w:r>
      <w:r>
        <w:rPr>
          <w:spacing w:val="-4"/>
        </w:rPr>
        <w:t xml:space="preserve">појмовима </w:t>
      </w:r>
      <w:r>
        <w:t xml:space="preserve">и </w:t>
      </w:r>
      <w:r>
        <w:rPr>
          <w:spacing w:val="-4"/>
        </w:rPr>
        <w:t xml:space="preserve">величинама </w:t>
      </w:r>
      <w:r>
        <w:rPr>
          <w:spacing w:val="-5"/>
        </w:rPr>
        <w:t xml:space="preserve">којима </w:t>
      </w:r>
      <w:r>
        <w:t xml:space="preserve">се </w:t>
      </w:r>
      <w:r>
        <w:rPr>
          <w:spacing w:val="-4"/>
        </w:rPr>
        <w:t xml:space="preserve">описује </w:t>
      </w:r>
      <w:r>
        <w:rPr>
          <w:spacing w:val="-5"/>
        </w:rPr>
        <w:t xml:space="preserve">хармонијско </w:t>
      </w:r>
      <w:r>
        <w:rPr>
          <w:spacing w:val="-4"/>
        </w:rPr>
        <w:t xml:space="preserve">осциловање, </w:t>
      </w:r>
      <w:r>
        <w:t xml:space="preserve">са </w:t>
      </w:r>
      <w:r>
        <w:rPr>
          <w:spacing w:val="-3"/>
        </w:rPr>
        <w:t xml:space="preserve">посебним </w:t>
      </w:r>
      <w:r>
        <w:rPr>
          <w:spacing w:val="-6"/>
        </w:rPr>
        <w:t xml:space="preserve">нагласком </w:t>
      </w:r>
      <w:r>
        <w:t xml:space="preserve">на </w:t>
      </w:r>
      <w:r>
        <w:rPr>
          <w:spacing w:val="-3"/>
        </w:rPr>
        <w:t xml:space="preserve">то </w:t>
      </w:r>
      <w:r>
        <w:t xml:space="preserve">да је </w:t>
      </w:r>
      <w:r>
        <w:rPr>
          <w:spacing w:val="-4"/>
        </w:rPr>
        <w:t xml:space="preserve">усвојеност </w:t>
      </w:r>
      <w:r>
        <w:rPr>
          <w:spacing w:val="-3"/>
        </w:rPr>
        <w:t xml:space="preserve">ових </w:t>
      </w:r>
      <w:r>
        <w:rPr>
          <w:spacing w:val="-2"/>
        </w:rPr>
        <w:t xml:space="preserve">са- </w:t>
      </w:r>
      <w:r>
        <w:rPr>
          <w:spacing w:val="-4"/>
        </w:rPr>
        <w:t xml:space="preserve">држаја </w:t>
      </w:r>
      <w:r>
        <w:rPr>
          <w:spacing w:val="-8"/>
        </w:rPr>
        <w:t xml:space="preserve">код </w:t>
      </w:r>
      <w:r>
        <w:rPr>
          <w:spacing w:val="-4"/>
        </w:rPr>
        <w:t xml:space="preserve">ученика, услов </w:t>
      </w:r>
      <w:r>
        <w:t xml:space="preserve">за </w:t>
      </w:r>
      <w:r>
        <w:rPr>
          <w:spacing w:val="-4"/>
        </w:rPr>
        <w:t xml:space="preserve">описивање, </w:t>
      </w:r>
      <w:r>
        <w:rPr>
          <w:spacing w:val="-5"/>
        </w:rPr>
        <w:t xml:space="preserve">разумевање </w:t>
      </w:r>
      <w:r>
        <w:t xml:space="preserve">и </w:t>
      </w:r>
      <w:r>
        <w:rPr>
          <w:spacing w:val="-4"/>
        </w:rPr>
        <w:t xml:space="preserve">анализу појава </w:t>
      </w:r>
      <w:r>
        <w:t xml:space="preserve">из </w:t>
      </w:r>
      <w:r>
        <w:rPr>
          <w:spacing w:val="-5"/>
        </w:rPr>
        <w:t xml:space="preserve">области </w:t>
      </w:r>
      <w:r>
        <w:rPr>
          <w:spacing w:val="-4"/>
        </w:rPr>
        <w:t xml:space="preserve">наизменична струја, механички </w:t>
      </w:r>
      <w:r>
        <w:t xml:space="preserve">и </w:t>
      </w:r>
      <w:r>
        <w:rPr>
          <w:spacing w:val="-5"/>
        </w:rPr>
        <w:t xml:space="preserve">електромагнетни </w:t>
      </w:r>
      <w:r>
        <w:rPr>
          <w:spacing w:val="-4"/>
        </w:rPr>
        <w:t>таласи.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0D6F76">
      <w:pPr>
        <w:spacing w:before="88" w:line="232" w:lineRule="auto"/>
        <w:ind w:left="100" w:right="38" w:firstLine="396"/>
        <w:jc w:val="both"/>
        <w:rPr>
          <w:sz w:val="18"/>
        </w:rPr>
      </w:pPr>
      <w:r>
        <w:rPr>
          <w:i/>
          <w:sz w:val="18"/>
        </w:rPr>
        <w:lastRenderedPageBreak/>
        <w:t xml:space="preserve">Демонстрациони огледи </w:t>
      </w:r>
      <w:r>
        <w:rPr>
          <w:sz w:val="18"/>
        </w:rPr>
        <w:t>који се могу извести у оквиру ов</w:t>
      </w:r>
      <w:r>
        <w:rPr>
          <w:sz w:val="18"/>
        </w:rPr>
        <w:t>е теме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9" w:lineRule="exact"/>
        <w:ind w:firstLine="397"/>
        <w:rPr>
          <w:sz w:val="18"/>
        </w:rPr>
      </w:pPr>
      <w:r>
        <w:rPr>
          <w:sz w:val="18"/>
        </w:rPr>
        <w:t>Осциловање тега на</w:t>
      </w:r>
      <w:r>
        <w:rPr>
          <w:spacing w:val="-2"/>
          <w:sz w:val="18"/>
        </w:rPr>
        <w:t xml:space="preserve"> </w:t>
      </w:r>
      <w:r>
        <w:rPr>
          <w:sz w:val="18"/>
        </w:rPr>
        <w:t>опрузи: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4" w:lineRule="exact"/>
        <w:ind w:firstLine="397"/>
        <w:rPr>
          <w:sz w:val="18"/>
        </w:rPr>
      </w:pPr>
      <w:r>
        <w:rPr>
          <w:sz w:val="18"/>
        </w:rPr>
        <w:t>Хармонијске осцилације (методом</w:t>
      </w:r>
      <w:r>
        <w:rPr>
          <w:spacing w:val="-2"/>
          <w:sz w:val="18"/>
        </w:rPr>
        <w:t xml:space="preserve"> </w:t>
      </w:r>
      <w:r>
        <w:rPr>
          <w:sz w:val="18"/>
        </w:rPr>
        <w:t>сенке);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7" w:lineRule="exact"/>
        <w:ind w:firstLine="397"/>
        <w:rPr>
          <w:sz w:val="18"/>
        </w:rPr>
      </w:pPr>
      <w:r>
        <w:rPr>
          <w:spacing w:val="-3"/>
          <w:sz w:val="18"/>
        </w:rPr>
        <w:t>Математичко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клатно;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7" w:lineRule="exact"/>
        <w:ind w:firstLine="397"/>
        <w:rPr>
          <w:sz w:val="18"/>
        </w:rPr>
      </w:pPr>
      <w:r>
        <w:rPr>
          <w:sz w:val="18"/>
        </w:rPr>
        <w:t>Сложено</w:t>
      </w:r>
      <w:r>
        <w:rPr>
          <w:spacing w:val="-1"/>
          <w:sz w:val="18"/>
        </w:rPr>
        <w:t xml:space="preserve"> </w:t>
      </w:r>
      <w:r>
        <w:rPr>
          <w:sz w:val="18"/>
        </w:rPr>
        <w:t>клатно;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7" w:lineRule="exact"/>
        <w:ind w:firstLine="397"/>
        <w:rPr>
          <w:sz w:val="18"/>
        </w:rPr>
      </w:pPr>
      <w:r>
        <w:rPr>
          <w:sz w:val="18"/>
        </w:rPr>
        <w:t>Пригушене</w:t>
      </w:r>
      <w:r>
        <w:rPr>
          <w:spacing w:val="-5"/>
          <w:sz w:val="18"/>
        </w:rPr>
        <w:t xml:space="preserve"> </w:t>
      </w:r>
      <w:r>
        <w:rPr>
          <w:sz w:val="18"/>
        </w:rPr>
        <w:t>осцилације;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3"/>
        </w:tabs>
        <w:ind w:right="39" w:firstLine="397"/>
        <w:jc w:val="both"/>
        <w:rPr>
          <w:sz w:val="18"/>
        </w:rPr>
      </w:pPr>
      <w:r>
        <w:rPr>
          <w:sz w:val="18"/>
        </w:rPr>
        <w:t>Појава резонанције (клатна различитих дужина, звучна ре- зонанција – звучне</w:t>
      </w:r>
      <w:r>
        <w:rPr>
          <w:spacing w:val="-1"/>
          <w:sz w:val="18"/>
        </w:rPr>
        <w:t xml:space="preserve"> </w:t>
      </w:r>
      <w:r>
        <w:rPr>
          <w:sz w:val="18"/>
        </w:rPr>
        <w:t>виљушке).</w:t>
      </w:r>
    </w:p>
    <w:p w:rsidR="0051295B" w:rsidRDefault="000D6F76">
      <w:pPr>
        <w:pStyle w:val="BodyText"/>
        <w:ind w:right="38"/>
      </w:pPr>
      <w:r>
        <w:t xml:space="preserve">У оквиру ове теме предвиђене су и </w:t>
      </w:r>
      <w:r>
        <w:t>једна лабораторијска ве- жба, али је прикладно користити и компјутерске симулације као допуну. Препоручени број часова за обраду ове теме је 25.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8"/>
      </w:pPr>
      <w:r>
        <w:t>Наизменична</w:t>
      </w:r>
      <w:r>
        <w:rPr>
          <w:spacing w:val="-2"/>
        </w:rPr>
        <w:t xml:space="preserve"> </w:t>
      </w:r>
      <w:r>
        <w:t>струја</w:t>
      </w:r>
    </w:p>
    <w:p w:rsidR="0051295B" w:rsidRDefault="000D6F76">
      <w:pPr>
        <w:pStyle w:val="BodyText"/>
        <w:spacing w:before="113"/>
        <w:ind w:right="38"/>
      </w:pPr>
      <w:r>
        <w:t xml:space="preserve">Садржаји којима се обезбеђује постизање предвиђених </w:t>
      </w:r>
      <w:r>
        <w:rPr>
          <w:spacing w:val="-3"/>
        </w:rPr>
        <w:t xml:space="preserve">исхо- </w:t>
      </w:r>
      <w:r>
        <w:t xml:space="preserve">да за </w:t>
      </w:r>
      <w:r>
        <w:rPr>
          <w:spacing w:val="-3"/>
        </w:rPr>
        <w:t xml:space="preserve">ову </w:t>
      </w:r>
      <w:r>
        <w:t xml:space="preserve">наставну тему су: </w:t>
      </w:r>
      <w:r>
        <w:rPr>
          <w:spacing w:val="-3"/>
        </w:rPr>
        <w:t>Генера</w:t>
      </w:r>
      <w:r>
        <w:rPr>
          <w:spacing w:val="-3"/>
        </w:rPr>
        <w:t xml:space="preserve">тор </w:t>
      </w:r>
      <w:r>
        <w:t xml:space="preserve">наизменичне струје. Сину- соидални напон и струја. Отпорности у </w:t>
      </w:r>
      <w:r>
        <w:rPr>
          <w:spacing w:val="-4"/>
        </w:rPr>
        <w:t xml:space="preserve">колу </w:t>
      </w:r>
      <w:r>
        <w:t xml:space="preserve">наизменичне </w:t>
      </w:r>
      <w:proofErr w:type="gramStart"/>
      <w:r>
        <w:t>струје  и</w:t>
      </w:r>
      <w:proofErr w:type="gramEnd"/>
      <w:r>
        <w:t xml:space="preserve"> Омов </w:t>
      </w:r>
      <w:r>
        <w:rPr>
          <w:spacing w:val="-3"/>
        </w:rPr>
        <w:t xml:space="preserve">закон </w:t>
      </w:r>
      <w:r>
        <w:t xml:space="preserve">за RLC </w:t>
      </w:r>
      <w:r>
        <w:rPr>
          <w:spacing w:val="-3"/>
        </w:rPr>
        <w:t xml:space="preserve">коло. </w:t>
      </w:r>
      <w:r>
        <w:t xml:space="preserve">Снага наизменичне струје. Ефективне вредности напона и струје. Одређивање карактеристичних вели- чина у </w:t>
      </w:r>
      <w:r>
        <w:rPr>
          <w:spacing w:val="-3"/>
        </w:rPr>
        <w:t xml:space="preserve">колима </w:t>
      </w:r>
      <w:r>
        <w:t xml:space="preserve">наизменичне струје помоћу комплексних бројева. Трансформатор. Пренос електричне енергије на </w:t>
      </w:r>
      <w:r>
        <w:rPr>
          <w:spacing w:val="-3"/>
        </w:rPr>
        <w:t xml:space="preserve">даљину. </w:t>
      </w:r>
      <w:r>
        <w:t xml:space="preserve">Појам о трофазној струји. Електрично осцилаторно </w:t>
      </w:r>
      <w:r>
        <w:rPr>
          <w:spacing w:val="-4"/>
        </w:rPr>
        <w:t>коло.</w:t>
      </w:r>
    </w:p>
    <w:p w:rsidR="0051295B" w:rsidRDefault="000D6F76">
      <w:pPr>
        <w:pStyle w:val="BodyText"/>
        <w:ind w:right="38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раније стечених </w:t>
      </w:r>
      <w:proofErr w:type="gramStart"/>
      <w:r>
        <w:t>знања  о</w:t>
      </w:r>
      <w:proofErr w:type="gramEnd"/>
      <w:r>
        <w:t xml:space="preserve">  једносмерној  стру-  ји, навести разлике и представити карактеристике наизменичне струје уз коришћење одговарајућих демонстрационих огледа. На- </w:t>
      </w:r>
      <w:proofErr w:type="gramStart"/>
      <w:r>
        <w:rPr>
          <w:spacing w:val="-3"/>
        </w:rPr>
        <w:t xml:space="preserve">гласити  </w:t>
      </w:r>
      <w:r>
        <w:t>разлику</w:t>
      </w:r>
      <w:proofErr w:type="gramEnd"/>
      <w:r>
        <w:t xml:space="preserve"> између тренутне и ефективне вредности напона  и јачине наизменичне ел</w:t>
      </w:r>
      <w:r>
        <w:t xml:space="preserve">ектричне струје. Користећи векторско представљање напона и јачине струје у </w:t>
      </w:r>
      <w:r>
        <w:rPr>
          <w:spacing w:val="-4"/>
        </w:rPr>
        <w:t xml:space="preserve">колу </w:t>
      </w:r>
      <w:r>
        <w:t xml:space="preserve">наизменичне струје извести формулу за </w:t>
      </w:r>
      <w:r>
        <w:rPr>
          <w:spacing w:val="-3"/>
        </w:rPr>
        <w:t xml:space="preserve">импедансу. </w:t>
      </w:r>
      <w:r>
        <w:t xml:space="preserve">Применити комплексне бројеве за одређивање имедансе и фазне разлике у </w:t>
      </w:r>
      <w:r>
        <w:rPr>
          <w:spacing w:val="-3"/>
        </w:rPr>
        <w:t xml:space="preserve">колима </w:t>
      </w:r>
      <w:r>
        <w:t>са наизменичном струјом. Посебно дискутовати појам</w:t>
      </w:r>
      <w:r>
        <w:t xml:space="preserve"> снаге </w:t>
      </w:r>
      <w:r>
        <w:rPr>
          <w:spacing w:val="-6"/>
        </w:rPr>
        <w:t xml:space="preserve">код </w:t>
      </w:r>
      <w:r>
        <w:t>наизменичне стру- је и преноса електричне енергије на даљину истичући предности употребе наизменичне у односу на једносмерну</w:t>
      </w:r>
      <w:r>
        <w:rPr>
          <w:spacing w:val="-5"/>
        </w:rPr>
        <w:t xml:space="preserve"> </w:t>
      </w:r>
      <w:r>
        <w:rPr>
          <w:spacing w:val="-3"/>
        </w:rPr>
        <w:t>струју.</w:t>
      </w:r>
    </w:p>
    <w:p w:rsidR="0051295B" w:rsidRDefault="000D6F76">
      <w:pPr>
        <w:pStyle w:val="BodyText"/>
        <w:ind w:right="38"/>
      </w:pPr>
      <w:r>
        <w:t xml:space="preserve">Кроз демонстрационе огледе представити напон и јачину струје као функције времена, зависност импедансе сложеног </w:t>
      </w:r>
      <w:r>
        <w:t>кола наизменичне струје од величине фазног помераја, принцип рада трансформатора и генератора.</w:t>
      </w:r>
    </w:p>
    <w:p w:rsidR="0051295B" w:rsidRDefault="000D6F76">
      <w:pPr>
        <w:spacing w:line="205" w:lineRule="exact"/>
        <w:ind w:left="497"/>
        <w:rPr>
          <w:sz w:val="18"/>
        </w:rPr>
      </w:pPr>
      <w:r>
        <w:rPr>
          <w:i/>
          <w:sz w:val="18"/>
        </w:rPr>
        <w:t xml:space="preserve">Осмислити пројекат </w:t>
      </w:r>
      <w:r>
        <w:rPr>
          <w:sz w:val="18"/>
        </w:rPr>
        <w:t>из</w:t>
      </w:r>
    </w:p>
    <w:p w:rsidR="0051295B" w:rsidRDefault="000D6F76">
      <w:pPr>
        <w:pStyle w:val="BodyText"/>
        <w:spacing w:line="207" w:lineRule="exact"/>
        <w:ind w:left="497" w:firstLine="0"/>
        <w:jc w:val="left"/>
      </w:pPr>
      <w:r>
        <w:t>– Примене Теслиних високофреквентних струја у медицини.</w:t>
      </w:r>
    </w:p>
    <w:p w:rsidR="0051295B" w:rsidRDefault="000D6F76">
      <w:pPr>
        <w:ind w:left="100" w:right="3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се могу извести у оквиру ове теме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6" w:lineRule="exact"/>
        <w:ind w:left="677"/>
        <w:rPr>
          <w:sz w:val="18"/>
        </w:rPr>
      </w:pPr>
      <w:r>
        <w:rPr>
          <w:sz w:val="18"/>
        </w:rPr>
        <w:t>Својства активне и</w:t>
      </w:r>
      <w:r>
        <w:rPr>
          <w:sz w:val="18"/>
        </w:rPr>
        <w:t xml:space="preserve"> реактивне</w:t>
      </w:r>
      <w:r>
        <w:rPr>
          <w:spacing w:val="-4"/>
          <w:sz w:val="18"/>
        </w:rPr>
        <w:t xml:space="preserve"> </w:t>
      </w:r>
      <w:r>
        <w:rPr>
          <w:sz w:val="18"/>
        </w:rPr>
        <w:t>отпорности;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7" w:lineRule="exact"/>
        <w:ind w:left="677"/>
        <w:rPr>
          <w:sz w:val="18"/>
        </w:rPr>
      </w:pPr>
      <w:r>
        <w:rPr>
          <w:sz w:val="18"/>
        </w:rPr>
        <w:t xml:space="preserve">Зависност јачине струје </w:t>
      </w:r>
      <w:r>
        <w:rPr>
          <w:spacing w:val="-3"/>
          <w:sz w:val="18"/>
        </w:rPr>
        <w:t xml:space="preserve">од </w:t>
      </w:r>
      <w:r>
        <w:rPr>
          <w:sz w:val="18"/>
        </w:rPr>
        <w:t>времена –</w:t>
      </w:r>
      <w:r>
        <w:rPr>
          <w:spacing w:val="-2"/>
          <w:sz w:val="18"/>
        </w:rPr>
        <w:t xml:space="preserve"> </w:t>
      </w:r>
      <w:r>
        <w:rPr>
          <w:sz w:val="18"/>
        </w:rPr>
        <w:t>осцилоскоп;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7" w:lineRule="exact"/>
        <w:ind w:left="677"/>
        <w:rPr>
          <w:sz w:val="18"/>
        </w:rPr>
      </w:pPr>
      <w:r>
        <w:rPr>
          <w:sz w:val="18"/>
        </w:rPr>
        <w:t>Ефективне вредности струје и</w:t>
      </w:r>
      <w:r>
        <w:rPr>
          <w:spacing w:val="-3"/>
          <w:sz w:val="18"/>
        </w:rPr>
        <w:t xml:space="preserve"> </w:t>
      </w:r>
      <w:r>
        <w:rPr>
          <w:sz w:val="18"/>
        </w:rPr>
        <w:t>напона.</w:t>
      </w:r>
    </w:p>
    <w:p w:rsidR="0051295B" w:rsidRDefault="000D6F76">
      <w:pPr>
        <w:pStyle w:val="BodyText"/>
        <w:ind w:right="38"/>
      </w:pPr>
      <w:r>
        <w:t>Препоручени број часова за обраду ове теме је 21. У току ових часова се могу реализовати лабораторијска вежба, демон- страциони огледи приказати си</w:t>
      </w:r>
      <w:r>
        <w:t>мулације, образовни филмови у за- висности од тога шта је на располагању наставницима у школама.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2"/>
      </w:pPr>
      <w:r>
        <w:t>Механички</w:t>
      </w:r>
      <w:r>
        <w:rPr>
          <w:spacing w:val="-1"/>
        </w:rPr>
        <w:t xml:space="preserve"> </w:t>
      </w:r>
      <w:r>
        <w:t>таласи</w:t>
      </w:r>
    </w:p>
    <w:p w:rsidR="0051295B" w:rsidRDefault="000D6F76">
      <w:pPr>
        <w:pStyle w:val="BodyText"/>
        <w:spacing w:before="113"/>
        <w:ind w:right="38"/>
      </w:pPr>
      <w:r>
        <w:t>Садржаји којима се обезбеђује постизање предвиђених ис- хода за ову наставну тему су: Таласно кретање и појмови који га дефинишу. Врсте таласа</w:t>
      </w:r>
      <w:r>
        <w:t>. Једначина таласа. Енергија и интензитет таласа. Одбијање и преламање таласа. Принцип суперпозиције. Прогресивни и стојећи таласи. Интерфернција и дифракција та- ласа. Извори и карактеристике звука. Музичке скале. Пријемници звука, ухо. Инфразвук и ултраз</w:t>
      </w:r>
      <w:r>
        <w:t>вук и њихове примене. Доплеров ефекат. Ударни талас.</w:t>
      </w:r>
    </w:p>
    <w:p w:rsidR="0051295B" w:rsidRDefault="000D6F76">
      <w:pPr>
        <w:pStyle w:val="BodyText"/>
        <w:ind w:right="38"/>
      </w:pPr>
      <w:r>
        <w:t xml:space="preserve">Таласно кретање као сложенији облик кретања </w:t>
      </w:r>
      <w:r>
        <w:rPr>
          <w:spacing w:val="-3"/>
        </w:rPr>
        <w:t xml:space="preserve">од </w:t>
      </w:r>
      <w:r>
        <w:t xml:space="preserve">осцила- торног захтева посебну пажњу при усвајању ових садржаја. Поред демонстрационих огледа, када има услова за </w:t>
      </w:r>
      <w:r>
        <w:rPr>
          <w:spacing w:val="-3"/>
        </w:rPr>
        <w:t xml:space="preserve">њихову реализацију, </w:t>
      </w:r>
      <w:r>
        <w:t>погодно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користити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филмове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анимације,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>правил- ног разумевања овог</w:t>
      </w:r>
      <w:r>
        <w:rPr>
          <w:spacing w:val="-2"/>
        </w:rPr>
        <w:t xml:space="preserve"> </w:t>
      </w:r>
      <w:r>
        <w:t>феномена.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Величине којима се описују механички таласи, али и везе између ових величина могу се користити за објашњење појава у акустици. Тиме се на </w:t>
      </w:r>
      <w:r>
        <w:rPr>
          <w:spacing w:val="-3"/>
        </w:rPr>
        <w:t xml:space="preserve">очигледан </w:t>
      </w:r>
      <w:r>
        <w:t>начин демонстрира</w:t>
      </w:r>
      <w:r>
        <w:rPr>
          <w:spacing w:val="-31"/>
        </w:rPr>
        <w:t xml:space="preserve"> </w:t>
      </w:r>
      <w:r>
        <w:t>применљивост стеченог</w:t>
      </w:r>
      <w:r>
        <w:rPr>
          <w:spacing w:val="-1"/>
        </w:rPr>
        <w:t xml:space="preserve"> </w:t>
      </w:r>
      <w:r>
        <w:t>знања.</w:t>
      </w:r>
    </w:p>
    <w:p w:rsidR="0051295B" w:rsidRDefault="000D6F76">
      <w:pPr>
        <w:pStyle w:val="BodyText"/>
        <w:spacing w:before="83" w:line="235" w:lineRule="auto"/>
        <w:ind w:right="118"/>
      </w:pPr>
      <w:r>
        <w:br w:type="column"/>
      </w:r>
      <w:r>
        <w:t>Кроз обраду ове теме, отвара се низ могућих корелација са другим</w:t>
      </w:r>
      <w:r>
        <w:rPr>
          <w:spacing w:val="-5"/>
        </w:rPr>
        <w:t xml:space="preserve"> </w:t>
      </w:r>
      <w:r>
        <w:t>предметима,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помоћи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разумеју</w:t>
      </w:r>
      <w:r>
        <w:rPr>
          <w:spacing w:val="-5"/>
        </w:rPr>
        <w:t xml:space="preserve"> </w:t>
      </w:r>
      <w:r>
        <w:t>зна- чај знања стечених у оквиру физике. Области са којима се може повезати ова тема су: фонетика, биологија, м</w:t>
      </w:r>
      <w:r>
        <w:t>узика</w:t>
      </w:r>
      <w:r>
        <w:rPr>
          <w:spacing w:val="-12"/>
        </w:rPr>
        <w:t xml:space="preserve"> </w:t>
      </w:r>
      <w:r>
        <w:t>итд.</w:t>
      </w:r>
    </w:p>
    <w:p w:rsidR="0051295B" w:rsidRDefault="000D6F76">
      <w:pPr>
        <w:spacing w:line="199" w:lineRule="exact"/>
        <w:ind w:left="497"/>
        <w:rPr>
          <w:sz w:val="18"/>
        </w:rPr>
      </w:pPr>
      <w:r>
        <w:rPr>
          <w:i/>
          <w:sz w:val="18"/>
        </w:rPr>
        <w:t xml:space="preserve">Осмислити пројекат </w:t>
      </w:r>
      <w:r>
        <w:rPr>
          <w:sz w:val="18"/>
        </w:rPr>
        <w:t>из области:</w:t>
      </w:r>
    </w:p>
    <w:p w:rsidR="0051295B" w:rsidRDefault="000D6F76">
      <w:pPr>
        <w:pStyle w:val="BodyText"/>
        <w:spacing w:line="203" w:lineRule="exact"/>
        <w:ind w:left="497" w:firstLine="0"/>
        <w:jc w:val="left"/>
      </w:pPr>
      <w:r>
        <w:t>– Примена ултразвука у медицини. Заштита од буке.</w:t>
      </w:r>
    </w:p>
    <w:p w:rsidR="0051295B" w:rsidRDefault="000D6F76">
      <w:pPr>
        <w:spacing w:before="2" w:line="235" w:lineRule="auto"/>
        <w:ind w:left="100" w:right="11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се могу извести у оквиру ове теме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9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Врсте таласа (помоћу таласне машине или водене каде или приручних средстава – канап и</w:t>
      </w:r>
      <w:r>
        <w:rPr>
          <w:spacing w:val="-5"/>
          <w:sz w:val="18"/>
        </w:rPr>
        <w:t xml:space="preserve"> </w:t>
      </w:r>
      <w:r>
        <w:rPr>
          <w:sz w:val="18"/>
        </w:rPr>
        <w:t>ластиш);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2" w:lineRule="exact"/>
        <w:ind w:left="677"/>
        <w:rPr>
          <w:sz w:val="18"/>
        </w:rPr>
      </w:pPr>
      <w:r>
        <w:rPr>
          <w:sz w:val="18"/>
        </w:rPr>
        <w:t>Одбијање и преламање</w:t>
      </w:r>
      <w:r>
        <w:rPr>
          <w:spacing w:val="-2"/>
          <w:sz w:val="18"/>
        </w:rPr>
        <w:t xml:space="preserve"> </w:t>
      </w:r>
      <w:r>
        <w:rPr>
          <w:sz w:val="18"/>
        </w:rPr>
        <w:t>таласа;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3" w:lineRule="exact"/>
        <w:ind w:left="677"/>
        <w:rPr>
          <w:sz w:val="18"/>
        </w:rPr>
      </w:pPr>
      <w:r>
        <w:rPr>
          <w:sz w:val="18"/>
        </w:rPr>
        <w:t>Стојећи</w:t>
      </w:r>
      <w:r>
        <w:rPr>
          <w:spacing w:val="-1"/>
          <w:sz w:val="18"/>
        </w:rPr>
        <w:t xml:space="preserve"> </w:t>
      </w:r>
      <w:r>
        <w:rPr>
          <w:sz w:val="18"/>
        </w:rPr>
        <w:t>таласи;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09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Звучни извори (монокорд, звучне виљушке, музички ин- струменти</w:t>
      </w:r>
      <w:proofErr w:type="gramStart"/>
      <w:r>
        <w:rPr>
          <w:sz w:val="18"/>
        </w:rPr>
        <w:t>,...</w:t>
      </w:r>
      <w:proofErr w:type="gramEnd"/>
      <w:r>
        <w:rPr>
          <w:sz w:val="18"/>
        </w:rPr>
        <w:t>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85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 xml:space="preserve">Звучна резонанција (две звучне виљушке, звучне виљушке и </w:t>
      </w:r>
      <w:r>
        <w:rPr>
          <w:spacing w:val="-3"/>
          <w:sz w:val="18"/>
        </w:rPr>
        <w:t xml:space="preserve">математичког </w:t>
      </w:r>
      <w:r>
        <w:rPr>
          <w:sz w:val="18"/>
        </w:rPr>
        <w:t>клатна или математичких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клатана);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92"/>
        </w:tabs>
        <w:spacing w:before="1" w:line="235" w:lineRule="auto"/>
        <w:ind w:right="119" w:firstLine="397"/>
        <w:jc w:val="both"/>
        <w:rPr>
          <w:sz w:val="18"/>
        </w:rPr>
      </w:pPr>
      <w:r>
        <w:rPr>
          <w:sz w:val="18"/>
        </w:rPr>
        <w:t>Доплеров ефекат у акустици; Разлагање сложеног тона на просте тонове –</w:t>
      </w:r>
      <w:r>
        <w:rPr>
          <w:spacing w:val="-1"/>
          <w:sz w:val="18"/>
        </w:rPr>
        <w:t xml:space="preserve"> </w:t>
      </w:r>
      <w:r>
        <w:rPr>
          <w:sz w:val="18"/>
        </w:rPr>
        <w:t>хармонике.</w:t>
      </w:r>
    </w:p>
    <w:p w:rsidR="0051295B" w:rsidRDefault="000D6F76">
      <w:pPr>
        <w:pStyle w:val="BodyText"/>
        <w:spacing w:line="235" w:lineRule="auto"/>
        <w:ind w:right="118"/>
      </w:pPr>
      <w:r>
        <w:t>Препоручени број часова за обраду ове теме 24. У току ових часова се може реализовати лабораторијска вежба, демонстрацио- ни огледи, приказати симулације, образовни филмови у</w:t>
      </w:r>
      <w:r>
        <w:t xml:space="preserve"> зависно- сти од тога шта је на располагању наставницима у школама.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9"/>
      </w:pPr>
      <w:r>
        <w:t>Електромагнетни</w:t>
      </w:r>
      <w:r>
        <w:rPr>
          <w:spacing w:val="-1"/>
        </w:rPr>
        <w:t xml:space="preserve"> </w:t>
      </w:r>
      <w:r>
        <w:t>таласи</w:t>
      </w:r>
    </w:p>
    <w:p w:rsidR="0051295B" w:rsidRDefault="000D6F76">
      <w:pPr>
        <w:pStyle w:val="BodyText"/>
        <w:spacing w:before="113" w:line="235" w:lineRule="auto"/>
        <w:ind w:right="117"/>
      </w:pPr>
      <w:r>
        <w:t>Садржаји којима се обезбеђује постизање предвиђених исхо- да за ову наставну тему су: Настајање и својства електромагнет- них таласа. Енергија, интензитет и притисак</w:t>
      </w:r>
      <w:r>
        <w:t xml:space="preserve"> електро-магнетних таласа. Спектар електромагнетних таласа.</w:t>
      </w:r>
    </w:p>
    <w:p w:rsidR="0051295B" w:rsidRDefault="000D6F76">
      <w:pPr>
        <w:pStyle w:val="BodyText"/>
        <w:spacing w:before="1" w:line="235" w:lineRule="auto"/>
        <w:ind w:right="117"/>
      </w:pPr>
      <w:r>
        <w:t xml:space="preserve">Повезујући стечена знања о електричном и магнетном пољу са осцилацијама у LC колу објаснити услове настанка и прости- рања електромагнетних таласа. Карактеристике електромагнетних таласа обрадити </w:t>
      </w:r>
      <w:r>
        <w:t>кроз поређење електромагнетног и механичког таласа. У оквиру дискусије о спектру истаћи својства појединих врста електромагнетних таласа и нагласити њихову улогу у сва- кодневном животу човека.</w:t>
      </w:r>
    </w:p>
    <w:p w:rsidR="0051295B" w:rsidRDefault="000D6F76">
      <w:pPr>
        <w:spacing w:line="204" w:lineRule="exact"/>
        <w:ind w:left="497"/>
        <w:rPr>
          <w:sz w:val="18"/>
        </w:rPr>
      </w:pPr>
      <w:r>
        <w:rPr>
          <w:i/>
          <w:sz w:val="18"/>
        </w:rPr>
        <w:t xml:space="preserve">Осмислити пројекат </w:t>
      </w:r>
      <w:r>
        <w:rPr>
          <w:sz w:val="18"/>
        </w:rPr>
        <w:t>из области</w:t>
      </w:r>
    </w:p>
    <w:p w:rsidR="0051295B" w:rsidRDefault="000D6F76">
      <w:pPr>
        <w:pStyle w:val="BodyText"/>
        <w:spacing w:line="203" w:lineRule="exact"/>
        <w:ind w:left="497" w:firstLine="0"/>
        <w:jc w:val="left"/>
      </w:pPr>
      <w:r>
        <w:t>– Ефекат стаклене баште, озонске рупе.</w:t>
      </w:r>
    </w:p>
    <w:p w:rsidR="0051295B" w:rsidRDefault="000D6F76">
      <w:pPr>
        <w:spacing w:before="2" w:line="235" w:lineRule="auto"/>
        <w:ind w:left="100" w:right="118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се могу извести у оквиру ове теме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2" w:lineRule="exact"/>
        <w:ind w:firstLine="397"/>
        <w:rPr>
          <w:sz w:val="18"/>
        </w:rPr>
      </w:pPr>
      <w:r>
        <w:rPr>
          <w:sz w:val="18"/>
        </w:rPr>
        <w:t>Дегетекција електромагнетних</w:t>
      </w:r>
      <w:r>
        <w:rPr>
          <w:spacing w:val="-1"/>
          <w:sz w:val="18"/>
        </w:rPr>
        <w:t xml:space="preserve"> </w:t>
      </w:r>
      <w:r>
        <w:rPr>
          <w:sz w:val="18"/>
        </w:rPr>
        <w:t>таласа;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3" w:lineRule="exact"/>
        <w:ind w:firstLine="397"/>
        <w:rPr>
          <w:sz w:val="18"/>
        </w:rPr>
      </w:pPr>
      <w:r>
        <w:rPr>
          <w:sz w:val="18"/>
        </w:rPr>
        <w:t>Одбијање електромагнетних</w:t>
      </w:r>
      <w:r>
        <w:rPr>
          <w:spacing w:val="-1"/>
          <w:sz w:val="18"/>
        </w:rPr>
        <w:t xml:space="preserve"> </w:t>
      </w:r>
      <w:r>
        <w:rPr>
          <w:sz w:val="18"/>
        </w:rPr>
        <w:t>таласа;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93"/>
        </w:tabs>
        <w:spacing w:before="1" w:line="235" w:lineRule="auto"/>
        <w:ind w:right="118" w:firstLine="397"/>
        <w:jc w:val="both"/>
        <w:rPr>
          <w:sz w:val="18"/>
        </w:rPr>
      </w:pPr>
      <w:r>
        <w:rPr>
          <w:sz w:val="18"/>
        </w:rPr>
        <w:t>Преламање електромагнетних таласа кроз призму и план- паралелну</w:t>
      </w:r>
      <w:r>
        <w:rPr>
          <w:spacing w:val="-2"/>
          <w:sz w:val="18"/>
        </w:rPr>
        <w:t xml:space="preserve"> </w:t>
      </w:r>
      <w:r>
        <w:rPr>
          <w:sz w:val="18"/>
        </w:rPr>
        <w:t>плочу;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2" w:lineRule="exact"/>
        <w:ind w:firstLine="397"/>
        <w:rPr>
          <w:sz w:val="18"/>
        </w:rPr>
      </w:pPr>
      <w:r>
        <w:rPr>
          <w:sz w:val="18"/>
        </w:rPr>
        <w:t>Поларизација електромагнетних</w:t>
      </w:r>
      <w:r>
        <w:rPr>
          <w:spacing w:val="-2"/>
          <w:sz w:val="18"/>
        </w:rPr>
        <w:t xml:space="preserve"> </w:t>
      </w:r>
      <w:r>
        <w:rPr>
          <w:sz w:val="18"/>
        </w:rPr>
        <w:t>таласа;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203" w:lineRule="exact"/>
        <w:ind w:firstLine="397"/>
        <w:rPr>
          <w:sz w:val="18"/>
        </w:rPr>
      </w:pPr>
      <w:r>
        <w:rPr>
          <w:sz w:val="18"/>
        </w:rPr>
        <w:t>Настајање стојећих електромагнетних</w:t>
      </w:r>
      <w:r>
        <w:rPr>
          <w:spacing w:val="-1"/>
          <w:sz w:val="18"/>
        </w:rPr>
        <w:t xml:space="preserve"> </w:t>
      </w:r>
      <w:r>
        <w:rPr>
          <w:sz w:val="18"/>
        </w:rPr>
        <w:t>таласа.</w:t>
      </w:r>
    </w:p>
    <w:p w:rsidR="0051295B" w:rsidRDefault="000D6F76">
      <w:pPr>
        <w:pStyle w:val="BodyText"/>
        <w:spacing w:before="2" w:line="235" w:lineRule="auto"/>
        <w:ind w:right="118"/>
      </w:pPr>
      <w:r>
        <w:t xml:space="preserve">Препоручени број часова за обраду ове теме је 12. У току ових часова се могу реализовати лабораторијска вежба, извести демонстрациони огледи, приказати симулације, образовни </w:t>
      </w:r>
      <w:r>
        <w:t>фил- мови у зависности од тога шта је на располагању наставницима у школама.</w:t>
      </w:r>
    </w:p>
    <w:p w:rsidR="0051295B" w:rsidRDefault="000D6F76">
      <w:pPr>
        <w:pStyle w:val="Heading1"/>
        <w:numPr>
          <w:ilvl w:val="1"/>
          <w:numId w:val="31"/>
        </w:numPr>
        <w:tabs>
          <w:tab w:val="left" w:pos="281"/>
        </w:tabs>
        <w:spacing w:before="168"/>
      </w:pPr>
      <w:r>
        <w:rPr>
          <w:spacing w:val="-3"/>
        </w:rPr>
        <w:t>Геометријска</w:t>
      </w:r>
      <w:r>
        <w:t xml:space="preserve"> оптика</w:t>
      </w:r>
    </w:p>
    <w:p w:rsidR="0051295B" w:rsidRDefault="000D6F76">
      <w:pPr>
        <w:pStyle w:val="BodyText"/>
        <w:spacing w:before="113" w:line="235" w:lineRule="auto"/>
        <w:ind w:right="117"/>
      </w:pPr>
      <w:r>
        <w:t>Садржаји којима се обезбеђује постизање предвиђених исхо- да за ову наставну тему су: Брзина светлости. Закони одбијања и преламања светлости. Тотална рефлекси</w:t>
      </w:r>
      <w:r>
        <w:t>ја. Преламање светлости кроз призму и планпаралелну плочу. Равна и сферна огледала. Једначина огледала. Сочива. Једначинe сочива. Недостаци сочива. Оптички инструменти − основни појмови.</w:t>
      </w:r>
    </w:p>
    <w:p w:rsidR="0051295B" w:rsidRDefault="000D6F76">
      <w:pPr>
        <w:pStyle w:val="BodyText"/>
        <w:spacing w:line="204" w:lineRule="exact"/>
        <w:ind w:left="497" w:firstLine="0"/>
        <w:jc w:val="left"/>
      </w:pPr>
      <w:r>
        <w:t>Око. Лупа. Микроскоп. Телескоп.</w:t>
      </w:r>
    </w:p>
    <w:p w:rsidR="0051295B" w:rsidRDefault="000D6F76">
      <w:pPr>
        <w:pStyle w:val="BodyText"/>
        <w:spacing w:before="2" w:line="235" w:lineRule="auto"/>
        <w:ind w:right="118"/>
      </w:pPr>
      <w:r>
        <w:t>У оквиру наставне теме Геометријска о</w:t>
      </w:r>
      <w:r>
        <w:t xml:space="preserve">птика на крају тре- ћег разреда </w:t>
      </w:r>
      <w:r>
        <w:rPr>
          <w:spacing w:val="-3"/>
        </w:rPr>
        <w:t xml:space="preserve">од сваког </w:t>
      </w:r>
      <w:r>
        <w:t xml:space="preserve">ученика очекује се продубљено и прошире- но знање у односу на основношколски ниво. Већ познате појмове треба даље развијати и повезивати их са новим појмовима, физич- ким величинама и законитостима </w:t>
      </w:r>
      <w:r>
        <w:rPr>
          <w:spacing w:val="-3"/>
        </w:rPr>
        <w:t xml:space="preserve">који </w:t>
      </w:r>
      <w:r>
        <w:t xml:space="preserve">се користе </w:t>
      </w:r>
      <w:r>
        <w:t>за објашњење и разумевање светлосних</w:t>
      </w:r>
      <w:r>
        <w:rPr>
          <w:spacing w:val="-1"/>
        </w:rPr>
        <w:t xml:space="preserve"> </w:t>
      </w:r>
      <w:r>
        <w:t>појава.</w:t>
      </w:r>
    </w:p>
    <w:p w:rsidR="0051295B" w:rsidRDefault="000D6F76">
      <w:pPr>
        <w:pStyle w:val="BodyText"/>
        <w:spacing w:before="4" w:line="232" w:lineRule="auto"/>
        <w:ind w:right="118"/>
      </w:pPr>
      <w:r>
        <w:t>Познавање оптичких својстава материјала омогућава сваком ученику боље разумевање њиховог значаја за развој нових техно- логија.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/>
      </w:pPr>
      <w:r>
        <w:lastRenderedPageBreak/>
        <w:t xml:space="preserve">У наставном процесу потребно је омогућити </w:t>
      </w:r>
      <w:r>
        <w:rPr>
          <w:spacing w:val="-3"/>
        </w:rPr>
        <w:t xml:space="preserve">сваком </w:t>
      </w:r>
      <w:r>
        <w:t>ученику д</w:t>
      </w:r>
      <w:r>
        <w:t xml:space="preserve">а теоријске садржаје из ових области, кад </w:t>
      </w:r>
      <w:r>
        <w:rPr>
          <w:spacing w:val="-4"/>
        </w:rPr>
        <w:t xml:space="preserve">год </w:t>
      </w:r>
      <w:r>
        <w:t xml:space="preserve">је то могуће, учи кроз експериментални рад. Наставни процес треба </w:t>
      </w:r>
      <w:r>
        <w:rPr>
          <w:spacing w:val="-3"/>
        </w:rPr>
        <w:t xml:space="preserve">тако </w:t>
      </w:r>
      <w:r>
        <w:t xml:space="preserve">планира- ти да </w:t>
      </w:r>
      <w:r>
        <w:rPr>
          <w:spacing w:val="-5"/>
        </w:rPr>
        <w:t xml:space="preserve">буде </w:t>
      </w:r>
      <w:r>
        <w:t xml:space="preserve">ефикасан и рационалан у </w:t>
      </w:r>
      <w:r>
        <w:rPr>
          <w:spacing w:val="-4"/>
        </w:rPr>
        <w:t xml:space="preserve">коме </w:t>
      </w:r>
      <w:r>
        <w:t xml:space="preserve">би требало да </w:t>
      </w:r>
      <w:r>
        <w:rPr>
          <w:spacing w:val="-5"/>
        </w:rPr>
        <w:t xml:space="preserve">буду </w:t>
      </w:r>
      <w:r>
        <w:t>за- ступљене различите методе и облици рада, што би допринело да учениц</w:t>
      </w:r>
      <w:r>
        <w:t xml:space="preserve">и </w:t>
      </w:r>
      <w:r>
        <w:rPr>
          <w:spacing w:val="-5"/>
        </w:rPr>
        <w:t xml:space="preserve">буду </w:t>
      </w:r>
      <w:r>
        <w:t>активни учесници образовног процеса.</w:t>
      </w:r>
      <w:r>
        <w:rPr>
          <w:spacing w:val="-27"/>
        </w:rPr>
        <w:t xml:space="preserve"> </w:t>
      </w:r>
      <w:r>
        <w:t xml:space="preserve">Геометријска оптика у </w:t>
      </w:r>
      <w:r>
        <w:rPr>
          <w:spacing w:val="-3"/>
        </w:rPr>
        <w:t xml:space="preserve">том погледу </w:t>
      </w:r>
      <w:r>
        <w:t>пружа велике могућности. Многе светлосне појаве могу се демонстрирати а лабораторијске вежбе омогућавају једноставна мерења и</w:t>
      </w:r>
      <w:r>
        <w:rPr>
          <w:spacing w:val="-2"/>
        </w:rPr>
        <w:t xml:space="preserve"> </w:t>
      </w:r>
      <w:r>
        <w:t>прорачуне.</w:t>
      </w:r>
    </w:p>
    <w:p w:rsidR="0051295B" w:rsidRDefault="000D6F76">
      <w:pPr>
        <w:pStyle w:val="BodyText"/>
        <w:spacing w:before="1" w:line="235" w:lineRule="auto"/>
        <w:ind w:right="39"/>
      </w:pPr>
      <w:r>
        <w:t>Избор задатака, како рачунских, тако и кв</w:t>
      </w:r>
      <w:r>
        <w:t>алитативних је ве- лики и могу да буду илустрација практичне примене. Тотална ре- флексија има примену у технологији преноса сигнала.</w:t>
      </w:r>
    </w:p>
    <w:p w:rsidR="0051295B" w:rsidRDefault="000D6F76">
      <w:pPr>
        <w:pStyle w:val="BodyText"/>
        <w:spacing w:line="235" w:lineRule="auto"/>
        <w:ind w:right="40"/>
      </w:pPr>
      <w:r>
        <w:t xml:space="preserve">На средњем и напредном </w:t>
      </w:r>
      <w:r>
        <w:rPr>
          <w:spacing w:val="-3"/>
        </w:rPr>
        <w:t xml:space="preserve">нивоу </w:t>
      </w:r>
      <w:r>
        <w:t xml:space="preserve">ученици би требало да </w:t>
      </w:r>
      <w:r>
        <w:rPr>
          <w:spacing w:val="-3"/>
        </w:rPr>
        <w:t xml:space="preserve">схвате </w:t>
      </w:r>
      <w:r>
        <w:t>основне</w:t>
      </w:r>
      <w:r>
        <w:rPr>
          <w:spacing w:val="-8"/>
        </w:rPr>
        <w:t xml:space="preserve"> </w:t>
      </w:r>
      <w:r>
        <w:t>идеје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rPr>
          <w:spacing w:val="-4"/>
        </w:rPr>
        <w:t>које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остварују</w:t>
      </w:r>
      <w:r>
        <w:rPr>
          <w:spacing w:val="-8"/>
        </w:rPr>
        <w:t xml:space="preserve"> </w:t>
      </w:r>
      <w:r>
        <w:t>садржаји</w:t>
      </w:r>
      <w:r>
        <w:rPr>
          <w:spacing w:val="-8"/>
        </w:rPr>
        <w:t xml:space="preserve"> </w:t>
      </w:r>
      <w:r>
        <w:t>геометријске</w:t>
      </w:r>
      <w:r>
        <w:rPr>
          <w:spacing w:val="-8"/>
        </w:rPr>
        <w:t xml:space="preserve"> </w:t>
      </w:r>
      <w:r>
        <w:t>оптике.</w:t>
      </w:r>
    </w:p>
    <w:p w:rsidR="0051295B" w:rsidRDefault="000D6F76">
      <w:pPr>
        <w:spacing w:line="199" w:lineRule="exact"/>
        <w:ind w:left="497"/>
        <w:rPr>
          <w:sz w:val="18"/>
        </w:rPr>
      </w:pPr>
      <w:r>
        <w:rPr>
          <w:i/>
          <w:sz w:val="18"/>
        </w:rPr>
        <w:t xml:space="preserve">Осмислити пројекте </w:t>
      </w:r>
      <w:r>
        <w:rPr>
          <w:sz w:val="18"/>
        </w:rPr>
        <w:t>из области:</w:t>
      </w:r>
    </w:p>
    <w:p w:rsidR="0051295B" w:rsidRDefault="000D6F76">
      <w:pPr>
        <w:pStyle w:val="ListParagraph"/>
        <w:numPr>
          <w:ilvl w:val="0"/>
          <w:numId w:val="29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Оптички</w:t>
      </w:r>
      <w:r>
        <w:rPr>
          <w:spacing w:val="-2"/>
          <w:sz w:val="18"/>
        </w:rPr>
        <w:t xml:space="preserve"> </w:t>
      </w:r>
      <w:r>
        <w:rPr>
          <w:sz w:val="18"/>
        </w:rPr>
        <w:t>каблови;</w:t>
      </w:r>
    </w:p>
    <w:p w:rsidR="0051295B" w:rsidRDefault="000D6F76">
      <w:pPr>
        <w:pStyle w:val="ListParagraph"/>
        <w:numPr>
          <w:ilvl w:val="0"/>
          <w:numId w:val="29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Дуга;</w:t>
      </w:r>
    </w:p>
    <w:p w:rsidR="0051295B" w:rsidRDefault="000D6F76">
      <w:pPr>
        <w:pStyle w:val="ListParagraph"/>
        <w:numPr>
          <w:ilvl w:val="0"/>
          <w:numId w:val="29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Спектрални</w:t>
      </w:r>
      <w:r>
        <w:rPr>
          <w:spacing w:val="-2"/>
          <w:sz w:val="18"/>
        </w:rPr>
        <w:t xml:space="preserve"> </w:t>
      </w:r>
      <w:r>
        <w:rPr>
          <w:sz w:val="18"/>
        </w:rPr>
        <w:t>апарати;</w:t>
      </w:r>
    </w:p>
    <w:p w:rsidR="0051295B" w:rsidRDefault="000D6F76">
      <w:pPr>
        <w:pStyle w:val="ListParagraph"/>
        <w:numPr>
          <w:ilvl w:val="0"/>
          <w:numId w:val="29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Превенција светлосног</w:t>
      </w:r>
      <w:r>
        <w:rPr>
          <w:spacing w:val="-1"/>
          <w:sz w:val="18"/>
        </w:rPr>
        <w:t xml:space="preserve"> </w:t>
      </w:r>
      <w:r>
        <w:rPr>
          <w:sz w:val="18"/>
        </w:rPr>
        <w:t>загађења.</w:t>
      </w:r>
    </w:p>
    <w:p w:rsidR="0051295B" w:rsidRDefault="000D6F76">
      <w:pPr>
        <w:spacing w:line="235" w:lineRule="auto"/>
        <w:ind w:left="100" w:right="39" w:firstLine="396"/>
        <w:jc w:val="both"/>
        <w:rPr>
          <w:sz w:val="18"/>
        </w:rPr>
      </w:pPr>
      <w:r>
        <w:rPr>
          <w:i/>
          <w:sz w:val="18"/>
        </w:rPr>
        <w:t xml:space="preserve">Демонстрациони огледи </w:t>
      </w:r>
      <w:r>
        <w:rPr>
          <w:sz w:val="18"/>
        </w:rPr>
        <w:t>који се могу извести у оквиру ове теме су: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70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Закони геометријске оптике – одбијање (равно огледало, два равна огледала, ко</w:t>
      </w:r>
      <w:r>
        <w:rPr>
          <w:sz w:val="18"/>
        </w:rPr>
        <w:t xml:space="preserve">нкавно сферно огледало, конвексно сферно огледало, призма), преламање (кроз план паралелну </w:t>
      </w:r>
      <w:r>
        <w:rPr>
          <w:spacing w:val="-5"/>
          <w:sz w:val="18"/>
        </w:rPr>
        <w:t xml:space="preserve">плочу, </w:t>
      </w:r>
      <w:r>
        <w:rPr>
          <w:sz w:val="18"/>
        </w:rPr>
        <w:t xml:space="preserve">кроз стаклену и ваздушну </w:t>
      </w:r>
      <w:r>
        <w:rPr>
          <w:spacing w:val="-4"/>
          <w:sz w:val="18"/>
        </w:rPr>
        <w:t xml:space="preserve">призму, </w:t>
      </w:r>
      <w:r>
        <w:rPr>
          <w:sz w:val="18"/>
        </w:rPr>
        <w:t>кроз сочива), тотална рефлексија (оптика на магнетној</w:t>
      </w:r>
      <w:r>
        <w:rPr>
          <w:spacing w:val="-2"/>
          <w:sz w:val="18"/>
        </w:rPr>
        <w:t xml:space="preserve"> </w:t>
      </w:r>
      <w:r>
        <w:rPr>
          <w:sz w:val="18"/>
        </w:rPr>
        <w:t>табли);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92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Формирање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одређивање жижне даљине огледала и сочива (м</w:t>
      </w:r>
      <w:r>
        <w:rPr>
          <w:sz w:val="18"/>
        </w:rPr>
        <w:t>агнетна табла и оптичка</w:t>
      </w:r>
      <w:r>
        <w:rPr>
          <w:spacing w:val="-6"/>
          <w:sz w:val="18"/>
        </w:rPr>
        <w:t xml:space="preserve"> </w:t>
      </w:r>
      <w:r>
        <w:rPr>
          <w:sz w:val="18"/>
        </w:rPr>
        <w:t>клупа);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9" w:lineRule="exact"/>
        <w:ind w:left="677"/>
        <w:rPr>
          <w:sz w:val="18"/>
        </w:rPr>
      </w:pPr>
      <w:r>
        <w:rPr>
          <w:sz w:val="18"/>
        </w:rPr>
        <w:t>Привидна дубина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објекта;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9"/>
        </w:tabs>
        <w:spacing w:line="235" w:lineRule="auto"/>
        <w:ind w:right="39" w:firstLine="397"/>
        <w:jc w:val="both"/>
        <w:rPr>
          <w:sz w:val="18"/>
        </w:rPr>
      </w:pPr>
      <w:r>
        <w:rPr>
          <w:spacing w:val="-4"/>
          <w:sz w:val="18"/>
        </w:rPr>
        <w:t xml:space="preserve">Око </w:t>
      </w:r>
      <w:r>
        <w:rPr>
          <w:sz w:val="18"/>
        </w:rPr>
        <w:t>и корекције кратковидости и далековидости ока</w:t>
      </w:r>
      <w:r>
        <w:rPr>
          <w:spacing w:val="-19"/>
          <w:sz w:val="18"/>
        </w:rPr>
        <w:t xml:space="preserve"> </w:t>
      </w:r>
      <w:r>
        <w:rPr>
          <w:sz w:val="18"/>
        </w:rPr>
        <w:t>(опти- ка на магнетној</w:t>
      </w:r>
      <w:r>
        <w:rPr>
          <w:spacing w:val="-2"/>
          <w:sz w:val="18"/>
        </w:rPr>
        <w:t xml:space="preserve"> </w:t>
      </w:r>
      <w:r>
        <w:rPr>
          <w:sz w:val="18"/>
        </w:rPr>
        <w:t>табли);</w:t>
      </w:r>
    </w:p>
    <w:p w:rsidR="0051295B" w:rsidRDefault="000D6F76">
      <w:pPr>
        <w:pStyle w:val="ListParagraph"/>
        <w:numPr>
          <w:ilvl w:val="2"/>
          <w:numId w:val="31"/>
        </w:numPr>
        <w:tabs>
          <w:tab w:val="left" w:pos="678"/>
        </w:tabs>
        <w:spacing w:line="199" w:lineRule="exact"/>
        <w:ind w:left="677"/>
        <w:rPr>
          <w:sz w:val="18"/>
        </w:rPr>
      </w:pPr>
      <w:r>
        <w:rPr>
          <w:sz w:val="18"/>
        </w:rPr>
        <w:t>Принцип рада оптичких</w:t>
      </w:r>
      <w:r>
        <w:rPr>
          <w:spacing w:val="-3"/>
          <w:sz w:val="18"/>
        </w:rPr>
        <w:t xml:space="preserve"> </w:t>
      </w:r>
      <w:r>
        <w:rPr>
          <w:sz w:val="18"/>
        </w:rPr>
        <w:t>инструмената.</w:t>
      </w:r>
    </w:p>
    <w:p w:rsidR="0051295B" w:rsidRDefault="000D6F76">
      <w:pPr>
        <w:pStyle w:val="BodyText"/>
        <w:spacing w:line="235" w:lineRule="auto"/>
        <w:ind w:right="39"/>
      </w:pPr>
      <w:r>
        <w:t>Препоручени број часова за обраду ове теме је 23. У току ових часова се могу реализовати лабораторијска вежба, демон- страциони</w:t>
      </w:r>
      <w:r>
        <w:rPr>
          <w:spacing w:val="-7"/>
        </w:rPr>
        <w:t xml:space="preserve"> </w:t>
      </w:r>
      <w:r>
        <w:t>огледи,</w:t>
      </w:r>
      <w:r>
        <w:rPr>
          <w:spacing w:val="-7"/>
        </w:rPr>
        <w:t xml:space="preserve"> </w:t>
      </w:r>
      <w:r>
        <w:t>приказати</w:t>
      </w:r>
      <w:r>
        <w:rPr>
          <w:spacing w:val="-7"/>
        </w:rPr>
        <w:t xml:space="preserve"> </w:t>
      </w:r>
      <w:r>
        <w:t>симулације,</w:t>
      </w:r>
      <w:r>
        <w:rPr>
          <w:spacing w:val="-7"/>
        </w:rPr>
        <w:t xml:space="preserve"> </w:t>
      </w:r>
      <w:r>
        <w:t>образовни</w:t>
      </w:r>
      <w:r>
        <w:rPr>
          <w:spacing w:val="-7"/>
        </w:rPr>
        <w:t xml:space="preserve"> </w:t>
      </w:r>
      <w:r>
        <w:t>филмови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за- висности </w:t>
      </w:r>
      <w:r>
        <w:rPr>
          <w:spacing w:val="-3"/>
        </w:rPr>
        <w:t xml:space="preserve">од </w:t>
      </w:r>
      <w:r>
        <w:t>тога шта је на располагању наставницима у</w:t>
      </w:r>
      <w:r>
        <w:rPr>
          <w:spacing w:val="-6"/>
        </w:rPr>
        <w:t xml:space="preserve"> </w:t>
      </w:r>
      <w:r>
        <w:rPr>
          <w:spacing w:val="-3"/>
        </w:rPr>
        <w:t>школама.</w:t>
      </w:r>
    </w:p>
    <w:p w:rsidR="0051295B" w:rsidRDefault="000D6F76">
      <w:pPr>
        <w:pStyle w:val="BodyText"/>
        <w:spacing w:line="235" w:lineRule="auto"/>
        <w:ind w:right="39"/>
      </w:pPr>
      <w:r>
        <w:t>Програмски садржаји доследно су приказани у форми која задовољава основне методске захтеве наставе Физике:</w:t>
      </w:r>
    </w:p>
    <w:p w:rsidR="0051295B" w:rsidRDefault="000D6F76">
      <w:pPr>
        <w:pStyle w:val="ListParagraph"/>
        <w:numPr>
          <w:ilvl w:val="0"/>
          <w:numId w:val="28"/>
        </w:numPr>
        <w:tabs>
          <w:tab w:val="left" w:pos="641"/>
        </w:tabs>
        <w:spacing w:line="235" w:lineRule="auto"/>
        <w:ind w:right="38" w:firstLine="397"/>
        <w:rPr>
          <w:sz w:val="18"/>
        </w:rPr>
      </w:pPr>
      <w:r>
        <w:rPr>
          <w:i/>
          <w:sz w:val="18"/>
        </w:rPr>
        <w:t xml:space="preserve">Поступност </w:t>
      </w:r>
      <w:r>
        <w:rPr>
          <w:sz w:val="18"/>
        </w:rPr>
        <w:t>(од простијег ка сложенијем) при упознавању нових појмова и формулисању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закона.</w:t>
      </w:r>
    </w:p>
    <w:p w:rsidR="0051295B" w:rsidRDefault="000D6F76">
      <w:pPr>
        <w:pStyle w:val="ListParagraph"/>
        <w:numPr>
          <w:ilvl w:val="0"/>
          <w:numId w:val="28"/>
        </w:numPr>
        <w:tabs>
          <w:tab w:val="left" w:pos="664"/>
        </w:tabs>
        <w:spacing w:line="235" w:lineRule="auto"/>
        <w:ind w:right="39" w:firstLine="397"/>
        <w:rPr>
          <w:sz w:val="18"/>
        </w:rPr>
      </w:pPr>
      <w:r>
        <w:rPr>
          <w:i/>
          <w:sz w:val="18"/>
        </w:rPr>
        <w:t xml:space="preserve">Очигледност </w:t>
      </w:r>
      <w:r>
        <w:rPr>
          <w:sz w:val="18"/>
        </w:rPr>
        <w:t>при излагању наставних садржаја (уз сваку тема</w:t>
      </w:r>
      <w:r>
        <w:rPr>
          <w:sz w:val="18"/>
        </w:rPr>
        <w:t>тску целину побројано је више демонстрационих огледа, а треба користити и</w:t>
      </w:r>
      <w:r>
        <w:rPr>
          <w:spacing w:val="-3"/>
          <w:sz w:val="18"/>
        </w:rPr>
        <w:t xml:space="preserve"> </w:t>
      </w:r>
      <w:r>
        <w:rPr>
          <w:sz w:val="18"/>
        </w:rPr>
        <w:t>симулације).</w:t>
      </w:r>
    </w:p>
    <w:p w:rsidR="0051295B" w:rsidRDefault="000D6F76">
      <w:pPr>
        <w:pStyle w:val="ListParagraph"/>
        <w:numPr>
          <w:ilvl w:val="0"/>
          <w:numId w:val="28"/>
        </w:numPr>
        <w:tabs>
          <w:tab w:val="left" w:pos="667"/>
        </w:tabs>
        <w:spacing w:line="235" w:lineRule="auto"/>
        <w:ind w:right="39" w:firstLine="397"/>
        <w:rPr>
          <w:sz w:val="18"/>
        </w:rPr>
      </w:pPr>
      <w:r>
        <w:rPr>
          <w:i/>
          <w:sz w:val="18"/>
        </w:rPr>
        <w:t xml:space="preserve">Повезаност наставних садржаја </w:t>
      </w:r>
      <w:r>
        <w:rPr>
          <w:sz w:val="18"/>
        </w:rPr>
        <w:t>(хоризонтална и верти- кална).</w:t>
      </w:r>
    </w:p>
    <w:p w:rsidR="0051295B" w:rsidRDefault="000D6F76">
      <w:pPr>
        <w:pStyle w:val="BodyText"/>
        <w:spacing w:line="235" w:lineRule="auto"/>
        <w:ind w:right="38"/>
      </w:pPr>
      <w:r>
        <w:t>Програм предвиђа да се унутар сваке веће тематске целине, после поступног и аналитичног излагања појединачни</w:t>
      </w:r>
      <w:r>
        <w:t xml:space="preserve">х програм- ских садржаја, кроз систематизацију и обнављање изложеног гра- дива, изврши синтеза битних чињеница и закључака и да се кроз њихово обнављање омогући да их ученици у потпуности разумеју и трајно усвоје. Поред тога, сваку тематску целину требало </w:t>
      </w:r>
      <w:r>
        <w:t xml:space="preserve">би за- почети обнављањем одговарајућег дела градива из основне </w:t>
      </w:r>
      <w:r>
        <w:rPr>
          <w:spacing w:val="-4"/>
        </w:rPr>
        <w:t xml:space="preserve">школе </w:t>
      </w:r>
      <w:r>
        <w:t>или претходног разреда</w:t>
      </w:r>
      <w:r>
        <w:rPr>
          <w:i/>
        </w:rPr>
        <w:t xml:space="preserve">. </w:t>
      </w:r>
      <w:r>
        <w:t xml:space="preserve">Тиме се постиже и вертикално повезива- ње програмских садржаја. Веома је важно да се кроз рад води ра- чуна о овом </w:t>
      </w:r>
      <w:r>
        <w:rPr>
          <w:spacing w:val="-3"/>
        </w:rPr>
        <w:t xml:space="preserve">захтеву </w:t>
      </w:r>
      <w:r>
        <w:t xml:space="preserve">Програма, јер се тиме </w:t>
      </w:r>
      <w:r>
        <w:rPr>
          <w:spacing w:val="-3"/>
        </w:rPr>
        <w:t xml:space="preserve">наглашава  </w:t>
      </w:r>
      <w:r>
        <w:t>чињениц</w:t>
      </w:r>
      <w:r>
        <w:t>а  да су у физици све области међусобно повезане и омогућује се да ученик сагледа физику као кохерентну научну дисциплину у којој се</w:t>
      </w:r>
      <w:r>
        <w:rPr>
          <w:spacing w:val="-9"/>
        </w:rPr>
        <w:t xml:space="preserve"> </w:t>
      </w:r>
      <w:r>
        <w:t>почетак</w:t>
      </w:r>
      <w:r>
        <w:rPr>
          <w:spacing w:val="-9"/>
        </w:rPr>
        <w:t xml:space="preserve"> </w:t>
      </w:r>
      <w:r>
        <w:t>проучавања</w:t>
      </w:r>
      <w:r>
        <w:rPr>
          <w:spacing w:val="-9"/>
        </w:rPr>
        <w:t xml:space="preserve"> </w:t>
      </w:r>
      <w:r>
        <w:t>нове</w:t>
      </w:r>
      <w:r>
        <w:rPr>
          <w:spacing w:val="-9"/>
        </w:rPr>
        <w:t xml:space="preserve"> </w:t>
      </w:r>
      <w:r>
        <w:t>појаве</w:t>
      </w:r>
      <w:r>
        <w:rPr>
          <w:spacing w:val="-9"/>
        </w:rPr>
        <w:t xml:space="preserve"> </w:t>
      </w:r>
      <w:r>
        <w:t>наслања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резултате</w:t>
      </w:r>
      <w:r>
        <w:rPr>
          <w:spacing w:val="-9"/>
        </w:rPr>
        <w:t xml:space="preserve"> </w:t>
      </w:r>
      <w:r>
        <w:t>проучава- ња неких</w:t>
      </w:r>
      <w:r>
        <w:rPr>
          <w:spacing w:val="-3"/>
        </w:rPr>
        <w:t xml:space="preserve"> </w:t>
      </w:r>
      <w:r>
        <w:t>претходних.</w:t>
      </w:r>
    </w:p>
    <w:p w:rsidR="0051295B" w:rsidRDefault="000D6F76">
      <w:pPr>
        <w:pStyle w:val="BodyText"/>
        <w:spacing w:line="189" w:lineRule="exact"/>
        <w:ind w:left="497" w:firstLine="0"/>
        <w:jc w:val="left"/>
      </w:pPr>
      <w:r>
        <w:t xml:space="preserve">Редослед проучавања појединих тема није </w:t>
      </w:r>
      <w:r>
        <w:t>потпуно обавезу-</w:t>
      </w:r>
    </w:p>
    <w:p w:rsidR="0051295B" w:rsidRDefault="000D6F76">
      <w:pPr>
        <w:pStyle w:val="BodyText"/>
        <w:spacing w:line="202" w:lineRule="exact"/>
        <w:ind w:firstLine="0"/>
        <w:jc w:val="left"/>
      </w:pPr>
      <w:proofErr w:type="gramStart"/>
      <w:r>
        <w:t>јући</w:t>
      </w:r>
      <w:proofErr w:type="gramEnd"/>
      <w:r>
        <w:t>. Наставник може распоредити садржаје према својој процени.</w:t>
      </w:r>
    </w:p>
    <w:p w:rsidR="0051295B" w:rsidRDefault="000D6F76">
      <w:pPr>
        <w:pStyle w:val="BodyText"/>
        <w:spacing w:line="232" w:lineRule="auto"/>
        <w:ind w:right="38"/>
      </w:pPr>
      <w:r>
        <w:rPr>
          <w:b/>
          <w:i/>
          <w:spacing w:val="-3"/>
        </w:rPr>
        <w:t xml:space="preserve">Методичко </w:t>
      </w:r>
      <w:r>
        <w:rPr>
          <w:b/>
          <w:i/>
        </w:rPr>
        <w:t xml:space="preserve">остваривање садржаја програма </w:t>
      </w:r>
      <w:r>
        <w:t xml:space="preserve">у настави Фи- зике захтева да целокупни наставни процес </w:t>
      </w:r>
      <w:r>
        <w:rPr>
          <w:spacing w:val="-5"/>
        </w:rPr>
        <w:t xml:space="preserve">буде </w:t>
      </w:r>
      <w:r>
        <w:t xml:space="preserve">прожет трима основним физичким идејама: структуром супстанције (на моле- </w:t>
      </w:r>
      <w:r>
        <w:rPr>
          <w:spacing w:val="-4"/>
        </w:rPr>
        <w:t>к</w:t>
      </w:r>
      <w:r>
        <w:rPr>
          <w:spacing w:val="-4"/>
        </w:rPr>
        <w:t xml:space="preserve">улском, атомском </w:t>
      </w:r>
      <w:r>
        <w:t xml:space="preserve">и </w:t>
      </w:r>
      <w:r>
        <w:rPr>
          <w:spacing w:val="-3"/>
        </w:rPr>
        <w:t xml:space="preserve">субатомском </w:t>
      </w:r>
      <w:r>
        <w:t xml:space="preserve">нивоу), законима одржања и фи- зичким пољима као преносиоцима узајамног деловања физичких објеката. Даљи захтев је да се физичке појаве и процеси </w:t>
      </w:r>
      <w:r>
        <w:rPr>
          <w:spacing w:val="-3"/>
        </w:rPr>
        <w:t xml:space="preserve">тумаче </w:t>
      </w:r>
      <w:r>
        <w:t xml:space="preserve">у настави паралелним спровођењем, </w:t>
      </w:r>
      <w:r>
        <w:rPr>
          <w:spacing w:val="-3"/>
        </w:rPr>
        <w:t xml:space="preserve">где </w:t>
      </w:r>
      <w:r>
        <w:rPr>
          <w:spacing w:val="-4"/>
        </w:rPr>
        <w:t xml:space="preserve">год </w:t>
      </w:r>
      <w:r>
        <w:t>је то могуће, макропри- лаза и</w:t>
      </w:r>
      <w:r>
        <w:t xml:space="preserve"> микроприлаза у обради садржаја.</w:t>
      </w:r>
    </w:p>
    <w:p w:rsidR="0051295B" w:rsidRDefault="000D6F76">
      <w:pPr>
        <w:pStyle w:val="BodyText"/>
        <w:spacing w:before="85" w:line="232" w:lineRule="auto"/>
        <w:ind w:right="117"/>
      </w:pPr>
      <w:r>
        <w:br w:type="column"/>
      </w:r>
      <w:r>
        <w:t>Физику је нужно представити ученицима као живу, недовр- шену науку, која се непрекидно интензивно развија и мења, а не као скуп завршених података, непроменљивих закона, теорија и модела. Зато је нужно истаћи проблеме које</w:t>
      </w:r>
      <w:r>
        <w:t xml:space="preserve"> физика решава у са- дашњем времену.</w:t>
      </w:r>
    </w:p>
    <w:p w:rsidR="0051295B" w:rsidRDefault="000D6F76">
      <w:pPr>
        <w:pStyle w:val="BodyText"/>
        <w:spacing w:before="2" w:line="235" w:lineRule="auto"/>
        <w:ind w:right="117"/>
      </w:pPr>
      <w:r>
        <w:t>Данас је физика експликативна, теоријска и фундаментална наука и њеним изучавањем, заједно са осталим природним наука- ма, стичу се основе научног погледа на свет. Идеја фундаментал- ности физике у природним наукама мор</w:t>
      </w:r>
      <w:r>
        <w:t>а да доминира у настави Физике.</w:t>
      </w:r>
    </w:p>
    <w:p w:rsidR="0051295B" w:rsidRDefault="000D6F76">
      <w:pPr>
        <w:pStyle w:val="BodyText"/>
        <w:spacing w:line="235" w:lineRule="auto"/>
        <w:ind w:right="117"/>
      </w:pPr>
      <w:r>
        <w:t xml:space="preserve">Ширењу видика ученика допринеће објашњење појмова и категорија, као што су физичке величине, физички закони, однос експеримента и теорије, веза физике са осталим наукама, са при- мењеним </w:t>
      </w:r>
      <w:r>
        <w:rPr>
          <w:spacing w:val="-3"/>
        </w:rPr>
        <w:t xml:space="preserve">наукама </w:t>
      </w:r>
      <w:r>
        <w:t>и са техником. Стицање технич</w:t>
      </w:r>
      <w:r>
        <w:t xml:space="preserve">ке </w:t>
      </w:r>
      <w:r>
        <w:rPr>
          <w:spacing w:val="-3"/>
        </w:rPr>
        <w:t xml:space="preserve">културе </w:t>
      </w:r>
      <w:r>
        <w:t>кроз наставу</w:t>
      </w:r>
      <w:r>
        <w:rPr>
          <w:spacing w:val="-5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састоји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примени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решавању</w:t>
      </w:r>
      <w:r>
        <w:rPr>
          <w:spacing w:val="-5"/>
        </w:rPr>
        <w:t xml:space="preserve"> </w:t>
      </w:r>
      <w:r>
        <w:t xml:space="preserve">технич- ких задатака и коришћењу техничких уређаја. Значајно је указати на везу физике и филозофије. Потребно је навести и етичке про- блеме </w:t>
      </w:r>
      <w:r>
        <w:rPr>
          <w:spacing w:val="-3"/>
        </w:rPr>
        <w:t xml:space="preserve">који </w:t>
      </w:r>
      <w:r>
        <w:t xml:space="preserve">се јављају као последица развијања </w:t>
      </w:r>
      <w:r>
        <w:rPr>
          <w:spacing w:val="-4"/>
        </w:rPr>
        <w:t xml:space="preserve">науке </w:t>
      </w:r>
      <w:r>
        <w:t xml:space="preserve">и технике. После изучавања одговарајућих тематских целина, нужно је ука- зати на потребу заштите животне средине и на тај начин развијати </w:t>
      </w:r>
      <w:r>
        <w:rPr>
          <w:spacing w:val="-3"/>
        </w:rPr>
        <w:t xml:space="preserve">еколошке </w:t>
      </w:r>
      <w:r>
        <w:t>компетенције и свест</w:t>
      </w:r>
      <w:r>
        <w:t xml:space="preserve"> </w:t>
      </w:r>
      <w:r>
        <w:t>ученика.</w:t>
      </w:r>
    </w:p>
    <w:p w:rsidR="0051295B" w:rsidRDefault="000D6F76">
      <w:pPr>
        <w:pStyle w:val="BodyText"/>
        <w:spacing w:line="235" w:lineRule="auto"/>
        <w:ind w:right="117"/>
      </w:pPr>
      <w:r>
        <w:t>Овако формулисан концепт наставе Физике захтева појачано експериментално заснивање наставног процеса (демонстрациони огледи и лабораторијске вежбе, односно практични рад ученика).</w:t>
      </w:r>
    </w:p>
    <w:p w:rsidR="0051295B" w:rsidRDefault="000D6F76">
      <w:pPr>
        <w:pStyle w:val="BodyText"/>
        <w:spacing w:line="235" w:lineRule="auto"/>
        <w:ind w:right="117"/>
      </w:pPr>
      <w:r>
        <w:t>Савремена настава Физике подразумева примену различи- тих метода и облика ра</w:t>
      </w:r>
      <w:r>
        <w:t>да, разноврсних дидактичких поступака у наставном процесу (пројектна, проблемска, активна настава и ко- оперативно учење) који омогућавају остваривање циља и исхода наставе Физике.</w:t>
      </w:r>
    </w:p>
    <w:p w:rsidR="0051295B" w:rsidRDefault="000D6F76">
      <w:pPr>
        <w:pStyle w:val="BodyText"/>
        <w:spacing w:line="197" w:lineRule="exact"/>
        <w:ind w:left="497" w:firstLine="0"/>
        <w:jc w:val="left"/>
      </w:pPr>
      <w:r>
        <w:t>Основне методе рада са ученицима у настави Физике су:</w:t>
      </w:r>
    </w:p>
    <w:p w:rsidR="0051295B" w:rsidRDefault="000D6F76">
      <w:pPr>
        <w:pStyle w:val="ListParagraph"/>
        <w:numPr>
          <w:ilvl w:val="0"/>
          <w:numId w:val="27"/>
        </w:numPr>
        <w:tabs>
          <w:tab w:val="left" w:pos="711"/>
        </w:tabs>
        <w:spacing w:line="235" w:lineRule="auto"/>
        <w:ind w:right="117" w:firstLine="397"/>
        <w:jc w:val="both"/>
        <w:rPr>
          <w:sz w:val="18"/>
        </w:rPr>
      </w:pPr>
      <w:r>
        <w:rPr>
          <w:sz w:val="18"/>
        </w:rPr>
        <w:t>излагање садржаја тем</w:t>
      </w:r>
      <w:r>
        <w:rPr>
          <w:sz w:val="18"/>
        </w:rPr>
        <w:t>е уз одговарајуће демонстрационе огледе;</w:t>
      </w:r>
    </w:p>
    <w:p w:rsidR="0051295B" w:rsidRDefault="000D6F76">
      <w:pPr>
        <w:pStyle w:val="ListParagraph"/>
        <w:numPr>
          <w:ilvl w:val="0"/>
          <w:numId w:val="27"/>
        </w:numPr>
        <w:tabs>
          <w:tab w:val="left" w:pos="678"/>
        </w:tabs>
        <w:spacing w:line="199" w:lineRule="exact"/>
        <w:ind w:left="677" w:hanging="180"/>
        <w:rPr>
          <w:sz w:val="18"/>
        </w:rPr>
      </w:pPr>
      <w:r>
        <w:rPr>
          <w:sz w:val="18"/>
        </w:rPr>
        <w:t>методе логичког закључивања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ученика;</w:t>
      </w:r>
    </w:p>
    <w:p w:rsidR="0051295B" w:rsidRDefault="000D6F76">
      <w:pPr>
        <w:pStyle w:val="ListParagraph"/>
        <w:numPr>
          <w:ilvl w:val="0"/>
          <w:numId w:val="27"/>
        </w:numPr>
        <w:tabs>
          <w:tab w:val="left" w:pos="678"/>
        </w:tabs>
        <w:spacing w:line="202" w:lineRule="exact"/>
        <w:ind w:left="677" w:hanging="180"/>
        <w:rPr>
          <w:sz w:val="18"/>
        </w:rPr>
      </w:pPr>
      <w:r>
        <w:rPr>
          <w:sz w:val="18"/>
        </w:rPr>
        <w:t>решавање проблема (квалитативни и</w:t>
      </w:r>
      <w:r>
        <w:rPr>
          <w:spacing w:val="-11"/>
          <w:sz w:val="18"/>
        </w:rPr>
        <w:t xml:space="preserve"> </w:t>
      </w:r>
      <w:r>
        <w:rPr>
          <w:sz w:val="18"/>
        </w:rPr>
        <w:t>квантитативни);</w:t>
      </w:r>
    </w:p>
    <w:p w:rsidR="0051295B" w:rsidRDefault="000D6F76">
      <w:pPr>
        <w:pStyle w:val="ListParagraph"/>
        <w:numPr>
          <w:ilvl w:val="0"/>
          <w:numId w:val="27"/>
        </w:numPr>
        <w:tabs>
          <w:tab w:val="left" w:pos="678"/>
        </w:tabs>
        <w:spacing w:line="202" w:lineRule="exact"/>
        <w:ind w:left="677" w:hanging="180"/>
        <w:rPr>
          <w:sz w:val="18"/>
        </w:rPr>
      </w:pPr>
      <w:r>
        <w:rPr>
          <w:sz w:val="18"/>
        </w:rPr>
        <w:t>лабораторијске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вежбе;</w:t>
      </w:r>
    </w:p>
    <w:p w:rsidR="0051295B" w:rsidRDefault="000D6F76">
      <w:pPr>
        <w:pStyle w:val="ListParagraph"/>
        <w:numPr>
          <w:ilvl w:val="0"/>
          <w:numId w:val="27"/>
        </w:numPr>
        <w:tabs>
          <w:tab w:val="left" w:pos="706"/>
        </w:tabs>
        <w:spacing w:line="235" w:lineRule="auto"/>
        <w:ind w:right="117" w:firstLine="397"/>
        <w:jc w:val="both"/>
        <w:rPr>
          <w:sz w:val="18"/>
        </w:rPr>
      </w:pPr>
      <w:proofErr w:type="gramStart"/>
      <w:r>
        <w:rPr>
          <w:sz w:val="18"/>
        </w:rPr>
        <w:t>коришћење</w:t>
      </w:r>
      <w:proofErr w:type="gramEnd"/>
      <w:r>
        <w:rPr>
          <w:sz w:val="18"/>
        </w:rPr>
        <w:t xml:space="preserve"> и других начина рада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доприносе бољем разумевању садржајa теме (домаћи задаци, семинарски ра</w:t>
      </w:r>
      <w:r>
        <w:rPr>
          <w:sz w:val="18"/>
        </w:rPr>
        <w:t>дови, пројекти, допунска настава, додатна</w:t>
      </w:r>
      <w:r>
        <w:rPr>
          <w:spacing w:val="-4"/>
          <w:sz w:val="18"/>
        </w:rPr>
        <w:t xml:space="preserve"> </w:t>
      </w:r>
      <w:r>
        <w:rPr>
          <w:sz w:val="18"/>
        </w:rPr>
        <w:t>настава...).</w:t>
      </w:r>
    </w:p>
    <w:p w:rsidR="0051295B" w:rsidRDefault="000D6F76">
      <w:pPr>
        <w:pStyle w:val="BodyText"/>
        <w:spacing w:line="235" w:lineRule="auto"/>
        <w:ind w:right="117"/>
      </w:pPr>
      <w:r>
        <w:rPr>
          <w:b/>
          <w:i/>
        </w:rPr>
        <w:t xml:space="preserve">Демонстрациони огледи </w:t>
      </w:r>
      <w:r>
        <w:t xml:space="preserve">чине саставни део редовне наста- ве Физике. Они омогућавају развијање радозналости и интереса за физику и истраживачки приступ природним наукама. Како су уз сваку тематску целину </w:t>
      </w:r>
      <w:r>
        <w:t>планирани демонстрациони огледи, учени- ци ће непосредно учествовати у реализацији огледа, а на настав- нику је да наведе ученика да својим речима, на основу сопственог расуђивања, опише појаву коју демонстрира. Потом наставник, користећи прецизни језик фи</w:t>
      </w:r>
      <w:r>
        <w:t>зике, дефинише нове појмове (вели- чине) и речима формулише закон појаве. Када се прође кроз све етапе у излагању садржаја теме (оглед, учеников опис појаве, дефинисање појмова и формулисање закона), прелази се на пре- зентовање закона у математичкој форми</w:t>
      </w:r>
      <w:r>
        <w:t>. Оваква активна позици- ја ученика у процесу конструкције знања доприноси трајнијим и квалитетнијим постигнућима.</w:t>
      </w:r>
    </w:p>
    <w:p w:rsidR="0051295B" w:rsidRDefault="000D6F76">
      <w:pPr>
        <w:pStyle w:val="BodyText"/>
        <w:spacing w:line="189" w:lineRule="exact"/>
        <w:ind w:left="497" w:firstLine="0"/>
        <w:jc w:val="left"/>
      </w:pPr>
      <w:r>
        <w:t>Пожељно је да једноставне експерименте изводе ученици (са-</w:t>
      </w:r>
    </w:p>
    <w:p w:rsidR="0051295B" w:rsidRDefault="000D6F76">
      <w:pPr>
        <w:pStyle w:val="BodyText"/>
        <w:spacing w:line="235" w:lineRule="auto"/>
        <w:ind w:right="117" w:firstLine="0"/>
      </w:pPr>
      <w:proofErr w:type="gramStart"/>
      <w:r>
        <w:t>мостално</w:t>
      </w:r>
      <w:proofErr w:type="gramEnd"/>
      <w:r>
        <w:t xml:space="preserve"> или по групама) на часу или да их осмисле, ураде, ана- лизирају и обраде </w:t>
      </w:r>
      <w:r>
        <w:rPr>
          <w:spacing w:val="-6"/>
        </w:rPr>
        <w:t xml:space="preserve">код </w:t>
      </w:r>
      <w:r>
        <w:t xml:space="preserve">куће, користећи предмете и материјале из свакодневног живота. Наравно, наставници </w:t>
      </w:r>
      <w:r>
        <w:rPr>
          <w:spacing w:val="-3"/>
        </w:rPr>
        <w:t xml:space="preserve">који </w:t>
      </w:r>
      <w:r>
        <w:t xml:space="preserve">имају могућности треба да у настави користе и сложеније експерименте. У настави </w:t>
      </w:r>
      <w:r>
        <w:rPr>
          <w:spacing w:val="-3"/>
        </w:rPr>
        <w:t xml:space="preserve">свакако </w:t>
      </w:r>
      <w:r>
        <w:t>треба користити и рачунаре (симулације експеримената и појава, лабораторијске</w:t>
      </w:r>
      <w:r>
        <w:t xml:space="preserve"> вежбе и обрада резултата мерења, модели- рање, самостални пројекти ученика у облику семинарских радова и сл.). Препорука је да се, </w:t>
      </w:r>
      <w:r>
        <w:rPr>
          <w:spacing w:val="-4"/>
        </w:rPr>
        <w:t xml:space="preserve">уколико </w:t>
      </w:r>
      <w:r>
        <w:t xml:space="preserve">недостаје одговарајућа опрема у кабинетима, користе постојећи ИКТ алати </w:t>
      </w:r>
      <w:r>
        <w:rPr>
          <w:spacing w:val="-3"/>
        </w:rPr>
        <w:t xml:space="preserve">који </w:t>
      </w:r>
      <w:r>
        <w:t>симулирају фи- зичке појаве, обрађују и</w:t>
      </w:r>
      <w:r>
        <w:t xml:space="preserve"> приказују резултате</w:t>
      </w:r>
      <w:r>
        <w:rPr>
          <w:spacing w:val="-9"/>
        </w:rPr>
        <w:t xml:space="preserve"> </w:t>
      </w:r>
      <w:r>
        <w:t>мерења.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Програм предвиђа коришћење разних </w:t>
      </w:r>
      <w:r>
        <w:rPr>
          <w:b/>
          <w:i/>
        </w:rPr>
        <w:t xml:space="preserve">метода логичког за- кључивања </w:t>
      </w:r>
      <w:r>
        <w:t>који су иначе присутни у физици као научној дисци- плини (индуктивни, дедуктивни, закључивање по аналогији итд). Наставник сам треба да одабере најпогоднији присту</w:t>
      </w:r>
      <w:r>
        <w:t>п у обради сваке конкретне теме у складу са потребама и могућностима уче- ника, као и наставним средствима којима располаже.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/>
      </w:pPr>
      <w:r>
        <w:lastRenderedPageBreak/>
        <w:t>На садржајима програма може се у потпуности илустровати суштина</w:t>
      </w:r>
      <w:r>
        <w:rPr>
          <w:spacing w:val="-9"/>
        </w:rPr>
        <w:t xml:space="preserve"> </w:t>
      </w:r>
      <w:r>
        <w:t>методологије</w:t>
      </w:r>
      <w:r>
        <w:rPr>
          <w:spacing w:val="-9"/>
        </w:rPr>
        <w:t xml:space="preserve"> </w:t>
      </w:r>
      <w:r>
        <w:t>истраживачког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физици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 природним наукама: посматрање појаве, уочавање битних својста- ва система на којима се појава одвија, занемаривање мање значај- них својстава и параметара система, мерење у циљу проналажења међузависности одабраних величина, планирање нових</w:t>
      </w:r>
      <w:r>
        <w:t xml:space="preserve"> експери- мената ради прецизнијег утврђивања тражених односа, формули- сање физичких закона. У неким случајевима методички је целис- </w:t>
      </w:r>
      <w:r>
        <w:rPr>
          <w:spacing w:val="-3"/>
        </w:rPr>
        <w:t xml:space="preserve">ходно </w:t>
      </w:r>
      <w:r>
        <w:t>увођење дедуктивне методе у наставу (нпр. показати</w:t>
      </w:r>
      <w:r>
        <w:rPr>
          <w:spacing w:val="-31"/>
        </w:rPr>
        <w:t xml:space="preserve"> </w:t>
      </w:r>
      <w:r>
        <w:rPr>
          <w:spacing w:val="-4"/>
        </w:rPr>
        <w:t xml:space="preserve">како </w:t>
      </w:r>
      <w:r>
        <w:t>из закона одржања следе неки мање општи физички закони и</w:t>
      </w:r>
      <w:r>
        <w:rPr>
          <w:spacing w:val="-24"/>
        </w:rPr>
        <w:t xml:space="preserve"> </w:t>
      </w:r>
      <w:r>
        <w:t>сл.)</w:t>
      </w:r>
      <w:r>
        <w:t>.</w:t>
      </w:r>
    </w:p>
    <w:p w:rsidR="0051295B" w:rsidRDefault="000D6F76">
      <w:pPr>
        <w:pStyle w:val="BodyText"/>
        <w:spacing w:line="235" w:lineRule="auto"/>
        <w:ind w:right="38"/>
      </w:pPr>
      <w:r>
        <w:rPr>
          <w:b/>
          <w:i/>
        </w:rPr>
        <w:t>Решавање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проблема</w:t>
      </w:r>
      <w:r>
        <w:rPr>
          <w:b/>
          <w:i/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један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начина</w:t>
      </w:r>
      <w:r>
        <w:rPr>
          <w:spacing w:val="-6"/>
        </w:rPr>
        <w:t xml:space="preserve"> </w:t>
      </w:r>
      <w:r>
        <w:t>реализације наставе Физике. Наставник поставља проблем ученицима и пре- пушта да они самостално, у паровима или у тиму дођу до решења, по потреби усмерава ученике, подсећајући их питањима на нешто што су науч</w:t>
      </w:r>
      <w:r>
        <w:t xml:space="preserve">или и сада треба да примене, упућује их на извођење експеримента </w:t>
      </w:r>
      <w:r>
        <w:rPr>
          <w:spacing w:val="-3"/>
        </w:rPr>
        <w:t xml:space="preserve">који </w:t>
      </w:r>
      <w:r>
        <w:t>може довести до решења проблема и</w:t>
      </w:r>
      <w:r>
        <w:rPr>
          <w:spacing w:val="-10"/>
        </w:rPr>
        <w:t xml:space="preserve"> </w:t>
      </w:r>
      <w:r>
        <w:t>слично.</w:t>
      </w:r>
    </w:p>
    <w:p w:rsidR="0051295B" w:rsidRDefault="000D6F76">
      <w:pPr>
        <w:pStyle w:val="BodyText"/>
        <w:spacing w:line="235" w:lineRule="auto"/>
        <w:ind w:right="38"/>
      </w:pPr>
      <w:r>
        <w:t>Решавање задатака је важна метода за увежбавање примене знања. Њоме се постиже: конкретизација теоријских знања; обна- вљање, продубљивање и утв</w:t>
      </w:r>
      <w:r>
        <w:t xml:space="preserve">рђивање знања; кориговање ученич- ких знања и умећа; развијање логичког мишљења; подстицање ученика на иницијативу; стицање самопоуздања и самосталности у </w:t>
      </w:r>
      <w:r>
        <w:rPr>
          <w:spacing w:val="-3"/>
        </w:rPr>
        <w:t>раду...</w:t>
      </w:r>
    </w:p>
    <w:p w:rsidR="0051295B" w:rsidRDefault="000D6F76">
      <w:pPr>
        <w:pStyle w:val="BodyText"/>
        <w:spacing w:line="235" w:lineRule="auto"/>
        <w:ind w:right="38"/>
      </w:pPr>
      <w:r>
        <w:t>Оптимални ефекти решавања задатака у процесу учења фи- зике остварују се добро осмишљеним ком</w:t>
      </w:r>
      <w:r>
        <w:t>биновањем квалитатив- них (задаци−питања), квантитативних (рачунских), графичких и експерименталних задатака.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Вежбање решавања рачунских задатака је важна компонента учења физике. </w:t>
      </w:r>
      <w:r>
        <w:rPr>
          <w:spacing w:val="-4"/>
        </w:rPr>
        <w:t xml:space="preserve">Како </w:t>
      </w:r>
      <w:r>
        <w:t xml:space="preserve">оно за ученике често представља вид </w:t>
      </w:r>
      <w:proofErr w:type="gramStart"/>
      <w:r>
        <w:t>учења  са</w:t>
      </w:r>
      <w:proofErr w:type="gramEnd"/>
      <w:r>
        <w:t xml:space="preserve"> најсложенијим захтевима, </w:t>
      </w:r>
      <w:r>
        <w:t>наставник је обавезан да им да од- говарајуће инструкције, напомене и савете у вези са решавањем задатака. Напомене треба да се односе на типове задатака у датој теми, најчешће грешке при решавању таквих задатака, различите приступе</w:t>
      </w:r>
      <w:r>
        <w:rPr>
          <w:spacing w:val="-1"/>
        </w:rPr>
        <w:t xml:space="preserve"> </w:t>
      </w:r>
      <w:r>
        <w:t>решавању...</w:t>
      </w:r>
    </w:p>
    <w:p w:rsidR="0051295B" w:rsidRDefault="000D6F76">
      <w:pPr>
        <w:pStyle w:val="BodyText"/>
        <w:spacing w:line="235" w:lineRule="auto"/>
        <w:ind w:right="38"/>
      </w:pPr>
      <w:r>
        <w:t>При решавањ</w:t>
      </w:r>
      <w:r>
        <w:t xml:space="preserve">у квантитативних задатака у задатку прво треба на прави начин </w:t>
      </w:r>
      <w:r>
        <w:rPr>
          <w:spacing w:val="-3"/>
        </w:rPr>
        <w:t xml:space="preserve">сагледати </w:t>
      </w:r>
      <w:r>
        <w:t xml:space="preserve">физичке садржаје, па тек после тога пре- ћи на </w:t>
      </w:r>
      <w:r>
        <w:rPr>
          <w:spacing w:val="-3"/>
        </w:rPr>
        <w:t xml:space="preserve">математичко </w:t>
      </w:r>
      <w:r>
        <w:t xml:space="preserve">формулисање и израчунавање. Наиме, реша- вање задатака одвија се кроз три етапе: физичка анализа задатка, </w:t>
      </w:r>
      <w:r>
        <w:rPr>
          <w:spacing w:val="-3"/>
        </w:rPr>
        <w:t xml:space="preserve">математичко </w:t>
      </w:r>
      <w:r>
        <w:t>израчун</w:t>
      </w:r>
      <w:r>
        <w:t xml:space="preserve">авање и дискусија резултата. У првој етапи уочавају се физичке појаве на </w:t>
      </w:r>
      <w:r>
        <w:rPr>
          <w:spacing w:val="-3"/>
        </w:rPr>
        <w:t xml:space="preserve">које </w:t>
      </w:r>
      <w:r>
        <w:t xml:space="preserve">се односи задатак, а затим се набрајају и речима исказују закони по којима се појаве </w:t>
      </w:r>
      <w:r>
        <w:rPr>
          <w:spacing w:val="-3"/>
        </w:rPr>
        <w:t xml:space="preserve">одвијају. </w:t>
      </w:r>
      <w:r>
        <w:t xml:space="preserve">У другој етапи се, на основу </w:t>
      </w:r>
      <w:r>
        <w:rPr>
          <w:spacing w:val="-3"/>
        </w:rPr>
        <w:t xml:space="preserve">математичке </w:t>
      </w:r>
      <w:r>
        <w:t>форме закона, израчуна- ва вредност тражен</w:t>
      </w:r>
      <w:r>
        <w:t xml:space="preserve">е величине. У трећој етапи тражи се физичко тумачење добијеног резултата. Ова дискусија на крају омогућава наставнику да </w:t>
      </w:r>
      <w:r>
        <w:rPr>
          <w:spacing w:val="-6"/>
        </w:rPr>
        <w:t xml:space="preserve">код </w:t>
      </w:r>
      <w:r>
        <w:t>ученика развија критичко</w:t>
      </w:r>
      <w:r>
        <w:rPr>
          <w:spacing w:val="1"/>
        </w:rPr>
        <w:t xml:space="preserve"> </w:t>
      </w:r>
      <w:r>
        <w:t>мишљење.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Потребно је пажљиво одабрати задатке који, </w:t>
      </w:r>
      <w:r>
        <w:rPr>
          <w:spacing w:val="-4"/>
        </w:rPr>
        <w:t xml:space="preserve">ако </w:t>
      </w:r>
      <w:r>
        <w:t>је могуће, имају непосредну везу са реалним ситуац</w:t>
      </w:r>
      <w:r>
        <w:t xml:space="preserve">ијама. </w:t>
      </w:r>
      <w:r>
        <w:rPr>
          <w:spacing w:val="-3"/>
        </w:rPr>
        <w:t xml:space="preserve">Такође </w:t>
      </w:r>
      <w:r>
        <w:t xml:space="preserve">је </w:t>
      </w:r>
      <w:proofErr w:type="gramStart"/>
      <w:r>
        <w:t>важно  да</w:t>
      </w:r>
      <w:proofErr w:type="gramEnd"/>
      <w:r>
        <w:t xml:space="preserve"> ученици правилно вреднују добијени </w:t>
      </w:r>
      <w:r>
        <w:rPr>
          <w:spacing w:val="-4"/>
        </w:rPr>
        <w:t xml:space="preserve">резултат, </w:t>
      </w:r>
      <w:r>
        <w:t xml:space="preserve">као и његов пра- вилан запис. Посебно треба обратити пажњу на поступност при избору задатака, </w:t>
      </w:r>
      <w:r>
        <w:rPr>
          <w:spacing w:val="-3"/>
        </w:rPr>
        <w:t xml:space="preserve">од </w:t>
      </w:r>
      <w:r>
        <w:t xml:space="preserve">најједноставнијих ка онима </w:t>
      </w:r>
      <w:r>
        <w:rPr>
          <w:spacing w:val="-3"/>
        </w:rPr>
        <w:t xml:space="preserve">који </w:t>
      </w:r>
      <w:r>
        <w:t>захтевају ана- лизу и синтезу стечених</w:t>
      </w:r>
      <w:r>
        <w:rPr>
          <w:spacing w:val="-3"/>
        </w:rPr>
        <w:t xml:space="preserve"> </w:t>
      </w:r>
      <w:r>
        <w:t>знања.</w:t>
      </w:r>
    </w:p>
    <w:p w:rsidR="0051295B" w:rsidRDefault="000D6F76">
      <w:pPr>
        <w:pStyle w:val="BodyText"/>
        <w:spacing w:line="235" w:lineRule="auto"/>
        <w:ind w:right="38"/>
      </w:pPr>
      <w:r>
        <w:rPr>
          <w:b/>
          <w:i/>
        </w:rPr>
        <w:t>Лаборатор</w:t>
      </w:r>
      <w:r>
        <w:rPr>
          <w:b/>
          <w:i/>
        </w:rPr>
        <w:t xml:space="preserve">ијске вежбе </w:t>
      </w:r>
      <w:r>
        <w:t>чине саставни део редовне наставе и организују се тако што се при изради вежби одељење дели на два дела а ученици вежбе раде у групама, 2–3 ученика.</w:t>
      </w:r>
    </w:p>
    <w:p w:rsidR="0051295B" w:rsidRDefault="000D6F76">
      <w:pPr>
        <w:pStyle w:val="BodyText"/>
        <w:spacing w:line="235" w:lineRule="auto"/>
        <w:ind w:right="39"/>
      </w:pPr>
      <w:r>
        <w:t>За сваку вежбу ученици унапред треба да добију одговарају- ћа упутства.</w:t>
      </w:r>
    </w:p>
    <w:p w:rsidR="0051295B" w:rsidRDefault="000D6F76">
      <w:pPr>
        <w:pStyle w:val="BodyText"/>
        <w:spacing w:line="235" w:lineRule="auto"/>
        <w:ind w:left="41" w:right="38"/>
        <w:jc w:val="right"/>
      </w:pPr>
      <w:r>
        <w:t>Час експерименталних ве</w:t>
      </w:r>
      <w:r>
        <w:t xml:space="preserve">жби састоји се из уводног дела, ме- рења и записивања резултата мерења и обраде добијених података. У </w:t>
      </w:r>
      <w:r>
        <w:rPr>
          <w:spacing w:val="-4"/>
        </w:rPr>
        <w:t xml:space="preserve">уводном </w:t>
      </w:r>
      <w:r>
        <w:t xml:space="preserve">делу часа наставник </w:t>
      </w:r>
      <w:r>
        <w:rPr>
          <w:spacing w:val="-3"/>
        </w:rPr>
        <w:t xml:space="preserve">проверава </w:t>
      </w:r>
      <w:r>
        <w:t xml:space="preserve">да ли </w:t>
      </w:r>
      <w:r>
        <w:rPr>
          <w:spacing w:val="-3"/>
        </w:rPr>
        <w:t xml:space="preserve">су </w:t>
      </w:r>
      <w:r>
        <w:t>ученици</w:t>
      </w:r>
      <w:r>
        <w:rPr>
          <w:spacing w:val="-2"/>
        </w:rPr>
        <w:t xml:space="preserve"> </w:t>
      </w:r>
      <w:r>
        <w:t xml:space="preserve">спремни за </w:t>
      </w:r>
      <w:r>
        <w:rPr>
          <w:spacing w:val="-7"/>
        </w:rPr>
        <w:t xml:space="preserve">вежбу, </w:t>
      </w:r>
      <w:r>
        <w:t xml:space="preserve">упознаје их са мерним </w:t>
      </w:r>
      <w:r>
        <w:rPr>
          <w:spacing w:val="-3"/>
        </w:rPr>
        <w:t xml:space="preserve">инструментима </w:t>
      </w:r>
      <w:r>
        <w:t>и осталим</w:t>
      </w:r>
      <w:r>
        <w:rPr>
          <w:spacing w:val="-2"/>
        </w:rPr>
        <w:t xml:space="preserve"> </w:t>
      </w:r>
      <w:r>
        <w:t xml:space="preserve">деловима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7"/>
        </w:rPr>
        <w:t xml:space="preserve">вежбу, </w:t>
      </w:r>
      <w:r>
        <w:rPr>
          <w:spacing w:val="-3"/>
        </w:rPr>
        <w:t xml:space="preserve">указује </w:t>
      </w:r>
      <w:r>
        <w:t xml:space="preserve">на мере предострожности </w:t>
      </w:r>
      <w:r>
        <w:rPr>
          <w:spacing w:val="-5"/>
        </w:rPr>
        <w:t>ко-</w:t>
      </w:r>
      <w:r>
        <w:t xml:space="preserve"> јих се морају </w:t>
      </w:r>
      <w:r>
        <w:rPr>
          <w:spacing w:val="-3"/>
        </w:rPr>
        <w:t xml:space="preserve">придржавати </w:t>
      </w:r>
      <w:r>
        <w:t xml:space="preserve">ради сопствене сигурности, при </w:t>
      </w:r>
      <w:r>
        <w:rPr>
          <w:spacing w:val="-4"/>
        </w:rPr>
        <w:t>рукова-</w:t>
      </w:r>
    </w:p>
    <w:p w:rsidR="0051295B" w:rsidRDefault="000D6F76">
      <w:pPr>
        <w:pStyle w:val="BodyText"/>
        <w:spacing w:line="195" w:lineRule="exact"/>
        <w:ind w:firstLine="0"/>
        <w:jc w:val="left"/>
      </w:pPr>
      <w:proofErr w:type="gramStart"/>
      <w:r>
        <w:t>њу</w:t>
      </w:r>
      <w:proofErr w:type="gramEnd"/>
      <w:r>
        <w:t xml:space="preserve"> апаратима, електричним изворима, разним уређајима и сл.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Док ученици врше мерења, наставник активно прати њихов рад, дискретно их </w:t>
      </w:r>
      <w:r>
        <w:rPr>
          <w:spacing w:val="-3"/>
        </w:rPr>
        <w:t xml:space="preserve">надгледа </w:t>
      </w:r>
      <w:r>
        <w:t>и, кад затреба</w:t>
      </w:r>
      <w:r>
        <w:t>, објашњава и помаже. При обради резултата мерења ученици се придржавају правила за табеларни</w:t>
      </w:r>
      <w:r>
        <w:rPr>
          <w:spacing w:val="-9"/>
        </w:rPr>
        <w:t xml:space="preserve"> </w:t>
      </w:r>
      <w:r>
        <w:t>приказ</w:t>
      </w:r>
      <w:r>
        <w:rPr>
          <w:spacing w:val="-9"/>
        </w:rPr>
        <w:t xml:space="preserve"> </w:t>
      </w:r>
      <w:r>
        <w:t>података,</w:t>
      </w:r>
      <w:r>
        <w:rPr>
          <w:spacing w:val="-9"/>
        </w:rPr>
        <w:t xml:space="preserve"> </w:t>
      </w:r>
      <w:r>
        <w:t>цртање</w:t>
      </w:r>
      <w:r>
        <w:rPr>
          <w:spacing w:val="-9"/>
        </w:rPr>
        <w:t xml:space="preserve"> </w:t>
      </w:r>
      <w:r>
        <w:t>графика,</w:t>
      </w:r>
      <w:r>
        <w:rPr>
          <w:spacing w:val="-9"/>
        </w:rPr>
        <w:t xml:space="preserve"> </w:t>
      </w:r>
      <w:r>
        <w:t>израчунавање</w:t>
      </w:r>
      <w:r>
        <w:rPr>
          <w:spacing w:val="-9"/>
        </w:rPr>
        <w:t xml:space="preserve"> </w:t>
      </w:r>
      <w:r>
        <w:t xml:space="preserve">заокру- гљених вредности и грешке мерења (са тим правилима наставник треба да их упозна унапред или да она </w:t>
      </w:r>
      <w:r>
        <w:rPr>
          <w:spacing w:val="-5"/>
        </w:rPr>
        <w:t xml:space="preserve">буду </w:t>
      </w:r>
      <w:r>
        <w:t xml:space="preserve">део </w:t>
      </w:r>
      <w:r>
        <w:t>писаних</w:t>
      </w:r>
      <w:r>
        <w:rPr>
          <w:spacing w:val="-23"/>
        </w:rPr>
        <w:t xml:space="preserve"> </w:t>
      </w:r>
      <w:r>
        <w:t>упутстава за</w:t>
      </w:r>
      <w:r>
        <w:rPr>
          <w:spacing w:val="-2"/>
        </w:rPr>
        <w:t xml:space="preserve"> </w:t>
      </w:r>
      <w:r>
        <w:t>вежбе).</w:t>
      </w:r>
    </w:p>
    <w:p w:rsidR="0051295B" w:rsidRDefault="000D6F76">
      <w:pPr>
        <w:pStyle w:val="BodyText"/>
        <w:spacing w:before="85" w:line="232" w:lineRule="auto"/>
        <w:ind w:right="117"/>
      </w:pPr>
      <w:r>
        <w:br w:type="column"/>
      </w:r>
      <w:r>
        <w:t>Слободне активности ученика, који су посебно заинтересо- вани за физику, могу се организовати кроз разне секције младих физичара као и у сарадњи са центрима за таленте и промоцију и популаризацију науке.</w:t>
      </w:r>
    </w:p>
    <w:p w:rsidR="0051295B" w:rsidRDefault="000D6F76">
      <w:pPr>
        <w:pStyle w:val="BodyText"/>
        <w:spacing w:line="232" w:lineRule="auto"/>
        <w:ind w:right="117"/>
      </w:pPr>
      <w:r>
        <w:t>Програм Физике омогућа</w:t>
      </w:r>
      <w:r>
        <w:t xml:space="preserve">ва примену различитих облика рада </w:t>
      </w:r>
      <w:r>
        <w:rPr>
          <w:spacing w:val="-3"/>
        </w:rPr>
        <w:t xml:space="preserve">од фронталног, </w:t>
      </w:r>
      <w:r>
        <w:t xml:space="preserve">рада у </w:t>
      </w:r>
      <w:r>
        <w:rPr>
          <w:spacing w:val="-5"/>
        </w:rPr>
        <w:t xml:space="preserve">тиму, </w:t>
      </w:r>
      <w:r>
        <w:t xml:space="preserve">индивидуалног рада, рада у пару или групи. Самостални рад ученика треба посебно неговати. Овај облик рада је ученицима најинтересантнији, више су мотивисани, па лакше усвајају знање. </w:t>
      </w:r>
      <w:r>
        <w:rPr>
          <w:spacing w:val="-8"/>
        </w:rPr>
        <w:t xml:space="preserve">Уз </w:t>
      </w:r>
      <w:r>
        <w:t>то се ра</w:t>
      </w:r>
      <w:r>
        <w:t>звија и њихово интересовање и смисао за истраживачки рад, као и способност тимског рада и сарадње. Овакав приступ обради наставне теме захтева добру</w:t>
      </w:r>
      <w:r>
        <w:rPr>
          <w:spacing w:val="-31"/>
        </w:rPr>
        <w:t xml:space="preserve"> </w:t>
      </w:r>
      <w:r>
        <w:t xml:space="preserve">при- прему наставника: одабрати </w:t>
      </w:r>
      <w:r>
        <w:rPr>
          <w:spacing w:val="-5"/>
        </w:rPr>
        <w:t xml:space="preserve">тему, </w:t>
      </w:r>
      <w:r>
        <w:t xml:space="preserve">припремити одговарајућа на- ставна средства и </w:t>
      </w:r>
      <w:r>
        <w:rPr>
          <w:spacing w:val="-3"/>
        </w:rPr>
        <w:t xml:space="preserve">опрему, </w:t>
      </w:r>
      <w:r>
        <w:t>поделити ученик</w:t>
      </w:r>
      <w:r>
        <w:t xml:space="preserve">е у групе </w:t>
      </w:r>
      <w:r>
        <w:rPr>
          <w:spacing w:val="-3"/>
        </w:rPr>
        <w:t xml:space="preserve">тако </w:t>
      </w:r>
      <w:r>
        <w:t xml:space="preserve">да сваки појединац у групи може дати одговарајући допринос, дати неоп- </w:t>
      </w:r>
      <w:r>
        <w:rPr>
          <w:spacing w:val="-3"/>
        </w:rPr>
        <w:t xml:space="preserve">ходна </w:t>
      </w:r>
      <w:r>
        <w:t>минимална</w:t>
      </w:r>
      <w:r>
        <w:t xml:space="preserve"> </w:t>
      </w:r>
      <w:r>
        <w:t>упутства...</w:t>
      </w:r>
    </w:p>
    <w:p w:rsidR="0051295B" w:rsidRDefault="000D6F76">
      <w:pPr>
        <w:pStyle w:val="ListParagraph"/>
        <w:numPr>
          <w:ilvl w:val="0"/>
          <w:numId w:val="31"/>
        </w:numPr>
        <w:tabs>
          <w:tab w:val="left" w:pos="371"/>
        </w:tabs>
        <w:spacing w:before="153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11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 xml:space="preserve">усклађено са принципима оцењивања (Правилник о оце- њивању у средњој </w:t>
      </w:r>
      <w:r>
        <w:rPr>
          <w:spacing w:val="-3"/>
        </w:rPr>
        <w:t>школи).</w:t>
      </w:r>
    </w:p>
    <w:p w:rsidR="0051295B" w:rsidRDefault="000D6F76">
      <w:pPr>
        <w:pStyle w:val="BodyText"/>
        <w:spacing w:line="232" w:lineRule="auto"/>
        <w:ind w:right="117"/>
      </w:pPr>
      <w:r>
        <w:t>Наставник је дужан да континуирано прати рад сваког уче- ника кроз непрекидно проверавање њ</w:t>
      </w:r>
      <w:r>
        <w:t>егових усвојених знања, сте- чених на основу свих облика наставе: демонстрационих огледа, предавања, решавања квантитативних и квалитативних задатака, лабораторијских вежби, семинарских радова и пројеката...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У сваком разреду треба континуирано проверавати </w:t>
      </w:r>
      <w:r>
        <w:t>и вред- новати компетенције (знања, вештине и ставове) ученика помоћу усменог испитивања, кратких писмених провера, тестова на крају већих целина, контролних рачунских вежби и провером експери- менталних вештина. Наставник треба да омогући ученицима да иск</w:t>
      </w:r>
      <w:r>
        <w:t>ажу алтернативна решења проблема, иновативност и критичко мишљење и да то адекватно вреднује.</w:t>
      </w:r>
    </w:p>
    <w:p w:rsidR="0051295B" w:rsidRDefault="000D6F76">
      <w:pPr>
        <w:pStyle w:val="BodyText"/>
        <w:spacing w:line="232" w:lineRule="auto"/>
        <w:ind w:right="117"/>
      </w:pPr>
      <w:r>
        <w:t>На почетку школске године потребно је спровести иницијал- ни тест. Овај тест је инструмент провере предзнања и потенцијала ученика. На крају школске године, такођ</w:t>
      </w:r>
      <w:r>
        <w:t>е, треба спровести тест систематизације градива и проверити ниво постигнућа ученика и степен остварености образовних стандарда.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17"/>
        <w:ind w:left="2253" w:right="2271"/>
        <w:jc w:val="center"/>
      </w:pPr>
      <w:r>
        <w:t>ХЕМИЈА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>Циљ учења Хемије је да ученик развије хемијска и технич- ко-технолошка знања, способности апстрактног и критичког ми- ш</w:t>
      </w:r>
      <w:r>
        <w:t>љења, способности за сарадњу и тимски рад, као припрему за даље универзитетско образовање и оспособљавање за примену хемијских знања у свакодневном животу, одговоран однос према себи, другима и животној средини и став о неопходности целожи- вотног образова</w:t>
      </w:r>
      <w:r>
        <w:t>ња.</w:t>
      </w:r>
    </w:p>
    <w:p w:rsidR="0051295B" w:rsidRDefault="000D6F76">
      <w:pPr>
        <w:pStyle w:val="BodyText"/>
        <w:spacing w:before="159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2" w:line="232" w:lineRule="auto"/>
        <w:ind w:right="117"/>
      </w:pPr>
      <w:r>
        <w:t>Учењем хемије ученик развија разумевање o повезаности структуре,</w:t>
      </w:r>
      <w:r>
        <w:rPr>
          <w:spacing w:val="-8"/>
        </w:rPr>
        <w:t xml:space="preserve"> </w:t>
      </w:r>
      <w:r>
        <w:t>својстава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практичне</w:t>
      </w:r>
      <w:r>
        <w:rPr>
          <w:spacing w:val="-8"/>
        </w:rPr>
        <w:t xml:space="preserve"> </w:t>
      </w:r>
      <w:r>
        <w:t>примене</w:t>
      </w:r>
      <w:r>
        <w:rPr>
          <w:spacing w:val="-8"/>
        </w:rPr>
        <w:t xml:space="preserve"> </w:t>
      </w:r>
      <w:r>
        <w:t>супстанци.</w:t>
      </w:r>
      <w:r>
        <w:rPr>
          <w:spacing w:val="-8"/>
        </w:rPr>
        <w:t xml:space="preserve"> </w:t>
      </w:r>
      <w:r>
        <w:t>Тиме</w:t>
      </w:r>
      <w:r>
        <w:rPr>
          <w:spacing w:val="-8"/>
        </w:rPr>
        <w:t xml:space="preserve"> </w:t>
      </w:r>
      <w:r>
        <w:t xml:space="preserve">развија </w:t>
      </w:r>
      <w:r>
        <w:rPr>
          <w:spacing w:val="-3"/>
        </w:rPr>
        <w:t>научну</w:t>
      </w:r>
      <w:r>
        <w:rPr>
          <w:spacing w:val="-9"/>
        </w:rPr>
        <w:t xml:space="preserve"> </w:t>
      </w:r>
      <w:r>
        <w:t>писменост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за:</w:t>
      </w:r>
      <w:r>
        <w:rPr>
          <w:spacing w:val="-9"/>
        </w:rPr>
        <w:t xml:space="preserve"> </w:t>
      </w:r>
      <w:r>
        <w:t>(а)</w:t>
      </w:r>
      <w:r>
        <w:rPr>
          <w:spacing w:val="-9"/>
        </w:rPr>
        <w:t xml:space="preserve"> </w:t>
      </w:r>
      <w:r>
        <w:t>праћење</w:t>
      </w:r>
      <w:r>
        <w:rPr>
          <w:spacing w:val="-9"/>
        </w:rPr>
        <w:t xml:space="preserve"> </w:t>
      </w:r>
      <w:r>
        <w:t>информација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допри- носу хемије технолошким променама </w:t>
      </w:r>
      <w:r>
        <w:rPr>
          <w:spacing w:val="-4"/>
        </w:rPr>
        <w:t xml:space="preserve">које </w:t>
      </w:r>
      <w:r>
        <w:t xml:space="preserve">се уграђују у индустри- </w:t>
      </w:r>
      <w:r>
        <w:rPr>
          <w:spacing w:val="-7"/>
        </w:rPr>
        <w:t xml:space="preserve">ју, </w:t>
      </w:r>
      <w:r>
        <w:rPr>
          <w:spacing w:val="-3"/>
        </w:rPr>
        <w:t xml:space="preserve">пољопривреду, </w:t>
      </w:r>
      <w:r>
        <w:rPr>
          <w:spacing w:val="-4"/>
        </w:rPr>
        <w:t xml:space="preserve">медицину, </w:t>
      </w:r>
      <w:r>
        <w:t xml:space="preserve">фармацију и побољшавају квалитет </w:t>
      </w:r>
      <w:r>
        <w:rPr>
          <w:spacing w:val="-3"/>
        </w:rPr>
        <w:t xml:space="preserve">свакодневног </w:t>
      </w:r>
      <w:r>
        <w:t>живота; (б) дискусију о питањима/темама у вези са заштитом животне средине, иницијативу и предузимљивост у за- штити</w:t>
      </w:r>
      <w:r>
        <w:rPr>
          <w:spacing w:val="-7"/>
        </w:rPr>
        <w:t xml:space="preserve"> </w:t>
      </w:r>
      <w:r>
        <w:t>животне</w:t>
      </w:r>
      <w:r>
        <w:rPr>
          <w:spacing w:val="-7"/>
        </w:rPr>
        <w:t xml:space="preserve"> </w:t>
      </w:r>
      <w:r>
        <w:t>средине;</w:t>
      </w:r>
      <w:r>
        <w:rPr>
          <w:spacing w:val="-7"/>
        </w:rPr>
        <w:t xml:space="preserve"> </w:t>
      </w:r>
      <w:r>
        <w:t>(в)</w:t>
      </w:r>
      <w:r>
        <w:rPr>
          <w:spacing w:val="-7"/>
        </w:rPr>
        <w:t xml:space="preserve"> </w:t>
      </w:r>
      <w:r>
        <w:rPr>
          <w:spacing w:val="-3"/>
        </w:rPr>
        <w:t>критичко</w:t>
      </w:r>
      <w:r>
        <w:rPr>
          <w:spacing w:val="-7"/>
        </w:rPr>
        <w:t xml:space="preserve"> </w:t>
      </w:r>
      <w:r>
        <w:t>преиспитива</w:t>
      </w:r>
      <w:r>
        <w:t>ње</w:t>
      </w:r>
      <w:r>
        <w:rPr>
          <w:spacing w:val="-7"/>
        </w:rPr>
        <w:t xml:space="preserve"> </w:t>
      </w:r>
      <w:r>
        <w:t xml:space="preserve">информација у вези с различитим производима индустрије (материјалима, пре- храмбеним производима, средствима за </w:t>
      </w:r>
      <w:r>
        <w:rPr>
          <w:spacing w:val="-3"/>
        </w:rPr>
        <w:t xml:space="preserve">хигијену, лековима, </w:t>
      </w:r>
      <w:r>
        <w:t xml:space="preserve">гори- </w:t>
      </w:r>
      <w:r>
        <w:rPr>
          <w:spacing w:val="-3"/>
        </w:rPr>
        <w:t xml:space="preserve">вом, </w:t>
      </w:r>
      <w:r>
        <w:t>ђубривима), њиховим утицајем на здравље и животну среди- ну;</w:t>
      </w:r>
      <w:r>
        <w:rPr>
          <w:spacing w:val="-9"/>
        </w:rPr>
        <w:t xml:space="preserve"> </w:t>
      </w:r>
      <w:r>
        <w:t>(г)</w:t>
      </w:r>
      <w:r>
        <w:rPr>
          <w:spacing w:val="-9"/>
        </w:rPr>
        <w:t xml:space="preserve"> </w:t>
      </w:r>
      <w:r>
        <w:t>доношење</w:t>
      </w:r>
      <w:r>
        <w:rPr>
          <w:spacing w:val="-9"/>
        </w:rPr>
        <w:t xml:space="preserve"> </w:t>
      </w:r>
      <w:r>
        <w:rPr>
          <w:spacing w:val="-3"/>
        </w:rPr>
        <w:t>одлука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избору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примени</w:t>
      </w:r>
      <w:r>
        <w:rPr>
          <w:spacing w:val="-9"/>
        </w:rPr>
        <w:t xml:space="preserve"> </w:t>
      </w:r>
      <w:r>
        <w:t>производа.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крају средњег образовања сваки ученик безбедно рукује супстанцама и комерцијалним производима на основу познавања својстава и</w:t>
      </w:r>
      <w:r>
        <w:rPr>
          <w:spacing w:val="-32"/>
        </w:rPr>
        <w:t xml:space="preserve"> </w:t>
      </w:r>
      <w:r>
        <w:t xml:space="preserve">про- мена супстанци </w:t>
      </w:r>
      <w:r>
        <w:rPr>
          <w:spacing w:val="-4"/>
        </w:rPr>
        <w:t xml:space="preserve">које </w:t>
      </w:r>
      <w:r>
        <w:rPr>
          <w:spacing w:val="-3"/>
        </w:rPr>
        <w:t xml:space="preserve">улазе </w:t>
      </w:r>
      <w:r>
        <w:t>у састав</w:t>
      </w:r>
      <w:r>
        <w:rPr>
          <w:spacing w:val="-9"/>
        </w:rPr>
        <w:t xml:space="preserve"> </w:t>
      </w:r>
      <w:r>
        <w:t>производа.</w:t>
      </w:r>
    </w:p>
    <w:p w:rsidR="0051295B" w:rsidRDefault="000D6F76">
      <w:pPr>
        <w:pStyle w:val="BodyText"/>
        <w:spacing w:line="187" w:lineRule="exact"/>
        <w:ind w:left="497" w:firstLine="0"/>
        <w:jc w:val="left"/>
      </w:pPr>
      <w:r>
        <w:t>Кроз наставу и учење хемије ученик упознаје научни метод</w:t>
      </w:r>
    </w:p>
    <w:p w:rsidR="0051295B" w:rsidRDefault="000D6F76">
      <w:pPr>
        <w:pStyle w:val="BodyText"/>
        <w:spacing w:line="203" w:lineRule="exact"/>
        <w:ind w:firstLine="0"/>
        <w:jc w:val="left"/>
      </w:pPr>
      <w:proofErr w:type="gramStart"/>
      <w:r>
        <w:t>којим</w:t>
      </w:r>
      <w:proofErr w:type="gramEnd"/>
      <w:r>
        <w:t xml:space="preserve"> се</w:t>
      </w:r>
      <w:r>
        <w:t xml:space="preserve"> у хемији долази до података, на основу којих се форму-</w:t>
      </w:r>
    </w:p>
    <w:p w:rsidR="0051295B" w:rsidRDefault="0051295B">
      <w:pPr>
        <w:spacing w:line="203" w:lineRule="exact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лишу</w:t>
      </w:r>
      <w:proofErr w:type="gramEnd"/>
      <w:r>
        <w:t xml:space="preserve"> теоријска објашњења и модели, и оспособљен је да кроз ек- спериментални рад сазнаје о својствима и променама супстанци. Унапређена је способност сваког ученика да користи</w:t>
      </w:r>
      <w:r>
        <w:t xml:space="preserve"> информаци- је исказане хемијским језиком: хемијским терминима, хемијским симболима, формулама и хемијским једначинама.</w:t>
      </w:r>
    </w:p>
    <w:p w:rsidR="0051295B" w:rsidRDefault="000D6F76">
      <w:pPr>
        <w:pStyle w:val="BodyText"/>
        <w:spacing w:before="161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1" w:line="232" w:lineRule="auto"/>
        <w:ind w:right="38"/>
      </w:pPr>
      <w:r>
        <w:t xml:space="preserve">На крају </w:t>
      </w:r>
      <w:r>
        <w:rPr>
          <w:spacing w:val="-3"/>
        </w:rPr>
        <w:t xml:space="preserve">средњег образовања </w:t>
      </w:r>
      <w:r>
        <w:t xml:space="preserve">ученик </w:t>
      </w:r>
      <w:r>
        <w:rPr>
          <w:spacing w:val="-3"/>
        </w:rPr>
        <w:t xml:space="preserve">разуме </w:t>
      </w:r>
      <w:r>
        <w:t xml:space="preserve">шта је </w:t>
      </w:r>
      <w:r>
        <w:rPr>
          <w:spacing w:val="-3"/>
        </w:rPr>
        <w:t xml:space="preserve">предмет </w:t>
      </w:r>
      <w:r>
        <w:t xml:space="preserve">истраживања </w:t>
      </w:r>
      <w:r>
        <w:rPr>
          <w:spacing w:val="-3"/>
        </w:rPr>
        <w:t xml:space="preserve">хемије као </w:t>
      </w:r>
      <w:r>
        <w:rPr>
          <w:spacing w:val="-4"/>
        </w:rPr>
        <w:t xml:space="preserve">науке, </w:t>
      </w:r>
      <w:r>
        <w:rPr>
          <w:spacing w:val="-5"/>
        </w:rPr>
        <w:t xml:space="preserve">како </w:t>
      </w:r>
      <w:r>
        <w:t xml:space="preserve">се у </w:t>
      </w:r>
      <w:r>
        <w:rPr>
          <w:spacing w:val="-3"/>
        </w:rPr>
        <w:t xml:space="preserve">хемији долази </w:t>
      </w:r>
      <w:r>
        <w:t xml:space="preserve">до сазнања,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4"/>
        </w:rPr>
        <w:t xml:space="preserve">улогу </w:t>
      </w:r>
      <w:r>
        <w:t xml:space="preserve">и допринос </w:t>
      </w:r>
      <w:r>
        <w:rPr>
          <w:spacing w:val="-3"/>
        </w:rPr>
        <w:t xml:space="preserve">хемије </w:t>
      </w:r>
      <w:r>
        <w:t xml:space="preserve">у различитим </w:t>
      </w:r>
      <w:r>
        <w:rPr>
          <w:spacing w:val="-3"/>
        </w:rPr>
        <w:t xml:space="preserve">областима </w:t>
      </w:r>
      <w:r>
        <w:rPr>
          <w:spacing w:val="-5"/>
        </w:rPr>
        <w:t xml:space="preserve">људске </w:t>
      </w:r>
      <w:r>
        <w:t xml:space="preserve">де- латности и у </w:t>
      </w:r>
      <w:r>
        <w:rPr>
          <w:spacing w:val="-3"/>
        </w:rPr>
        <w:t xml:space="preserve">укупном </w:t>
      </w:r>
      <w:r>
        <w:t xml:space="preserve">развоју </w:t>
      </w:r>
      <w:r>
        <w:rPr>
          <w:spacing w:val="-3"/>
        </w:rPr>
        <w:t xml:space="preserve">друштва. </w:t>
      </w:r>
      <w:r>
        <w:t xml:space="preserve">Ученик </w:t>
      </w:r>
      <w:r>
        <w:rPr>
          <w:spacing w:val="-3"/>
        </w:rPr>
        <w:t xml:space="preserve">рукује производи- ма/супстанцама </w:t>
      </w:r>
      <w:r>
        <w:t xml:space="preserve">(неорганским и органским </w:t>
      </w:r>
      <w:r>
        <w:rPr>
          <w:spacing w:val="-3"/>
        </w:rPr>
        <w:t xml:space="preserve">једињењима) </w:t>
      </w:r>
      <w:r>
        <w:t xml:space="preserve">у складу с </w:t>
      </w:r>
      <w:r>
        <w:rPr>
          <w:spacing w:val="-3"/>
        </w:rPr>
        <w:t>ознакама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упозорења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обавештења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амбалажи,</w:t>
      </w:r>
      <w:r>
        <w:rPr>
          <w:spacing w:val="-7"/>
        </w:rPr>
        <w:t xml:space="preserve"> </w:t>
      </w:r>
      <w:r>
        <w:t xml:space="preserve">придр- </w:t>
      </w:r>
      <w:r>
        <w:rPr>
          <w:spacing w:val="-3"/>
        </w:rPr>
        <w:t>жав</w:t>
      </w:r>
      <w:r>
        <w:rPr>
          <w:spacing w:val="-3"/>
        </w:rPr>
        <w:t xml:space="preserve">а </w:t>
      </w:r>
      <w:r>
        <w:t xml:space="preserve">се правила о </w:t>
      </w:r>
      <w:r>
        <w:rPr>
          <w:spacing w:val="-3"/>
        </w:rPr>
        <w:t xml:space="preserve">начину чувања </w:t>
      </w:r>
      <w:r>
        <w:t xml:space="preserve">супстанци </w:t>
      </w:r>
      <w:r>
        <w:rPr>
          <w:spacing w:val="-3"/>
        </w:rPr>
        <w:t xml:space="preserve">(производа) </w:t>
      </w:r>
      <w:r>
        <w:t xml:space="preserve">и о </w:t>
      </w:r>
      <w:r>
        <w:rPr>
          <w:spacing w:val="-3"/>
        </w:rPr>
        <w:t xml:space="preserve">одлага- </w:t>
      </w:r>
      <w:r>
        <w:t xml:space="preserve">њу </w:t>
      </w:r>
      <w:r>
        <w:rPr>
          <w:spacing w:val="-3"/>
        </w:rPr>
        <w:t xml:space="preserve">отпада </w:t>
      </w:r>
      <w:r>
        <w:t xml:space="preserve">и </w:t>
      </w:r>
      <w:r>
        <w:rPr>
          <w:spacing w:val="-3"/>
        </w:rPr>
        <w:t xml:space="preserve">предузима </w:t>
      </w:r>
      <w:r>
        <w:t xml:space="preserve">активности </w:t>
      </w:r>
      <w:r>
        <w:rPr>
          <w:spacing w:val="-4"/>
        </w:rPr>
        <w:t xml:space="preserve">које </w:t>
      </w:r>
      <w:r>
        <w:t xml:space="preserve">доприносе заштити </w:t>
      </w:r>
      <w:r>
        <w:rPr>
          <w:spacing w:val="-3"/>
        </w:rPr>
        <w:t xml:space="preserve">живот- </w:t>
      </w:r>
      <w:r>
        <w:t xml:space="preserve">не </w:t>
      </w:r>
      <w:r>
        <w:rPr>
          <w:spacing w:val="-3"/>
        </w:rPr>
        <w:t xml:space="preserve">средине. </w:t>
      </w:r>
      <w:r>
        <w:t xml:space="preserve">Избор и примену </w:t>
      </w:r>
      <w:r>
        <w:rPr>
          <w:spacing w:val="-3"/>
        </w:rPr>
        <w:t xml:space="preserve">производа (материјала, прехрамбених производа, средстава </w:t>
      </w:r>
      <w:r>
        <w:t xml:space="preserve">за хигијену и сл.) базира на </w:t>
      </w:r>
      <w:r>
        <w:rPr>
          <w:spacing w:val="-3"/>
        </w:rPr>
        <w:t xml:space="preserve">познавању </w:t>
      </w:r>
      <w:r>
        <w:t xml:space="preserve">свој- става супстанци. Припрема раствор </w:t>
      </w:r>
      <w:r>
        <w:rPr>
          <w:spacing w:val="-3"/>
        </w:rPr>
        <w:t xml:space="preserve">одређеног </w:t>
      </w:r>
      <w:r>
        <w:t xml:space="preserve">масеног процентног састава према </w:t>
      </w:r>
      <w:r>
        <w:rPr>
          <w:spacing w:val="-3"/>
        </w:rPr>
        <w:t xml:space="preserve">потребама </w:t>
      </w:r>
      <w:r>
        <w:t xml:space="preserve">у </w:t>
      </w:r>
      <w:r>
        <w:rPr>
          <w:spacing w:val="-4"/>
        </w:rPr>
        <w:t xml:space="preserve">свакодневном </w:t>
      </w:r>
      <w:r>
        <w:rPr>
          <w:spacing w:val="-3"/>
        </w:rPr>
        <w:t xml:space="preserve">животу </w:t>
      </w:r>
      <w:r>
        <w:t xml:space="preserve">и/или професио- налној делатности за </w:t>
      </w:r>
      <w:r>
        <w:rPr>
          <w:spacing w:val="-4"/>
        </w:rPr>
        <w:t xml:space="preserve">коју </w:t>
      </w:r>
      <w:r>
        <w:t xml:space="preserve">се </w:t>
      </w:r>
      <w:r>
        <w:rPr>
          <w:spacing w:val="-3"/>
        </w:rPr>
        <w:t xml:space="preserve">образује. </w:t>
      </w:r>
      <w:r>
        <w:t xml:space="preserve">Правилну </w:t>
      </w:r>
      <w:r>
        <w:rPr>
          <w:spacing w:val="-3"/>
        </w:rPr>
        <w:t xml:space="preserve">исхрану </w:t>
      </w:r>
      <w:r>
        <w:t xml:space="preserve">и остале активности у вези са </w:t>
      </w:r>
      <w:r>
        <w:rPr>
          <w:spacing w:val="-3"/>
        </w:rPr>
        <w:t xml:space="preserve">очувањем здравља заснива </w:t>
      </w:r>
      <w:r>
        <w:t xml:space="preserve">на </w:t>
      </w:r>
      <w:r>
        <w:rPr>
          <w:spacing w:val="-3"/>
        </w:rPr>
        <w:t xml:space="preserve">познавању </w:t>
      </w:r>
      <w:r>
        <w:t>с</w:t>
      </w:r>
      <w:r>
        <w:t xml:space="preserve">вој- става и </w:t>
      </w:r>
      <w:r>
        <w:rPr>
          <w:spacing w:val="-2"/>
        </w:rPr>
        <w:t xml:space="preserve">извора </w:t>
      </w:r>
      <w:r>
        <w:rPr>
          <w:spacing w:val="-3"/>
        </w:rPr>
        <w:t xml:space="preserve">биолошки важних једињења </w:t>
      </w:r>
      <w:r>
        <w:t xml:space="preserve">и </w:t>
      </w:r>
      <w:r>
        <w:rPr>
          <w:spacing w:val="-3"/>
        </w:rPr>
        <w:t xml:space="preserve">њихове </w:t>
      </w:r>
      <w:r>
        <w:rPr>
          <w:spacing w:val="-4"/>
        </w:rPr>
        <w:t xml:space="preserve">улоге </w:t>
      </w:r>
      <w:r>
        <w:t xml:space="preserve">у живим </w:t>
      </w:r>
      <w:r>
        <w:rPr>
          <w:spacing w:val="-2"/>
        </w:rPr>
        <w:t xml:space="preserve">системима. </w:t>
      </w:r>
      <w:r>
        <w:t xml:space="preserve">Ученик </w:t>
      </w:r>
      <w:r>
        <w:rPr>
          <w:spacing w:val="-3"/>
        </w:rPr>
        <w:t xml:space="preserve">уме </w:t>
      </w:r>
      <w:r>
        <w:t xml:space="preserve">да правилно и </w:t>
      </w:r>
      <w:r>
        <w:rPr>
          <w:spacing w:val="-3"/>
        </w:rPr>
        <w:t xml:space="preserve">безбедно изведе </w:t>
      </w:r>
      <w:r>
        <w:t xml:space="preserve">једноставне </w:t>
      </w:r>
      <w:r>
        <w:rPr>
          <w:spacing w:val="-4"/>
        </w:rPr>
        <w:t xml:space="preserve">огледе </w:t>
      </w:r>
      <w:r>
        <w:t xml:space="preserve">и објасни добијене </w:t>
      </w:r>
      <w:r>
        <w:rPr>
          <w:spacing w:val="-4"/>
        </w:rPr>
        <w:t xml:space="preserve">резултате </w:t>
      </w:r>
      <w:r>
        <w:t xml:space="preserve">или пронађе објашњење у ра- зличитим </w:t>
      </w:r>
      <w:r>
        <w:rPr>
          <w:spacing w:val="-3"/>
        </w:rPr>
        <w:t xml:space="preserve">изворима, користећи </w:t>
      </w:r>
      <w:r>
        <w:t xml:space="preserve">се </w:t>
      </w:r>
      <w:r>
        <w:rPr>
          <w:spacing w:val="-3"/>
        </w:rPr>
        <w:t xml:space="preserve">хемијским </w:t>
      </w:r>
      <w:r>
        <w:rPr>
          <w:spacing w:val="-4"/>
        </w:rPr>
        <w:t xml:space="preserve">језиком </w:t>
      </w:r>
      <w:r>
        <w:rPr>
          <w:spacing w:val="-3"/>
        </w:rPr>
        <w:t>(терминима</w:t>
      </w:r>
      <w:r>
        <w:rPr>
          <w:spacing w:val="-3"/>
        </w:rPr>
        <w:t xml:space="preserve">, хемијским симболима, </w:t>
      </w:r>
      <w:r>
        <w:rPr>
          <w:spacing w:val="-4"/>
        </w:rPr>
        <w:t xml:space="preserve">формулама </w:t>
      </w:r>
      <w:r>
        <w:t xml:space="preserve">и </w:t>
      </w:r>
      <w:r>
        <w:rPr>
          <w:spacing w:val="-3"/>
        </w:rPr>
        <w:t>хемијским једначинама).</w:t>
      </w:r>
    </w:p>
    <w:p w:rsidR="0051295B" w:rsidRDefault="000D6F76">
      <w:pPr>
        <w:pStyle w:val="BodyText"/>
        <w:spacing w:before="150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На крају средњег образовања ученик повезује примену суп- станци у свакодневном </w:t>
      </w:r>
      <w:r>
        <w:rPr>
          <w:spacing w:val="-4"/>
        </w:rPr>
        <w:t xml:space="preserve">животу, </w:t>
      </w:r>
      <w:r>
        <w:t>струци и индустријској производ- њи с физичким и хемијским својствима супстанци, а својства суп- с</w:t>
      </w:r>
      <w:r>
        <w:t xml:space="preserve">танци са структуром и интеракцијама између честица. Повезује узроке хемијских реакција, топлотне ефекте </w:t>
      </w:r>
      <w:r>
        <w:rPr>
          <w:spacing w:val="-3"/>
        </w:rPr>
        <w:t xml:space="preserve">који </w:t>
      </w:r>
      <w:r>
        <w:t xml:space="preserve">прате хемијске реакције, факторе </w:t>
      </w:r>
      <w:r>
        <w:rPr>
          <w:spacing w:val="-3"/>
        </w:rPr>
        <w:t xml:space="preserve">који </w:t>
      </w:r>
      <w:r>
        <w:t xml:space="preserve">утичу на брзину хемијске реакције и хемиј- ску равнотежу са примерима хемијских реакција у свакодневном </w:t>
      </w:r>
      <w:r>
        <w:rPr>
          <w:spacing w:val="-4"/>
        </w:rPr>
        <w:t>живот</w:t>
      </w:r>
      <w:r>
        <w:rPr>
          <w:spacing w:val="-4"/>
        </w:rPr>
        <w:t xml:space="preserve">у, </w:t>
      </w:r>
      <w:r>
        <w:t xml:space="preserve">струци и индустријској производњи. Ученик разуме </w:t>
      </w:r>
      <w:r>
        <w:rPr>
          <w:spacing w:val="-3"/>
        </w:rPr>
        <w:t xml:space="preserve">уло- </w:t>
      </w:r>
      <w:r>
        <w:t xml:space="preserve">гу експерименталног рада у хемији у формирању и проверавању научног знања, идентификовању и синтези једињења, и уме да у експерименталном раду прикупи квалитативне и квантитативне </w:t>
      </w:r>
      <w:r>
        <w:rPr>
          <w:spacing w:val="-3"/>
        </w:rPr>
        <w:t xml:space="preserve">податке </w:t>
      </w:r>
      <w:r>
        <w:t>о својствим</w:t>
      </w:r>
      <w:r>
        <w:t xml:space="preserve">а и променама супстанци. Користи одговарају- ћу хемијску </w:t>
      </w:r>
      <w:r>
        <w:rPr>
          <w:spacing w:val="-3"/>
        </w:rPr>
        <w:t xml:space="preserve">терминологију, </w:t>
      </w:r>
      <w:r>
        <w:t xml:space="preserve">хемијске симболе, формуле и хемијске једначине. Прати дискусију и, на основу аргумената, заузима став о </w:t>
      </w:r>
      <w:r>
        <w:rPr>
          <w:spacing w:val="-3"/>
        </w:rPr>
        <w:t xml:space="preserve">улози </w:t>
      </w:r>
      <w:r>
        <w:t xml:space="preserve">и примени хемије у свакодневном </w:t>
      </w:r>
      <w:r>
        <w:rPr>
          <w:spacing w:val="-4"/>
        </w:rPr>
        <w:t xml:space="preserve">животу, </w:t>
      </w:r>
      <w:r>
        <w:t>о ефектима са- времене технологије</w:t>
      </w:r>
      <w:r>
        <w:t xml:space="preserve"> и технолошких процеса на друштво и живот- ну </w:t>
      </w:r>
      <w:r>
        <w:rPr>
          <w:spacing w:val="-3"/>
        </w:rPr>
        <w:t>средину.</w:t>
      </w:r>
    </w:p>
    <w:p w:rsidR="0051295B" w:rsidRDefault="000D6F76">
      <w:pPr>
        <w:pStyle w:val="BodyText"/>
        <w:spacing w:before="151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На крају средњег образовања ученик може да предвиди фи- зичка и хемијска својства супстанци на основу електронске </w:t>
      </w:r>
      <w:r>
        <w:rPr>
          <w:spacing w:val="-3"/>
        </w:rPr>
        <w:t xml:space="preserve">кон- </w:t>
      </w:r>
      <w:r>
        <w:t xml:space="preserve">фигурације </w:t>
      </w:r>
      <w:r>
        <w:rPr>
          <w:spacing w:val="-3"/>
        </w:rPr>
        <w:t xml:space="preserve">атома </w:t>
      </w:r>
      <w:r>
        <w:t>елемената, типа хемијске везе и утицаја међу- молек</w:t>
      </w:r>
      <w:r>
        <w:t xml:space="preserve">улских интеракција. Ученик предвиђа својства дисперзног система и примењује различите начине квантитативног изражава- ња састава раствора. Планира, правилно и безбедно изводи хемиј- ске реакције, израчунава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>у</w:t>
      </w:r>
      <w:r>
        <w:t>чествују у реакцији, користи изразе за брзину реакције   и константу равнотеже. Ученик има развијене вештине за лабора- торијски рад, истраживање својстава и промена супстанци и ре- шавање проблема. У објашњавању својстава и промена супстанци користи</w:t>
      </w:r>
      <w:r>
        <w:rPr>
          <w:spacing w:val="-7"/>
        </w:rPr>
        <w:t xml:space="preserve"> </w:t>
      </w:r>
      <w:r>
        <w:t>одгов</w:t>
      </w:r>
      <w:r>
        <w:t>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 xml:space="preserve">форму- ле и хемијске једначине. Дискутује о </w:t>
      </w:r>
      <w:r>
        <w:rPr>
          <w:spacing w:val="-3"/>
        </w:rPr>
        <w:t xml:space="preserve">улози </w:t>
      </w:r>
      <w:r>
        <w:t xml:space="preserve">хемије у свакодневном </w:t>
      </w:r>
      <w:r>
        <w:rPr>
          <w:spacing w:val="-4"/>
        </w:rPr>
        <w:t xml:space="preserve">животу, </w:t>
      </w:r>
      <w:r>
        <w:t xml:space="preserve">о ефектима савремене технологије и технолошких проце- са на друштво и животну </w:t>
      </w:r>
      <w:r>
        <w:rPr>
          <w:spacing w:val="-3"/>
        </w:rPr>
        <w:t xml:space="preserve">средину. </w:t>
      </w:r>
      <w:r>
        <w:t>Предлаже активности у циљу очувања животне</w:t>
      </w:r>
      <w:r>
        <w:rPr>
          <w:spacing w:val="-1"/>
        </w:rPr>
        <w:t xml:space="preserve"> </w:t>
      </w:r>
      <w:r>
        <w:t>средине.</w:t>
      </w:r>
    </w:p>
    <w:p w:rsidR="0051295B" w:rsidRDefault="000D6F76">
      <w:pPr>
        <w:pStyle w:val="BodyText"/>
        <w:spacing w:before="152" w:line="203" w:lineRule="exact"/>
        <w:ind w:firstLine="0"/>
        <w:jc w:val="left"/>
      </w:pPr>
      <w:r>
        <w:t>СПЕЦИФИЧНА ПРЕДМЕТНА КОМПЕТЕНЦИЈА:</w:t>
      </w:r>
    </w:p>
    <w:p w:rsidR="0051295B" w:rsidRDefault="000D6F76">
      <w:pPr>
        <w:pStyle w:val="BodyText"/>
        <w:spacing w:line="203" w:lineRule="exact"/>
        <w:ind w:firstLine="0"/>
        <w:jc w:val="left"/>
      </w:pPr>
      <w:r>
        <w:t>Хемијска писменост</w:t>
      </w:r>
    </w:p>
    <w:p w:rsidR="0051295B" w:rsidRDefault="000D6F76">
      <w:pPr>
        <w:pStyle w:val="BodyText"/>
        <w:spacing w:before="111" w:line="232" w:lineRule="auto"/>
        <w:ind w:right="38"/>
      </w:pPr>
      <w:r>
        <w:t>На крају средњег образовања ученик је формирао хемијску писменост као основу за праћење развоја хемије као науке и за</w:t>
      </w:r>
    </w:p>
    <w:p w:rsidR="0051295B" w:rsidRDefault="000D6F76">
      <w:pPr>
        <w:pStyle w:val="BodyText"/>
        <w:spacing w:before="87" w:line="232" w:lineRule="auto"/>
        <w:ind w:right="117" w:firstLine="0"/>
      </w:pPr>
      <w:r>
        <w:br w:type="column"/>
      </w:r>
      <w:proofErr w:type="gramStart"/>
      <w:r>
        <w:t>разумевање</w:t>
      </w:r>
      <w:proofErr w:type="gramEnd"/>
      <w:r>
        <w:t xml:space="preserve"> повезаности хемије, хемијске технологије и развоја друштва. Хем</w:t>
      </w:r>
      <w:r>
        <w:t>ијска писменост помаже доношењу одлука у вези с коришћењем различитих производа у свакодневном животу, као и активном односу према очувању здравља и животне средине.</w:t>
      </w:r>
    </w:p>
    <w:p w:rsidR="0051295B" w:rsidRDefault="000D6F76">
      <w:pPr>
        <w:pStyle w:val="BodyText"/>
        <w:spacing w:before="161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2" w:line="232" w:lineRule="auto"/>
        <w:ind w:right="117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производа с којима је у контакту у свакодневном животу и струци. Правилном употребом супстанци брине о очува- њу здравља и животне средине. Има развијене вештине за безбед- но и одговорно руковање</w:t>
      </w:r>
      <w:r>
        <w:t xml:space="preserve"> супстанцама (производима) и правилно складиштење</w:t>
      </w:r>
      <w:r>
        <w:rPr>
          <w:spacing w:val="-1"/>
        </w:rPr>
        <w:t xml:space="preserve"> </w:t>
      </w:r>
      <w:r>
        <w:t>отпада.</w:t>
      </w:r>
    </w:p>
    <w:p w:rsidR="0051295B" w:rsidRDefault="000D6F76">
      <w:pPr>
        <w:pStyle w:val="BodyText"/>
        <w:spacing w:before="169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2" w:line="235" w:lineRule="auto"/>
        <w:ind w:right="117"/>
      </w:pPr>
      <w:r>
        <w:t xml:space="preserve">Ученик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>о доприносу хемије развоју тех- нологије и друштва. Сагледава квалитативне карактеристике и квантит</w:t>
      </w:r>
      <w:r>
        <w:t xml:space="preserve">ативне односе у хемијским реакцијама и повезује их са утицајима на животну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 xml:space="preserve">Пој- мовни оквир помаже праћењу јавних дискусија у вези с применом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</w:t>
      </w:r>
      <w:r>
        <w:t xml:space="preserve"> за доношење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коришћења.</w:t>
      </w:r>
    </w:p>
    <w:p w:rsidR="0051295B" w:rsidRDefault="000D6F76">
      <w:pPr>
        <w:pStyle w:val="BodyText"/>
        <w:spacing w:before="159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2" w:line="235" w:lineRule="auto"/>
        <w:ind w:right="117"/>
      </w:pPr>
      <w:r>
        <w:t>На крају средњег образовања ученик примењује фундамен- талне принципе у вези са структуром, својствима и променама супстанци у осмишљавању стратегије и решавању проблема, по- стављању хипотеза и планирању истраживања за проверу хипоте- за, анализирању и ин</w:t>
      </w:r>
      <w:r>
        <w:t>терпретацији прикупљених података и изво- ђењу закључака на основу података и чињеница. Ученик вреднује поступке и алтернативне приступе решавању проблема, вреднује добијене резултате и доноси одлуке на основу разумевања хемиј- ских појмова.</w:t>
      </w:r>
    </w:p>
    <w:p w:rsidR="0051295B" w:rsidRDefault="000D6F76">
      <w:pPr>
        <w:pStyle w:val="BodyText"/>
        <w:spacing w:before="158" w:line="204" w:lineRule="exact"/>
        <w:ind w:firstLine="0"/>
        <w:jc w:val="left"/>
      </w:pPr>
      <w:r>
        <w:t>СПЕЦИФИЧНА ПРЕ</w:t>
      </w:r>
      <w:r>
        <w:t>ДМЕТНА КОМПЕТЕНЦИЈА:</w:t>
      </w:r>
    </w:p>
    <w:p w:rsidR="0051295B" w:rsidRDefault="000D6F76">
      <w:pPr>
        <w:pStyle w:val="BodyText"/>
        <w:spacing w:line="204" w:lineRule="exact"/>
        <w:ind w:firstLine="0"/>
        <w:jc w:val="left"/>
      </w:pPr>
      <w:r>
        <w:t>Научни метод у хемији и хемијски језик</w:t>
      </w:r>
    </w:p>
    <w:p w:rsidR="0051295B" w:rsidRDefault="000D6F76">
      <w:pPr>
        <w:pStyle w:val="BodyText"/>
        <w:spacing w:before="112" w:line="235" w:lineRule="auto"/>
        <w:ind w:right="117"/>
      </w:pPr>
      <w:r>
        <w:t>На крају средњег образовања ученик прикупља податке о својствима и променама супстанци посматрањем и мерењем; пла- нира и описује поступак; правилно и безбедно рукује супстанца- ма, прибором, посу</w:t>
      </w:r>
      <w:r>
        <w:t>ђем и инструментима; представља резултате табеларно и графички; уочава трендове и користи хемијски језик (хемијски термини, хемијски симболи, формуле и хемијске једна- чине) за формулисање објашњења, закључака и генерализација.</w:t>
      </w:r>
    </w:p>
    <w:p w:rsidR="0051295B" w:rsidRDefault="000D6F76">
      <w:pPr>
        <w:pStyle w:val="BodyText"/>
        <w:spacing w:before="161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1" w:line="235" w:lineRule="auto"/>
        <w:ind w:right="117"/>
      </w:pPr>
      <w:r>
        <w:t>Ученик прати по</w:t>
      </w:r>
      <w:r>
        <w:t xml:space="preserve">ступак и уме да: испита својства и проме-  не супстанци; изведе мерење физичких величина; правилно и бе- збедно рукује супстанцама, прибором, посуђем и инструментима; опише поступак и представи резултате према </w:t>
      </w:r>
      <w:r>
        <w:rPr>
          <w:spacing w:val="-3"/>
        </w:rPr>
        <w:t xml:space="preserve">задатом </w:t>
      </w:r>
      <w:r>
        <w:t>обрасцу; објасни добијене резултате ил</w:t>
      </w:r>
      <w:r>
        <w:t>и пронађе објашњење у различитим изворима, користећи хемијску терминoлoгиjу, хемијске симболе, формуле и хемијске</w:t>
      </w:r>
      <w:r>
        <w:rPr>
          <w:spacing w:val="-4"/>
        </w:rPr>
        <w:t xml:space="preserve"> </w:t>
      </w:r>
      <w:r>
        <w:t>једначине.</w:t>
      </w:r>
    </w:p>
    <w:p w:rsidR="0051295B" w:rsidRDefault="000D6F76">
      <w:pPr>
        <w:pStyle w:val="BodyText"/>
        <w:spacing w:before="161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3" w:line="232" w:lineRule="auto"/>
        <w:ind w:right="117"/>
      </w:pPr>
      <w:r>
        <w:t xml:space="preserve">Ученик уме да: у експерименталном раду прикупи квалита- тивне и квантитативне </w:t>
      </w:r>
      <w:r>
        <w:rPr>
          <w:spacing w:val="-3"/>
        </w:rPr>
        <w:t xml:space="preserve">податке </w:t>
      </w:r>
      <w:r>
        <w:t>о својствима и променама супстан-</w:t>
      </w:r>
      <w:r>
        <w:t xml:space="preserve"> ци;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апаратуру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инструменте;</w:t>
      </w:r>
      <w:r>
        <w:rPr>
          <w:spacing w:val="-7"/>
        </w:rPr>
        <w:t xml:space="preserve"> </w:t>
      </w:r>
      <w:r>
        <w:t>мери,</w:t>
      </w:r>
      <w:r>
        <w:rPr>
          <w:spacing w:val="-7"/>
        </w:rPr>
        <w:t xml:space="preserve"> </w:t>
      </w:r>
      <w:r>
        <w:t>рачуна</w:t>
      </w:r>
      <w:r>
        <w:rPr>
          <w:spacing w:val="-7"/>
        </w:rPr>
        <w:t xml:space="preserve"> </w:t>
      </w:r>
      <w:r>
        <w:t xml:space="preserve">и користи одговарајуће јединице; формулише објашњења и закључ- </w:t>
      </w:r>
      <w:r>
        <w:rPr>
          <w:spacing w:val="-3"/>
        </w:rPr>
        <w:t xml:space="preserve">ке </w:t>
      </w:r>
      <w:r>
        <w:t>користећи хемијски језик (термине, хемијске симболе, формуле и хемијске</w:t>
      </w:r>
      <w:r>
        <w:rPr>
          <w:spacing w:val="-2"/>
        </w:rPr>
        <w:t xml:space="preserve"> </w:t>
      </w:r>
      <w:r>
        <w:t>једначине).</w:t>
      </w:r>
    </w:p>
    <w:p w:rsidR="0051295B" w:rsidRDefault="000D6F76">
      <w:pPr>
        <w:pStyle w:val="BodyText"/>
        <w:spacing w:before="163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1" w:line="232" w:lineRule="auto"/>
        <w:ind w:right="118"/>
      </w:pPr>
      <w:r>
        <w:t>Ученик планира и изводи експ</w:t>
      </w:r>
      <w:r>
        <w:t>ерименте (анализира проблем, претпоставља и дискутује могућа решења/резултате; идентифику-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је</w:t>
      </w:r>
      <w:proofErr w:type="gramEnd"/>
      <w:r>
        <w:t xml:space="preserve"> променљиве, планира поступке за контролу независних</w:t>
      </w:r>
      <w:r>
        <w:rPr>
          <w:spacing w:val="-32"/>
        </w:rPr>
        <w:t xml:space="preserve"> </w:t>
      </w:r>
      <w:r>
        <w:t xml:space="preserve">промен- 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>критички преиспитује поступке и резултате, објашњава уочене правилности и изводи закључке; припрема писани или усмени</w:t>
      </w:r>
      <w:r>
        <w:rPr>
          <w:spacing w:val="25"/>
        </w:rPr>
        <w:t xml:space="preserve"> </w:t>
      </w:r>
      <w:r>
        <w:t>извештај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експерименталном</w:t>
      </w:r>
      <w:r>
        <w:rPr>
          <w:spacing w:val="25"/>
        </w:rPr>
        <w:t xml:space="preserve"> </w:t>
      </w:r>
      <w:r>
        <w:t>раду/истраживању;</w:t>
      </w:r>
      <w:r>
        <w:rPr>
          <w:spacing w:val="25"/>
        </w:rPr>
        <w:t xml:space="preserve"> </w:t>
      </w:r>
      <w:r>
        <w:t>прика-</w:t>
      </w:r>
    </w:p>
    <w:p w:rsidR="0051295B" w:rsidRDefault="000D6F76">
      <w:pPr>
        <w:pStyle w:val="BodyText"/>
        <w:spacing w:before="68" w:line="232" w:lineRule="auto"/>
        <w:ind w:right="117" w:firstLine="0"/>
      </w:pPr>
      <w:r>
        <w:br w:type="column"/>
      </w:r>
      <w:proofErr w:type="gramStart"/>
      <w:r>
        <w:t>зује</w:t>
      </w:r>
      <w:proofErr w:type="gramEnd"/>
      <w:r>
        <w:t xml:space="preserve"> резултате мерења водећи рачуна о тачности инструмента и значајним цифрама. Размењује информације 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>у виду табеларних и графичких приказа, помоћу хемијских симбола, формула и хемиј- ских</w:t>
      </w:r>
      <w:r>
        <w:rPr>
          <w:spacing w:val="-1"/>
        </w:rPr>
        <w:t xml:space="preserve"> </w:t>
      </w:r>
      <w:r>
        <w:t>јед</w:t>
      </w:r>
      <w:r>
        <w:t>начина.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51295B" w:rsidRDefault="0051295B">
      <w:pPr>
        <w:pStyle w:val="BodyText"/>
        <w:spacing w:before="5"/>
        <w:ind w:left="0" w:firstLine="0"/>
        <w:jc w:val="left"/>
        <w:rPr>
          <w:sz w:val="14"/>
        </w:rPr>
      </w:pPr>
    </w:p>
    <w:p w:rsidR="0051295B" w:rsidRDefault="000D6F76">
      <w:pPr>
        <w:tabs>
          <w:tab w:val="left" w:pos="1857"/>
        </w:tabs>
        <w:spacing w:before="96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1295B" w:rsidRDefault="000D6F76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51295B" w:rsidRDefault="000D6F76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64+10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58"/>
        </w:trPr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6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51295B" w:rsidRDefault="000D6F76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51295B">
        <w:trPr>
          <w:trHeight w:val="19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9" w:line="237" w:lineRule="auto"/>
              <w:ind w:right="38"/>
              <w:rPr>
                <w:sz w:val="14"/>
              </w:rPr>
            </w:pPr>
            <w:r>
              <w:rPr>
                <w:sz w:val="14"/>
              </w:rPr>
              <w:t>2.ХЕ.2.3.1. Пише структурне формуле на основу назива према IUPAC номенклатури и на основу назива пише структурне формуле угљоводоника, алкохола, фенола, алдехида, кетона, карбоксилних киселина, естара, примарних амина; разликује структурне изомере и пише њ</w:t>
            </w:r>
            <w:r>
              <w:rPr>
                <w:sz w:val="14"/>
              </w:rPr>
              <w:t>ихове формуле и називе према IUPAC номенклатури. 2.ХЕ.2.3.2. Класификује органска једињења према структури угљоводоничног низа на ациклична и циклична, засићена и незасићена, алифатична и ароматична; класификује алкохоле према атому угљеника за који је вез</w:t>
            </w:r>
            <w:r>
              <w:rPr>
                <w:sz w:val="14"/>
              </w:rPr>
              <w:t>ана хидроксилна група на примарне, секундарне и терцијарне; класификује алкохоле и карбоксилне киселине према броју функционалних група.</w:t>
            </w:r>
          </w:p>
          <w:p w:rsidR="0051295B" w:rsidRDefault="000D6F76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2.ХЕ.2.3.3. Наводи начине добијања једињења која</w:t>
            </w:r>
          </w:p>
          <w:p w:rsidR="0051295B" w:rsidRDefault="000D6F76">
            <w:pPr>
              <w:pStyle w:val="TableParagraph"/>
              <w:spacing w:before="1" w:line="235" w:lineRule="auto"/>
              <w:rPr>
                <w:sz w:val="14"/>
              </w:rPr>
            </w:pPr>
            <w:proofErr w:type="gramStart"/>
            <w:r>
              <w:rPr>
                <w:sz w:val="14"/>
              </w:rPr>
              <w:t>имају</w:t>
            </w:r>
            <w:proofErr w:type="gramEnd"/>
            <w:r>
              <w:rPr>
                <w:sz w:val="14"/>
              </w:rPr>
              <w:t xml:space="preserve"> примену у свакодневном животу и струци (етен, етин, етанол, етан</w:t>
            </w:r>
            <w:r>
              <w:rPr>
                <w:sz w:val="14"/>
              </w:rPr>
              <w:t>ска киселина) и пише одговарајуће једначине хемијских реакција.</w:t>
            </w:r>
          </w:p>
          <w:p w:rsidR="0051295B" w:rsidRDefault="000D6F76">
            <w:pPr>
              <w:pStyle w:val="TableParagraph"/>
              <w:spacing w:before="1" w:line="235" w:lineRule="auto"/>
              <w:ind w:right="340"/>
              <w:rPr>
                <w:sz w:val="14"/>
              </w:rPr>
            </w:pPr>
            <w:r>
              <w:rPr>
                <w:sz w:val="14"/>
              </w:rPr>
              <w:t>2.ХЕ.2.3.4. Пише једначине хемијских реакција представника класе органских једињења чији је назив или структурна формула дата: угљоводоника (супституција и адиција), алкохола (дехидратација,</w:t>
            </w:r>
          </w:p>
          <w:p w:rsidR="0051295B" w:rsidRDefault="000D6F76">
            <w:pPr>
              <w:pStyle w:val="TableParagraph"/>
              <w:spacing w:before="1" w:line="235" w:lineRule="auto"/>
              <w:ind w:right="35"/>
              <w:rPr>
                <w:sz w:val="14"/>
              </w:rPr>
            </w:pPr>
            <w:proofErr w:type="gramStart"/>
            <w:r>
              <w:rPr>
                <w:sz w:val="14"/>
              </w:rPr>
              <w:t>оксидација</w:t>
            </w:r>
            <w:proofErr w:type="gramEnd"/>
            <w:r>
              <w:rPr>
                <w:sz w:val="14"/>
              </w:rPr>
              <w:t xml:space="preserve"> до карбонилних једињења и карбоксилних киселина и сагоревање), карбоксилних киселина (неутрализација, естерификација), естара (хидролиза). 2.ХЕ.3.3.1. Пише структурне формуле на основу назива према </w:t>
            </w:r>
            <w:r>
              <w:rPr>
                <w:spacing w:val="-3"/>
                <w:sz w:val="14"/>
              </w:rPr>
              <w:t xml:space="preserve">IUPAC </w:t>
            </w:r>
            <w:r>
              <w:rPr>
                <w:sz w:val="14"/>
              </w:rPr>
              <w:t>номенклатури и на основу назива пише стру</w:t>
            </w:r>
            <w:r>
              <w:rPr>
                <w:sz w:val="14"/>
              </w:rPr>
              <w:t>ктурне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халогене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деривате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угљоводоника, етре, ацил-халогениде, анхидриде киселина, амиде, амине, нитроједињења и органска једињења са сумпором.</w:t>
            </w:r>
          </w:p>
          <w:p w:rsidR="0051295B" w:rsidRDefault="000D6F76">
            <w:pPr>
              <w:pStyle w:val="TableParagraph"/>
              <w:spacing w:before="3" w:line="235" w:lineRule="auto"/>
              <w:ind w:right="118"/>
              <w:rPr>
                <w:sz w:val="14"/>
              </w:rPr>
            </w:pPr>
            <w:r>
              <w:rPr>
                <w:sz w:val="14"/>
              </w:rPr>
              <w:t>2.ХЕ.3.3.2. Класификује амине према броју алкил- група везаних за атом азота на примарне, секундарне и</w:t>
            </w:r>
            <w:r>
              <w:rPr>
                <w:sz w:val="14"/>
              </w:rPr>
              <w:t xml:space="preserve"> терцијарне.</w:t>
            </w:r>
          </w:p>
          <w:p w:rsidR="0051295B" w:rsidRDefault="000D6F76">
            <w:pPr>
              <w:pStyle w:val="TableParagraph"/>
              <w:spacing w:before="1" w:line="235" w:lineRule="auto"/>
              <w:ind w:right="96"/>
              <w:rPr>
                <w:sz w:val="14"/>
              </w:rPr>
            </w:pPr>
            <w:r>
              <w:rPr>
                <w:sz w:val="14"/>
              </w:rPr>
              <w:t>2.ХЕ.3.3.3. Објашњава облик молекула органских једињења (углове веза) на основу хибридизације атома угљеника у молекулима; илуструје и идентификује врсте изомерије; разликује просторну и конституциону изомерију, као и конформације.</w:t>
            </w:r>
          </w:p>
          <w:p w:rsidR="0051295B" w:rsidRDefault="000D6F76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2.ХЕ.3.3.4. Предвиђа, испитује огледима и објашњава физичка својства органских једињења на основу структуре угљоводоничног низа, функционалне групе и међумолекулских интеракција.</w:t>
            </w:r>
          </w:p>
          <w:p w:rsidR="0051295B" w:rsidRDefault="000D6F76">
            <w:pPr>
              <w:pStyle w:val="TableParagraph"/>
              <w:spacing w:before="1" w:line="235" w:lineRule="auto"/>
              <w:rPr>
                <w:sz w:val="14"/>
              </w:rPr>
            </w:pPr>
            <w:r>
              <w:rPr>
                <w:sz w:val="14"/>
              </w:rPr>
              <w:t>2.ХЕ.3.3.5. На основу структуре молекула предвиђа тип хемијске реакције којој</w:t>
            </w:r>
            <w:r>
              <w:rPr>
                <w:sz w:val="14"/>
              </w:rPr>
              <w:t xml:space="preserve"> једињење подлеже (адиција, супституција, елиминација) и пише одговарајуће једначине хемијских реакција.</w:t>
            </w:r>
          </w:p>
          <w:p w:rsidR="0051295B" w:rsidRDefault="000D6F76">
            <w:pPr>
              <w:pStyle w:val="TableParagraph"/>
              <w:spacing w:before="2" w:line="235" w:lineRule="auto"/>
              <w:rPr>
                <w:sz w:val="14"/>
              </w:rPr>
            </w:pPr>
            <w:r>
              <w:rPr>
                <w:sz w:val="14"/>
              </w:rPr>
              <w:t>2.ХЕ.3.3.6. Испитује огледима и објашњава хемијска својства алкохола, разлику у реактивности примарних, секундарних и терцијарних алкохола, као и разли</w:t>
            </w:r>
            <w:r>
              <w:rPr>
                <w:sz w:val="14"/>
              </w:rPr>
              <w:t>ку између алдехида и кетона на основу реакција оксидације слабим оксидационим средствима.</w:t>
            </w:r>
          </w:p>
          <w:p w:rsidR="0051295B" w:rsidRDefault="000D6F76">
            <w:pPr>
              <w:pStyle w:val="TableParagraph"/>
              <w:spacing w:before="1" w:line="235" w:lineRule="auto"/>
              <w:ind w:right="109"/>
              <w:rPr>
                <w:sz w:val="14"/>
              </w:rPr>
            </w:pPr>
            <w:r>
              <w:rPr>
                <w:sz w:val="14"/>
              </w:rPr>
              <w:t>2.ХЕ.3.3.7. Објашњава утицај структуре и утицај удаљене групе на киселост и базност органских једињења; пореди киселост алкохола, фенола и карбоксилних киселина, базн</w:t>
            </w:r>
            <w:r>
              <w:rPr>
                <w:sz w:val="14"/>
              </w:rPr>
              <w:t>ост амина и пише одговарајуће једначине хемијских реакција.</w:t>
            </w:r>
          </w:p>
          <w:p w:rsidR="0051295B" w:rsidRDefault="000D6F76">
            <w:pPr>
              <w:pStyle w:val="TableParagraph"/>
              <w:spacing w:before="2" w:line="235" w:lineRule="auto"/>
              <w:ind w:right="296"/>
              <w:rPr>
                <w:sz w:val="14"/>
              </w:rPr>
            </w:pPr>
            <w:r>
              <w:rPr>
                <w:sz w:val="14"/>
              </w:rPr>
              <w:t>2.ХЕ.3.3.8. Наводи својства и примену органских једињења са сумпором и упоређује њихова физичка и хемијска својства са својствима одговарајућих органских једињења са кисеоником.</w:t>
            </w:r>
          </w:p>
          <w:p w:rsidR="0051295B" w:rsidRDefault="000D6F76">
            <w:pPr>
              <w:pStyle w:val="TableParagraph"/>
              <w:spacing w:before="1" w:line="235" w:lineRule="auto"/>
              <w:ind w:right="12"/>
              <w:rPr>
                <w:sz w:val="14"/>
              </w:rPr>
            </w:pPr>
            <w:r>
              <w:rPr>
                <w:sz w:val="14"/>
              </w:rPr>
              <w:t>2.ХЕ.3.3.9. Користи тривијалне називе за основне представнике хетероцикличних једињења (пирол, фуран, тиофен, пиран, пиридин, пиримидин, пурин); објашњава физичка и хемијска својства ових једињења, наводи њихов значај и распрострањеност у природи и описује</w:t>
            </w:r>
            <w:r>
              <w:rPr>
                <w:sz w:val="14"/>
              </w:rPr>
              <w:t xml:space="preserve"> њихову практичну примену.</w:t>
            </w:r>
          </w:p>
          <w:p w:rsidR="0051295B" w:rsidRDefault="000D6F76">
            <w:pPr>
              <w:pStyle w:val="TableParagraph"/>
              <w:spacing w:line="237" w:lineRule="auto"/>
              <w:ind w:right="227"/>
              <w:rPr>
                <w:sz w:val="14"/>
              </w:rPr>
            </w:pPr>
            <w:r>
              <w:rPr>
                <w:sz w:val="14"/>
              </w:rPr>
              <w:t>2.ХЕ.3.3.10. Изводи огледе којима доказује елементе који улазе у састав органских једињења; примењује методе изоловања и пречишћавања природних производа (дестилација, екстракција, кристализација,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proofErr w:type="gramStart"/>
            <w:r>
              <w:rPr>
                <w:sz w:val="14"/>
              </w:rPr>
              <w:t>хроматографија</w:t>
            </w:r>
            <w:proofErr w:type="gramEnd"/>
            <w:r>
              <w:rPr>
                <w:sz w:val="14"/>
              </w:rPr>
              <w:t>).</w:t>
            </w:r>
          </w:p>
        </w:tc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22"/>
              <w:ind w:right="132"/>
              <w:rPr>
                <w:sz w:val="14"/>
              </w:rPr>
            </w:pPr>
            <w:r>
              <w:rPr>
                <w:sz w:val="14"/>
              </w:rPr>
              <w:t>аргументовано д</w:t>
            </w:r>
            <w:r>
              <w:rPr>
                <w:sz w:val="14"/>
              </w:rPr>
              <w:t>искутује о заступљености органских супстанци у живим и неживим системима, пореклу органских загађујућих супстанци у животној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средини и утицају на здравље и животну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средину;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z w:val="14"/>
              </w:rPr>
              <w:t>именује и хемијским формулама приказује представнике класа органских једињења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укључ</w:t>
            </w:r>
            <w:r>
              <w:rPr>
                <w:sz w:val="14"/>
              </w:rPr>
              <w:t>ујући различите видове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изомерије;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71"/>
              <w:rPr>
                <w:sz w:val="14"/>
              </w:rPr>
            </w:pPr>
            <w:r>
              <w:rPr>
                <w:sz w:val="14"/>
              </w:rPr>
              <w:t>класификује органске супстанце према називу и формули и повезује их са заједничким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својствима представника сваке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објасни и илуструје хемијским једначинама повезаност различитих класа органских једињења, укључујући м</w:t>
            </w:r>
            <w:r>
              <w:rPr>
                <w:sz w:val="14"/>
              </w:rPr>
              <w:t>еханизме реакција и услове под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којима 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одвијају;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повеже физичкa и хемијска својства, физичке и хемијске промене органских једињења са њиховим саставом, честичном структуром, хемијским везама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међумолекулским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интеракцијама;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539"/>
              <w:rPr>
                <w:sz w:val="14"/>
              </w:rPr>
            </w:pPr>
            <w:r>
              <w:rPr>
                <w:sz w:val="14"/>
              </w:rPr>
              <w:t>разликује класе органских једињења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основу резултата класичне и инструменталне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анализе;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предложи и изведе методе и технике за изоловање и пречишћавање органских супстанци из природних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комерцијалних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631"/>
              <w:rPr>
                <w:sz w:val="14"/>
              </w:rPr>
            </w:pPr>
            <w:r>
              <w:rPr>
                <w:sz w:val="14"/>
              </w:rPr>
              <w:t>испита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огледима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физичка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z w:val="14"/>
              </w:rPr>
              <w:t xml:space="preserve"> органских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11"/>
              <w:jc w:val="both"/>
              <w:rPr>
                <w:sz w:val="14"/>
              </w:rPr>
            </w:pPr>
            <w:r>
              <w:rPr>
                <w:sz w:val="14"/>
              </w:rPr>
              <w:t>објасни састав и својства органских супстанци у комерцијалним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производима,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значај у свакодневном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научних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принципа и технолошких процеса, и према принципима зелене хемије критички процењује утицај хемије и хемијске производње на појединца, друштво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окружење;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безбедно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рукује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лабораторијским прибором, посуђем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супстанцама;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одлаже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z w:val="14"/>
              </w:rPr>
              <w:t>пстанце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сагласно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принципима зелене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хемије;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квантитативно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реалном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дискутује о заступљености биомолекула у живим системима,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физиолошком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дејству, </w:t>
            </w:r>
            <w:r>
              <w:rPr>
                <w:sz w:val="14"/>
              </w:rPr>
              <w:t>корисним и штетним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аспектима;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251"/>
              <w:rPr>
                <w:sz w:val="14"/>
              </w:rPr>
            </w:pPr>
            <w:r>
              <w:rPr>
                <w:sz w:val="14"/>
              </w:rPr>
              <w:t>објасни значај и примену природних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синтетичких биомолекула;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критички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размотри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биомолекула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 утицај на здравље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околину;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именује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формулама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мономерене јединице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биополимера;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објасни физичка и хемијска својства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промене био</w:t>
            </w:r>
            <w:r>
              <w:rPr>
                <w:sz w:val="14"/>
              </w:rPr>
              <w:t>молекула на основу њихове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структуре;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објасни различите нивое структурне организације биомолекула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живим системима;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испита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огледима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физичка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промене представника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биомолекула;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биомолекуле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производима хидролизе;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785"/>
              <w:rPr>
                <w:sz w:val="14"/>
              </w:rPr>
            </w:pPr>
            <w:r>
              <w:rPr>
                <w:sz w:val="14"/>
              </w:rPr>
              <w:t>објасни појам стереоизомерије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примеру биомолекула;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једноставнијих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биомолекула у организму и пише једначине реакција којима то илуструје;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објасни биохемијске реакције са аспекта кинетике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термохемије;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обја</w:t>
            </w:r>
            <w:r>
              <w:rPr>
                <w:sz w:val="14"/>
              </w:rPr>
              <w:t>сни састав, хемијска својства и улогу пуфера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живим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системима;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катаболизам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анаболизам;</w:t>
            </w:r>
          </w:p>
          <w:p w:rsidR="0051295B" w:rsidRDefault="000D6F76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732"/>
              <w:rPr>
                <w:sz w:val="14"/>
              </w:rPr>
            </w:pPr>
            <w:proofErr w:type="gramStart"/>
            <w:r>
              <w:rPr>
                <w:sz w:val="14"/>
              </w:rPr>
              <w:t>објасни</w:t>
            </w:r>
            <w:proofErr w:type="gramEnd"/>
            <w:r>
              <w:rPr>
                <w:sz w:val="14"/>
              </w:rPr>
              <w:t xml:space="preserve"> основне принципе и значај процеса репликације, транскрипције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транслације.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1"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ОРГАНСКА ЈЕДИЊЕЊА С КИСЕОНИКОМ</w:t>
            </w:r>
          </w:p>
        </w:tc>
      </w:tr>
      <w:tr w:rsidR="0051295B">
        <w:trPr>
          <w:trHeight w:val="596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3"/>
              <w:ind w:right="109"/>
              <w:rPr>
                <w:sz w:val="14"/>
              </w:rPr>
            </w:pPr>
            <w:r>
              <w:rPr>
                <w:sz w:val="14"/>
              </w:rPr>
              <w:t>Алкохоли, етри, феноли, алдехиди и кетони, карбоксилне киселине и деривати карбоксилних киселина. Номенклатура. Врсте изомерије. Физичка својства. Хемијске реакције и механизми реакција. Хетероциклична једињења с кисеоником.</w:t>
            </w:r>
          </w:p>
          <w:p w:rsidR="0051295B" w:rsidRDefault="000D6F76">
            <w:pPr>
              <w:pStyle w:val="TableParagraph"/>
              <w:spacing w:line="237" w:lineRule="auto"/>
              <w:ind w:right="593"/>
              <w:rPr>
                <w:sz w:val="14"/>
              </w:rPr>
            </w:pPr>
            <w:r>
              <w:rPr>
                <w:sz w:val="14"/>
              </w:rPr>
              <w:t>Заступљеност и примена органски</w:t>
            </w:r>
            <w:r>
              <w:rPr>
                <w:sz w:val="14"/>
              </w:rPr>
              <w:t>х једињења с кисеоником.</w:t>
            </w:r>
          </w:p>
          <w:p w:rsidR="0051295B" w:rsidRDefault="000D6F76">
            <w:pPr>
              <w:pStyle w:val="TableParagrap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Добијање органских једињења с кисеоником у лабораторијским условима и индустријској производњи. </w:t>
            </w: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 xml:space="preserve">Грађење алкохолата и феноксида, доказивање фенола помоћу </w:t>
            </w:r>
            <w:proofErr w:type="gramStart"/>
            <w:r>
              <w:rPr>
                <w:sz w:val="14"/>
              </w:rPr>
              <w:t>гвожђе(</w:t>
            </w:r>
            <w:proofErr w:type="gramEnd"/>
            <w:r>
              <w:rPr>
                <w:sz w:val="14"/>
              </w:rPr>
              <w:t>III)-хлорида.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Алкохолно </w:t>
            </w:r>
            <w:r>
              <w:rPr>
                <w:sz w:val="14"/>
              </w:rPr>
              <w:t xml:space="preserve">врење, испитивање растворљивости и густине </w:t>
            </w:r>
            <w:r>
              <w:rPr>
                <w:spacing w:val="-3"/>
                <w:sz w:val="14"/>
              </w:rPr>
              <w:t xml:space="preserve">алкохола, </w:t>
            </w:r>
            <w:r>
              <w:rPr>
                <w:sz w:val="14"/>
              </w:rPr>
              <w:t xml:space="preserve">сагоревање етанола, одређивање структуре </w:t>
            </w:r>
            <w:r>
              <w:rPr>
                <w:spacing w:val="-3"/>
                <w:sz w:val="14"/>
              </w:rPr>
              <w:t xml:space="preserve">алкохола </w:t>
            </w:r>
            <w:r>
              <w:rPr>
                <w:sz w:val="14"/>
              </w:rPr>
              <w:t xml:space="preserve">− Лукасов тест, оксидација </w:t>
            </w:r>
            <w:r>
              <w:rPr>
                <w:spacing w:val="-3"/>
                <w:sz w:val="14"/>
              </w:rPr>
              <w:t xml:space="preserve">алкохола, </w:t>
            </w:r>
            <w:r>
              <w:rPr>
                <w:sz w:val="14"/>
              </w:rPr>
              <w:t xml:space="preserve">алко-тест, својства полихидроксилних </w:t>
            </w:r>
            <w:r>
              <w:rPr>
                <w:spacing w:val="-3"/>
                <w:sz w:val="14"/>
              </w:rPr>
              <w:t>алкохола.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Дехидратација глицерола – доказивање глицерола акролеинском пробом.</w:t>
            </w:r>
          </w:p>
          <w:p w:rsidR="0051295B" w:rsidRDefault="000D6F76">
            <w:pPr>
              <w:pStyle w:val="TableParagraph"/>
              <w:ind w:right="167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Лабораторијска вежба 2 </w:t>
            </w:r>
            <w:r>
              <w:rPr>
                <w:sz w:val="14"/>
              </w:rPr>
              <w:t xml:space="preserve">Дестилација етанола из вина. </w:t>
            </w:r>
            <w:r>
              <w:rPr>
                <w:b/>
                <w:i/>
                <w:sz w:val="14"/>
              </w:rPr>
              <w:t>Лабораторијска вежба 3</w:t>
            </w:r>
          </w:p>
          <w:p w:rsidR="0051295B" w:rsidRDefault="000D6F76">
            <w:pPr>
              <w:pStyle w:val="TableParagraph"/>
              <w:spacing w:line="237" w:lineRule="auto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Оксидација алдехида калијум-перманганатом у неутралној, базној и киселој средини. Редукција Фелинговог реагенса. Редукција Толенсовог реагенса. </w:t>
            </w:r>
            <w:r>
              <w:rPr>
                <w:b/>
                <w:i/>
                <w:sz w:val="14"/>
              </w:rPr>
              <w:t>Лабораторијска вежба 4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Својства пропа</w:t>
            </w:r>
            <w:r>
              <w:rPr>
                <w:sz w:val="14"/>
              </w:rPr>
              <w:t>нона, јодоформска проба.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5</w:t>
            </w:r>
          </w:p>
          <w:p w:rsidR="0051295B" w:rsidRDefault="000D6F76">
            <w:pPr>
              <w:pStyle w:val="TableParagraph"/>
              <w:spacing w:line="235" w:lineRule="auto"/>
              <w:ind w:right="398"/>
              <w:rPr>
                <w:sz w:val="14"/>
              </w:rPr>
            </w:pPr>
            <w:r>
              <w:rPr>
                <w:sz w:val="14"/>
              </w:rPr>
              <w:t>Добијање етанске киселине из њених соли. Растворљивост карбоксилних киселина у води и органским растварачима. Упоређивање киселости и дејство карбоксилних киселина на метале, базe, NaHCO</w:t>
            </w:r>
            <w:r>
              <w:rPr>
                <w:position w:val="-3"/>
                <w:sz w:val="8"/>
              </w:rPr>
              <w:t>3</w:t>
            </w:r>
            <w:r>
              <w:rPr>
                <w:position w:val="1"/>
                <w:sz w:val="14"/>
              </w:rPr>
              <w:t>.</w:t>
            </w:r>
          </w:p>
          <w:p w:rsidR="0051295B" w:rsidRDefault="000D6F76">
            <w:pPr>
              <w:pStyle w:val="TableParagraph"/>
              <w:spacing w:line="126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</w:t>
            </w:r>
            <w:r>
              <w:rPr>
                <w:b/>
                <w:i/>
                <w:sz w:val="14"/>
              </w:rPr>
              <w:t>а 6</w:t>
            </w:r>
          </w:p>
          <w:p w:rsidR="0051295B" w:rsidRDefault="000D6F76">
            <w:pPr>
              <w:pStyle w:val="TableParagraph"/>
              <w:ind w:right="96"/>
              <w:rPr>
                <w:sz w:val="14"/>
              </w:rPr>
            </w:pPr>
            <w:r>
              <w:rPr>
                <w:sz w:val="14"/>
              </w:rPr>
              <w:t>Естерификација карбоксилних киселина, испитивање растворљивости естара у води, поларним и неполарним растварачима. Кисела и базна хидролиза естара.</w:t>
            </w:r>
          </w:p>
        </w:tc>
      </w:tr>
      <w:tr w:rsidR="0051295B">
        <w:trPr>
          <w:trHeight w:val="3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ОРГАНСКА ЈЕДИЊЕЊА С АЗОТОМ И СУМПОРОМ</w:t>
            </w:r>
          </w:p>
        </w:tc>
      </w:tr>
      <w:tr w:rsidR="0051295B">
        <w:trPr>
          <w:trHeight w:val="100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Класе и номенклатура. Изомерија. Физичка својства. Хемијске реакције органских једињења са азотом и сумпором. Примена. Хетероциклична једињења. Боје. </w:t>
            </w:r>
            <w:r>
              <w:rPr>
                <w:b/>
                <w:i/>
                <w:sz w:val="14"/>
              </w:rPr>
              <w:t>Лабораторијска вежба 7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Карактеристични спектри органских једињења са кисеоником, азотом и сумпором.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ОРГ</w:t>
            </w:r>
            <w:r>
              <w:rPr>
                <w:b/>
                <w:sz w:val="14"/>
              </w:rPr>
              <w:t>АНСКЕ ЗАГАЂУЈУЋЕ СУПСТАНЦЕ</w:t>
            </w:r>
          </w:p>
        </w:tc>
      </w:tr>
      <w:tr w:rsidR="0051295B">
        <w:trPr>
          <w:trHeight w:val="68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Рециклирање. Биоотпад.</w:t>
            </w:r>
          </w:p>
          <w:p w:rsidR="0051295B" w:rsidRDefault="000D6F76">
            <w:pPr>
              <w:pStyle w:val="TableParagraph"/>
              <w:ind w:right="644"/>
              <w:rPr>
                <w:sz w:val="14"/>
              </w:rPr>
            </w:pPr>
            <w:r>
              <w:rPr>
                <w:sz w:val="14"/>
              </w:rPr>
              <w:t>Медицински отпад, прехрамбени отпад. Одржива производња. Циркуларна економија. Управљање отпадом.</w:t>
            </w:r>
          </w:p>
        </w:tc>
      </w:tr>
      <w:tr w:rsidR="0051295B">
        <w:trPr>
          <w:trHeight w:val="2976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ТЕОРИЈСКИ ОСНОВ ЗА ИЗУЧАВАЊЕ БИОХЕМИЈЕ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Елементи и њихова улога у живим системима и животној средини.</w:t>
            </w:r>
          </w:p>
          <w:p w:rsidR="0051295B" w:rsidRDefault="000D6F76">
            <w:pPr>
              <w:pStyle w:val="TableParagraph"/>
              <w:ind w:right="236"/>
              <w:rPr>
                <w:sz w:val="14"/>
              </w:rPr>
            </w:pPr>
            <w:r>
              <w:rPr>
                <w:sz w:val="14"/>
              </w:rPr>
              <w:t>Вода у живим системима. Састав и својства телесних течности (растворљивост састојака, хидрофилност и липофилност, рН вредност и пуфери).</w:t>
            </w:r>
          </w:p>
          <w:p w:rsidR="0051295B" w:rsidRDefault="000D6F76">
            <w:pPr>
              <w:pStyle w:val="TableParagraph"/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Природни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синтетички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биомолекули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заступљеност, састав, својства, улога и утицај на здравље и животну средину. Од мак</w:t>
            </w:r>
            <w:r>
              <w:rPr>
                <w:sz w:val="14"/>
              </w:rPr>
              <w:t>ромолекула до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организма.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Хемија ћелије.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Размена супстанци и енергије у ћелији.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Демонстрирање узорака супстанци и модела природних и синтетичких биомолекула.</w:t>
            </w:r>
          </w:p>
        </w:tc>
      </w:tr>
    </w:tbl>
    <w:p w:rsidR="0051295B" w:rsidRDefault="0051295B">
      <w:pPr>
        <w:rPr>
          <w:sz w:val="14"/>
        </w:rPr>
        <w:sectPr w:rsidR="0051295B"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19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8"/>
              <w:ind w:right="512"/>
              <w:rPr>
                <w:sz w:val="14"/>
              </w:rPr>
            </w:pPr>
            <w:r>
              <w:rPr>
                <w:sz w:val="14"/>
              </w:rPr>
              <w:lastRenderedPageBreak/>
              <w:t>2.ХЕ.3.5.2. Објашњава допринос хемије заштити животне средине и предлаже активности којима доприноси очувању животне средине.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2.ХЕ.1.4.2. Наводи улогу и заступљеност угљених хидрата, масти, уља, воскова, протеина и витамина у живим системима, као и улогу Д</w:t>
            </w:r>
            <w:r>
              <w:rPr>
                <w:sz w:val="14"/>
              </w:rPr>
              <w:t>НК.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2.ХЕ.1.4.3. Познаје алкалоиде као природна и синтетичка хемијска једињења која имају корисна и штетна физиолошка дејства.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2.ХЕ.1.4.4. Познаје улогу и примену антибиотика као природних и синтетичких хемијских једињења.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2.ХЕ.2.4.1. Повезује структуру мон</w:t>
            </w:r>
            <w:r>
              <w:rPr>
                <w:sz w:val="14"/>
              </w:rPr>
              <w:t>осахарида, дисахарида и полисахарида, структуру естара из масти, уља и воскова, структуру аминокиселина и протеина са својствима и улогом у живим системима.</w:t>
            </w:r>
          </w:p>
          <w:p w:rsidR="0051295B" w:rsidRDefault="000D6F76">
            <w:pPr>
              <w:pStyle w:val="TableParagraph"/>
              <w:spacing w:line="237" w:lineRule="auto"/>
              <w:ind w:right="191"/>
              <w:rPr>
                <w:sz w:val="14"/>
              </w:rPr>
            </w:pPr>
            <w:r>
              <w:rPr>
                <w:sz w:val="14"/>
              </w:rPr>
              <w:t>2.ХЕ.2.4.3. Описује структуру нуклеинских киселина; разликује рибонуклеотиде од дезоксирибонуклеоти</w:t>
            </w:r>
            <w:r>
              <w:rPr>
                <w:sz w:val="14"/>
              </w:rPr>
              <w:t>да и наводи улогу и-РНК, р-РНК и т-РНК у живим системима.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2.ХЕ.3.4.1. Објашњава појаву стереоизомерије код моносахарида.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2.ХЕ.3.4.2. На основу назива, формула и врсте веза разликује структуру молекула дисахарида (малтозе, лактозе, сахарозе, целобиозе) и по</w:t>
            </w:r>
            <w:r>
              <w:rPr>
                <w:sz w:val="14"/>
              </w:rPr>
              <w:t>лисахарида (скроба, целулозе и гликогена).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2.ХЕ.3.4.3. Објашњава хемијска својства моносахарида (оксидација, редукција, грађење гликозида, грађење естара са фосфорном киселином); разликује и огледом доказује редукујуће и нередукујуће угљене хидрате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на</w:t>
            </w:r>
            <w:proofErr w:type="gramEnd"/>
            <w:r>
              <w:rPr>
                <w:sz w:val="14"/>
              </w:rPr>
              <w:t xml:space="preserve"> основу реакције са Фелинговим и Толенсовим реагенсом.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2.ХЕ.3.4.4. Класификује липиде на основу реакције базне хидролизе; испитује огледима и објашњава њихова физичка и хемијска својства и улогу у живим системима.</w:t>
            </w:r>
          </w:p>
          <w:p w:rsidR="0051295B" w:rsidRDefault="000D6F76">
            <w:pPr>
              <w:pStyle w:val="TableParagraph"/>
              <w:spacing w:line="237" w:lineRule="auto"/>
              <w:ind w:right="214"/>
              <w:rPr>
                <w:sz w:val="14"/>
              </w:rPr>
            </w:pPr>
            <w:r>
              <w:rPr>
                <w:sz w:val="14"/>
              </w:rPr>
              <w:t>2.ХЕ.3.4.5. Објашњава структуру, физичка</w:t>
            </w:r>
            <w:r>
              <w:rPr>
                <w:sz w:val="14"/>
              </w:rPr>
              <w:t xml:space="preserve"> и хемијска својства аминокиселина; предвиђа наелектрисање аминокиселина на различитим pH вредностима; објашњава међусобно повезивање 2-аминокиселина (α аминокиселина) пептидном везом, као и природу пептидне везе.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2.ХЕ.3.4.6. Објашњава четири нивоа структу</w:t>
            </w:r>
            <w:r>
              <w:rPr>
                <w:sz w:val="14"/>
              </w:rPr>
              <w:t>рне организације протеина: примарну, секундарну, терцијарну и кватернерну структуру и њихов значај за биолошку активност протеина у живим системима.</w:t>
            </w:r>
          </w:p>
          <w:p w:rsidR="0051295B" w:rsidRDefault="000D6F76">
            <w:pPr>
              <w:pStyle w:val="TableParagraph"/>
              <w:spacing w:line="237" w:lineRule="auto"/>
              <w:ind w:right="288"/>
              <w:rPr>
                <w:sz w:val="14"/>
              </w:rPr>
            </w:pPr>
            <w:r>
              <w:rPr>
                <w:sz w:val="14"/>
              </w:rPr>
              <w:t>3.4.7. Објашњава улогу ензима у живим системима и утицај различитих фактора на активност ензима (температур</w:t>
            </w:r>
            <w:r>
              <w:rPr>
                <w:sz w:val="14"/>
              </w:rPr>
              <w:t>а, промена pH вредности, додатак јона тешких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метала,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кофактори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коензими,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инхибитори). 2.ХЕ.3.4.8. Објашњава основне принципе чувања, преноса и испољавања генетских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информација.</w:t>
            </w:r>
          </w:p>
          <w:p w:rsidR="0051295B" w:rsidRDefault="000D6F76">
            <w:pPr>
              <w:pStyle w:val="TableParagraph"/>
              <w:ind w:right="134"/>
              <w:rPr>
                <w:sz w:val="14"/>
              </w:rPr>
            </w:pPr>
            <w:r>
              <w:rPr>
                <w:sz w:val="14"/>
              </w:rPr>
              <w:t xml:space="preserve">2.ХЕ.3.4.9. Објашњава функционисање метаболизма, да се у оквиру деградационе </w:t>
            </w:r>
            <w:r>
              <w:rPr>
                <w:sz w:val="14"/>
              </w:rPr>
              <w:t>фазе метаболизма (катаболизма) разградњом угљених хидрата, протеина и липида до мањих молекула (вода, угљеник(IV)- оксид, млечна киселина) ослобађа енергија која се конзервира у облику ATP-а и редукованих форми коензима, док се у биосинтетској фази метабол</w:t>
            </w:r>
            <w:r>
              <w:rPr>
                <w:sz w:val="14"/>
              </w:rPr>
              <w:t>изма (анаболизма) ова енергија, као и неки једноставнији молекули који настају у оквиру катаболичких процеса, користе за изградњу сложених биомолекула протеина, липида, полисахарида и нуклеинских киселина, који су организму потребни.</w:t>
            </w:r>
          </w:p>
          <w:p w:rsidR="0051295B" w:rsidRDefault="000D6F76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z w:val="14"/>
              </w:rPr>
              <w:t xml:space="preserve">2.ХЕ.2.5.2. Објашњава </w:t>
            </w:r>
            <w:r>
              <w:rPr>
                <w:sz w:val="14"/>
              </w:rPr>
              <w:t>значај употребе постројења за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пречишћавање</w:t>
            </w:r>
            <w:proofErr w:type="gramEnd"/>
            <w:r>
              <w:rPr>
                <w:sz w:val="14"/>
              </w:rPr>
              <w:t xml:space="preserve"> воде и ваздуха, индустријских филтера, аутомобилских катализатора и сличних уређаја у свакодневном животу и индустрији.</w:t>
            </w:r>
          </w:p>
          <w:p w:rsidR="0051295B" w:rsidRDefault="000D6F76">
            <w:pPr>
              <w:pStyle w:val="TableParagraph"/>
              <w:spacing w:line="237" w:lineRule="auto"/>
              <w:ind w:right="512"/>
              <w:rPr>
                <w:sz w:val="14"/>
              </w:rPr>
            </w:pPr>
            <w:r>
              <w:rPr>
                <w:sz w:val="14"/>
              </w:rPr>
              <w:t>2.ХЕ.3.5.2. Објашњава допринос хемије заштити животне средине и предлаже активности којима до</w:t>
            </w:r>
            <w:r>
              <w:rPr>
                <w:sz w:val="14"/>
              </w:rPr>
              <w:t>приноси очувању животне средине.</w:t>
            </w:r>
          </w:p>
        </w:tc>
        <w:tc>
          <w:tcPr>
            <w:tcW w:w="3515" w:type="dxa"/>
            <w:vMerge w:val="restart"/>
          </w:tcPr>
          <w:p w:rsidR="0051295B" w:rsidRDefault="0051295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/>
              <w:rPr>
                <w:b/>
                <w:sz w:val="14"/>
              </w:rPr>
            </w:pPr>
            <w:r>
              <w:rPr>
                <w:b/>
                <w:sz w:val="14"/>
              </w:rPr>
              <w:t>АМИНО-КИСЕЛИНЕ, ПЕПТИДИ И ПРОТЕИНИ</w:t>
            </w:r>
          </w:p>
        </w:tc>
      </w:tr>
      <w:tr w:rsidR="0051295B">
        <w:trPr>
          <w:trHeight w:val="308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9"/>
              <w:ind w:right="109"/>
              <w:rPr>
                <w:sz w:val="14"/>
              </w:rPr>
            </w:pPr>
            <w:r>
              <w:rPr>
                <w:sz w:val="14"/>
              </w:rPr>
              <w:t>Амино-киселине – физичка и хемијска својства. Пептидна веза. Пептиди.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Протеини. Нивои структуре протеина. Ензими. Хормони.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Метаболизам протеина.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Испитивање киселинско-базних својстава водених раствора амино-киселина; доказивање амино-групе у молекулима амино-киселина; реакција амино-киселине са нинхидрином.</w:t>
            </w:r>
          </w:p>
          <w:p w:rsidR="0051295B" w:rsidRDefault="000D6F76">
            <w:pPr>
              <w:pStyle w:val="TableParagraph"/>
              <w:spacing w:line="237" w:lineRule="auto"/>
              <w:ind w:right="353"/>
              <w:rPr>
                <w:sz w:val="14"/>
              </w:rPr>
            </w:pPr>
            <w:r>
              <w:rPr>
                <w:sz w:val="14"/>
              </w:rPr>
              <w:t>Доказне реакције за пептиде и протеине: биуретска и ксантопротеинска реакција; таложење прот</w:t>
            </w:r>
            <w:r>
              <w:rPr>
                <w:sz w:val="14"/>
              </w:rPr>
              <w:t>еина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proofErr w:type="gramStart"/>
            <w:r>
              <w:rPr>
                <w:sz w:val="14"/>
              </w:rPr>
              <w:t>загревањем</w:t>
            </w:r>
            <w:proofErr w:type="gramEnd"/>
            <w:r>
              <w:rPr>
                <w:sz w:val="14"/>
              </w:rPr>
              <w:t>, концентрованим минералним киселинама, солима тешких метала, алкохолом, амонијум-сулфатом; утицај температуре и рН вредности средине на активност амилазе.</w:t>
            </w:r>
          </w:p>
          <w:p w:rsidR="0051295B" w:rsidRDefault="000D6F76">
            <w:pPr>
              <w:pStyle w:val="TableParagraph"/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8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Изоловање албумина из беланцета, испитивање својстава албумина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УГЉЕНИ ХИДРАТИ</w:t>
            </w:r>
          </w:p>
        </w:tc>
      </w:tr>
      <w:tr w:rsidR="0051295B">
        <w:trPr>
          <w:trHeight w:val="196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Моносахариди. Хејвортове и Фишерове формуле. Стереоизомерија моносахарида.</w:t>
            </w:r>
          </w:p>
          <w:p w:rsidR="0051295B" w:rsidRDefault="000D6F76">
            <w:pPr>
              <w:pStyle w:val="TableParagraph"/>
              <w:ind w:right="1817"/>
              <w:rPr>
                <w:sz w:val="14"/>
              </w:rPr>
            </w:pPr>
            <w:r>
              <w:rPr>
                <w:sz w:val="14"/>
              </w:rPr>
              <w:t>Дисахариди. Полисахариди. Гликозиди.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Физичка и хемијска својства угљених хидрата. Метаболизам угљених хидрата.</w:t>
            </w:r>
          </w:p>
          <w:p w:rsidR="0051295B" w:rsidRDefault="000D6F76">
            <w:pPr>
              <w:pStyle w:val="TableParagraph"/>
              <w:spacing w:line="159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Молишова реакција;</w:t>
            </w:r>
          </w:p>
          <w:p w:rsidR="0051295B" w:rsidRDefault="000D6F76">
            <w:pPr>
              <w:pStyle w:val="TableParagraph"/>
              <w:rPr>
                <w:b/>
                <w:i/>
                <w:sz w:val="14"/>
              </w:rPr>
            </w:pPr>
            <w:proofErr w:type="gramStart"/>
            <w:r>
              <w:rPr>
                <w:sz w:val="14"/>
              </w:rPr>
              <w:t>реакције</w:t>
            </w:r>
            <w:proofErr w:type="gramEnd"/>
            <w:r>
              <w:rPr>
                <w:sz w:val="14"/>
              </w:rPr>
              <w:t xml:space="preserve"> са Фелинговим и Толенсовим реагенсом; Ниландерова реакција; реакција скроба са јодом. </w:t>
            </w:r>
            <w:r>
              <w:rPr>
                <w:b/>
                <w:i/>
                <w:sz w:val="14"/>
              </w:rPr>
              <w:t>Лабораторијска вежба 9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Хидролиза скроба и испитивање својстава хидролизата.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ЛИПИДИ</w:t>
            </w:r>
          </w:p>
        </w:tc>
      </w:tr>
      <w:tr w:rsidR="0051295B">
        <w:trPr>
          <w:trHeight w:val="116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ind w:right="252"/>
              <w:rPr>
                <w:sz w:val="14"/>
              </w:rPr>
            </w:pPr>
            <w:r>
              <w:rPr>
                <w:sz w:val="14"/>
              </w:rPr>
              <w:t>Осапуњиви и неосапуњиви липиди. Масне киселине. Масти и уља. Хидрогенизација и сапонификација.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Метаболизам липида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Испитивање физичких својстава липида, изоловање масних киселина, испитивање киселости раствора сапуна фенолфталеином.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НУКЛЕИНСКЕ КИСЕЛИНЕ</w:t>
            </w:r>
          </w:p>
        </w:tc>
      </w:tr>
      <w:tr w:rsidR="0051295B">
        <w:trPr>
          <w:trHeight w:val="84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ind w:right="644"/>
              <w:rPr>
                <w:sz w:val="14"/>
              </w:rPr>
            </w:pPr>
            <w:r>
              <w:rPr>
                <w:sz w:val="14"/>
              </w:rPr>
              <w:t>Рибонуклеотиди. Дезоксирибонуклеотиди. ДНК и РНК.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Репликација.Транскрипција. Транслација.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Лабораторијска вежба 10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Изоловање ДНК из природних производа.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ВИТАМИНИ</w:t>
            </w:r>
          </w:p>
        </w:tc>
      </w:tr>
      <w:tr w:rsidR="0051295B">
        <w:trPr>
          <w:trHeight w:val="840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ind w:right="1093"/>
              <w:rPr>
                <w:sz w:val="14"/>
              </w:rPr>
            </w:pPr>
            <w:r>
              <w:rPr>
                <w:sz w:val="14"/>
              </w:rPr>
              <w:t>Класификација и структура витамина. Својства витамина.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Веза између витамина и метаболизма.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огледи: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Испитивање растворљивости витамина.</w:t>
            </w:r>
          </w:p>
        </w:tc>
      </w:tr>
      <w:tr w:rsidR="0051295B">
        <w:trPr>
          <w:trHeight w:val="1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7"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AЛКАЛОИДИ И АНТИБИОТИЦИ</w:t>
            </w:r>
          </w:p>
        </w:tc>
      </w:tr>
      <w:tr w:rsidR="0051295B">
        <w:trPr>
          <w:trHeight w:val="20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Класификација алкалоида, физиолошко дејство и злоупотреба.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Улога и примена антибиотика.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Демонстрациони оглед: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Изоловање кофеина из чаја или кафе.</w:t>
            </w:r>
          </w:p>
        </w:tc>
      </w:tr>
    </w:tbl>
    <w:p w:rsidR="0051295B" w:rsidRDefault="0051295B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51295B" w:rsidRDefault="0051295B">
      <w:pPr>
        <w:rPr>
          <w:sz w:val="27"/>
        </w:rPr>
        <w:sectPr w:rsidR="0051295B">
          <w:pgSz w:w="11910" w:h="15710"/>
          <w:pgMar w:top="16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97" w:line="232" w:lineRule="auto"/>
        <w:ind w:left="1422" w:hanging="716"/>
      </w:pPr>
      <w:r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Програм наставе и учења Хемије првенствено је оријенти- сан на процес учења и остваривање наведених </w:t>
      </w:r>
      <w:r>
        <w:rPr>
          <w:spacing w:val="-3"/>
        </w:rPr>
        <w:t xml:space="preserve">исхода. </w:t>
      </w:r>
      <w:r>
        <w:t xml:space="preserve">Тиме се постиже постављени циљ наставе хемије, формирају предметне   и међупредметне компетенције и постижу резултати учења опи- саним стандардима постигнућа за крај општег средњег образо- вања. </w:t>
      </w:r>
      <w:r>
        <w:rPr>
          <w:spacing w:val="-3"/>
        </w:rPr>
        <w:t xml:space="preserve">Исходи </w:t>
      </w:r>
      <w:r>
        <w:t>представљају ученичка постигнућа и као такви су основн</w:t>
      </w:r>
      <w:r>
        <w:t>а водиља наставнику у планирању и реализацији процеса наставе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15"/>
        </w:rPr>
        <w:t xml:space="preserve"> </w:t>
      </w:r>
      <w:r>
        <w:t>подстиче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подржава</w:t>
      </w:r>
      <w:r>
        <w:rPr>
          <w:spacing w:val="15"/>
        </w:rPr>
        <w:t xml:space="preserve"> </w:t>
      </w:r>
      <w:r>
        <w:t>учење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омогућава</w:t>
      </w:r>
      <w:r>
        <w:rPr>
          <w:spacing w:val="15"/>
        </w:rPr>
        <w:t xml:space="preserve"> </w:t>
      </w:r>
      <w:r>
        <w:t>ученику</w:t>
      </w:r>
      <w:r>
        <w:rPr>
          <w:spacing w:val="15"/>
        </w:rPr>
        <w:t xml:space="preserve"> </w:t>
      </w:r>
      <w:r>
        <w:t>да</w:t>
      </w:r>
    </w:p>
    <w:p w:rsidR="0051295B" w:rsidRDefault="000D6F76">
      <w:pPr>
        <w:pStyle w:val="BodyText"/>
        <w:spacing w:before="97" w:line="232" w:lineRule="auto"/>
        <w:ind w:right="117" w:firstLine="0"/>
      </w:pPr>
      <w:r>
        <w:br w:type="column"/>
      </w:r>
      <w:proofErr w:type="gramStart"/>
      <w:r>
        <w:t>формира</w:t>
      </w:r>
      <w:proofErr w:type="gramEnd"/>
      <w:r>
        <w:t xml:space="preserve"> очекивана постигнућа. Програм наставе и учења хеми</w:t>
      </w:r>
      <w:proofErr w:type="gramStart"/>
      <w:r>
        <w:t>-  је</w:t>
      </w:r>
      <w:proofErr w:type="gramEnd"/>
      <w:r>
        <w:t xml:space="preserve"> је тематски конципиран. За сваку тему предложени су кључни појмови садржаја</w:t>
      </w:r>
      <w:r>
        <w:t xml:space="preserve">, а ради лакшег планирања наставе предложен је оријентациони број часова по темама. Препоручен број часова за реализацију сваке теме укључује демонстрационе </w:t>
      </w:r>
      <w:r>
        <w:rPr>
          <w:spacing w:val="-3"/>
        </w:rPr>
        <w:t xml:space="preserve">огледе </w:t>
      </w:r>
      <w:r>
        <w:t>и лабора- торијске</w:t>
      </w:r>
      <w:r>
        <w:rPr>
          <w:spacing w:val="-1"/>
        </w:rPr>
        <w:t xml:space="preserve"> </w:t>
      </w:r>
      <w:r>
        <w:t>вежбе.</w:t>
      </w:r>
    </w:p>
    <w:p w:rsidR="0051295B" w:rsidRDefault="0051295B">
      <w:pPr>
        <w:pStyle w:val="BodyText"/>
        <w:spacing w:before="9"/>
        <w:ind w:left="0" w:firstLine="0"/>
        <w:jc w:val="left"/>
        <w:rPr>
          <w:sz w:val="23"/>
        </w:rPr>
      </w:pPr>
    </w:p>
    <w:p w:rsidR="0051295B" w:rsidRDefault="000D6F76">
      <w:pPr>
        <w:pStyle w:val="ListParagraph"/>
        <w:numPr>
          <w:ilvl w:val="0"/>
          <w:numId w:val="25"/>
        </w:numPr>
        <w:tabs>
          <w:tab w:val="left" w:pos="25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jc w:val="left"/>
      </w:pPr>
      <w:r>
        <w:t>Програм наставе и учења оријентисан на исходе пружа на- ставнику већу слободу у планирању и реализацији наставе. При</w:t>
      </w:r>
    </w:p>
    <w:p w:rsidR="0051295B" w:rsidRDefault="0051295B">
      <w:pPr>
        <w:spacing w:line="232" w:lineRule="auto"/>
        <w:sectPr w:rsidR="0051295B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0D6F76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планирању</w:t>
      </w:r>
      <w:proofErr w:type="gramEnd"/>
      <w:r>
        <w:t xml:space="preserve"> наставе и учења важно је имати у виду да се исходи разликују по потребном времену за њихово постизање.</w:t>
      </w:r>
      <w:r>
        <w:t xml:space="preserve"> Неке исхо- де ученици могу постићи за краће време, али је за постизање ве- ћине исхода потребно више времена и више различитих активно- сти. Потребно је да наставник за сваку наставну јединицу, у фази планирања и писања припреме за час, у односу на одабра</w:t>
      </w:r>
      <w:r>
        <w:t>ни исход дефинише исходе специфичне за дату наставну јединицу. Поједи- ни исходи се могу остварити у сарадњи са наставницима других предмета, чиме се постиже међупредметно повезивање и подржа- ва формирање међупредметних компетенција. У фази планирања наст</w:t>
      </w:r>
      <w:r>
        <w:t xml:space="preserve">аве и учења треба имати у виду да је уџбеник наставно сред- ство намењено ученицима и да он не одређује садржаје предмета. Важно је омогућити ученицима да појмове формирају на основу посматрања демонстрационих огледа и извођења лабораторијских вежби, које </w:t>
      </w:r>
      <w:r>
        <w:t>омогућавају, поред формирања знања, и развијање ве- штина за експериментални рад. Ако у школи не постоје супстанце потребне за извођење предложених демонстрационих огледа и ла- бораторијских вежби, огледи се могу извести са доступним суп- станцама.</w:t>
      </w:r>
    </w:p>
    <w:p w:rsidR="0051295B" w:rsidRDefault="000D6F76">
      <w:pPr>
        <w:pStyle w:val="BodyText"/>
        <w:spacing w:line="183" w:lineRule="exact"/>
        <w:ind w:left="497" w:firstLine="0"/>
        <w:jc w:val="left"/>
      </w:pPr>
      <w:r>
        <w:t>Препору</w:t>
      </w:r>
      <w:r>
        <w:t>чени број часова по темама:</w:t>
      </w:r>
    </w:p>
    <w:p w:rsidR="0051295B" w:rsidRDefault="000D6F76">
      <w:pPr>
        <w:pStyle w:val="BodyText"/>
        <w:spacing w:line="235" w:lineRule="auto"/>
        <w:ind w:left="497" w:right="580" w:firstLine="0"/>
        <w:jc w:val="left"/>
      </w:pPr>
      <w:r>
        <w:t>Органска једињења с кисеоником – 20 часова Органска једињења с азотом и сумпором – 10 часова Органске загађујуће супстанце – 2 часа</w:t>
      </w:r>
    </w:p>
    <w:p w:rsidR="0051295B" w:rsidRDefault="000D6F76">
      <w:pPr>
        <w:pStyle w:val="BodyText"/>
        <w:spacing w:line="235" w:lineRule="auto"/>
        <w:ind w:left="497" w:right="897" w:firstLine="0"/>
        <w:jc w:val="left"/>
      </w:pPr>
      <w:r>
        <w:t>Теоријски основ за изучавање биохемије – 2 часа Амино-киселине, пептиди и протеини – 10 часова У</w:t>
      </w:r>
      <w:r>
        <w:t>гљени хидрати – 7 часова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Липиди – 5 часова</w:t>
      </w:r>
    </w:p>
    <w:p w:rsidR="0051295B" w:rsidRDefault="000D6F76">
      <w:pPr>
        <w:pStyle w:val="BodyText"/>
        <w:spacing w:line="235" w:lineRule="auto"/>
        <w:ind w:left="497" w:right="1529" w:firstLine="0"/>
        <w:jc w:val="left"/>
      </w:pPr>
      <w:r>
        <w:t>Нуклеинске киселине – 5 часова Витамини – 1 час</w:t>
      </w:r>
    </w:p>
    <w:p w:rsidR="0051295B" w:rsidRDefault="000D6F76">
      <w:pPr>
        <w:pStyle w:val="BodyText"/>
        <w:spacing w:line="202" w:lineRule="exact"/>
        <w:ind w:left="497" w:firstLine="0"/>
        <w:jc w:val="left"/>
      </w:pPr>
      <w:r>
        <w:t>Алкалоиди и антибиотици – 2 часа</w:t>
      </w:r>
    </w:p>
    <w:p w:rsidR="0051295B" w:rsidRDefault="000D6F76">
      <w:pPr>
        <w:pStyle w:val="ListParagraph"/>
        <w:numPr>
          <w:ilvl w:val="0"/>
          <w:numId w:val="25"/>
        </w:numPr>
        <w:tabs>
          <w:tab w:val="left" w:pos="311"/>
        </w:tabs>
        <w:spacing w:before="163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5" w:lineRule="auto"/>
        <w:ind w:right="38"/>
      </w:pPr>
      <w:r>
        <w:t xml:space="preserve">Кроз целокупан наставни процес у области органске хемије и биохемије важно је стално подстицати ученике да повезују ново градиво са претходно ученим садржајима хемије, да анализира-   ју својства и промене органских супстанци, услове </w:t>
      </w:r>
      <w:r>
        <w:rPr>
          <w:spacing w:val="-3"/>
        </w:rPr>
        <w:t xml:space="preserve">под </w:t>
      </w:r>
      <w:r>
        <w:t xml:space="preserve">којима се промене </w:t>
      </w:r>
      <w:r>
        <w:rPr>
          <w:spacing w:val="-3"/>
        </w:rPr>
        <w:t xml:space="preserve">одвијају, </w:t>
      </w:r>
      <w:r>
        <w:t>да идентификују сличности и разлике, и обја- шњавају својства, физичке промене и механизме хемијских реак- ција органских једињења на основу структуре молекула, хемиј- ских веза у молекулима и међумолекулских</w:t>
      </w:r>
      <w:r>
        <w:rPr>
          <w:spacing w:val="-18"/>
        </w:rPr>
        <w:t xml:space="preserve"> </w:t>
      </w:r>
      <w:r>
        <w:t>интеракција.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Лабораторијске вежбе се </w:t>
      </w:r>
      <w:r>
        <w:t>организују с половином одељења, а ученици могу да их изводе у пару или групи до четири ученика. Током вежби ученици примењују научни метод и активирају се у планирању и извођењу огледа, прикупљању података и њиховом приказивању на структуриран начин (табел</w:t>
      </w:r>
      <w:r>
        <w:t>арно и графички), фор- мулисању објашњења, извођењу закључака и извештавању.</w:t>
      </w:r>
    </w:p>
    <w:p w:rsidR="0051295B" w:rsidRDefault="000D6F76">
      <w:pPr>
        <w:pStyle w:val="Heading1"/>
        <w:spacing w:before="163"/>
      </w:pPr>
      <w:r>
        <w:t>Органска једињења с кисеоником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На почетку теме активирају се предзнања ученика из основ- не </w:t>
      </w:r>
      <w:r>
        <w:rPr>
          <w:spacing w:val="-4"/>
        </w:rPr>
        <w:t xml:space="preserve">школе </w:t>
      </w:r>
      <w:r>
        <w:t xml:space="preserve">о класама органских једињења с </w:t>
      </w:r>
      <w:r>
        <w:rPr>
          <w:spacing w:val="-3"/>
        </w:rPr>
        <w:t xml:space="preserve">кисеоником. </w:t>
      </w:r>
      <w:r>
        <w:t>У наставку рада,</w:t>
      </w:r>
      <w:r>
        <w:rPr>
          <w:spacing w:val="-6"/>
        </w:rPr>
        <w:t xml:space="preserve"> </w:t>
      </w:r>
      <w:r>
        <w:t>поред</w:t>
      </w:r>
      <w:r>
        <w:rPr>
          <w:spacing w:val="-6"/>
        </w:rPr>
        <w:t xml:space="preserve"> </w:t>
      </w:r>
      <w:r>
        <w:t>проширивања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продубљивања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класама</w:t>
      </w:r>
      <w:r>
        <w:rPr>
          <w:spacing w:val="-6"/>
        </w:rPr>
        <w:t xml:space="preserve"> </w:t>
      </w:r>
      <w:r>
        <w:t>орган- ских</w:t>
      </w:r>
      <w:r>
        <w:rPr>
          <w:spacing w:val="-7"/>
        </w:rPr>
        <w:t xml:space="preserve"> </w:t>
      </w:r>
      <w:r>
        <w:t>једињења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3"/>
        </w:rPr>
        <w:t>кисеоником,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којима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учили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основној </w:t>
      </w:r>
      <w:r>
        <w:rPr>
          <w:spacing w:val="-3"/>
        </w:rPr>
        <w:t xml:space="preserve">школи, </w:t>
      </w:r>
      <w:r>
        <w:t>сада уче још о етрима, фенолима, детаљније о алдехидима и</w:t>
      </w:r>
      <w:r>
        <w:rPr>
          <w:spacing w:val="-8"/>
        </w:rPr>
        <w:t xml:space="preserve"> </w:t>
      </w:r>
      <w:r>
        <w:rPr>
          <w:spacing w:val="-3"/>
        </w:rPr>
        <w:t>кетонима</w:t>
      </w:r>
      <w:r>
        <w:rPr>
          <w:spacing w:val="-8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основној</w:t>
      </w:r>
      <w:r>
        <w:rPr>
          <w:spacing w:val="-8"/>
        </w:rPr>
        <w:t xml:space="preserve"> </w:t>
      </w:r>
      <w:r>
        <w:rPr>
          <w:spacing w:val="-4"/>
        </w:rPr>
        <w:t>школи</w:t>
      </w:r>
      <w:r>
        <w:rPr>
          <w:spacing w:val="-8"/>
        </w:rPr>
        <w:t xml:space="preserve"> </w:t>
      </w:r>
      <w:r>
        <w:t>разматрали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само</w:t>
      </w:r>
      <w:r>
        <w:rPr>
          <w:spacing w:val="-8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 xml:space="preserve">производе оксидације </w:t>
      </w:r>
      <w:r>
        <w:rPr>
          <w:spacing w:val="-4"/>
        </w:rPr>
        <w:t xml:space="preserve">алкохола) </w:t>
      </w:r>
      <w:r>
        <w:t>и, оси</w:t>
      </w:r>
      <w:r>
        <w:t>м естара, уче о другим дериватима</w:t>
      </w:r>
      <w:r>
        <w:rPr>
          <w:spacing w:val="-21"/>
        </w:rPr>
        <w:t xml:space="preserve"> </w:t>
      </w:r>
      <w:r>
        <w:t>кар- боксилних</w:t>
      </w:r>
      <w:r>
        <w:rPr>
          <w:spacing w:val="-12"/>
        </w:rPr>
        <w:t xml:space="preserve"> </w:t>
      </w:r>
      <w:r>
        <w:t>киселина</w:t>
      </w:r>
      <w:r>
        <w:rPr>
          <w:spacing w:val="-12"/>
        </w:rPr>
        <w:t xml:space="preserve"> </w:t>
      </w:r>
      <w:r>
        <w:t>(ацил-халогенидима,</w:t>
      </w:r>
      <w:r>
        <w:rPr>
          <w:spacing w:val="-12"/>
        </w:rPr>
        <w:t xml:space="preserve"> </w:t>
      </w:r>
      <w:r>
        <w:t>анхидридима</w:t>
      </w:r>
      <w:r>
        <w:rPr>
          <w:spacing w:val="-12"/>
        </w:rPr>
        <w:t xml:space="preserve"> </w:t>
      </w:r>
      <w:r>
        <w:t>киселина</w:t>
      </w:r>
      <w:r>
        <w:rPr>
          <w:spacing w:val="-12"/>
        </w:rPr>
        <w:t xml:space="preserve"> </w:t>
      </w:r>
      <w:r>
        <w:t xml:space="preserve">и амидима). Од ученика се очекује да анализирају </w:t>
      </w:r>
      <w:r>
        <w:rPr>
          <w:spacing w:val="-3"/>
        </w:rPr>
        <w:t xml:space="preserve">структуру </w:t>
      </w:r>
      <w:r>
        <w:t xml:space="preserve">моле- </w:t>
      </w:r>
      <w:r>
        <w:rPr>
          <w:spacing w:val="-3"/>
        </w:rPr>
        <w:t xml:space="preserve">кула, </w:t>
      </w:r>
      <w:r>
        <w:t xml:space="preserve">функционалне групе, </w:t>
      </w:r>
      <w:r>
        <w:rPr>
          <w:spacing w:val="-3"/>
        </w:rPr>
        <w:t xml:space="preserve">хемијске </w:t>
      </w:r>
      <w:r>
        <w:t xml:space="preserve">везе, </w:t>
      </w:r>
      <w:r>
        <w:rPr>
          <w:spacing w:val="-3"/>
        </w:rPr>
        <w:t xml:space="preserve">међумолекулске </w:t>
      </w:r>
      <w:r>
        <w:t>интер- акције, да претпостављају и о</w:t>
      </w:r>
      <w:r>
        <w:t>бјашњавају физичка својства пред- ставника</w:t>
      </w:r>
      <w:r>
        <w:rPr>
          <w:spacing w:val="-12"/>
        </w:rPr>
        <w:t xml:space="preserve"> </w:t>
      </w:r>
      <w:r>
        <w:t>наведених</w:t>
      </w:r>
      <w:r>
        <w:rPr>
          <w:spacing w:val="-12"/>
        </w:rPr>
        <w:t xml:space="preserve"> </w:t>
      </w:r>
      <w:r>
        <w:t>класа,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претпостављају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помоћу</w:t>
      </w:r>
      <w:r>
        <w:rPr>
          <w:spacing w:val="-12"/>
        </w:rPr>
        <w:t xml:space="preserve"> </w:t>
      </w:r>
      <w:r>
        <w:t xml:space="preserve">механизама хемијских реакција представљају </w:t>
      </w:r>
      <w:r>
        <w:rPr>
          <w:spacing w:val="-3"/>
        </w:rPr>
        <w:t xml:space="preserve">хемијске </w:t>
      </w:r>
      <w:r>
        <w:t xml:space="preserve">промене представника класа. Ученици пишу </w:t>
      </w:r>
      <w:r>
        <w:rPr>
          <w:spacing w:val="-3"/>
        </w:rPr>
        <w:t xml:space="preserve">једначине </w:t>
      </w:r>
      <w:r>
        <w:t xml:space="preserve">супституције, адиције и елимина- ције представника класа органских једињења с </w:t>
      </w:r>
      <w:r>
        <w:rPr>
          <w:spacing w:val="-3"/>
        </w:rPr>
        <w:t xml:space="preserve">кисеоником, </w:t>
      </w:r>
      <w:r>
        <w:t xml:space="preserve">има- јући у виду функционалне групе и услове </w:t>
      </w:r>
      <w:r>
        <w:rPr>
          <w:spacing w:val="-3"/>
        </w:rPr>
        <w:t xml:space="preserve">под којима </w:t>
      </w:r>
      <w:r>
        <w:t xml:space="preserve">се одвијају </w:t>
      </w:r>
      <w:r>
        <w:rPr>
          <w:spacing w:val="-3"/>
        </w:rPr>
        <w:t xml:space="preserve">хемијске </w:t>
      </w:r>
      <w:r>
        <w:t xml:space="preserve">реакције. На пример, пишу </w:t>
      </w:r>
      <w:r>
        <w:rPr>
          <w:spacing w:val="-3"/>
        </w:rPr>
        <w:t xml:space="preserve">једначину хемијске </w:t>
      </w:r>
      <w:r>
        <w:t xml:space="preserve">реакције естерификације </w:t>
      </w:r>
      <w:r>
        <w:rPr>
          <w:spacing w:val="-4"/>
        </w:rPr>
        <w:t xml:space="preserve">алкохола </w:t>
      </w:r>
      <w:r>
        <w:t>са минералн</w:t>
      </w:r>
      <w:r>
        <w:t xml:space="preserve">им кисеоничним киселина- ма, и да објашњавају </w:t>
      </w:r>
      <w:r>
        <w:rPr>
          <w:spacing w:val="-4"/>
        </w:rPr>
        <w:t xml:space="preserve">како, </w:t>
      </w:r>
      <w:r>
        <w:t xml:space="preserve">зависно </w:t>
      </w:r>
      <w:r>
        <w:rPr>
          <w:spacing w:val="-4"/>
        </w:rPr>
        <w:t xml:space="preserve">од </w:t>
      </w:r>
      <w:r>
        <w:t>услова реакције, могу наста- ти</w:t>
      </w:r>
      <w:r>
        <w:rPr>
          <w:spacing w:val="-11"/>
        </w:rPr>
        <w:t xml:space="preserve"> </w:t>
      </w:r>
      <w:r>
        <w:t>алкени</w:t>
      </w:r>
      <w:r>
        <w:rPr>
          <w:spacing w:val="-1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температури</w:t>
      </w:r>
      <w:r>
        <w:rPr>
          <w:spacing w:val="-11"/>
        </w:rPr>
        <w:t xml:space="preserve"> </w:t>
      </w:r>
      <w:r>
        <w:rPr>
          <w:spacing w:val="-4"/>
        </w:rPr>
        <w:t>од</w:t>
      </w:r>
      <w:r>
        <w:rPr>
          <w:spacing w:val="-11"/>
        </w:rPr>
        <w:t xml:space="preserve"> </w:t>
      </w:r>
      <w:r>
        <w:t>1700</w:t>
      </w:r>
      <w:r>
        <w:rPr>
          <w:spacing w:val="-12"/>
        </w:rPr>
        <w:t xml:space="preserve"> </w:t>
      </w:r>
      <w:r>
        <w:t>C),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етри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вишку</w:t>
      </w:r>
      <w:r>
        <w:rPr>
          <w:spacing w:val="-11"/>
        </w:rPr>
        <w:t xml:space="preserve"> </w:t>
      </w:r>
      <w:r>
        <w:rPr>
          <w:spacing w:val="-4"/>
        </w:rPr>
        <w:t>алкохола</w:t>
      </w:r>
      <w:r>
        <w:rPr>
          <w:spacing w:val="-11"/>
        </w:rPr>
        <w:t xml:space="preserve"> </w:t>
      </w:r>
      <w:r>
        <w:t>и</w:t>
      </w:r>
    </w:p>
    <w:p w:rsidR="0051295B" w:rsidRDefault="000D6F76">
      <w:pPr>
        <w:pStyle w:val="BodyText"/>
        <w:spacing w:before="86" w:line="232" w:lineRule="auto"/>
        <w:ind w:right="117" w:firstLine="0"/>
      </w:pPr>
      <w:r>
        <w:br w:type="column"/>
      </w:r>
      <w:proofErr w:type="gramStart"/>
      <w:r>
        <w:t>на</w:t>
      </w:r>
      <w:proofErr w:type="gramEnd"/>
      <w:r>
        <w:t xml:space="preserve"> температури </w:t>
      </w:r>
      <w:r>
        <w:rPr>
          <w:spacing w:val="-4"/>
        </w:rPr>
        <w:t xml:space="preserve">од </w:t>
      </w:r>
      <w:r>
        <w:t xml:space="preserve">1400 C). Писањем </w:t>
      </w:r>
      <w:r>
        <w:rPr>
          <w:spacing w:val="-3"/>
        </w:rPr>
        <w:t xml:space="preserve">једначина </w:t>
      </w:r>
      <w:r>
        <w:t>нуклеофилних</w:t>
      </w:r>
      <w:r>
        <w:rPr>
          <w:spacing w:val="-31"/>
        </w:rPr>
        <w:t xml:space="preserve"> </w:t>
      </w:r>
      <w:r>
        <w:t xml:space="preserve">суп- ституционих реакција </w:t>
      </w:r>
      <w:r>
        <w:rPr>
          <w:spacing w:val="-4"/>
        </w:rPr>
        <w:t xml:space="preserve">алкохола </w:t>
      </w:r>
      <w:r>
        <w:t xml:space="preserve">са </w:t>
      </w:r>
      <w:r>
        <w:t>халогеноводоничним киселина- ма,</w:t>
      </w:r>
      <w:r>
        <w:rPr>
          <w:spacing w:val="-9"/>
        </w:rPr>
        <w:t xml:space="preserve"> </w:t>
      </w:r>
      <w:r>
        <w:t>ученици</w:t>
      </w:r>
      <w:r>
        <w:rPr>
          <w:spacing w:val="-9"/>
        </w:rPr>
        <w:t xml:space="preserve"> </w:t>
      </w:r>
      <w:r>
        <w:t>повезују</w:t>
      </w:r>
      <w:r>
        <w:rPr>
          <w:spacing w:val="-9"/>
        </w:rPr>
        <w:t xml:space="preserve"> </w:t>
      </w:r>
      <w:r>
        <w:rPr>
          <w:spacing w:val="-4"/>
        </w:rPr>
        <w:t>алкохоле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халогеним</w:t>
      </w:r>
      <w:r>
        <w:rPr>
          <w:spacing w:val="-9"/>
        </w:rPr>
        <w:t xml:space="preserve"> </w:t>
      </w:r>
      <w:r>
        <w:t>дериватима</w:t>
      </w:r>
      <w:r>
        <w:rPr>
          <w:spacing w:val="-9"/>
        </w:rPr>
        <w:t xml:space="preserve"> </w:t>
      </w:r>
      <w:r>
        <w:t xml:space="preserve">угљоводо- ника. Објашњавају типове изомерије, посебно оптичке изомерије. Користећи </w:t>
      </w:r>
      <w:r>
        <w:rPr>
          <w:spacing w:val="-5"/>
        </w:rPr>
        <w:t xml:space="preserve">IUPAC </w:t>
      </w:r>
      <w:r>
        <w:rPr>
          <w:spacing w:val="-3"/>
        </w:rPr>
        <w:t xml:space="preserve">номенклатуру </w:t>
      </w:r>
      <w:r>
        <w:t>ученици именују органска кисео- нична</w:t>
      </w:r>
      <w:r>
        <w:rPr>
          <w:spacing w:val="-6"/>
        </w:rPr>
        <w:t xml:space="preserve"> </w:t>
      </w:r>
      <w:r>
        <w:t>једињења,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3"/>
        </w:rPr>
        <w:t>користе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уобичајене</w:t>
      </w:r>
      <w:r>
        <w:rPr>
          <w:spacing w:val="-6"/>
        </w:rPr>
        <w:t xml:space="preserve"> </w:t>
      </w:r>
      <w:r>
        <w:t>(тривијалне)</w:t>
      </w:r>
      <w:r>
        <w:rPr>
          <w:spacing w:val="-6"/>
        </w:rPr>
        <w:t xml:space="preserve"> </w:t>
      </w:r>
      <w:r>
        <w:t>називе</w:t>
      </w:r>
      <w:r>
        <w:rPr>
          <w:spacing w:val="-6"/>
        </w:rPr>
        <w:t xml:space="preserve"> </w:t>
      </w:r>
      <w:r>
        <w:t xml:space="preserve">орган- ских супстанци </w:t>
      </w:r>
      <w:r>
        <w:rPr>
          <w:spacing w:val="-4"/>
        </w:rPr>
        <w:t xml:space="preserve">које </w:t>
      </w:r>
      <w:r>
        <w:t xml:space="preserve">имају примену у </w:t>
      </w:r>
      <w:r>
        <w:rPr>
          <w:spacing w:val="-3"/>
        </w:rPr>
        <w:t xml:space="preserve">свакодневном </w:t>
      </w:r>
      <w:r>
        <w:rPr>
          <w:spacing w:val="-5"/>
        </w:rPr>
        <w:t xml:space="preserve">животу. </w:t>
      </w:r>
      <w:r>
        <w:rPr>
          <w:spacing w:val="-3"/>
        </w:rPr>
        <w:t xml:space="preserve">Наводе </w:t>
      </w:r>
      <w:r>
        <w:t xml:space="preserve">примере и објашњавају </w:t>
      </w:r>
      <w:r>
        <w:rPr>
          <w:spacing w:val="-2"/>
        </w:rPr>
        <w:t xml:space="preserve">заступљеност, </w:t>
      </w:r>
      <w:r>
        <w:rPr>
          <w:spacing w:val="-3"/>
        </w:rPr>
        <w:t xml:space="preserve">значај </w:t>
      </w:r>
      <w:r>
        <w:t>и практичну примену органских једињења с</w:t>
      </w:r>
      <w:r>
        <w:rPr>
          <w:spacing w:val="-7"/>
        </w:rPr>
        <w:t xml:space="preserve"> </w:t>
      </w:r>
      <w:r>
        <w:rPr>
          <w:spacing w:val="-3"/>
        </w:rPr>
        <w:t>кисеоником.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На основу демонстрационих </w:t>
      </w:r>
      <w:r>
        <w:rPr>
          <w:spacing w:val="-3"/>
        </w:rPr>
        <w:t xml:space="preserve">огледа </w:t>
      </w:r>
      <w:r>
        <w:t xml:space="preserve">и лабораторијских вежби ученици </w:t>
      </w:r>
      <w:r>
        <w:rPr>
          <w:spacing w:val="-4"/>
        </w:rPr>
        <w:t xml:space="preserve">разматрају, </w:t>
      </w:r>
      <w:r>
        <w:t xml:space="preserve">упоређују и међусобно повезују физичка и </w:t>
      </w:r>
      <w:r>
        <w:rPr>
          <w:spacing w:val="-3"/>
        </w:rPr>
        <w:t xml:space="preserve">хе- </w:t>
      </w:r>
      <w:r>
        <w:t>мијска</w:t>
      </w:r>
      <w:r>
        <w:rPr>
          <w:spacing w:val="-8"/>
        </w:rPr>
        <w:t xml:space="preserve"> </w:t>
      </w:r>
      <w:r>
        <w:t>својства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промене</w:t>
      </w:r>
      <w:r>
        <w:rPr>
          <w:spacing w:val="-8"/>
        </w:rPr>
        <w:t xml:space="preserve"> </w:t>
      </w:r>
      <w:r>
        <w:t>представника</w:t>
      </w:r>
      <w:r>
        <w:rPr>
          <w:spacing w:val="-8"/>
        </w:rPr>
        <w:t xml:space="preserve"> </w:t>
      </w:r>
      <w:r>
        <w:t>класа</w:t>
      </w:r>
      <w:r>
        <w:rPr>
          <w:spacing w:val="-8"/>
        </w:rPr>
        <w:t xml:space="preserve"> </w:t>
      </w:r>
      <w:r>
        <w:t>органских</w:t>
      </w:r>
      <w:r>
        <w:rPr>
          <w:spacing w:val="-8"/>
        </w:rPr>
        <w:t xml:space="preserve"> </w:t>
      </w:r>
      <w:r>
        <w:t xml:space="preserve">једињења с </w:t>
      </w:r>
      <w:r>
        <w:rPr>
          <w:spacing w:val="-3"/>
        </w:rPr>
        <w:t xml:space="preserve">кисеоником, начине </w:t>
      </w:r>
      <w:r>
        <w:t>добијања, доказивања и одвајања из</w:t>
      </w:r>
      <w:r>
        <w:rPr>
          <w:spacing w:val="-31"/>
        </w:rPr>
        <w:t xml:space="preserve"> </w:t>
      </w:r>
      <w:r>
        <w:t>смеша.</w:t>
      </w:r>
    </w:p>
    <w:p w:rsidR="0051295B" w:rsidRDefault="000D6F76">
      <w:pPr>
        <w:pStyle w:val="Heading1"/>
        <w:spacing w:before="161"/>
      </w:pPr>
      <w:r>
        <w:t>Органска једињења са азотом и сумпором</w:t>
      </w:r>
    </w:p>
    <w:p w:rsidR="0051295B" w:rsidRDefault="000D6F76">
      <w:pPr>
        <w:pStyle w:val="BodyText"/>
        <w:spacing w:before="111" w:line="235" w:lineRule="auto"/>
        <w:ind w:right="117"/>
      </w:pPr>
      <w:r>
        <w:t xml:space="preserve">Органска једињења са </w:t>
      </w:r>
      <w:r>
        <w:rPr>
          <w:spacing w:val="-2"/>
        </w:rPr>
        <w:t xml:space="preserve">азотом </w:t>
      </w:r>
      <w:r>
        <w:t>и сум</w:t>
      </w:r>
      <w:r>
        <w:t xml:space="preserve">пором ученици класифи- кују на основу функционалних група. </w:t>
      </w:r>
      <w:r>
        <w:rPr>
          <w:spacing w:val="-3"/>
        </w:rPr>
        <w:t xml:space="preserve">Тема </w:t>
      </w:r>
      <w:r>
        <w:t>обухвата и важна хете- роциклична органска једињења.</w:t>
      </w:r>
    </w:p>
    <w:p w:rsidR="0051295B" w:rsidRDefault="000D6F76">
      <w:pPr>
        <w:pStyle w:val="BodyText"/>
        <w:spacing w:line="235" w:lineRule="auto"/>
        <w:ind w:right="118"/>
      </w:pPr>
      <w:r>
        <w:t>Од ученика се очекује да пишу формуле и називе нитро-једи- њења, амина, амонијум-соли, тиола, сулфида и дисулфида, као и формуле и називе и</w:t>
      </w:r>
      <w:r>
        <w:t>зомера амина и тиола.</w:t>
      </w:r>
    </w:p>
    <w:p w:rsidR="0051295B" w:rsidRDefault="000D6F76">
      <w:pPr>
        <w:pStyle w:val="BodyText"/>
        <w:spacing w:line="235" w:lineRule="auto"/>
        <w:ind w:right="117"/>
      </w:pPr>
      <w:r>
        <w:t xml:space="preserve">Физичка својства ових једињења ученици могу разматрати   у </w:t>
      </w:r>
      <w:r>
        <w:rPr>
          <w:spacing w:val="-4"/>
        </w:rPr>
        <w:t xml:space="preserve">прегледу, </w:t>
      </w:r>
      <w:r>
        <w:t xml:space="preserve">а затим анализирати разлике у хемијским својствима. Хемијским једначинама представљају реакције амина, нитро-је- дињења, тиола и дисулфида, и објашњавају </w:t>
      </w:r>
      <w:r>
        <w:rPr>
          <w:spacing w:val="-4"/>
        </w:rPr>
        <w:t xml:space="preserve">како </w:t>
      </w:r>
      <w:r>
        <w:t>се нас</w:t>
      </w:r>
      <w:r>
        <w:t xml:space="preserve">тала једи- њења могу користити за добијање других супстанци </w:t>
      </w:r>
      <w:r>
        <w:rPr>
          <w:spacing w:val="-3"/>
        </w:rPr>
        <w:t xml:space="preserve">тако </w:t>
      </w:r>
      <w:r>
        <w:t xml:space="preserve">да имају што мањи негативан утицај на животну </w:t>
      </w:r>
      <w:r>
        <w:rPr>
          <w:spacing w:val="-3"/>
        </w:rPr>
        <w:t xml:space="preserve">средину. </w:t>
      </w:r>
      <w:r>
        <w:t xml:space="preserve">Ученици могу из различитих извора прикупити </w:t>
      </w:r>
      <w:r>
        <w:rPr>
          <w:spacing w:val="-3"/>
        </w:rPr>
        <w:t xml:space="preserve">податке </w:t>
      </w:r>
      <w:r>
        <w:t xml:space="preserve">о практичној примени ор- ганских једињења с </w:t>
      </w:r>
      <w:r>
        <w:rPr>
          <w:spacing w:val="-2"/>
        </w:rPr>
        <w:t xml:space="preserve">азотом </w:t>
      </w:r>
      <w:r>
        <w:t>и сумпором, и објаснити примену н</w:t>
      </w:r>
      <w:r>
        <w:t>а основу структуре и својстава</w:t>
      </w:r>
      <w:r>
        <w:rPr>
          <w:spacing w:val="-3"/>
        </w:rPr>
        <w:t xml:space="preserve"> </w:t>
      </w:r>
      <w:r>
        <w:t>супстанци.</w:t>
      </w:r>
    </w:p>
    <w:p w:rsidR="0051295B" w:rsidRDefault="000D6F76">
      <w:pPr>
        <w:pStyle w:val="BodyText"/>
        <w:spacing w:line="235" w:lineRule="auto"/>
        <w:ind w:right="118"/>
      </w:pPr>
      <w:r>
        <w:t>Предложеном вежбом у оквиру ове теме ученици анализира- ју информације које пружају спектри о грађи органских једињења са кисеоником, азотом и сумпором.</w:t>
      </w:r>
    </w:p>
    <w:p w:rsidR="0051295B" w:rsidRDefault="000D6F76">
      <w:pPr>
        <w:pStyle w:val="Heading1"/>
        <w:spacing w:before="151"/>
      </w:pPr>
      <w:r>
        <w:t>Органске загађујуће супстанце</w:t>
      </w:r>
    </w:p>
    <w:p w:rsidR="0051295B" w:rsidRDefault="000D6F76">
      <w:pPr>
        <w:pStyle w:val="BodyText"/>
        <w:spacing w:before="114" w:line="232" w:lineRule="auto"/>
        <w:ind w:right="117"/>
      </w:pPr>
      <w:r>
        <w:t>При разматрању загађивања живот</w:t>
      </w:r>
      <w:r>
        <w:t xml:space="preserve">не средине ученици би требало да сагледају сложеност проблема, да он обухвата узрок, </w:t>
      </w:r>
      <w:r>
        <w:rPr>
          <w:spacing w:val="-3"/>
        </w:rPr>
        <w:t xml:space="preserve">интензитет, </w:t>
      </w:r>
      <w:r>
        <w:t xml:space="preserve">трајање, здравствене, </w:t>
      </w:r>
      <w:r>
        <w:rPr>
          <w:spacing w:val="-3"/>
        </w:rPr>
        <w:t>еколошке</w:t>
      </w:r>
      <w:proofErr w:type="gramStart"/>
      <w:r>
        <w:rPr>
          <w:spacing w:val="-3"/>
        </w:rPr>
        <w:t xml:space="preserve">,  </w:t>
      </w:r>
      <w:r>
        <w:t>економске</w:t>
      </w:r>
      <w:proofErr w:type="gramEnd"/>
      <w:r>
        <w:t xml:space="preserve">, естетске  и друге ефекте. </w:t>
      </w:r>
      <w:r>
        <w:rPr>
          <w:spacing w:val="-3"/>
        </w:rPr>
        <w:t xml:space="preserve">Такође, </w:t>
      </w:r>
      <w:r>
        <w:t xml:space="preserve">да производња хране, енергије, </w:t>
      </w:r>
      <w:r>
        <w:rPr>
          <w:spacing w:val="-3"/>
        </w:rPr>
        <w:t xml:space="preserve">лекова, </w:t>
      </w:r>
      <w:r>
        <w:t>материјала, неопходних за  опстанак  човек</w:t>
      </w:r>
      <w:r>
        <w:t xml:space="preserve">а,  обухвата  поступке и хемијске реакције у којима настају потребни производи, као и супстанце </w:t>
      </w:r>
      <w:r>
        <w:rPr>
          <w:spacing w:val="-3"/>
        </w:rPr>
        <w:t xml:space="preserve">које </w:t>
      </w:r>
      <w:r>
        <w:t>се могу означити као отпад, због чега се све више различитих супстанци може наћи у природи. Потребно је да уче- ници анализирају промене до којих долази до</w:t>
      </w:r>
      <w:r>
        <w:t xml:space="preserve">спевањем органских супстанци у животну </w:t>
      </w:r>
      <w:r>
        <w:rPr>
          <w:spacing w:val="-3"/>
        </w:rPr>
        <w:t xml:space="preserve">средину, </w:t>
      </w:r>
      <w:r>
        <w:t xml:space="preserve">зависно </w:t>
      </w:r>
      <w:r>
        <w:rPr>
          <w:spacing w:val="-3"/>
        </w:rPr>
        <w:t xml:space="preserve">од </w:t>
      </w:r>
      <w:r>
        <w:t xml:space="preserve">њихових физичких и хе- мијских својстава, и </w:t>
      </w:r>
      <w:r>
        <w:rPr>
          <w:spacing w:val="-4"/>
        </w:rPr>
        <w:t xml:space="preserve">како </w:t>
      </w:r>
      <w:r>
        <w:t xml:space="preserve">почетна промена може покренути серију других промена. Ученици би требало да идентификују загађујуће органске супстанце </w:t>
      </w:r>
      <w:r>
        <w:rPr>
          <w:spacing w:val="-3"/>
        </w:rPr>
        <w:t xml:space="preserve">које </w:t>
      </w:r>
      <w:r>
        <w:t>могу изазвати нарушавање</w:t>
      </w:r>
      <w:r>
        <w:t xml:space="preserve"> квалитета жи- вотне средине и изворе загађивања, тј. </w:t>
      </w:r>
      <w:proofErr w:type="gramStart"/>
      <w:r>
        <w:t>места</w:t>
      </w:r>
      <w:proofErr w:type="gramEnd"/>
      <w:r>
        <w:t xml:space="preserve"> на којима оне </w:t>
      </w:r>
      <w:r>
        <w:rPr>
          <w:spacing w:val="-3"/>
        </w:rPr>
        <w:t xml:space="preserve">ула-   </w:t>
      </w:r>
      <w:r>
        <w:t>зе у животну средину (димњак, излазне цеви отпадне воде, неза- штићене депоније отпадног материјала). У разматрању процеса изазваних загађујућим супстанцама, важно је да учени</w:t>
      </w:r>
      <w:r>
        <w:t>ци уочавају да се за сагледавање њиховог утицаја на животну средину морају узети у обзир и бројни природни фактори (промена температуре, кретање ваздуха, промена влажности ваздуха, кретање воде, итд), као и интеракције до којих долази између загађујућих су</w:t>
      </w:r>
      <w:r>
        <w:t>пстанци, да је потребно пратити међусобну повезаност процеса у животној средини, да промена у једном сегменту животне средине изазива одређене промене у свим осталим сегментима. У оквиру теме по- требно је да ученици анализирају краткорочни и дугорочни ути</w:t>
      </w:r>
      <w:r>
        <w:t xml:space="preserve">цај употребе неких органских супстанци на процесе у живим органи- змима и на животну </w:t>
      </w:r>
      <w:r>
        <w:rPr>
          <w:spacing w:val="-3"/>
        </w:rPr>
        <w:t xml:space="preserve">средину, </w:t>
      </w:r>
      <w:r>
        <w:t xml:space="preserve">да анализирају животни циклус про- извода са аспекта потрошње енергије, утрошка ресурса, емисије загађујућих супстанци и утицаја на здравље, да критички вреднују </w:t>
      </w:r>
      <w:r>
        <w:t xml:space="preserve">према циљевима одрживог развоја и принципима зелене хемије производњу и практичну примену органских супстанци, да пре- длажу решења за </w:t>
      </w:r>
      <w:r>
        <w:rPr>
          <w:spacing w:val="-3"/>
        </w:rPr>
        <w:t xml:space="preserve">мониторинг, </w:t>
      </w:r>
      <w:r>
        <w:t>одлагање отпада и мере за очување животне</w:t>
      </w:r>
      <w:r>
        <w:rPr>
          <w:spacing w:val="-1"/>
        </w:rPr>
        <w:t xml:space="preserve"> </w:t>
      </w:r>
      <w:r>
        <w:t>средине.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Heading1"/>
        <w:spacing w:before="80"/>
      </w:pPr>
      <w:r>
        <w:lastRenderedPageBreak/>
        <w:t>Теоријски основ за изучавање биохемије</w:t>
      </w:r>
    </w:p>
    <w:p w:rsidR="0051295B" w:rsidRDefault="000D6F76">
      <w:pPr>
        <w:pStyle w:val="BodyText"/>
        <w:spacing w:before="111" w:line="232" w:lineRule="auto"/>
        <w:ind w:right="38"/>
      </w:pPr>
      <w:r>
        <w:t>На почетку теме ученици разматрају биоелементе у саставу органских једињења у живим организмима, или у виду јона,</w:t>
      </w:r>
      <w:r>
        <w:rPr>
          <w:spacing w:val="-22"/>
        </w:rPr>
        <w:t xml:space="preserve"> </w:t>
      </w:r>
      <w:r>
        <w:t xml:space="preserve">њихо- </w:t>
      </w:r>
      <w:r>
        <w:rPr>
          <w:spacing w:val="-4"/>
        </w:rPr>
        <w:t xml:space="preserve">ву </w:t>
      </w:r>
      <w:r>
        <w:rPr>
          <w:spacing w:val="-3"/>
        </w:rPr>
        <w:t xml:space="preserve">улогу </w:t>
      </w:r>
      <w:r>
        <w:t xml:space="preserve">и, у </w:t>
      </w:r>
      <w:r>
        <w:rPr>
          <w:spacing w:val="-3"/>
        </w:rPr>
        <w:t xml:space="preserve">том смислу, </w:t>
      </w:r>
      <w:r>
        <w:t>међузависност живих организама и жи- вотне</w:t>
      </w:r>
      <w:r>
        <w:rPr>
          <w:spacing w:val="-6"/>
        </w:rPr>
        <w:t xml:space="preserve"> </w:t>
      </w:r>
      <w:r>
        <w:t>средине.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тај</w:t>
      </w:r>
      <w:r>
        <w:rPr>
          <w:spacing w:val="-6"/>
        </w:rPr>
        <w:t xml:space="preserve"> </w:t>
      </w:r>
      <w:r>
        <w:t>начин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разматрају</w:t>
      </w:r>
      <w:r>
        <w:rPr>
          <w:spacing w:val="-6"/>
        </w:rPr>
        <w:t xml:space="preserve"> </w:t>
      </w:r>
      <w:r>
        <w:t>заступљеност</w:t>
      </w:r>
      <w:r>
        <w:rPr>
          <w:spacing w:val="-6"/>
        </w:rPr>
        <w:t xml:space="preserve"> </w:t>
      </w:r>
      <w:r>
        <w:t xml:space="preserve">еле- мената есенцијалних за </w:t>
      </w:r>
      <w:r>
        <w:rPr>
          <w:spacing w:val="-4"/>
        </w:rPr>
        <w:t xml:space="preserve">живот, </w:t>
      </w:r>
      <w:r>
        <w:t xml:space="preserve">као и оних </w:t>
      </w:r>
      <w:r>
        <w:rPr>
          <w:spacing w:val="-3"/>
        </w:rPr>
        <w:t xml:space="preserve">који </w:t>
      </w:r>
      <w:r>
        <w:t>су токсични, а могу се наћи у живим бићима као последица живота у загађеној среди- ни.</w:t>
      </w:r>
      <w:r>
        <w:rPr>
          <w:spacing w:val="-6"/>
        </w:rPr>
        <w:t xml:space="preserve"> </w:t>
      </w:r>
      <w:r>
        <w:t>Следећи</w:t>
      </w:r>
      <w:r>
        <w:rPr>
          <w:spacing w:val="-6"/>
        </w:rPr>
        <w:t xml:space="preserve"> </w:t>
      </w:r>
      <w:r>
        <w:t>корак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разматрају</w:t>
      </w:r>
      <w:r>
        <w:rPr>
          <w:spacing w:val="-6"/>
        </w:rPr>
        <w:t xml:space="preserve"> </w:t>
      </w:r>
      <w:r>
        <w:t>значај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живе</w:t>
      </w:r>
      <w:r>
        <w:rPr>
          <w:spacing w:val="-6"/>
        </w:rPr>
        <w:t xml:space="preserve"> </w:t>
      </w:r>
      <w:r>
        <w:t>ор- ганизме, хемијски саста</w:t>
      </w:r>
      <w:r>
        <w:t xml:space="preserve">в унутарћелијске и ванћелијске течности, рН вредности телесних течности и пуфере у </w:t>
      </w:r>
      <w:r>
        <w:rPr>
          <w:spacing w:val="-4"/>
        </w:rPr>
        <w:t xml:space="preserve">људском </w:t>
      </w:r>
      <w:r>
        <w:t xml:space="preserve">организму </w:t>
      </w:r>
      <w:r>
        <w:rPr>
          <w:spacing w:val="-3"/>
        </w:rPr>
        <w:t xml:space="preserve">који </w:t>
      </w:r>
      <w:r>
        <w:t>су значајни за одржавање киселинско-базне</w:t>
      </w:r>
      <w:r>
        <w:rPr>
          <w:spacing w:val="-11"/>
        </w:rPr>
        <w:t xml:space="preserve"> </w:t>
      </w:r>
      <w:r>
        <w:t>равнотеже.</w:t>
      </w:r>
    </w:p>
    <w:p w:rsidR="0051295B" w:rsidRDefault="000D6F76">
      <w:pPr>
        <w:pStyle w:val="BodyText"/>
        <w:spacing w:line="232" w:lineRule="auto"/>
        <w:ind w:right="38"/>
      </w:pPr>
      <w:r>
        <w:t>Очекује се да ученици повежу порекло биомолекула са неор- ганским супстанцама, угљеник(IV)-оксидо</w:t>
      </w:r>
      <w:r>
        <w:t>м и водом, као и да на основу приказа кружења супстанци (угљеника и азота) и енергије објасне везу између живе природе (биомолекула) и неживе приро- де (неорганских супстанци). У оквиру разматрања структуре био- молекула неопходно је да уоче постојање више</w:t>
      </w:r>
      <w:r>
        <w:t xml:space="preserve"> функционалних група у овим молекулима, да су то молекули малих молекулских маса, али и веома великих (мономери и полимери), да могу бити различите сложености, да поред природних биомолекула постоје синетички и полусинтетички производи, на пример, антибиот</w:t>
      </w:r>
      <w:r>
        <w:t>ици, алкалоиди, вештачки хормони итд. Ученици би требало да раз- матрају различите природне производе у саставу намирница, ва- жност здраве исхране засноване на познавању које су намирнице извор појединих биолошки важних једињења, до којих поремећаја долаз</w:t>
      </w:r>
      <w:r>
        <w:t>и уколико се природна равнотежа између биомолекула нару- ши, да супстанце антропогеног порекла могу утицати на ту равно- тежу и довести до поремећаја метаболизма у живим системима.</w:t>
      </w:r>
    </w:p>
    <w:p w:rsidR="0051295B" w:rsidRDefault="000D6F76">
      <w:pPr>
        <w:pStyle w:val="BodyText"/>
        <w:spacing w:line="185" w:lineRule="exact"/>
        <w:ind w:left="497" w:firstLine="0"/>
        <w:jc w:val="left"/>
      </w:pPr>
      <w:r>
        <w:t>Тема се завршава разматрањем хијерархијске организације</w:t>
      </w:r>
    </w:p>
    <w:p w:rsidR="0051295B" w:rsidRDefault="000D6F76">
      <w:pPr>
        <w:pStyle w:val="BodyText"/>
        <w:spacing w:line="232" w:lineRule="auto"/>
        <w:ind w:right="19" w:firstLine="0"/>
        <w:jc w:val="left"/>
      </w:pPr>
      <w:proofErr w:type="gramStart"/>
      <w:r>
        <w:t>живих</w:t>
      </w:r>
      <w:proofErr w:type="gramEnd"/>
      <w:r>
        <w:t xml:space="preserve"> система, грађ</w:t>
      </w:r>
      <w:r>
        <w:t>е ћелије, сличности и разлика биљних и живо- тињских ћелија, и размене супстанци и енергије у ћелији.</w:t>
      </w:r>
    </w:p>
    <w:p w:rsidR="0051295B" w:rsidRDefault="000D6F76">
      <w:pPr>
        <w:pStyle w:val="Heading1"/>
        <w:spacing w:before="157"/>
      </w:pPr>
      <w:r>
        <w:t>Амино-киселине, пептиди и протеини</w:t>
      </w:r>
    </w:p>
    <w:p w:rsidR="0051295B" w:rsidRDefault="000D6F76">
      <w:pPr>
        <w:pStyle w:val="BodyText"/>
        <w:spacing w:before="112" w:line="232" w:lineRule="auto"/>
        <w:ind w:right="38"/>
      </w:pPr>
      <w:r>
        <w:t>Ученици започињу учење ове теме разматрањем значења</w:t>
      </w:r>
      <w:r>
        <w:rPr>
          <w:spacing w:val="-28"/>
        </w:rPr>
        <w:t xml:space="preserve"> </w:t>
      </w:r>
      <w:r>
        <w:t>пој- ма L-α-амино-киселина. Затим класификују амино-киселине на осн</w:t>
      </w:r>
      <w:r>
        <w:t xml:space="preserve">ову структуре и својстава бочног низа и разликују есенцијал- не амино-киселине. На основу промене pH вредности приказују настајање „цвитер јона” и повезују pI с електрофорезом и </w:t>
      </w:r>
      <w:r>
        <w:rPr>
          <w:spacing w:val="-3"/>
        </w:rPr>
        <w:t xml:space="preserve">одгова- </w:t>
      </w:r>
      <w:r>
        <w:t>рајућим условима за раздвајање протеина из смеше кретањем нае- лектрис</w:t>
      </w:r>
      <w:r>
        <w:t>аних</w:t>
      </w:r>
      <w:r>
        <w:rPr>
          <w:spacing w:val="-8"/>
        </w:rPr>
        <w:t xml:space="preserve"> </w:t>
      </w:r>
      <w:r>
        <w:t>честица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електричном</w:t>
      </w:r>
      <w:r>
        <w:rPr>
          <w:spacing w:val="-8"/>
        </w:rPr>
        <w:t xml:space="preserve"> </w:t>
      </w:r>
      <w:r>
        <w:rPr>
          <w:spacing w:val="-5"/>
        </w:rPr>
        <w:t>пољу.</w:t>
      </w:r>
      <w:r>
        <w:rPr>
          <w:spacing w:val="-8"/>
        </w:rPr>
        <w:t xml:space="preserve"> </w:t>
      </w:r>
      <w:r>
        <w:t>Очекује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 xml:space="preserve">хемијским </w:t>
      </w:r>
      <w:r>
        <w:rPr>
          <w:spacing w:val="-3"/>
        </w:rPr>
        <w:t xml:space="preserve">једначинама </w:t>
      </w:r>
      <w:r>
        <w:t xml:space="preserve">представљају све врсте реакција амино-киселина, именују производе реакција и објасне настајање и природу пеп- тидне везе. Класификују протеине према </w:t>
      </w:r>
      <w:r>
        <w:rPr>
          <w:spacing w:val="-4"/>
        </w:rPr>
        <w:t xml:space="preserve">саставу, </w:t>
      </w:r>
      <w:r>
        <w:t xml:space="preserve">растворљивости, </w:t>
      </w:r>
      <w:r>
        <w:rPr>
          <w:spacing w:val="-3"/>
        </w:rPr>
        <w:t xml:space="preserve">облику молекула </w:t>
      </w:r>
      <w:r>
        <w:t xml:space="preserve">и </w:t>
      </w:r>
      <w:r>
        <w:rPr>
          <w:spacing w:val="-3"/>
        </w:rPr>
        <w:t xml:space="preserve">биолошкој </w:t>
      </w:r>
      <w:r>
        <w:t xml:space="preserve">функцији, као и да препознају сло- жене протеине према природи непротеинске </w:t>
      </w:r>
      <w:r>
        <w:rPr>
          <w:spacing w:val="-3"/>
        </w:rPr>
        <w:t xml:space="preserve">компоненте, </w:t>
      </w:r>
      <w:r>
        <w:t xml:space="preserve">тј. </w:t>
      </w:r>
      <w:proofErr w:type="gramStart"/>
      <w:r>
        <w:t>према</w:t>
      </w:r>
      <w:proofErr w:type="gramEnd"/>
      <w:r>
        <w:t xml:space="preserve"> простетичној групи. Објашњавају четири нивоа структурне орга- низације протеина, </w:t>
      </w:r>
      <w:r>
        <w:rPr>
          <w:spacing w:val="-3"/>
        </w:rPr>
        <w:t xml:space="preserve">уочавају </w:t>
      </w:r>
      <w:r>
        <w:t>постојање водоничних веза, интрамо- леку</w:t>
      </w:r>
      <w:r>
        <w:t>лских, хидрофобних интеракција бочног низа, дисулфидних веза и интермолекулских интеракција на примерима, и да</w:t>
      </w:r>
      <w:r>
        <w:rPr>
          <w:spacing w:val="-17"/>
        </w:rPr>
        <w:t xml:space="preserve"> </w:t>
      </w:r>
      <w:r>
        <w:t xml:space="preserve">повезују с </w:t>
      </w:r>
      <w:r>
        <w:rPr>
          <w:spacing w:val="-3"/>
        </w:rPr>
        <w:t xml:space="preserve">биолошком </w:t>
      </w:r>
      <w:r>
        <w:t>активношћу протеина у живим системима. Ученици објашњавају</w:t>
      </w:r>
      <w:r>
        <w:rPr>
          <w:spacing w:val="-10"/>
        </w:rPr>
        <w:t xml:space="preserve"> </w:t>
      </w:r>
      <w:r>
        <w:t>разлику</w:t>
      </w:r>
      <w:r>
        <w:rPr>
          <w:spacing w:val="-10"/>
        </w:rPr>
        <w:t xml:space="preserve"> </w:t>
      </w:r>
      <w:r>
        <w:t>између</w:t>
      </w:r>
      <w:r>
        <w:rPr>
          <w:spacing w:val="-10"/>
        </w:rPr>
        <w:t xml:space="preserve"> </w:t>
      </w:r>
      <w:r>
        <w:t>хидролизе</w:t>
      </w:r>
      <w:r>
        <w:rPr>
          <w:spacing w:val="-10"/>
        </w:rPr>
        <w:t xml:space="preserve"> </w:t>
      </w:r>
      <w:r>
        <w:rPr>
          <w:spacing w:val="-4"/>
        </w:rPr>
        <w:t>(којом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раскидају</w:t>
      </w:r>
      <w:r>
        <w:rPr>
          <w:spacing w:val="-10"/>
        </w:rPr>
        <w:t xml:space="preserve"> </w:t>
      </w:r>
      <w:r>
        <w:t>пептид- не везе) и д</w:t>
      </w:r>
      <w:r>
        <w:t xml:space="preserve">енатурације протеина </w:t>
      </w:r>
      <w:r>
        <w:rPr>
          <w:spacing w:val="-4"/>
        </w:rPr>
        <w:t xml:space="preserve">којом </w:t>
      </w:r>
      <w:r>
        <w:t xml:space="preserve">се нарушавају интеракције </w:t>
      </w:r>
      <w:r>
        <w:rPr>
          <w:spacing w:val="-4"/>
        </w:rPr>
        <w:t xml:space="preserve">које </w:t>
      </w:r>
      <w:r>
        <w:t xml:space="preserve">стабилизују </w:t>
      </w:r>
      <w:r>
        <w:rPr>
          <w:spacing w:val="-3"/>
        </w:rPr>
        <w:t xml:space="preserve">секундарну, </w:t>
      </w:r>
      <w:r>
        <w:t xml:space="preserve">терцијарну и кватернерну </w:t>
      </w:r>
      <w:r>
        <w:rPr>
          <w:spacing w:val="-4"/>
        </w:rPr>
        <w:t xml:space="preserve">структуру. </w:t>
      </w:r>
      <w:r>
        <w:t xml:space="preserve">На примерима објашњавају </w:t>
      </w:r>
      <w:r>
        <w:rPr>
          <w:spacing w:val="-3"/>
        </w:rPr>
        <w:t xml:space="preserve">начине </w:t>
      </w:r>
      <w:r>
        <w:t>денатурације</w:t>
      </w:r>
      <w:r>
        <w:rPr>
          <w:spacing w:val="-20"/>
        </w:rPr>
        <w:t xml:space="preserve"> </w:t>
      </w:r>
      <w:r>
        <w:t>протеина.</w:t>
      </w:r>
    </w:p>
    <w:p w:rsidR="0051295B" w:rsidRDefault="000D6F76">
      <w:pPr>
        <w:pStyle w:val="BodyText"/>
        <w:spacing w:line="182" w:lineRule="exact"/>
        <w:ind w:left="497" w:firstLine="0"/>
        <w:jc w:val="left"/>
      </w:pPr>
      <w:r>
        <w:t>Ученици објашњавају улогу и класе ензима, разликују их по</w:t>
      </w:r>
    </w:p>
    <w:p w:rsidR="0051295B" w:rsidRDefault="000D6F76">
      <w:pPr>
        <w:pStyle w:val="BodyText"/>
        <w:spacing w:before="1" w:line="232" w:lineRule="auto"/>
        <w:ind w:right="38" w:firstLine="0"/>
      </w:pPr>
      <w:proofErr w:type="gramStart"/>
      <w:r>
        <w:t>називу</w:t>
      </w:r>
      <w:proofErr w:type="gramEnd"/>
      <w:r>
        <w:t xml:space="preserve"> и повезују с реакц</w:t>
      </w:r>
      <w:r>
        <w:t xml:space="preserve">ијом </w:t>
      </w:r>
      <w:r>
        <w:rPr>
          <w:spacing w:val="-3"/>
        </w:rPr>
        <w:t xml:space="preserve">коју катализују. </w:t>
      </w:r>
      <w:r>
        <w:t xml:space="preserve">Описују факторе </w:t>
      </w:r>
      <w:r>
        <w:rPr>
          <w:spacing w:val="-3"/>
        </w:rPr>
        <w:t xml:space="preserve">који </w:t>
      </w:r>
      <w:r>
        <w:t xml:space="preserve">утичу на активност ензима и активност по моделу прилаго- ђавања. Објашњавају значење појмова: </w:t>
      </w:r>
      <w:r>
        <w:rPr>
          <w:spacing w:val="-3"/>
        </w:rPr>
        <w:t xml:space="preserve">супстрат, </w:t>
      </w:r>
      <w:r>
        <w:t>активни центар и начин деловања по принципу кључ и брава, као и важност ензима у живим системима.</w:t>
      </w:r>
    </w:p>
    <w:p w:rsidR="0051295B" w:rsidRDefault="000D6F76">
      <w:pPr>
        <w:pStyle w:val="BodyText"/>
        <w:spacing w:line="232" w:lineRule="auto"/>
        <w:ind w:right="38"/>
      </w:pPr>
      <w:r>
        <w:t>Ученици уоч</w:t>
      </w:r>
      <w:r>
        <w:t>авају значај амино-киселина насталих хидроли- зом протеина, повезују их са изградњом телесних протеина и дру- гих сложених биомолекула.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Биосинтезу </w:t>
      </w:r>
      <w:r>
        <w:rPr>
          <w:spacing w:val="-3"/>
        </w:rPr>
        <w:t xml:space="preserve">протеина објашњавају као анаболички </w:t>
      </w:r>
      <w:r>
        <w:t xml:space="preserve">процес </w:t>
      </w:r>
      <w:r>
        <w:rPr>
          <w:spacing w:val="-5"/>
        </w:rPr>
        <w:t xml:space="preserve">који </w:t>
      </w:r>
      <w:r>
        <w:rPr>
          <w:spacing w:val="-4"/>
        </w:rPr>
        <w:t xml:space="preserve">обухвата </w:t>
      </w:r>
      <w:r>
        <w:t xml:space="preserve">четири основне фазе. </w:t>
      </w:r>
      <w:r>
        <w:rPr>
          <w:spacing w:val="-3"/>
        </w:rPr>
        <w:t xml:space="preserve">Објашњавају функционисање </w:t>
      </w:r>
      <w:r>
        <w:t>мета-</w:t>
      </w:r>
      <w:r>
        <w:t xml:space="preserve"> </w:t>
      </w:r>
      <w:r>
        <w:rPr>
          <w:spacing w:val="-3"/>
        </w:rPr>
        <w:t xml:space="preserve">болизма </w:t>
      </w:r>
      <w:r>
        <w:t xml:space="preserve">и анализирају процес </w:t>
      </w:r>
      <w:r>
        <w:rPr>
          <w:spacing w:val="-3"/>
        </w:rPr>
        <w:t xml:space="preserve">варења </w:t>
      </w:r>
      <w:r>
        <w:t xml:space="preserve">хране за добијање енергије </w:t>
      </w:r>
      <w:r>
        <w:rPr>
          <w:spacing w:val="-4"/>
        </w:rPr>
        <w:t xml:space="preserve">која </w:t>
      </w:r>
      <w:r>
        <w:t xml:space="preserve">се </w:t>
      </w:r>
      <w:r>
        <w:rPr>
          <w:spacing w:val="-3"/>
        </w:rPr>
        <w:t xml:space="preserve">конзервира </w:t>
      </w:r>
      <w:r>
        <w:t xml:space="preserve">и даље </w:t>
      </w:r>
      <w:r>
        <w:rPr>
          <w:spacing w:val="-3"/>
        </w:rPr>
        <w:t xml:space="preserve">користи </w:t>
      </w:r>
      <w:r>
        <w:t xml:space="preserve">у </w:t>
      </w:r>
      <w:r>
        <w:rPr>
          <w:spacing w:val="-4"/>
        </w:rPr>
        <w:t xml:space="preserve">организму. </w:t>
      </w:r>
      <w:r>
        <w:t xml:space="preserve">Кроз процес </w:t>
      </w:r>
      <w:r>
        <w:rPr>
          <w:spacing w:val="-5"/>
        </w:rPr>
        <w:t xml:space="preserve">глуко- </w:t>
      </w:r>
      <w:r>
        <w:t xml:space="preserve">неогенезе </w:t>
      </w:r>
      <w:r>
        <w:rPr>
          <w:spacing w:val="-3"/>
        </w:rPr>
        <w:t xml:space="preserve">повезује </w:t>
      </w:r>
      <w:r>
        <w:t xml:space="preserve">прелазак амино-киселина у </w:t>
      </w:r>
      <w:r>
        <w:rPr>
          <w:spacing w:val="-5"/>
        </w:rPr>
        <w:t xml:space="preserve">глукозу </w:t>
      </w:r>
      <w:r>
        <w:t xml:space="preserve">и </w:t>
      </w:r>
      <w:r>
        <w:rPr>
          <w:spacing w:val="-5"/>
        </w:rPr>
        <w:t>гликоген.</w:t>
      </w:r>
    </w:p>
    <w:p w:rsidR="0051295B" w:rsidRDefault="000D6F76">
      <w:pPr>
        <w:pStyle w:val="BodyText"/>
        <w:spacing w:before="86" w:line="232" w:lineRule="auto"/>
        <w:ind w:right="117"/>
      </w:pPr>
      <w:r>
        <w:br w:type="column"/>
      </w:r>
      <w:r>
        <w:t xml:space="preserve">Кроз демонстрационе </w:t>
      </w:r>
      <w:r>
        <w:rPr>
          <w:spacing w:val="-3"/>
        </w:rPr>
        <w:t xml:space="preserve">огледе </w:t>
      </w:r>
      <w:r>
        <w:t>врше испитивање киселин- ско-базн</w:t>
      </w:r>
      <w:r>
        <w:t>их својстава водених раствора амино-киселина; докази- вање амино-групе у молекулима амино-киселина; реакција ами- но-киселине са нинхидрином; изводе доказне реакције за пептиде и протеине: биуретска и ксантопротеинска реакција; врше тало- жење протеина заг</w:t>
      </w:r>
      <w:r>
        <w:t xml:space="preserve">ревањем, концентрованим минералним кисе- линама, солима тешких метала, </w:t>
      </w:r>
      <w:r>
        <w:rPr>
          <w:spacing w:val="-4"/>
        </w:rPr>
        <w:t xml:space="preserve">алкохолом, </w:t>
      </w:r>
      <w:r>
        <w:t>амонијум-сулфатом; испитују</w:t>
      </w:r>
      <w:r>
        <w:rPr>
          <w:spacing w:val="-6"/>
        </w:rPr>
        <w:t xml:space="preserve"> </w:t>
      </w:r>
      <w:r>
        <w:t>утицај</w:t>
      </w:r>
      <w:r>
        <w:rPr>
          <w:spacing w:val="-6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рН</w:t>
      </w:r>
      <w:r>
        <w:rPr>
          <w:spacing w:val="-6"/>
        </w:rPr>
        <w:t xml:space="preserve"> </w:t>
      </w:r>
      <w:r>
        <w:t>вредности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активност амилазе. Лабораторијска вежба представља изоловање албумина из беланцета, испитивање својстава</w:t>
      </w:r>
      <w:r>
        <w:rPr>
          <w:spacing w:val="-4"/>
        </w:rPr>
        <w:t xml:space="preserve"> </w:t>
      </w:r>
      <w:r>
        <w:t>албумина.</w:t>
      </w:r>
    </w:p>
    <w:p w:rsidR="0051295B" w:rsidRDefault="000D6F76">
      <w:pPr>
        <w:pStyle w:val="Heading1"/>
        <w:spacing w:before="157"/>
      </w:pPr>
      <w:r>
        <w:t>Угљени хидрати</w:t>
      </w:r>
    </w:p>
    <w:p w:rsidR="0051295B" w:rsidRDefault="000D6F76">
      <w:pPr>
        <w:pStyle w:val="BodyText"/>
        <w:spacing w:before="112" w:line="232" w:lineRule="auto"/>
        <w:ind w:right="117"/>
      </w:pPr>
      <w:r>
        <w:t xml:space="preserve">Ученици класификују моносахариде према броју </w:t>
      </w:r>
      <w:r>
        <w:rPr>
          <w:spacing w:val="-3"/>
        </w:rPr>
        <w:t xml:space="preserve">атома </w:t>
      </w:r>
      <w:r>
        <w:t xml:space="preserve">угље- ника у </w:t>
      </w:r>
      <w:r>
        <w:rPr>
          <w:spacing w:val="-4"/>
        </w:rPr>
        <w:t xml:space="preserve">молекулу, </w:t>
      </w:r>
      <w:r>
        <w:t xml:space="preserve">разликују моносахариде према функционалним групама, </w:t>
      </w:r>
      <w:r>
        <w:t xml:space="preserve">као и према сложености објашњавају структуру угљених хидрата. На основу назива пишу </w:t>
      </w:r>
      <w:r>
        <w:rPr>
          <w:spacing w:val="-3"/>
        </w:rPr>
        <w:t xml:space="preserve">молекулске, </w:t>
      </w:r>
      <w:r>
        <w:t xml:space="preserve">Фишерове и Хејвор- тове формуле, а на основу формула дају називе угљеним хидрати- ма, објашњавају и пишу формуле и називе изомера. Објашњавају настајање </w:t>
      </w:r>
      <w:r>
        <w:rPr>
          <w:spacing w:val="-3"/>
        </w:rPr>
        <w:t>гликози</w:t>
      </w:r>
      <w:r>
        <w:rPr>
          <w:spacing w:val="-3"/>
        </w:rPr>
        <w:t xml:space="preserve">дне </w:t>
      </w:r>
      <w:r>
        <w:t xml:space="preserve">везе </w:t>
      </w:r>
      <w:r>
        <w:rPr>
          <w:spacing w:val="-6"/>
        </w:rPr>
        <w:t xml:space="preserve">код </w:t>
      </w:r>
      <w:r>
        <w:t xml:space="preserve">олигосахарида и полисахарида. На основу посматрања демонстрационих </w:t>
      </w:r>
      <w:r>
        <w:rPr>
          <w:spacing w:val="-3"/>
        </w:rPr>
        <w:t xml:space="preserve">огледа </w:t>
      </w:r>
      <w:r>
        <w:t xml:space="preserve">ученици објашњава- ју квалитативни тест за угљене хидрате, разлику између редукују- ћих и нередукујућих угљених хидрата, а на основу лабораторијске вежбе услове </w:t>
      </w:r>
      <w:r>
        <w:rPr>
          <w:spacing w:val="-3"/>
        </w:rPr>
        <w:t xml:space="preserve">под </w:t>
      </w:r>
      <w:r>
        <w:t>који</w:t>
      </w:r>
      <w:r>
        <w:t xml:space="preserve">ма долази до хидролизе скроба, шта је про- извод потпуне хидролизе скроба и </w:t>
      </w:r>
      <w:r>
        <w:rPr>
          <w:spacing w:val="-4"/>
        </w:rPr>
        <w:t xml:space="preserve">како </w:t>
      </w:r>
      <w:r>
        <w:t xml:space="preserve">се експериментално може доказати. Очекује се да ученици познају заступљеност угљених хидрата, да опишу процес фотосинтезе и објасне </w:t>
      </w:r>
      <w:r>
        <w:rPr>
          <w:spacing w:val="-3"/>
        </w:rPr>
        <w:t xml:space="preserve">улоге </w:t>
      </w:r>
      <w:r>
        <w:t>угљених хидрата у живим системима, фа</w:t>
      </w:r>
      <w:r>
        <w:t xml:space="preserve">зе у метаболизму угљених хидра- та, процес варења хране, настајање </w:t>
      </w:r>
      <w:r>
        <w:rPr>
          <w:spacing w:val="-4"/>
        </w:rPr>
        <w:t xml:space="preserve">глукозе </w:t>
      </w:r>
      <w:r>
        <w:rPr>
          <w:spacing w:val="-3"/>
        </w:rPr>
        <w:t xml:space="preserve">главног </w:t>
      </w:r>
      <w:r>
        <w:t xml:space="preserve">извора енерги- је у </w:t>
      </w:r>
      <w:r>
        <w:rPr>
          <w:spacing w:val="-3"/>
        </w:rPr>
        <w:t xml:space="preserve">организму. </w:t>
      </w:r>
      <w:r>
        <w:rPr>
          <w:spacing w:val="-4"/>
        </w:rPr>
        <w:t xml:space="preserve">Уочавају </w:t>
      </w:r>
      <w:r>
        <w:t xml:space="preserve">разлику у варењу полисахарида целулозе и скроба, да разликују и објасне појмове </w:t>
      </w:r>
      <w:r>
        <w:rPr>
          <w:spacing w:val="-3"/>
        </w:rPr>
        <w:t xml:space="preserve">гликогенеза, гликогеноли- </w:t>
      </w:r>
      <w:r>
        <w:t>за и глуконеогенеза, да обј</w:t>
      </w:r>
      <w:r>
        <w:t xml:space="preserve">асне </w:t>
      </w:r>
      <w:r>
        <w:rPr>
          <w:spacing w:val="-3"/>
        </w:rPr>
        <w:t xml:space="preserve">улогу </w:t>
      </w:r>
      <w:r>
        <w:t xml:space="preserve">инсулина у регулацији нивоа </w:t>
      </w:r>
      <w:r>
        <w:rPr>
          <w:spacing w:val="-4"/>
        </w:rPr>
        <w:t xml:space="preserve">глукозе </w:t>
      </w:r>
      <w:r>
        <w:t xml:space="preserve">у крви и последице вишка или мањка </w:t>
      </w:r>
      <w:r>
        <w:rPr>
          <w:spacing w:val="-4"/>
        </w:rPr>
        <w:t xml:space="preserve">глукозе </w:t>
      </w:r>
      <w:r>
        <w:t>у крви.</w:t>
      </w:r>
    </w:p>
    <w:p w:rsidR="0051295B" w:rsidRDefault="000D6F76">
      <w:pPr>
        <w:pStyle w:val="Heading1"/>
        <w:spacing w:before="149"/>
      </w:pPr>
      <w:r>
        <w:t>Липиди</w:t>
      </w:r>
    </w:p>
    <w:p w:rsidR="0051295B" w:rsidRDefault="000D6F76">
      <w:pPr>
        <w:pStyle w:val="BodyText"/>
        <w:spacing w:before="112" w:line="232" w:lineRule="auto"/>
        <w:ind w:right="117"/>
      </w:pPr>
      <w:r>
        <w:t xml:space="preserve">Као увод у тему важно је да ученици </w:t>
      </w:r>
      <w:r>
        <w:rPr>
          <w:spacing w:val="-3"/>
        </w:rPr>
        <w:t xml:space="preserve">уоче </w:t>
      </w:r>
      <w:r>
        <w:t xml:space="preserve">да су липиди био- </w:t>
      </w:r>
      <w:r>
        <w:rPr>
          <w:spacing w:val="-3"/>
        </w:rPr>
        <w:t xml:space="preserve">молекули који </w:t>
      </w:r>
      <w:r>
        <w:t>су слични по физичким својствима, растворљиво- сти, а да су разноврсне хемијск</w:t>
      </w:r>
      <w:r>
        <w:t xml:space="preserve">е структуре и да имају вишеструке </w:t>
      </w:r>
      <w:r>
        <w:rPr>
          <w:spacing w:val="-3"/>
        </w:rPr>
        <w:t xml:space="preserve">улоге </w:t>
      </w:r>
      <w:r>
        <w:t xml:space="preserve">у живим организмима. Класификују липиде према хемиј- </w:t>
      </w:r>
      <w:r>
        <w:rPr>
          <w:spacing w:val="-4"/>
        </w:rPr>
        <w:t xml:space="preserve">ском </w:t>
      </w:r>
      <w:r>
        <w:t xml:space="preserve">саставу на једноставне (неосапуњиви) и сложене (осапуњи- ви) и описују да даља класификација масти такође зависи </w:t>
      </w:r>
      <w:r>
        <w:rPr>
          <w:spacing w:val="-3"/>
        </w:rPr>
        <w:t xml:space="preserve">од </w:t>
      </w:r>
      <w:r>
        <w:t>њи- ховог хемијског састава. Ученици треба</w:t>
      </w:r>
      <w:r>
        <w:t xml:space="preserve"> да се подсете формула масних киселина, </w:t>
      </w:r>
      <w:r>
        <w:rPr>
          <w:spacing w:val="-3"/>
        </w:rPr>
        <w:t xml:space="preserve">које улазе </w:t>
      </w:r>
      <w:r>
        <w:t>у састав сложених липида, и да допу- не знања о неким природним масним киселинама. Важно је да по- знају значај уношења есенцијалних масних киселина у организам и</w:t>
      </w:r>
      <w:r>
        <w:rPr>
          <w:spacing w:val="-5"/>
        </w:rPr>
        <w:t xml:space="preserve"> </w:t>
      </w:r>
      <w:r>
        <w:t>последице</w:t>
      </w:r>
      <w:r>
        <w:rPr>
          <w:spacing w:val="-5"/>
        </w:rPr>
        <w:t xml:space="preserve"> </w:t>
      </w:r>
      <w:r>
        <w:t>њиховог</w:t>
      </w:r>
      <w:r>
        <w:rPr>
          <w:spacing w:val="-5"/>
        </w:rPr>
        <w:t xml:space="preserve"> </w:t>
      </w:r>
      <w:r>
        <w:t>недостатка.</w:t>
      </w:r>
      <w:r>
        <w:rPr>
          <w:spacing w:val="-5"/>
        </w:rPr>
        <w:t xml:space="preserve"> </w:t>
      </w:r>
      <w:r>
        <w:t>Хемијским</w:t>
      </w:r>
      <w:r>
        <w:rPr>
          <w:spacing w:val="-6"/>
        </w:rPr>
        <w:t xml:space="preserve"> </w:t>
      </w:r>
      <w:r>
        <w:t>је</w:t>
      </w:r>
      <w:r>
        <w:t>дначинама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 xml:space="preserve">да представљају настајање неутралних масти, објашњавају </w:t>
      </w:r>
      <w:r>
        <w:rPr>
          <w:spacing w:val="-4"/>
        </w:rPr>
        <w:t xml:space="preserve">како </w:t>
      </w:r>
      <w:r>
        <w:t xml:space="preserve">вр- сте масних киселина утичу на физичка и хемијска својства масти, примењују претходно стечена знања о реакцији сапонификације и примени неутралних масти за прављење сапуна, као </w:t>
      </w:r>
      <w:r>
        <w:t>и да прошире знања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коришћењу</w:t>
      </w:r>
      <w:r>
        <w:rPr>
          <w:spacing w:val="-8"/>
        </w:rPr>
        <w:t xml:space="preserve"> </w:t>
      </w:r>
      <w:r>
        <w:t>синтетских</w:t>
      </w:r>
      <w:r>
        <w:rPr>
          <w:spacing w:val="-8"/>
        </w:rPr>
        <w:t xml:space="preserve"> </w:t>
      </w:r>
      <w:r>
        <w:t>детерџената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свакодневном</w:t>
      </w:r>
      <w:r>
        <w:rPr>
          <w:spacing w:val="-8"/>
        </w:rPr>
        <w:t xml:space="preserve"> </w:t>
      </w:r>
      <w:r>
        <w:t xml:space="preserve">живо- </w:t>
      </w:r>
      <w:r>
        <w:rPr>
          <w:spacing w:val="-8"/>
        </w:rPr>
        <w:t xml:space="preserve">ту. </w:t>
      </w:r>
      <w:r>
        <w:t xml:space="preserve">Од ученика се очекује да објашњавају реакције естерификације у којима настају воскови, да пишу формуле, наводе </w:t>
      </w:r>
      <w:r>
        <w:rPr>
          <w:spacing w:val="-3"/>
        </w:rPr>
        <w:t xml:space="preserve">улогу </w:t>
      </w:r>
      <w:r>
        <w:t xml:space="preserve">воскова и употребу у свакодневном </w:t>
      </w:r>
      <w:r>
        <w:rPr>
          <w:spacing w:val="-4"/>
        </w:rPr>
        <w:t xml:space="preserve">животу. </w:t>
      </w:r>
      <w:r>
        <w:t xml:space="preserve">Пишу формуле најраспростра- њенијих фосфоглицерида и сфинголипида и наводе значај ових је- дињења. Стероиде разматрају као значајну групу липида с низом </w:t>
      </w:r>
      <w:r>
        <w:rPr>
          <w:spacing w:val="-3"/>
        </w:rPr>
        <w:t xml:space="preserve">улога </w:t>
      </w:r>
      <w:r>
        <w:t xml:space="preserve">у </w:t>
      </w:r>
      <w:r>
        <w:rPr>
          <w:spacing w:val="-3"/>
        </w:rPr>
        <w:t xml:space="preserve">организму, </w:t>
      </w:r>
      <w:r>
        <w:t xml:space="preserve">описују структуру стерола, класификују према пореклу и описују </w:t>
      </w:r>
      <w:r>
        <w:rPr>
          <w:spacing w:val="-3"/>
        </w:rPr>
        <w:t xml:space="preserve">улогу </w:t>
      </w:r>
      <w:r>
        <w:t xml:space="preserve">најзначајнијих </w:t>
      </w:r>
      <w:r>
        <w:t xml:space="preserve">стерола у </w:t>
      </w:r>
      <w:r>
        <w:rPr>
          <w:spacing w:val="-3"/>
        </w:rPr>
        <w:t xml:space="preserve">организму. </w:t>
      </w:r>
      <w:r>
        <w:t xml:space="preserve">Обја- шњавају да стероидни хормони и жучне киселине настају из </w:t>
      </w:r>
      <w:r>
        <w:rPr>
          <w:spacing w:val="-3"/>
        </w:rPr>
        <w:t xml:space="preserve">холе- </w:t>
      </w:r>
      <w:r>
        <w:t>стерола, класификују их на основу структуре и билошке</w:t>
      </w:r>
      <w:r>
        <w:rPr>
          <w:spacing w:val="-28"/>
        </w:rPr>
        <w:t xml:space="preserve"> </w:t>
      </w:r>
      <w:r>
        <w:t xml:space="preserve">функције, наводе </w:t>
      </w:r>
      <w:r>
        <w:rPr>
          <w:spacing w:val="-3"/>
        </w:rPr>
        <w:t xml:space="preserve">њихову </w:t>
      </w:r>
      <w:r>
        <w:t xml:space="preserve">биолошку </w:t>
      </w:r>
      <w:r>
        <w:rPr>
          <w:spacing w:val="-3"/>
        </w:rPr>
        <w:t xml:space="preserve">функцију, </w:t>
      </w:r>
      <w:r>
        <w:t>и указују на значај</w:t>
      </w:r>
      <w:r>
        <w:rPr>
          <w:spacing w:val="-31"/>
        </w:rPr>
        <w:t xml:space="preserve"> </w:t>
      </w:r>
      <w:r>
        <w:t xml:space="preserve">стероидних хормона и жучних киселина у </w:t>
      </w:r>
      <w:r>
        <w:rPr>
          <w:spacing w:val="-4"/>
        </w:rPr>
        <w:t>људском</w:t>
      </w:r>
      <w:r>
        <w:rPr>
          <w:spacing w:val="-1"/>
        </w:rPr>
        <w:t xml:space="preserve"> </w:t>
      </w:r>
      <w:r>
        <w:rPr>
          <w:spacing w:val="-3"/>
        </w:rPr>
        <w:t>ор</w:t>
      </w:r>
      <w:r>
        <w:rPr>
          <w:spacing w:val="-3"/>
        </w:rPr>
        <w:t>ганизму.</w:t>
      </w:r>
    </w:p>
    <w:p w:rsidR="0051295B" w:rsidRDefault="000D6F76">
      <w:pPr>
        <w:pStyle w:val="BodyText"/>
        <w:spacing w:line="177" w:lineRule="exact"/>
        <w:ind w:left="497" w:firstLine="0"/>
        <w:jc w:val="left"/>
      </w:pPr>
      <w:r>
        <w:t>У оквиру теме ученици разматрају како се основне градив-</w:t>
      </w:r>
    </w:p>
    <w:p w:rsidR="0051295B" w:rsidRDefault="000D6F76">
      <w:pPr>
        <w:pStyle w:val="BodyText"/>
        <w:spacing w:before="1" w:line="232" w:lineRule="auto"/>
        <w:ind w:right="117" w:firstLine="0"/>
      </w:pPr>
      <w:proofErr w:type="gramStart"/>
      <w:r>
        <w:t>не</w:t>
      </w:r>
      <w:proofErr w:type="gramEnd"/>
      <w:r>
        <w:t xml:space="preserve"> јединице неутралних масти разграђују у процесу метаболизма и </w:t>
      </w:r>
      <w:r>
        <w:rPr>
          <w:spacing w:val="-3"/>
        </w:rPr>
        <w:t xml:space="preserve">који  </w:t>
      </w:r>
      <w:r>
        <w:t xml:space="preserve">ензими катализују те реакције. Повезивањем </w:t>
      </w:r>
      <w:proofErr w:type="gramStart"/>
      <w:r>
        <w:t>катаболизма  и</w:t>
      </w:r>
      <w:proofErr w:type="gramEnd"/>
      <w:r>
        <w:t xml:space="preserve"> анаболизма ученици објашњавају </w:t>
      </w:r>
      <w:r>
        <w:rPr>
          <w:spacing w:val="-3"/>
        </w:rPr>
        <w:t xml:space="preserve">који </w:t>
      </w:r>
      <w:r>
        <w:t xml:space="preserve">су интермедијери у био- синтези масних киселина (који се не налазе се у облику дерива-  та коензима А), и да се биосинтеза масних киселина разликује </w:t>
      </w:r>
      <w:r>
        <w:rPr>
          <w:spacing w:val="-3"/>
        </w:rPr>
        <w:t xml:space="preserve">од </w:t>
      </w:r>
      <w:r>
        <w:t>процеса њихове</w:t>
      </w:r>
      <w:r>
        <w:rPr>
          <w:spacing w:val="-1"/>
        </w:rPr>
        <w:t xml:space="preserve"> </w:t>
      </w:r>
      <w:r>
        <w:t>разградње.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Heading1"/>
        <w:spacing w:before="80"/>
      </w:pPr>
      <w:r>
        <w:lastRenderedPageBreak/>
        <w:t>Нуклеинске киселине</w:t>
      </w:r>
    </w:p>
    <w:p w:rsidR="0051295B" w:rsidRDefault="000D6F76">
      <w:pPr>
        <w:pStyle w:val="BodyText"/>
        <w:spacing w:before="111" w:line="232" w:lineRule="auto"/>
        <w:ind w:right="38"/>
      </w:pPr>
      <w:r>
        <w:t xml:space="preserve">Ученици наводе </w:t>
      </w:r>
      <w:r>
        <w:rPr>
          <w:spacing w:val="-3"/>
        </w:rPr>
        <w:t xml:space="preserve">улогу </w:t>
      </w:r>
      <w:r>
        <w:t>ДНК и РНК, о</w:t>
      </w:r>
      <w:r>
        <w:t>писују разлике у</w:t>
      </w:r>
      <w:r>
        <w:rPr>
          <w:spacing w:val="-32"/>
        </w:rPr>
        <w:t xml:space="preserve"> </w:t>
      </w:r>
      <w:r>
        <w:t>саставу нуклеотида и нуклеозида, дезоксирибонуклеотида и рибонуклео- тида. Објашњавају основне принципе и значај процеса репликаци- је,</w:t>
      </w:r>
      <w:r>
        <w:rPr>
          <w:spacing w:val="-8"/>
        </w:rPr>
        <w:t xml:space="preserve"> </w:t>
      </w:r>
      <w:r>
        <w:t>транскрипције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транслације,</w:t>
      </w:r>
      <w:r>
        <w:rPr>
          <w:spacing w:val="-8"/>
        </w:rPr>
        <w:t xml:space="preserve"> </w:t>
      </w:r>
      <w:r>
        <w:t>што</w:t>
      </w:r>
      <w:r>
        <w:rPr>
          <w:spacing w:val="-8"/>
        </w:rPr>
        <w:t xml:space="preserve"> </w:t>
      </w:r>
      <w:r>
        <w:t>подразумева</w:t>
      </w:r>
      <w:r>
        <w:rPr>
          <w:spacing w:val="-8"/>
        </w:rPr>
        <w:t xml:space="preserve"> </w:t>
      </w:r>
      <w:r>
        <w:t>тумачење</w:t>
      </w:r>
      <w:r>
        <w:rPr>
          <w:spacing w:val="-8"/>
        </w:rPr>
        <w:t xml:space="preserve"> </w:t>
      </w:r>
      <w:r>
        <w:t>хемиј- ске синтезе нуклеинских киселина и протеин</w:t>
      </w:r>
      <w:r>
        <w:t xml:space="preserve">а, начине повезивања структурних јединица ових молекула, као и строге принципе </w:t>
      </w:r>
      <w:r>
        <w:rPr>
          <w:spacing w:val="-3"/>
        </w:rPr>
        <w:t xml:space="preserve">кон- </w:t>
      </w:r>
      <w:r>
        <w:t>троле процеса</w:t>
      </w:r>
      <w:r>
        <w:rPr>
          <w:spacing w:val="-2"/>
        </w:rPr>
        <w:t xml:space="preserve"> </w:t>
      </w:r>
      <w:r>
        <w:t>синтезе.</w:t>
      </w:r>
    </w:p>
    <w:p w:rsidR="0051295B" w:rsidRDefault="000D6F76">
      <w:pPr>
        <w:pStyle w:val="BodyText"/>
        <w:spacing w:before="3" w:line="235" w:lineRule="auto"/>
        <w:ind w:right="39"/>
      </w:pPr>
      <w:r>
        <w:t>Предложеном лабораторијском вежбом у оквиру ове теме ученици изолују ДНК из природних производа.</w:t>
      </w:r>
    </w:p>
    <w:p w:rsidR="0051295B" w:rsidRDefault="000D6F76">
      <w:pPr>
        <w:pStyle w:val="Heading1"/>
        <w:spacing w:before="165"/>
      </w:pPr>
      <w:r>
        <w:t>Витамини</w:t>
      </w:r>
    </w:p>
    <w:p w:rsidR="0051295B" w:rsidRDefault="000D6F76">
      <w:pPr>
        <w:pStyle w:val="BodyText"/>
        <w:spacing w:before="111" w:line="235" w:lineRule="auto"/>
        <w:ind w:right="38"/>
      </w:pPr>
      <w:r>
        <w:t xml:space="preserve">Ученици разматрају неопходност витамина за </w:t>
      </w:r>
      <w:r>
        <w:t>правилно функционисање организама, важност витамина у</w:t>
      </w:r>
      <w:r>
        <w:rPr>
          <w:spacing w:val="30"/>
        </w:rPr>
        <w:t xml:space="preserve"> </w:t>
      </w:r>
      <w:r>
        <w:t xml:space="preserve">биохемијским реакцијама (улазе у састав коензима или простетичних група ен- зима), и немогућност синтезе витамина у </w:t>
      </w:r>
      <w:r>
        <w:rPr>
          <w:spacing w:val="-4"/>
        </w:rPr>
        <w:t xml:space="preserve">људском </w:t>
      </w:r>
      <w:r>
        <w:rPr>
          <w:spacing w:val="-3"/>
        </w:rPr>
        <w:t xml:space="preserve">организму. </w:t>
      </w:r>
      <w:r>
        <w:t xml:space="preserve">Очекује се да </w:t>
      </w:r>
      <w:r>
        <w:rPr>
          <w:spacing w:val="-3"/>
        </w:rPr>
        <w:t xml:space="preserve">уоче </w:t>
      </w:r>
      <w:r>
        <w:t>да су витамини органска једињења разноврсне стру</w:t>
      </w:r>
      <w:r>
        <w:t xml:space="preserve">ктуре и да се не класификују према хемијској структури већ према растворљивости на витамине растворљиве у мастима (ли- посолубилне) и растворљиве у води (хидросолубилне). Наводе биохемијску </w:t>
      </w:r>
      <w:r>
        <w:rPr>
          <w:spacing w:val="-3"/>
        </w:rPr>
        <w:t xml:space="preserve">улогу </w:t>
      </w:r>
      <w:r>
        <w:t xml:space="preserve">витамина, </w:t>
      </w:r>
      <w:r>
        <w:rPr>
          <w:spacing w:val="-4"/>
        </w:rPr>
        <w:t xml:space="preserve">како </w:t>
      </w:r>
      <w:r>
        <w:t>се манифестује авитаминоза</w:t>
      </w:r>
      <w:proofErr w:type="gramStart"/>
      <w:r>
        <w:t>,  тј</w:t>
      </w:r>
      <w:proofErr w:type="gramEnd"/>
      <w:r>
        <w:t xml:space="preserve">. </w:t>
      </w:r>
      <w:proofErr w:type="gramStart"/>
      <w:r>
        <w:rPr>
          <w:spacing w:val="-3"/>
        </w:rPr>
        <w:t>које</w:t>
      </w:r>
      <w:proofErr w:type="gramEnd"/>
      <w:r>
        <w:rPr>
          <w:spacing w:val="-3"/>
        </w:rPr>
        <w:t xml:space="preserve"> </w:t>
      </w:r>
      <w:r>
        <w:t>болести</w:t>
      </w:r>
      <w:r>
        <w:t xml:space="preserve"> настају услед недостатка витамина. За ученике је важно да познају </w:t>
      </w:r>
      <w:r>
        <w:rPr>
          <w:spacing w:val="-3"/>
        </w:rPr>
        <w:t xml:space="preserve">које </w:t>
      </w:r>
      <w:r>
        <w:t>намирнице су извор витамина и значај њи- ховог</w:t>
      </w:r>
      <w:r>
        <w:rPr>
          <w:spacing w:val="-6"/>
        </w:rPr>
        <w:t xml:space="preserve"> </w:t>
      </w:r>
      <w:r>
        <w:t>уношења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организам</w:t>
      </w:r>
      <w:r>
        <w:rPr>
          <w:spacing w:val="-6"/>
        </w:rPr>
        <w:t xml:space="preserve"> </w:t>
      </w:r>
      <w:r>
        <w:t>разноврсном</w:t>
      </w:r>
      <w:r>
        <w:rPr>
          <w:spacing w:val="-6"/>
        </w:rPr>
        <w:t xml:space="preserve"> </w:t>
      </w:r>
      <w:r>
        <w:t>исхраном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циљу</w:t>
      </w:r>
      <w:r>
        <w:rPr>
          <w:spacing w:val="-6"/>
        </w:rPr>
        <w:t xml:space="preserve"> </w:t>
      </w:r>
      <w:r>
        <w:t xml:space="preserve">задово- љења потреба за неопходним </w:t>
      </w:r>
      <w:r>
        <w:rPr>
          <w:spacing w:val="-3"/>
        </w:rPr>
        <w:t xml:space="preserve">количинама </w:t>
      </w:r>
      <w:r>
        <w:t>витамина и нормалног функционисања</w:t>
      </w:r>
      <w:r>
        <w:rPr>
          <w:spacing w:val="-1"/>
        </w:rPr>
        <w:t xml:space="preserve"> </w:t>
      </w:r>
      <w:r>
        <w:t>организма.</w:t>
      </w:r>
    </w:p>
    <w:p w:rsidR="0051295B" w:rsidRDefault="000D6F76">
      <w:pPr>
        <w:pStyle w:val="Heading1"/>
        <w:spacing w:before="155"/>
      </w:pPr>
      <w:r>
        <w:t>Aлкалоиди и антибиотици</w:t>
      </w:r>
    </w:p>
    <w:p w:rsidR="0051295B" w:rsidRDefault="000D6F76">
      <w:pPr>
        <w:pStyle w:val="BodyText"/>
        <w:spacing w:before="112" w:line="235" w:lineRule="auto"/>
        <w:ind w:right="38"/>
      </w:pPr>
      <w:r>
        <w:t xml:space="preserve">Ученици наводе биљно порекло алкалоида и њихово физи- </w:t>
      </w:r>
      <w:r>
        <w:rPr>
          <w:spacing w:val="-3"/>
        </w:rPr>
        <w:t xml:space="preserve">олошко </w:t>
      </w:r>
      <w:r>
        <w:t xml:space="preserve">дејство, класификују алкалоиде према структури на оне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садрже</w:t>
      </w:r>
      <w:r>
        <w:rPr>
          <w:spacing w:val="-6"/>
        </w:rPr>
        <w:t xml:space="preserve"> </w:t>
      </w:r>
      <w:r>
        <w:t>азот</w:t>
      </w:r>
      <w:r>
        <w:rPr>
          <w:spacing w:val="-7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прстена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алкалоиде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садрже</w:t>
      </w:r>
      <w:r>
        <w:rPr>
          <w:spacing w:val="-6"/>
        </w:rPr>
        <w:t xml:space="preserve"> </w:t>
      </w:r>
      <w:r>
        <w:t>азот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прсте- </w:t>
      </w:r>
      <w:r>
        <w:rPr>
          <w:spacing w:val="-7"/>
        </w:rPr>
        <w:t xml:space="preserve">ну. </w:t>
      </w:r>
      <w:r>
        <w:t>Објашњавају добијање алкалоида из б</w:t>
      </w:r>
      <w:r>
        <w:t xml:space="preserve">иљака или синтетичким путем, описују њихов значај због корисног терапеутског дејства, ризике и злоупотребу алкалоида, и наводе да је наркоманија један </w:t>
      </w:r>
      <w:r>
        <w:rPr>
          <w:spacing w:val="-3"/>
        </w:rPr>
        <w:t xml:space="preserve">од </w:t>
      </w:r>
      <w:r>
        <w:t>највећих социјалних и здравствених проблема</w:t>
      </w:r>
      <w:r>
        <w:rPr>
          <w:spacing w:val="-10"/>
        </w:rPr>
        <w:t xml:space="preserve"> </w:t>
      </w:r>
      <w:r>
        <w:t>данашњице.</w:t>
      </w:r>
    </w:p>
    <w:p w:rsidR="0051295B" w:rsidRDefault="000D6F76">
      <w:pPr>
        <w:pStyle w:val="BodyText"/>
        <w:spacing w:line="235" w:lineRule="auto"/>
        <w:ind w:right="38"/>
      </w:pPr>
      <w:r>
        <w:t>Очекује се да ученици дефинишу шта су антибиоти</w:t>
      </w:r>
      <w:r>
        <w:t>ци, да класификују антибиотике на основу структуре и наводе најзначај- није антибиотике из сваке групе, начин њиховог добијања и деј- ство. Требало би да познају спектар деловања антибиотика, значај одређивања антибиограма, начин коришћења антибиотика и мо</w:t>
      </w:r>
      <w:r>
        <w:t>гу- ће нежељено споредно дејство.</w:t>
      </w:r>
    </w:p>
    <w:p w:rsidR="0051295B" w:rsidRDefault="000D6F76">
      <w:pPr>
        <w:pStyle w:val="BodyText"/>
        <w:spacing w:line="235" w:lineRule="auto"/>
        <w:ind w:right="38"/>
      </w:pPr>
      <w:r>
        <w:t>Алкалоиди и антибиотици су погодне теме за пројектну на- ставу, да ученици планирају истраживање, спроведу га, обраде, представе и критички процењују добијене резултате о употреби алкалоида или антибиотика.</w:t>
      </w:r>
    </w:p>
    <w:p w:rsidR="0051295B" w:rsidRDefault="000D6F76">
      <w:pPr>
        <w:pStyle w:val="ListParagraph"/>
        <w:numPr>
          <w:ilvl w:val="0"/>
          <w:numId w:val="25"/>
        </w:numPr>
        <w:tabs>
          <w:tab w:val="left" w:pos="371"/>
        </w:tabs>
        <w:spacing w:before="151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>И ВРЕДН</w:t>
      </w:r>
      <w:r>
        <w:rPr>
          <w:sz w:val="18"/>
        </w:rPr>
        <w:t xml:space="preserve">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4" w:line="232" w:lineRule="auto"/>
        <w:ind w:right="38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вреднује се процес и продукти учења. </w:t>
      </w:r>
      <w:r>
        <w:rPr>
          <w:spacing w:val="-3"/>
        </w:rPr>
        <w:t xml:space="preserve">Приликом сваког </w:t>
      </w:r>
      <w:r>
        <w:t xml:space="preserve">вредновања постигну- ћа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учење и </w:t>
      </w:r>
      <w:r>
        <w:rPr>
          <w:spacing w:val="-4"/>
        </w:rPr>
        <w:t xml:space="preserve">резултат. </w:t>
      </w:r>
      <w:r>
        <w:t xml:space="preserve">Свака </w:t>
      </w:r>
      <w:proofErr w:type="gramStart"/>
      <w:r>
        <w:t>акти</w:t>
      </w:r>
      <w:r>
        <w:t>вност  је</w:t>
      </w:r>
      <w:proofErr w:type="gramEnd"/>
      <w:r>
        <w:t xml:space="preserve"> прилика за процену напредовања и давања повратне информа- ције (формативно проверавање), а ученике треба оспособљавати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предмета. </w:t>
      </w:r>
      <w:r>
        <w:rPr>
          <w:spacing w:val="-3"/>
        </w:rPr>
        <w:t>Тако,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демонстрацијом</w:t>
      </w:r>
      <w:r>
        <w:rPr>
          <w:spacing w:val="-6"/>
        </w:rPr>
        <w:t xml:space="preserve"> </w:t>
      </w:r>
      <w:r>
        <w:t>огледа,</w:t>
      </w:r>
      <w:r>
        <w:rPr>
          <w:spacing w:val="-6"/>
        </w:rPr>
        <w:t xml:space="preserve"> </w:t>
      </w:r>
      <w:r>
        <w:t>ученичка запажања,</w:t>
      </w:r>
      <w:r>
        <w:rPr>
          <w:spacing w:val="-5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закључци,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 xml:space="preserve">фор- мативног проверавања. Анализа ученичких одговора пружа увид у то </w:t>
      </w:r>
      <w:r>
        <w:rPr>
          <w:spacing w:val="-4"/>
        </w:rPr>
        <w:t xml:space="preserve">како </w:t>
      </w:r>
      <w:r>
        <w:t xml:space="preserve">они примају информације из </w:t>
      </w:r>
      <w:r>
        <w:rPr>
          <w:spacing w:val="-3"/>
        </w:rPr>
        <w:t xml:space="preserve">огледа </w:t>
      </w:r>
      <w:r>
        <w:t>и издвајају битне, анализирају ситуације, повезују хемијске појмове и појмове фо</w:t>
      </w:r>
      <w:r>
        <w:t>р- миране у настави других предмета у формулисању објашњења и извођењу закључака о својствима и променама супстанци. Таква пракса праћења напредовања ученика поставља их у позицију да повезују и примењују научне појмове у контекстима обухваћеним демонстрир</w:t>
      </w:r>
      <w:r>
        <w:t>аним огледима, доприноси развоју концептуалног ра- зумевања и критичког мишљења, и припрема ученике да на тај</w:t>
      </w:r>
      <w:r>
        <w:rPr>
          <w:spacing w:val="-23"/>
        </w:rPr>
        <w:t xml:space="preserve"> </w:t>
      </w:r>
      <w:r>
        <w:t>на- чин</w:t>
      </w:r>
      <w:r>
        <w:rPr>
          <w:spacing w:val="-5"/>
        </w:rPr>
        <w:t xml:space="preserve"> </w:t>
      </w:r>
      <w:r>
        <w:t>разматрају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супстанци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контак- ту у свакодневном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51295B" w:rsidRDefault="000D6F76">
      <w:pPr>
        <w:pStyle w:val="BodyText"/>
        <w:spacing w:before="87" w:line="230" w:lineRule="auto"/>
        <w:ind w:right="117"/>
      </w:pPr>
      <w:r>
        <w:br w:type="column"/>
      </w:r>
      <w:r>
        <w:t>Праћење напредовања ученика требало би да обухвати све нивое презентовања хемијских садржаја: макроскопски, субми- кроскопски и симболички ниво. Питањима би требало подстицати ученике да предвиде шта ће се десити, да оправдају избор, обја- сне зашто се неш</w:t>
      </w:r>
      <w:r>
        <w:t>то десило и како се десило, повежу различите области садржаја, препознају питања постављена на нови начин, извуку корисне податке, али и да процењују шта нису разумели. Ученике би требало охрабривати да презентују, објашњавају и бране стратегије које корис</w:t>
      </w:r>
      <w:r>
        <w:t>те у решавању проблема. Тиме се они подстичу да реструктурирају и организују садржај на нов начин, издвајају релевантан део садржаја за решавање проблема, обја- шњавају начин решавања проблема или трагају за различитим на- чинима решавања проблема. Улога н</w:t>
      </w:r>
      <w:r>
        <w:t>аставника је да води питањи- ма или сугестијама резоновање ученика, као и да пружа повратне информације. На основу резултата праћења и вредновања, заједно са ученицима треба планирати процес учења.</w:t>
      </w:r>
    </w:p>
    <w:p w:rsidR="0051295B" w:rsidRDefault="000D6F76">
      <w:pPr>
        <w:pStyle w:val="BodyText"/>
        <w:spacing w:before="9" w:line="230" w:lineRule="auto"/>
        <w:ind w:right="117"/>
      </w:pPr>
      <w:r>
        <w:t>Оцењивање (сумативно проверавање) је саставни део проце- с</w:t>
      </w:r>
      <w:r>
        <w:t xml:space="preserve">а наставе и учења којим се обезбеђује стално праћење оствари- вања 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практичног рада. Важно је да активности ученика у процесу наставе и учења, форм</w:t>
      </w:r>
      <w:r>
        <w:t xml:space="preserve">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се </w:t>
      </w:r>
      <w:r>
        <w:rPr>
          <w:spacing w:val="-3"/>
        </w:rPr>
        <w:t xml:space="preserve">приликом </w:t>
      </w:r>
      <w:r>
        <w:t xml:space="preserve">оцењивања </w:t>
      </w:r>
      <w:r>
        <w:rPr>
          <w:spacing w:val="-3"/>
        </w:rPr>
        <w:t xml:space="preserve">од </w:t>
      </w:r>
      <w:r>
        <w:t xml:space="preserve">ученика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>наставе развију потребна знања и</w:t>
      </w:r>
      <w:r>
        <w:rPr>
          <w:spacing w:val="-4"/>
        </w:rPr>
        <w:t xml:space="preserve"> </w:t>
      </w:r>
      <w:r>
        <w:t>вештине.</w:t>
      </w:r>
    </w:p>
    <w:p w:rsidR="0051295B" w:rsidRDefault="000D6F76">
      <w:pPr>
        <w:pStyle w:val="BodyText"/>
        <w:spacing w:line="230" w:lineRule="auto"/>
        <w:ind w:right="117"/>
      </w:pPr>
      <w:r>
        <w:t>Наставник континуирано прати и вреднује, осим постигнућа ученика, и процес наставе и учења, као и себе и сопствени рад. Преиспитивање наставе према резултатима које постижу ученици је важна активност наставника и подразумева промену у методама наставе и уч</w:t>
      </w:r>
      <w:r>
        <w:t>ења, активностима и задацима ученика, изворима за учење, наставним средствима, тако да се ученицима обезбеди на- предовање ка бољим постигнућима.</w:t>
      </w:r>
    </w:p>
    <w:p w:rsidR="0051295B" w:rsidRDefault="000D6F76">
      <w:pPr>
        <w:pStyle w:val="Heading1"/>
        <w:spacing w:before="152"/>
        <w:ind w:left="2096"/>
      </w:pPr>
      <w:r>
        <w:t>БИОЛОГИЈА</w:t>
      </w:r>
    </w:p>
    <w:p w:rsidR="0051295B" w:rsidRDefault="0051295B">
      <w:pPr>
        <w:pStyle w:val="BodyText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0" w:lineRule="auto"/>
        <w:ind w:right="117"/>
      </w:pPr>
      <w:r>
        <w:t>Циљ</w:t>
      </w:r>
      <w:r>
        <w:rPr>
          <w:spacing w:val="-10"/>
        </w:rPr>
        <w:t xml:space="preserve"> </w:t>
      </w:r>
      <w:r>
        <w:rPr>
          <w:spacing w:val="-3"/>
        </w:rPr>
        <w:t>учења</w:t>
      </w:r>
      <w:r>
        <w:rPr>
          <w:spacing w:val="-10"/>
        </w:rPr>
        <w:t xml:space="preserve"> </w:t>
      </w:r>
      <w:r>
        <w:rPr>
          <w:spacing w:val="-3"/>
        </w:rPr>
        <w:t>Биологије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rPr>
          <w:spacing w:val="-3"/>
        </w:rPr>
        <w:t>ученик</w:t>
      </w:r>
      <w:r>
        <w:rPr>
          <w:spacing w:val="-10"/>
        </w:rPr>
        <w:t xml:space="preserve"> </w:t>
      </w:r>
      <w:r>
        <w:rPr>
          <w:spacing w:val="-3"/>
        </w:rPr>
        <w:t>развије</w:t>
      </w:r>
      <w:r>
        <w:rPr>
          <w:spacing w:val="-10"/>
        </w:rPr>
        <w:t xml:space="preserve"> </w:t>
      </w:r>
      <w:r>
        <w:rPr>
          <w:spacing w:val="-6"/>
        </w:rPr>
        <w:t>биолошку,</w:t>
      </w:r>
      <w:r>
        <w:rPr>
          <w:spacing w:val="-10"/>
        </w:rPr>
        <w:t xml:space="preserve"> </w:t>
      </w:r>
      <w:r>
        <w:rPr>
          <w:spacing w:val="-3"/>
        </w:rPr>
        <w:t>општу</w:t>
      </w:r>
      <w:r>
        <w:rPr>
          <w:spacing w:val="-10"/>
        </w:rPr>
        <w:t xml:space="preserve"> </w:t>
      </w:r>
      <w:r>
        <w:t xml:space="preserve">на- </w:t>
      </w:r>
      <w:r>
        <w:rPr>
          <w:spacing w:val="-3"/>
        </w:rPr>
        <w:t xml:space="preserve">учну </w:t>
      </w:r>
      <w:r>
        <w:t xml:space="preserve">и </w:t>
      </w:r>
      <w:r>
        <w:rPr>
          <w:spacing w:val="-3"/>
        </w:rPr>
        <w:t xml:space="preserve">jeзичку </w:t>
      </w:r>
      <w:r>
        <w:rPr>
          <w:spacing w:val="-4"/>
        </w:rPr>
        <w:t xml:space="preserve">писменост, </w:t>
      </w:r>
      <w:r>
        <w:rPr>
          <w:spacing w:val="-3"/>
        </w:rPr>
        <w:t>способности,</w:t>
      </w:r>
      <w:r>
        <w:rPr>
          <w:spacing w:val="-3"/>
        </w:rPr>
        <w:t xml:space="preserve"> вештине </w:t>
      </w:r>
      <w:r>
        <w:t xml:space="preserve">и </w:t>
      </w:r>
      <w:r>
        <w:rPr>
          <w:spacing w:val="-3"/>
        </w:rPr>
        <w:t xml:space="preserve">ставове </w:t>
      </w:r>
      <w:r>
        <w:rPr>
          <w:spacing w:val="-5"/>
        </w:rPr>
        <w:t xml:space="preserve">корисне  </w:t>
      </w:r>
      <w:r>
        <w:t xml:space="preserve">у </w:t>
      </w:r>
      <w:r>
        <w:rPr>
          <w:spacing w:val="-5"/>
        </w:rPr>
        <w:t xml:space="preserve">свакодневном </w:t>
      </w:r>
      <w:r>
        <w:rPr>
          <w:spacing w:val="-7"/>
        </w:rPr>
        <w:t xml:space="preserve">животу, </w:t>
      </w:r>
      <w:r>
        <w:t xml:space="preserve">да </w:t>
      </w:r>
      <w:r>
        <w:rPr>
          <w:spacing w:val="-3"/>
        </w:rPr>
        <w:t xml:space="preserve">развије </w:t>
      </w:r>
      <w:r>
        <w:rPr>
          <w:spacing w:val="-4"/>
        </w:rPr>
        <w:t xml:space="preserve">мотивацију </w:t>
      </w:r>
      <w:r>
        <w:t xml:space="preserve">за </w:t>
      </w:r>
      <w:r>
        <w:rPr>
          <w:spacing w:val="-3"/>
        </w:rPr>
        <w:t xml:space="preserve">учење </w:t>
      </w:r>
      <w:r>
        <w:t xml:space="preserve">и </w:t>
      </w:r>
      <w:r>
        <w:rPr>
          <w:spacing w:val="-3"/>
        </w:rPr>
        <w:t xml:space="preserve">интересо- вања </w:t>
      </w:r>
      <w:r>
        <w:t xml:space="preserve">за </w:t>
      </w:r>
      <w:r>
        <w:rPr>
          <w:spacing w:val="-3"/>
        </w:rPr>
        <w:t xml:space="preserve">биологију као </w:t>
      </w:r>
      <w:r>
        <w:rPr>
          <w:spacing w:val="-8"/>
        </w:rPr>
        <w:t xml:space="preserve">науку, </w:t>
      </w:r>
      <w:r>
        <w:t xml:space="preserve">уз </w:t>
      </w:r>
      <w:r>
        <w:rPr>
          <w:spacing w:val="-3"/>
        </w:rPr>
        <w:t xml:space="preserve">примену </w:t>
      </w:r>
      <w:r>
        <w:rPr>
          <w:spacing w:val="-4"/>
        </w:rPr>
        <w:t xml:space="preserve">концепта одрживог развоја, </w:t>
      </w:r>
      <w:r>
        <w:rPr>
          <w:spacing w:val="-3"/>
        </w:rPr>
        <w:t xml:space="preserve">етичности </w:t>
      </w:r>
      <w:r>
        <w:t xml:space="preserve">и </w:t>
      </w:r>
      <w:r>
        <w:rPr>
          <w:spacing w:val="-3"/>
        </w:rPr>
        <w:t xml:space="preserve">права </w:t>
      </w:r>
      <w:r>
        <w:rPr>
          <w:spacing w:val="-6"/>
        </w:rPr>
        <w:t xml:space="preserve">будућих </w:t>
      </w:r>
      <w:r>
        <w:rPr>
          <w:spacing w:val="-3"/>
        </w:rPr>
        <w:t xml:space="preserve">генерација </w:t>
      </w:r>
      <w:r>
        <w:t xml:space="preserve">на </w:t>
      </w:r>
      <w:r>
        <w:rPr>
          <w:spacing w:val="-4"/>
        </w:rPr>
        <w:t>очувану животну</w:t>
      </w:r>
      <w:r>
        <w:rPr>
          <w:spacing w:val="-12"/>
        </w:rPr>
        <w:t xml:space="preserve"> </w:t>
      </w:r>
      <w:r>
        <w:rPr>
          <w:spacing w:val="-6"/>
        </w:rPr>
        <w:t>средину.</w:t>
      </w:r>
    </w:p>
    <w:p w:rsidR="0051295B" w:rsidRDefault="000D6F76">
      <w:pPr>
        <w:pStyle w:val="BodyText"/>
        <w:spacing w:before="160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1" w:line="230" w:lineRule="auto"/>
        <w:ind w:right="117"/>
      </w:pPr>
      <w:r>
        <w:t>У</w:t>
      </w:r>
      <w:r>
        <w:t xml:space="preserve">чећи биологију у општем средњем </w:t>
      </w:r>
      <w:r>
        <w:rPr>
          <w:spacing w:val="-3"/>
        </w:rPr>
        <w:t xml:space="preserve">образовању, </w:t>
      </w:r>
      <w:r>
        <w:t xml:space="preserve">ученик ће овладати знањима и вештинама </w:t>
      </w:r>
      <w:r>
        <w:rPr>
          <w:spacing w:val="-3"/>
        </w:rPr>
        <w:t xml:space="preserve">које </w:t>
      </w:r>
      <w:r>
        <w:t xml:space="preserve">ће му омогућити да разуме </w:t>
      </w:r>
      <w:r>
        <w:rPr>
          <w:spacing w:val="-3"/>
        </w:rPr>
        <w:t xml:space="preserve">структуру, </w:t>
      </w:r>
      <w:r>
        <w:t xml:space="preserve">филогенију и еволуцију живог света, човеково место и </w:t>
      </w:r>
      <w:r>
        <w:rPr>
          <w:spacing w:val="-3"/>
        </w:rPr>
        <w:t xml:space="preserve">његову улогу </w:t>
      </w:r>
      <w:r>
        <w:t xml:space="preserve">у природи, као и огромну </w:t>
      </w:r>
      <w:r>
        <w:rPr>
          <w:spacing w:val="-3"/>
        </w:rPr>
        <w:t xml:space="preserve">човекову </w:t>
      </w:r>
      <w:r>
        <w:t xml:space="preserve">одговорност за очување животне </w:t>
      </w:r>
      <w:r>
        <w:t xml:space="preserve">средине и биолошке разноврсности на Земљи. </w:t>
      </w:r>
      <w:r>
        <w:rPr>
          <w:spacing w:val="-3"/>
        </w:rPr>
        <w:t xml:space="preserve">Овако </w:t>
      </w:r>
      <w:r>
        <w:t>стечена знања из биологије и биолошких вештина приме- њиваће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свакодневном</w:t>
      </w:r>
      <w:r>
        <w:rPr>
          <w:spacing w:val="-7"/>
        </w:rPr>
        <w:t xml:space="preserve"> </w:t>
      </w:r>
      <w:r>
        <w:t>животу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побољшање</w:t>
      </w:r>
      <w:r>
        <w:rPr>
          <w:spacing w:val="-7"/>
        </w:rPr>
        <w:t xml:space="preserve"> </w:t>
      </w:r>
      <w:r>
        <w:t>сопственог</w:t>
      </w:r>
      <w:r>
        <w:rPr>
          <w:spacing w:val="-7"/>
        </w:rPr>
        <w:t xml:space="preserve"> </w:t>
      </w:r>
      <w:r>
        <w:t>здравља и одабир животног стила и учествовање у друштвеним дебатама ради доношења важних одлука, као што су одрживи развој и за- штита животне средине, заштита природе и биодиверзита и упо- треба биотехнологија. Бавећи се биологијом развијаће способност кр</w:t>
      </w:r>
      <w:r>
        <w:t xml:space="preserve">итичког мишљења, формираће научни </w:t>
      </w:r>
      <w:r>
        <w:rPr>
          <w:spacing w:val="-3"/>
        </w:rPr>
        <w:t xml:space="preserve">поглед </w:t>
      </w:r>
      <w:r>
        <w:t xml:space="preserve">на </w:t>
      </w:r>
      <w:r>
        <w:rPr>
          <w:spacing w:val="-4"/>
        </w:rPr>
        <w:t xml:space="preserve">свет, </w:t>
      </w:r>
      <w:r>
        <w:t>разумеће сличности и разлике између биолошког и других научних присту- па и развиће трајно интересовање за биолошке</w:t>
      </w:r>
      <w:r>
        <w:rPr>
          <w:spacing w:val="-9"/>
        </w:rPr>
        <w:t xml:space="preserve"> </w:t>
      </w:r>
      <w:r>
        <w:t>феномене.</w:t>
      </w:r>
    </w:p>
    <w:p w:rsidR="0051295B" w:rsidRDefault="000D6F76">
      <w:pPr>
        <w:pStyle w:val="BodyText"/>
        <w:spacing w:before="154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1" w:line="230" w:lineRule="auto"/>
        <w:ind w:right="118"/>
      </w:pPr>
      <w:r>
        <w:t>Разуме основне принципе структуре и функције живих ор- ганизама, њи</w:t>
      </w:r>
      <w:r>
        <w:t>хове филогенетске међуодносе и еволутивни развој живота на Земљи на основу Дарвиновог учења; разуме и примере- но користи биолошке термине који су у широј употреби; разуме и примерено користи стечена знања и вештине за практичну приме- ну у свакодневном жи</w:t>
      </w:r>
      <w:r>
        <w:t>воту, као што су лична хигијена, исхрана и животне навике и заштита животне средине.</w:t>
      </w:r>
    </w:p>
    <w:p w:rsidR="0051295B" w:rsidRDefault="000D6F76">
      <w:pPr>
        <w:pStyle w:val="BodyText"/>
        <w:spacing w:before="166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2" w:line="232" w:lineRule="auto"/>
        <w:ind w:right="118"/>
      </w:pPr>
      <w:r>
        <w:t>Разуме и адекватном терминологијом исказује чињенице о типичним механизмима и процесима у биолошким системима,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r>
        <w:lastRenderedPageBreak/>
        <w:t xml:space="preserve">везама између структуре и функције у њима, и разуме основне узрочно-последичне везе </w:t>
      </w:r>
      <w:r>
        <w:rPr>
          <w:spacing w:val="-3"/>
        </w:rPr>
        <w:t xml:space="preserve">које </w:t>
      </w:r>
      <w:r>
        <w:t>у тим системима владају; стечена знања активно користи у личном животу у очувању здравља и жи- вотне средине; учествује у друштвеним акцијама и дебатама са те- мом</w:t>
      </w:r>
      <w:r>
        <w:rPr>
          <w:spacing w:val="-6"/>
        </w:rPr>
        <w:t xml:space="preserve"> </w:t>
      </w:r>
      <w:r>
        <w:t>очу</w:t>
      </w:r>
      <w:r>
        <w:t>вања</w:t>
      </w:r>
      <w:r>
        <w:rPr>
          <w:spacing w:val="-6"/>
        </w:rPr>
        <w:t xml:space="preserve"> </w:t>
      </w:r>
      <w:r>
        <w:t>животне</w:t>
      </w:r>
      <w:r>
        <w:rPr>
          <w:spacing w:val="-6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биолошке</w:t>
      </w:r>
      <w:r>
        <w:rPr>
          <w:spacing w:val="-6"/>
        </w:rPr>
        <w:t xml:space="preserve"> </w:t>
      </w:r>
      <w:r>
        <w:t>разноврсности;</w:t>
      </w:r>
      <w:r>
        <w:rPr>
          <w:spacing w:val="-6"/>
        </w:rPr>
        <w:t xml:space="preserve"> </w:t>
      </w:r>
      <w:r>
        <w:t>свестан је</w:t>
      </w:r>
      <w:r>
        <w:rPr>
          <w:spacing w:val="-4"/>
        </w:rPr>
        <w:t xml:space="preserve"> </w:t>
      </w:r>
      <w:r>
        <w:t>потребе</w:t>
      </w:r>
      <w:r>
        <w:rPr>
          <w:spacing w:val="-4"/>
        </w:rPr>
        <w:t xml:space="preserve"> </w:t>
      </w:r>
      <w:r>
        <w:t>одрживог</w:t>
      </w:r>
      <w:r>
        <w:rPr>
          <w:spacing w:val="-4"/>
        </w:rPr>
        <w:t xml:space="preserve"> </w:t>
      </w:r>
      <w:r>
        <w:t>развоја</w:t>
      </w:r>
      <w:r>
        <w:rPr>
          <w:spacing w:val="-4"/>
        </w:rPr>
        <w:t xml:space="preserve"> </w:t>
      </w:r>
      <w:r>
        <w:t>друштва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процени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 xml:space="preserve">одлуке га </w:t>
      </w:r>
      <w:r>
        <w:rPr>
          <w:spacing w:val="-3"/>
        </w:rPr>
        <w:t xml:space="preserve">омогућују, </w:t>
      </w:r>
      <w:r>
        <w:t xml:space="preserve">а </w:t>
      </w:r>
      <w:r>
        <w:rPr>
          <w:spacing w:val="-3"/>
        </w:rPr>
        <w:t>које</w:t>
      </w:r>
      <w:r>
        <w:rPr>
          <w:spacing w:val="1"/>
        </w:rPr>
        <w:t xml:space="preserve"> </w:t>
      </w:r>
      <w:r>
        <w:rPr>
          <w:spacing w:val="-3"/>
        </w:rPr>
        <w:t>угрожавају.</w:t>
      </w:r>
    </w:p>
    <w:p w:rsidR="0051295B" w:rsidRDefault="000D6F76">
      <w:pPr>
        <w:pStyle w:val="BodyText"/>
        <w:spacing w:before="159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rPr>
          <w:spacing w:val="-7"/>
        </w:rPr>
        <w:t xml:space="preserve">Уме </w:t>
      </w:r>
      <w:r>
        <w:t xml:space="preserve">да анализира, интегрише и </w:t>
      </w:r>
      <w:r>
        <w:rPr>
          <w:spacing w:val="-3"/>
        </w:rPr>
        <w:t xml:space="preserve">уопштава биолошке феноме- </w:t>
      </w:r>
      <w:r>
        <w:t xml:space="preserve">не и процесе, чак и на </w:t>
      </w:r>
      <w:r>
        <w:rPr>
          <w:spacing w:val="-3"/>
        </w:rPr>
        <w:t xml:space="preserve">атипичним </w:t>
      </w:r>
      <w:r>
        <w:rPr>
          <w:spacing w:val="-2"/>
        </w:rPr>
        <w:t xml:space="preserve">примерима; </w:t>
      </w:r>
      <w:r>
        <w:t xml:space="preserve">примењује </w:t>
      </w:r>
      <w:r>
        <w:rPr>
          <w:spacing w:val="-3"/>
        </w:rPr>
        <w:t xml:space="preserve">стечена </w:t>
      </w:r>
      <w:r>
        <w:t xml:space="preserve">знања у </w:t>
      </w:r>
      <w:r>
        <w:rPr>
          <w:spacing w:val="-3"/>
        </w:rPr>
        <w:t xml:space="preserve">решавању широког </w:t>
      </w:r>
      <w:r>
        <w:t xml:space="preserve">спектра </w:t>
      </w:r>
      <w:r>
        <w:rPr>
          <w:spacing w:val="-3"/>
        </w:rPr>
        <w:t xml:space="preserve">животних ситуација; </w:t>
      </w:r>
      <w:r>
        <w:t xml:space="preserve">критички анализира </w:t>
      </w:r>
      <w:r>
        <w:rPr>
          <w:spacing w:val="-3"/>
        </w:rPr>
        <w:t xml:space="preserve">информације </w:t>
      </w:r>
      <w:r>
        <w:t xml:space="preserve">и </w:t>
      </w:r>
      <w:r>
        <w:rPr>
          <w:spacing w:val="-3"/>
        </w:rPr>
        <w:t xml:space="preserve">ризике одређених </w:t>
      </w:r>
      <w:r>
        <w:t xml:space="preserve">понашања, и јасно ар- </w:t>
      </w:r>
      <w:r>
        <w:rPr>
          <w:spacing w:val="-3"/>
        </w:rPr>
        <w:t xml:space="preserve">гументује </w:t>
      </w:r>
      <w:r>
        <w:t xml:space="preserve">ставове и </w:t>
      </w:r>
      <w:r>
        <w:rPr>
          <w:spacing w:val="-3"/>
        </w:rPr>
        <w:t xml:space="preserve">животне навике </w:t>
      </w:r>
      <w:r>
        <w:rPr>
          <w:spacing w:val="-4"/>
        </w:rPr>
        <w:t xml:space="preserve">који </w:t>
      </w:r>
      <w:r>
        <w:rPr>
          <w:spacing w:val="-3"/>
        </w:rPr>
        <w:t xml:space="preserve">служе позитивном развоју; разуме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језик </w:t>
      </w:r>
      <w:r>
        <w:rPr>
          <w:spacing w:val="-3"/>
        </w:rPr>
        <w:t>биолошке стру</w:t>
      </w:r>
      <w:r>
        <w:rPr>
          <w:spacing w:val="-3"/>
        </w:rPr>
        <w:t xml:space="preserve">ке, </w:t>
      </w:r>
      <w:r>
        <w:t xml:space="preserve">и </w:t>
      </w:r>
      <w:r>
        <w:rPr>
          <w:spacing w:val="-4"/>
        </w:rPr>
        <w:t xml:space="preserve">може  </w:t>
      </w:r>
      <w:r>
        <w:t xml:space="preserve">да </w:t>
      </w:r>
      <w:r>
        <w:rPr>
          <w:spacing w:val="-3"/>
        </w:rPr>
        <w:t xml:space="preserve">прати </w:t>
      </w:r>
      <w:r>
        <w:rPr>
          <w:spacing w:val="-2"/>
        </w:rPr>
        <w:t xml:space="preserve">усмену   </w:t>
      </w:r>
      <w:r>
        <w:t xml:space="preserve">и писану </w:t>
      </w:r>
      <w:r>
        <w:rPr>
          <w:spacing w:val="-3"/>
        </w:rPr>
        <w:t xml:space="preserve">биолошку </w:t>
      </w:r>
      <w:r>
        <w:rPr>
          <w:spacing w:val="-4"/>
        </w:rPr>
        <w:t xml:space="preserve">комуникацију </w:t>
      </w:r>
      <w:r>
        <w:t xml:space="preserve">у </w:t>
      </w:r>
      <w:r>
        <w:rPr>
          <w:spacing w:val="-3"/>
        </w:rPr>
        <w:t xml:space="preserve">медијима, </w:t>
      </w:r>
      <w:r>
        <w:t xml:space="preserve">иницира и </w:t>
      </w:r>
      <w:r>
        <w:rPr>
          <w:spacing w:val="-3"/>
        </w:rPr>
        <w:t xml:space="preserve">учествује </w:t>
      </w:r>
      <w:r>
        <w:t xml:space="preserve">у </w:t>
      </w:r>
      <w:r>
        <w:rPr>
          <w:spacing w:val="-3"/>
        </w:rPr>
        <w:t xml:space="preserve">друштвеним </w:t>
      </w:r>
      <w:r>
        <w:t xml:space="preserve">акцијама и </w:t>
      </w:r>
      <w:r>
        <w:rPr>
          <w:spacing w:val="-3"/>
        </w:rPr>
        <w:t xml:space="preserve">дебатама </w:t>
      </w:r>
      <w:r>
        <w:t xml:space="preserve">са </w:t>
      </w:r>
      <w:r>
        <w:rPr>
          <w:spacing w:val="-3"/>
        </w:rPr>
        <w:t xml:space="preserve">темом очувања животне </w:t>
      </w:r>
      <w:r>
        <w:t xml:space="preserve">сре- дине и </w:t>
      </w:r>
      <w:r>
        <w:rPr>
          <w:spacing w:val="-3"/>
        </w:rPr>
        <w:t xml:space="preserve">одрживог </w:t>
      </w:r>
      <w:r>
        <w:t xml:space="preserve">развоја, </w:t>
      </w:r>
      <w:r>
        <w:rPr>
          <w:spacing w:val="-3"/>
        </w:rPr>
        <w:t xml:space="preserve">природе </w:t>
      </w:r>
      <w:r>
        <w:t xml:space="preserve">и </w:t>
      </w:r>
      <w:r>
        <w:rPr>
          <w:spacing w:val="-3"/>
        </w:rPr>
        <w:t xml:space="preserve">биолошке </w:t>
      </w:r>
      <w:r>
        <w:t xml:space="preserve">разноврсности, и на </w:t>
      </w:r>
      <w:r>
        <w:rPr>
          <w:spacing w:val="-3"/>
        </w:rPr>
        <w:t xml:space="preserve">основу биолошких </w:t>
      </w:r>
      <w:r>
        <w:t xml:space="preserve">знања и </w:t>
      </w:r>
      <w:r>
        <w:rPr>
          <w:spacing w:val="-3"/>
        </w:rPr>
        <w:t xml:space="preserve">критичког </w:t>
      </w:r>
      <w:r>
        <w:rPr>
          <w:spacing w:val="-4"/>
        </w:rPr>
        <w:t xml:space="preserve">погледа </w:t>
      </w:r>
      <w:r>
        <w:t xml:space="preserve">на свет </w:t>
      </w:r>
      <w:r>
        <w:rPr>
          <w:spacing w:val="-3"/>
        </w:rPr>
        <w:t xml:space="preserve">користи </w:t>
      </w:r>
      <w:r>
        <w:t xml:space="preserve">и ра- </w:t>
      </w:r>
      <w:r>
        <w:rPr>
          <w:spacing w:val="-4"/>
        </w:rPr>
        <w:t xml:space="preserve">зуме </w:t>
      </w:r>
      <w:r>
        <w:t xml:space="preserve">савремене </w:t>
      </w:r>
      <w:r>
        <w:rPr>
          <w:spacing w:val="-3"/>
        </w:rPr>
        <w:t xml:space="preserve">биотехнологије (вакцине, матичне </w:t>
      </w:r>
      <w:r>
        <w:t xml:space="preserve">ћелије, </w:t>
      </w:r>
      <w:r>
        <w:rPr>
          <w:spacing w:val="-3"/>
        </w:rPr>
        <w:t xml:space="preserve">генетски </w:t>
      </w:r>
      <w:r>
        <w:rPr>
          <w:spacing w:val="-4"/>
        </w:rPr>
        <w:t xml:space="preserve">модификована </w:t>
      </w:r>
      <w:r>
        <w:t xml:space="preserve">храна, </w:t>
      </w:r>
      <w:r>
        <w:rPr>
          <w:spacing w:val="-3"/>
        </w:rPr>
        <w:t xml:space="preserve">генетске </w:t>
      </w:r>
      <w:r>
        <w:t xml:space="preserve">основе </w:t>
      </w:r>
      <w:r>
        <w:rPr>
          <w:spacing w:val="-3"/>
        </w:rPr>
        <w:t>наследних</w:t>
      </w:r>
      <w:r>
        <w:rPr>
          <w:spacing w:val="-16"/>
        </w:rPr>
        <w:t xml:space="preserve"> </w:t>
      </w:r>
      <w:r>
        <w:t>болести).</w:t>
      </w:r>
    </w:p>
    <w:p w:rsidR="0051295B" w:rsidRDefault="000D6F76">
      <w:pPr>
        <w:pStyle w:val="BodyText"/>
        <w:spacing w:before="155" w:line="203" w:lineRule="exact"/>
        <w:ind w:firstLine="0"/>
        <w:jc w:val="left"/>
      </w:pPr>
      <w:r>
        <w:t>СПЕЦИФИЧНА ПРЕДМЕТНА КОМПЕТЕНЦИЈА:</w:t>
      </w:r>
    </w:p>
    <w:p w:rsidR="0051295B" w:rsidRDefault="000D6F76">
      <w:pPr>
        <w:pStyle w:val="BodyText"/>
        <w:spacing w:line="203" w:lineRule="exact"/>
        <w:ind w:firstLine="0"/>
        <w:jc w:val="left"/>
      </w:pPr>
      <w:r>
        <w:t>Грађа, функција, филогенија и еволуција живог света</w:t>
      </w:r>
    </w:p>
    <w:p w:rsidR="0051295B" w:rsidRDefault="000D6F76">
      <w:pPr>
        <w:pStyle w:val="BodyText"/>
        <w:spacing w:before="112" w:line="232" w:lineRule="auto"/>
        <w:ind w:right="38"/>
      </w:pPr>
      <w:r>
        <w:t>Ова</w:t>
      </w:r>
      <w:r>
        <w:rPr>
          <w:spacing w:val="-6"/>
        </w:rPr>
        <w:t xml:space="preserve"> </w:t>
      </w:r>
      <w:r>
        <w:rPr>
          <w:spacing w:val="-3"/>
        </w:rPr>
        <w:t>компетенција</w:t>
      </w:r>
      <w:r>
        <w:rPr>
          <w:spacing w:val="-6"/>
        </w:rPr>
        <w:t xml:space="preserve"> </w:t>
      </w:r>
      <w:r>
        <w:t>о</w:t>
      </w:r>
      <w:r>
        <w:t>могућава</w:t>
      </w:r>
      <w:r>
        <w:rPr>
          <w:spacing w:val="-6"/>
        </w:rPr>
        <w:t xml:space="preserve"> </w:t>
      </w:r>
      <w:r>
        <w:t>ученику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овлада</w:t>
      </w:r>
      <w:r>
        <w:rPr>
          <w:spacing w:val="-6"/>
        </w:rPr>
        <w:t xml:space="preserve"> </w:t>
      </w:r>
      <w:r>
        <w:t>знањима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ве- штинама </w:t>
      </w:r>
      <w:r>
        <w:rPr>
          <w:spacing w:val="-4"/>
        </w:rPr>
        <w:t xml:space="preserve">које </w:t>
      </w:r>
      <w:r>
        <w:t xml:space="preserve">ће му омогућити да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структуру, </w:t>
      </w:r>
      <w:r>
        <w:t xml:space="preserve">филогенију и еволуцију живог света, </w:t>
      </w:r>
      <w:r>
        <w:rPr>
          <w:spacing w:val="-3"/>
        </w:rPr>
        <w:t xml:space="preserve">човеково </w:t>
      </w:r>
      <w:r>
        <w:t xml:space="preserve">место и </w:t>
      </w:r>
      <w:r>
        <w:rPr>
          <w:spacing w:val="-3"/>
        </w:rPr>
        <w:t xml:space="preserve">његову улогу </w:t>
      </w:r>
      <w:r>
        <w:t>у</w:t>
      </w:r>
      <w:r>
        <w:rPr>
          <w:spacing w:val="-32"/>
        </w:rPr>
        <w:t xml:space="preserve"> </w:t>
      </w:r>
      <w:r>
        <w:t>природи.</w:t>
      </w:r>
    </w:p>
    <w:p w:rsidR="0051295B" w:rsidRDefault="000D6F76">
      <w:pPr>
        <w:pStyle w:val="BodyText"/>
        <w:spacing w:before="162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>Зна основе еволуционе биологије и основне чињенице о по- реклу, јединству и</w:t>
      </w:r>
      <w:r>
        <w:t xml:space="preserve"> биолошкој разноврсности живота на Земљи.</w:t>
      </w:r>
    </w:p>
    <w:p w:rsidR="0051295B" w:rsidRDefault="000D6F76">
      <w:pPr>
        <w:pStyle w:val="BodyText"/>
        <w:spacing w:before="163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>Примењује знања из еволуционе биологије у објашњењу фи- логенетских промена које су довеле до настанка постојеће биоло- шке разноврсности на Земљи.</w:t>
      </w:r>
    </w:p>
    <w:p w:rsidR="0051295B" w:rsidRDefault="000D6F76">
      <w:pPr>
        <w:pStyle w:val="BodyText"/>
        <w:spacing w:before="162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2" w:line="232" w:lineRule="auto"/>
        <w:ind w:right="39"/>
      </w:pPr>
      <w:r>
        <w:t>Дискутује и аргументује предности еволуц</w:t>
      </w:r>
      <w:r>
        <w:t>ионе теорије у од- носу на друга мишљења о пореклу и развоју живота на Земљи.</w:t>
      </w:r>
    </w:p>
    <w:p w:rsidR="0051295B" w:rsidRDefault="000D6F76">
      <w:pPr>
        <w:pStyle w:val="BodyText"/>
        <w:spacing w:before="163" w:line="203" w:lineRule="exact"/>
        <w:ind w:firstLine="0"/>
        <w:jc w:val="left"/>
      </w:pPr>
      <w:r>
        <w:t>СПЕЦИФИЧНА ПРЕДМЕТНА КОМПЕТЕНЦИЈА:</w:t>
      </w:r>
    </w:p>
    <w:p w:rsidR="0051295B" w:rsidRDefault="000D6F76">
      <w:pPr>
        <w:pStyle w:val="BodyText"/>
        <w:spacing w:line="203" w:lineRule="exact"/>
        <w:ind w:firstLine="0"/>
        <w:jc w:val="left"/>
      </w:pPr>
      <w:r>
        <w:t>Молекуларна биологија, физиологија и здравље</w:t>
      </w:r>
    </w:p>
    <w:p w:rsidR="0051295B" w:rsidRDefault="000D6F76">
      <w:pPr>
        <w:pStyle w:val="BodyText"/>
        <w:spacing w:before="112" w:line="232" w:lineRule="auto"/>
        <w:ind w:right="38"/>
      </w:pPr>
      <w:r>
        <w:t>Ова компетенција омогућава ученику да стечена знања при- мењује у свакодневном животу за побољшање сопственог</w:t>
      </w:r>
      <w:r>
        <w:rPr>
          <w:spacing w:val="-30"/>
        </w:rPr>
        <w:t xml:space="preserve"> </w:t>
      </w:r>
      <w:r>
        <w:t>здравља</w:t>
      </w:r>
    </w:p>
    <w:p w:rsidR="0051295B" w:rsidRDefault="000D6F76">
      <w:pPr>
        <w:pStyle w:val="BodyText"/>
        <w:spacing w:before="67" w:line="232" w:lineRule="auto"/>
        <w:ind w:firstLine="0"/>
        <w:jc w:val="left"/>
      </w:pPr>
      <w:r>
        <w:br w:type="column"/>
      </w:r>
      <w:proofErr w:type="gramStart"/>
      <w:r>
        <w:t>и</w:t>
      </w:r>
      <w:proofErr w:type="gramEnd"/>
      <w:r>
        <w:t xml:space="preserve"> одабир животног стила, као и доношење информисане одлуке о примени савремених биотехнологија.</w:t>
      </w:r>
    </w:p>
    <w:p w:rsidR="0051295B" w:rsidRDefault="000D6F76">
      <w:pPr>
        <w:pStyle w:val="BodyText"/>
        <w:spacing w:before="164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11" w:line="232" w:lineRule="auto"/>
        <w:ind w:right="116"/>
      </w:pPr>
      <w:r>
        <w:t>Зна основе молекуларне биологије, а посебно организацију генетичког материјала и основна правила генетике и наслеђивања, као и генетичку основу наследних болести; зна основне механи- зме одржавања хомеостазе, нарочито у односу на променљивост спољашње сред</w:t>
      </w:r>
      <w:r>
        <w:t>ине, и основне последице нарушавања хомеостазе организама на примеру човека.</w:t>
      </w:r>
    </w:p>
    <w:p w:rsidR="0051295B" w:rsidRDefault="000D6F76">
      <w:pPr>
        <w:pStyle w:val="BodyText"/>
        <w:spacing w:before="160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2" w:line="232" w:lineRule="auto"/>
        <w:ind w:right="118"/>
      </w:pPr>
      <w:r>
        <w:t>Разуме значај молекуларне биологије и генетике у процесу настанка наследних болести; зна грађу и физиологију човека у и активно примењује та знања у свакодневном живот</w:t>
      </w:r>
      <w:r>
        <w:t>у за очување сопственог здравља.</w:t>
      </w:r>
    </w:p>
    <w:p w:rsidR="0051295B" w:rsidRDefault="000D6F76">
      <w:pPr>
        <w:pStyle w:val="BodyText"/>
        <w:spacing w:before="162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1" w:line="232" w:lineRule="auto"/>
        <w:ind w:right="117"/>
      </w:pPr>
      <w:r>
        <w:rPr>
          <w:spacing w:val="-6"/>
        </w:rPr>
        <w:t xml:space="preserve">Уме </w:t>
      </w:r>
      <w:r>
        <w:t>да дискутује и аргументује физиолошке и неуроендокри- не основе адаптивног понашања, а посебно са аспекта функцио- налне интеграције организама.</w:t>
      </w:r>
    </w:p>
    <w:p w:rsidR="0051295B" w:rsidRDefault="0051295B">
      <w:pPr>
        <w:pStyle w:val="BodyText"/>
        <w:ind w:left="0" w:firstLine="0"/>
        <w:jc w:val="left"/>
        <w:rPr>
          <w:sz w:val="24"/>
        </w:rPr>
      </w:pPr>
    </w:p>
    <w:p w:rsidR="0051295B" w:rsidRDefault="000D6F76">
      <w:pPr>
        <w:pStyle w:val="BodyText"/>
        <w:spacing w:line="203" w:lineRule="exact"/>
        <w:ind w:firstLine="0"/>
        <w:jc w:val="left"/>
      </w:pPr>
      <w:r>
        <w:t>СПЕЦИФИЧНА ПРЕДМЕТНА КОМПЕТЕНЦИЈА:</w:t>
      </w:r>
    </w:p>
    <w:p w:rsidR="0051295B" w:rsidRDefault="000D6F76">
      <w:pPr>
        <w:pStyle w:val="BodyText"/>
        <w:spacing w:before="2" w:line="232" w:lineRule="auto"/>
        <w:ind w:firstLine="0"/>
        <w:jc w:val="left"/>
      </w:pPr>
      <w:r>
        <w:t>Екологија, заштита живот</w:t>
      </w:r>
      <w:r>
        <w:t>не средине и биодиверзитета, одрживи развој</w:t>
      </w:r>
    </w:p>
    <w:p w:rsidR="0051295B" w:rsidRDefault="000D6F76">
      <w:pPr>
        <w:pStyle w:val="BodyText"/>
        <w:spacing w:before="112" w:line="232" w:lineRule="auto"/>
        <w:ind w:right="116"/>
      </w:pPr>
      <w:r>
        <w:t>Ова</w:t>
      </w:r>
      <w:r>
        <w:rPr>
          <w:spacing w:val="-8"/>
        </w:rPr>
        <w:t xml:space="preserve"> </w:t>
      </w:r>
      <w:r>
        <w:t>компетенција</w:t>
      </w:r>
      <w:r>
        <w:rPr>
          <w:spacing w:val="-8"/>
        </w:rPr>
        <w:t xml:space="preserve"> </w:t>
      </w:r>
      <w:r>
        <w:t>омогућава</w:t>
      </w:r>
      <w:r>
        <w:rPr>
          <w:spacing w:val="-8"/>
        </w:rPr>
        <w:t xml:space="preserve"> </w:t>
      </w:r>
      <w:r>
        <w:t>ученику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учествује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друштве- ним дебатама ради доношења важних одлука, као што су одрживи развој и заштита животне средине, заштита природе и биодивер- зитета.</w:t>
      </w:r>
    </w:p>
    <w:p w:rsidR="0051295B" w:rsidRDefault="000D6F76">
      <w:pPr>
        <w:pStyle w:val="BodyText"/>
        <w:spacing w:before="161"/>
        <w:ind w:firstLine="0"/>
        <w:jc w:val="left"/>
      </w:pPr>
      <w:r>
        <w:t>Основни ниво</w:t>
      </w:r>
    </w:p>
    <w:p w:rsidR="0051295B" w:rsidRDefault="000D6F76">
      <w:pPr>
        <w:pStyle w:val="BodyText"/>
        <w:spacing w:before="107"/>
        <w:ind w:left="497" w:firstLine="0"/>
        <w:jc w:val="left"/>
      </w:pPr>
      <w:r>
        <w:rPr>
          <w:spacing w:val="-4"/>
        </w:rPr>
        <w:t xml:space="preserve">Разуме </w:t>
      </w:r>
      <w:r>
        <w:rPr>
          <w:spacing w:val="-3"/>
        </w:rPr>
        <w:t xml:space="preserve">основне принципе заштите </w:t>
      </w:r>
      <w:r>
        <w:rPr>
          <w:spacing w:val="-4"/>
        </w:rPr>
        <w:t xml:space="preserve">животне </w:t>
      </w:r>
      <w:r>
        <w:rPr>
          <w:spacing w:val="-3"/>
        </w:rPr>
        <w:t xml:space="preserve">средине </w:t>
      </w:r>
      <w:r>
        <w:t xml:space="preserve">и </w:t>
      </w:r>
      <w:r>
        <w:rPr>
          <w:spacing w:val="-4"/>
        </w:rPr>
        <w:t>природе.</w:t>
      </w:r>
    </w:p>
    <w:p w:rsidR="0051295B" w:rsidRDefault="000D6F76">
      <w:pPr>
        <w:pStyle w:val="BodyText"/>
        <w:spacing w:before="163"/>
        <w:ind w:firstLine="0"/>
        <w:jc w:val="left"/>
      </w:pPr>
      <w:r>
        <w:t>Средњи ниво</w:t>
      </w:r>
    </w:p>
    <w:p w:rsidR="0051295B" w:rsidRDefault="000D6F76">
      <w:pPr>
        <w:pStyle w:val="BodyText"/>
        <w:spacing w:before="111" w:line="232" w:lineRule="auto"/>
        <w:ind w:right="117"/>
      </w:pPr>
      <w:r>
        <w:t>Зна основне механизме дејства загађујућих материја и мере за отклањање последица загађења животне средине, као и основ- не</w:t>
      </w:r>
      <w:r>
        <w:rPr>
          <w:spacing w:val="-5"/>
        </w:rPr>
        <w:t xml:space="preserve"> </w:t>
      </w:r>
      <w:r>
        <w:t>факторе</w:t>
      </w:r>
      <w:r>
        <w:rPr>
          <w:spacing w:val="-5"/>
        </w:rPr>
        <w:t xml:space="preserve"> </w:t>
      </w:r>
      <w:r>
        <w:t>угрожавања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биодиверзита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заштиту природе.</w:t>
      </w:r>
    </w:p>
    <w:p w:rsidR="0051295B" w:rsidRDefault="000D6F76">
      <w:pPr>
        <w:pStyle w:val="BodyText"/>
        <w:spacing w:before="162"/>
        <w:ind w:firstLine="0"/>
        <w:jc w:val="left"/>
      </w:pPr>
      <w:r>
        <w:t>Напредни ниво</w:t>
      </w:r>
    </w:p>
    <w:p w:rsidR="0051295B" w:rsidRDefault="000D6F76">
      <w:pPr>
        <w:pStyle w:val="BodyText"/>
        <w:spacing w:before="112" w:line="232" w:lineRule="auto"/>
        <w:ind w:right="117"/>
      </w:pPr>
      <w:r>
        <w:t>Разуме сложене функционалне и хијерархијске везе између живих бића и њихове неживе околине у еко-системима и биосфе- ри, а посебно улогу и место човека у природи и његову одговор- ност за последице сопственог развоја.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spacing w:before="69" w:line="161" w:lineRule="exact"/>
        <w:ind w:left="157"/>
        <w:rPr>
          <w:sz w:val="14"/>
        </w:rPr>
      </w:pPr>
      <w:r>
        <w:rPr>
          <w:sz w:val="14"/>
        </w:rPr>
        <w:lastRenderedPageBreak/>
        <w:t>Разред</w:t>
      </w:r>
    </w:p>
    <w:p w:rsidR="0051295B" w:rsidRDefault="000D6F76">
      <w:pPr>
        <w:ind w:left="157" w:right="3"/>
        <w:rPr>
          <w:sz w:val="14"/>
        </w:rPr>
      </w:pPr>
      <w:r>
        <w:rPr>
          <w:sz w:val="14"/>
        </w:rPr>
        <w:t>Недељни фонд часова Годишњи фонд часова</w:t>
      </w:r>
    </w:p>
    <w:p w:rsidR="0051295B" w:rsidRDefault="000D6F76">
      <w:pPr>
        <w:spacing w:before="68"/>
        <w:ind w:left="157" w:right="8500"/>
        <w:rPr>
          <w:b/>
          <w:sz w:val="14"/>
        </w:rPr>
      </w:pPr>
      <w:r>
        <w:br w:type="column"/>
      </w:r>
      <w:r>
        <w:rPr>
          <w:b/>
          <w:sz w:val="14"/>
        </w:rPr>
        <w:t>Трећи 3 часа</w:t>
      </w:r>
    </w:p>
    <w:p w:rsidR="0051295B" w:rsidRDefault="000D6F76">
      <w:pPr>
        <w:spacing w:line="159" w:lineRule="exact"/>
        <w:ind w:left="157"/>
        <w:rPr>
          <w:b/>
          <w:sz w:val="14"/>
        </w:rPr>
      </w:pPr>
      <w:r>
        <w:rPr>
          <w:b/>
          <w:sz w:val="14"/>
        </w:rPr>
        <w:t>111 часова</w:t>
      </w:r>
    </w:p>
    <w:p w:rsidR="0051295B" w:rsidRDefault="0051295B">
      <w:pPr>
        <w:spacing w:line="159" w:lineRule="exact"/>
        <w:rPr>
          <w:sz w:val="14"/>
        </w:rPr>
        <w:sectPr w:rsidR="0051295B">
          <w:pgSz w:w="11910" w:h="15710"/>
          <w:pgMar w:top="120" w:right="560" w:bottom="280" w:left="580" w:header="720" w:footer="720" w:gutter="0"/>
          <w:cols w:num="2" w:space="720" w:equalWidth="0">
            <w:col w:w="1531" w:space="170"/>
            <w:col w:w="9069"/>
          </w:cols>
        </w:sectPr>
      </w:pPr>
    </w:p>
    <w:p w:rsidR="0051295B" w:rsidRDefault="0051295B">
      <w:pPr>
        <w:pStyle w:val="BodyText"/>
        <w:spacing w:before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60"/>
        </w:trPr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7"/>
              <w:ind w:left="648"/>
              <w:rPr>
                <w:b/>
                <w:sz w:val="14"/>
              </w:rPr>
            </w:pPr>
            <w:r>
              <w:rPr>
                <w:b/>
                <w:sz w:val="14"/>
              </w:rPr>
              <w:t>ТЕМA и кључни појмови садржаја</w:t>
            </w:r>
          </w:p>
        </w:tc>
      </w:tr>
      <w:tr w:rsidR="0051295B">
        <w:trPr>
          <w:trHeight w:val="11560"/>
        </w:trPr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ind w:right="42"/>
              <w:rPr>
                <w:sz w:val="14"/>
              </w:rPr>
            </w:pPr>
            <w:r>
              <w:rPr>
                <w:sz w:val="14"/>
              </w:rPr>
              <w:t>2.БИ.1.6.2. Разуме шта су основни постулати истраживачких процедура; разуме појам контролисаног истраживањa; схвата како се у науци спроводи контрола и уме да, по упутству и уз помоћ наставника, реализује једноставно истраживање, попуни формулар, прикаже р</w:t>
            </w:r>
            <w:r>
              <w:rPr>
                <w:sz w:val="14"/>
              </w:rPr>
              <w:t>езултате у табели/графикону и извести о резултату.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2.БИ.1.6.3. Уме да прочита једноставно приказане податке и зна како да се понаша у лабораторији и на терену као и правила о раду и безбедности на раду</w:t>
            </w:r>
            <w:r>
              <w:rPr>
                <w:position w:val="5"/>
                <w:sz w:val="8"/>
              </w:rPr>
              <w:t>1</w:t>
            </w:r>
            <w:r>
              <w:rPr>
                <w:sz w:val="14"/>
              </w:rPr>
              <w:t>. 2.БИ.2.6.4. Уме, на задатом примеру, уз помоћ наставника, да постави хипотезу, формира и реализује једноставан експеримент и извести о резултату.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 БИ. 3.6.1. Разуме значај и уме самостално да реализује систематско и дуготрајно прикупљање података 2.БИ.</w:t>
            </w:r>
            <w:r>
              <w:rPr>
                <w:sz w:val="14"/>
              </w:rPr>
              <w:t>3.6.2. Уме да осмисли једноставан протокол прикупљања података и формулар за упис резултата. 2.БИ.3.6.3. Уме самостално да прави графиконе и табеле према два критеријума уз детаљан извештај.</w:t>
            </w:r>
          </w:p>
          <w:p w:rsidR="0051295B" w:rsidRDefault="000D6F76">
            <w:pPr>
              <w:pStyle w:val="TableParagraph"/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2.БИ.2.1.1. Уме да објасни основна својства живих бића у мање тип</w:t>
            </w:r>
            <w:r>
              <w:rPr>
                <w:sz w:val="14"/>
              </w:rPr>
              <w:t>ичним и атипичним случајевима.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2.БИ.3.1.1. Разуме како основна својства живих бића указују на јединство живота.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2.БИ.2.3.1. Повезује структуре и функције важних биолошких макромолекула (нуклеинских киселина и протеина).</w:t>
            </w:r>
          </w:p>
          <w:p w:rsidR="0051295B" w:rsidRDefault="000D6F76">
            <w:pPr>
              <w:pStyle w:val="TableParagraph"/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2.БИ.2.2.1. Уме да објасни структурн</w:t>
            </w:r>
            <w:r>
              <w:rPr>
                <w:sz w:val="14"/>
              </w:rPr>
              <w:t>у и функционалну повезаност основних ћелијских процеса и разуме разлоге ћелијске диференцијације.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2.БИ.3.2.1. Разуме да динамику ћелијских процеса условљавају како чиниоци ван ћелије (унутар организма али и из спољашње средине) тако и унутарћелијски чиниоц</w:t>
            </w:r>
            <w:r>
              <w:rPr>
                <w:sz w:val="14"/>
              </w:rPr>
              <w:t>и (генетска регулација метаболизма).</w:t>
            </w:r>
          </w:p>
          <w:p w:rsidR="0051295B" w:rsidRDefault="000D6F76">
            <w:pPr>
              <w:pStyle w:val="TableParagraph"/>
              <w:spacing w:line="237" w:lineRule="auto"/>
              <w:ind w:right="110"/>
              <w:rPr>
                <w:sz w:val="14"/>
              </w:rPr>
            </w:pPr>
            <w:r>
              <w:rPr>
                <w:sz w:val="14"/>
              </w:rPr>
              <w:t>2.БИ. 3.3.1. Разуме молекуларне основе наслеђивања. 2.БИ. 1.5.1. Познаје основне заразне болести, њихове изазиваче, одговарајуће мере превенције и личне мере хигијене; разуме основне узрочно-последичне односе у овој обл</w:t>
            </w:r>
            <w:r>
              <w:rPr>
                <w:sz w:val="14"/>
              </w:rPr>
              <w:t>асти.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 2.5.1. Зна које су и како се примењују колективне хигијенске мере и разуме смисао тих мера.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2.БИ.1.3.3. Уме да објасни организацију генетичког материјала у ћелији (укљ. појмове ген, алел, хромозом, геном, генотип, фенотип); примењује основна пр</w:t>
            </w:r>
            <w:r>
              <w:rPr>
                <w:sz w:val="14"/>
              </w:rPr>
              <w:t>авила наслеђивања у решавању једноставних задатака и зна да наведе неколико наследних болести.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2.БИ.2.3.3. Зна како настаје варијабилност генетичког материјала и основне принципе популационе генетике (еволуционе генетике) и примењује та знања у решавању ко</w:t>
            </w:r>
            <w:r>
              <w:rPr>
                <w:sz w:val="14"/>
              </w:rPr>
              <w:t>нкретних задатака.</w:t>
            </w:r>
          </w:p>
          <w:p w:rsidR="0051295B" w:rsidRDefault="000D6F76">
            <w:pPr>
              <w:pStyle w:val="TableParagraph"/>
              <w:ind w:right="210"/>
              <w:rPr>
                <w:sz w:val="14"/>
              </w:rPr>
            </w:pPr>
            <w:r>
              <w:rPr>
                <w:sz w:val="14"/>
              </w:rPr>
              <w:t>2.БИ. 3.3.3 Примењује знања из генетике у методски одабраним ситуацијама, посебно у генетици човека</w:t>
            </w:r>
            <w:r>
              <w:rPr>
                <w:position w:val="5"/>
                <w:sz w:val="8"/>
              </w:rPr>
              <w:t xml:space="preserve">2 </w:t>
            </w:r>
            <w:r>
              <w:rPr>
                <w:sz w:val="14"/>
              </w:rPr>
              <w:t>и конзервационој биологији.</w:t>
            </w:r>
          </w:p>
          <w:p w:rsidR="0051295B" w:rsidRDefault="000D6F76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2.БИ.2.3.4. Зна основне еволуционе механизме, основне типове селекције разуме како природна селекција наслед</w:t>
            </w:r>
            <w:r>
              <w:rPr>
                <w:sz w:val="14"/>
              </w:rPr>
              <w:t>не варијабилности доводи до настанка нових врста.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осмисли поступак истраживања на задато истраживачко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истраживачки протокол;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644"/>
              <w:rPr>
                <w:sz w:val="14"/>
              </w:rPr>
            </w:pPr>
            <w:r>
              <w:rPr>
                <w:sz w:val="14"/>
              </w:rPr>
              <w:t>прикупи,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добијене истраживањем;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изнесе и вреднује аргументе на основу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доказа;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закључује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јединству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његовом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заједничком пореклу на основу заједничких особина живих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бића;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29"/>
              <w:rPr>
                <w:sz w:val="14"/>
              </w:rPr>
            </w:pPr>
            <w:r>
              <w:rPr>
                <w:sz w:val="14"/>
              </w:rPr>
              <w:t>доведе у везу основна својства живих бића са просторним и временским распоредом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чинилаца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462"/>
              <w:rPr>
                <w:sz w:val="14"/>
              </w:rPr>
            </w:pPr>
            <w:r>
              <w:rPr>
                <w:sz w:val="14"/>
              </w:rPr>
              <w:t>разврста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биолошки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важне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макромолекуле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према њиховој улози у остварењу животних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упоређује прокариотску и еукариотску ћелију на основу биохемијских, анатомских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морфолошких карактеристика;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147"/>
              <w:rPr>
                <w:sz w:val="14"/>
              </w:rPr>
            </w:pPr>
            <w:r>
              <w:rPr>
                <w:sz w:val="14"/>
              </w:rPr>
              <w:t>доведе у везу утицај чинилаца из спољашње и унутрашње средине са динамиком ћелијских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доведе у везу механизме преноса и експресије генетичке информације са физиолошким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процесима и процесима у развићу сложеног вишећелијског организма;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примерима илуструје примену савремених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приступа, метода и техника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биотехнологији;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анализира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метабол</w:t>
            </w:r>
            <w:r>
              <w:rPr>
                <w:sz w:val="14"/>
              </w:rPr>
              <w:t xml:space="preserve">ичке путеве и </w:t>
            </w:r>
            <w:r>
              <w:rPr>
                <w:spacing w:val="-3"/>
                <w:sz w:val="14"/>
              </w:rPr>
              <w:t xml:space="preserve">њихову улогу </w:t>
            </w:r>
            <w:r>
              <w:rPr>
                <w:sz w:val="14"/>
              </w:rPr>
              <w:t>у одржавању равнотеже производње и потрошње енергије на нивоу ћелије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657"/>
              <w:rPr>
                <w:sz w:val="14"/>
              </w:rPr>
            </w:pPr>
            <w:r>
              <w:rPr>
                <w:sz w:val="14"/>
              </w:rPr>
              <w:t>доведе у везу механизме унутарћелијске и међућелијске комуникације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физиолошким процесима и процесима у развићу сложеног вишећелијског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повеже основне механизме покретљивости и транспорта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ћелијском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физиолошким процесима и процесима у развићу сложеног вишећелијског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организма;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340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ћелијских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деоба еукариота у контексту раста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размножавања;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повеже Менделове законе наслеђивања са карактеристикама мејотичке поделе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хромозома, посебно на примерима генетике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генетичку и фенотипску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варијабилност;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графички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прикаже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анализира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одабране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примере фенотипске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варијабилности;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 xml:space="preserve">идентификује </w:t>
            </w:r>
            <w:r>
              <w:rPr>
                <w:sz w:val="14"/>
              </w:rPr>
              <w:t>начин на који основни еволуциони механизми утичу на генетичку структуру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популације;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 xml:space="preserve">идентификује след догађаја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процеса адаптација на одабраним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290"/>
              <w:rPr>
                <w:sz w:val="14"/>
              </w:rPr>
            </w:pPr>
            <w:r>
              <w:rPr>
                <w:sz w:val="14"/>
              </w:rPr>
              <w:t>повеже деловање природне селекције са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настанком нових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врста;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 xml:space="preserve">сарађује у </w:t>
            </w:r>
            <w:r>
              <w:rPr>
                <w:spacing w:val="-3"/>
                <w:sz w:val="14"/>
              </w:rPr>
              <w:t xml:space="preserve">тиму, </w:t>
            </w:r>
            <w:r>
              <w:rPr>
                <w:sz w:val="14"/>
              </w:rPr>
              <w:t xml:space="preserve">поштујући разлике </w:t>
            </w:r>
            <w:r>
              <w:rPr>
                <w:sz w:val="14"/>
              </w:rPr>
              <w:t>у мишљењу и интересима, дајући лични допринос постизању договора;</w:t>
            </w:r>
          </w:p>
          <w:p w:rsidR="0051295B" w:rsidRDefault="000D6F76">
            <w:pPr>
              <w:pStyle w:val="TableParagraph"/>
              <w:numPr>
                <w:ilvl w:val="0"/>
                <w:numId w:val="24"/>
              </w:numPr>
              <w:tabs>
                <w:tab w:val="left" w:pos="162"/>
              </w:tabs>
              <w:spacing w:line="237" w:lineRule="auto"/>
              <w:ind w:right="265"/>
              <w:rPr>
                <w:sz w:val="14"/>
              </w:rPr>
            </w:pPr>
            <w:proofErr w:type="gramStart"/>
            <w:r>
              <w:rPr>
                <w:sz w:val="14"/>
              </w:rPr>
              <w:t>критички</w:t>
            </w:r>
            <w:proofErr w:type="gramEnd"/>
            <w:r>
              <w:rPr>
                <w:sz w:val="14"/>
              </w:rPr>
              <w:t xml:space="preserve"> процени сопствени рад и рад сарадника у групи.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као природна наука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Биологија као наука. Појам научних теорија. Научна методологија.</w:t>
            </w:r>
          </w:p>
          <w:p w:rsidR="0051295B" w:rsidRDefault="000D6F76">
            <w:pPr>
              <w:pStyle w:val="TableParagraph"/>
              <w:ind w:right="75"/>
              <w:jc w:val="both"/>
              <w:rPr>
                <w:sz w:val="14"/>
              </w:rPr>
            </w:pPr>
            <w:r>
              <w:rPr>
                <w:sz w:val="14"/>
              </w:rPr>
              <w:t>Заједничке особине живих бића: ћелијска организација, метаболизам, хомеостаза, раст, развиће и размножавање (животни циклус), осетљивост и покретљивост (одговор на промену средине/стимулусе), биолошка еволуција.</w:t>
            </w:r>
          </w:p>
          <w:p w:rsidR="0051295B" w:rsidRDefault="000D6F76">
            <w:pPr>
              <w:pStyle w:val="TableParagraph"/>
              <w:spacing w:line="237" w:lineRule="auto"/>
              <w:ind w:right="342"/>
              <w:rPr>
                <w:sz w:val="14"/>
              </w:rPr>
            </w:pPr>
            <w:r>
              <w:rPr>
                <w:sz w:val="14"/>
              </w:rPr>
              <w:t>Нивои организационе сложености и организациони ступњеви живих организама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молекули-органеле-ћелије-ткива-</w:t>
            </w:r>
            <w:proofErr w:type="gramEnd"/>
            <w:r>
              <w:rPr>
                <w:sz w:val="14"/>
              </w:rPr>
              <w:t xml:space="preserve"> органи-организам).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Хемијска основа живота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Значај воде за одржавање основних животних функција; значај појаве слободног кисеоника у Земљиној атмосфери;</w:t>
            </w:r>
            <w:r>
              <w:rPr>
                <w:sz w:val="14"/>
              </w:rPr>
              <w:t xml:space="preserve"> угљеник као главни састојак биолошких молекула.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Структура и функција биомолекула: угљени хидрати, липиди, протеини и нуклеинске киселине.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Основе ћелијске грађе и функције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Ћелија као основна јединица живота; грађа и улога ћелијских мембрана; прокариотска ћ</w:t>
            </w:r>
            <w:r>
              <w:rPr>
                <w:sz w:val="14"/>
              </w:rPr>
              <w:t>елија и еукариотска ћелија.</w:t>
            </w:r>
          </w:p>
          <w:p w:rsidR="0051295B" w:rsidRDefault="000D6F76">
            <w:pPr>
              <w:pStyle w:val="TableParagraph"/>
              <w:spacing w:line="237" w:lineRule="auto"/>
              <w:ind w:right="15"/>
              <w:rPr>
                <w:sz w:val="14"/>
              </w:rPr>
            </w:pPr>
            <w:r>
              <w:rPr>
                <w:sz w:val="14"/>
              </w:rPr>
              <w:t>Разлике и сличности између прокариотске и еукариотске ћелије; теорија о ендосимбиози.</w:t>
            </w:r>
          </w:p>
          <w:p w:rsidR="0051295B" w:rsidRDefault="000D6F76">
            <w:pPr>
              <w:pStyle w:val="TableParagraph"/>
              <w:ind w:right="789"/>
              <w:rPr>
                <w:b/>
                <w:sz w:val="14"/>
              </w:rPr>
            </w:pPr>
            <w:r>
              <w:rPr>
                <w:sz w:val="14"/>
              </w:rPr>
              <w:t xml:space="preserve">Промет кроз ћелијску мембрану. </w:t>
            </w:r>
            <w:r>
              <w:rPr>
                <w:b/>
                <w:sz w:val="14"/>
              </w:rPr>
              <w:t>Структура, пренос и експресија наследне информације</w:t>
            </w:r>
          </w:p>
          <w:p w:rsidR="0051295B" w:rsidRDefault="000D6F76">
            <w:pPr>
              <w:pStyle w:val="TableParagraph"/>
              <w:spacing w:line="237" w:lineRule="auto"/>
              <w:ind w:right="28"/>
              <w:rPr>
                <w:sz w:val="14"/>
              </w:rPr>
            </w:pPr>
            <w:r>
              <w:rPr>
                <w:sz w:val="14"/>
              </w:rPr>
              <w:t>Геном, репликација, експресија гена, синтеза протеина, регулација активности гена; мутације; репарација; савремени трендови у геномици – секвенцирање генома, мулти-омике, употреба биоинформатике и вештачке интелигенције у истраживањима и примени, синтетичк</w:t>
            </w:r>
            <w:r>
              <w:rPr>
                <w:sz w:val="14"/>
              </w:rPr>
              <w:t>а биологија.</w:t>
            </w:r>
          </w:p>
          <w:p w:rsidR="0051295B" w:rsidRDefault="000D6F76">
            <w:pPr>
              <w:pStyle w:val="TableParagraph"/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Метаболизам на нивоу ћелије</w:t>
            </w:r>
          </w:p>
          <w:p w:rsidR="0051295B" w:rsidRDefault="000D6F76">
            <w:pPr>
              <w:pStyle w:val="TableParagraph"/>
              <w:ind w:right="184"/>
              <w:rPr>
                <w:sz w:val="14"/>
              </w:rPr>
            </w:pPr>
            <w:r>
              <w:rPr>
                <w:sz w:val="14"/>
              </w:rPr>
              <w:t>Метаболизам ћелије, енергија у метаболичким реакцијама, усвајање и ослобађање угљеника, ензими, коензими, регулација активност (улога ензима)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интеграција кључних биохемијских процеса, анаболички и катаболички путе</w:t>
            </w:r>
            <w:r>
              <w:rPr>
                <w:sz w:val="14"/>
              </w:rPr>
              <w:t>ви, Хемоаутотрофија, фотоаутотрофија, хетеротрофија, ћелијско дисање, врење, фотосинтеза.</w:t>
            </w:r>
          </w:p>
          <w:p w:rsidR="0051295B" w:rsidRDefault="000D6F7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Осетљивост, комуникација и покретљивост на ћелијском нивоу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Пренос сигнала унутар и између ћелија, облици сигнала, сигнални/регулаторни молекули, мембрански потенцијал</w:t>
            </w:r>
            <w:r>
              <w:rPr>
                <w:sz w:val="14"/>
              </w:rPr>
              <w:t>, рецептори, синапсе.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Кретање и транспорт на ћелијском нивоу.</w:t>
            </w:r>
          </w:p>
          <w:p w:rsidR="0051295B" w:rsidRDefault="000D6F76">
            <w:pPr>
              <w:pStyle w:val="TableParagraph"/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Ћелијски циклус и деобе</w:t>
            </w:r>
          </w:p>
          <w:p w:rsidR="0051295B" w:rsidRDefault="000D6F76">
            <w:pPr>
              <w:pStyle w:val="TableParagraph"/>
              <w:ind w:right="98"/>
              <w:rPr>
                <w:sz w:val="14"/>
              </w:rPr>
            </w:pPr>
            <w:r>
              <w:rPr>
                <w:sz w:val="14"/>
              </w:rPr>
              <w:t>Ћелијска деоба и ћелијски циклус. Митоза. Улога митозе у повећању броја ћелија (растењу) и обнављању ћелија вишећелијских организама.</w:t>
            </w:r>
          </w:p>
          <w:p w:rsidR="0051295B" w:rsidRDefault="000D6F76">
            <w:pPr>
              <w:pStyle w:val="TableParagraph"/>
              <w:spacing w:line="237" w:lineRule="auto"/>
              <w:ind w:right="17"/>
              <w:rPr>
                <w:sz w:val="14"/>
              </w:rPr>
            </w:pPr>
            <w:r>
              <w:rPr>
                <w:sz w:val="14"/>
              </w:rPr>
              <w:t>Мејотичке деобе: биолошки смисао и значај; формирање хаплоидних од диплоидних ћелија. Значај мејозе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као</w:t>
            </w:r>
            <w:proofErr w:type="gramEnd"/>
            <w:r>
              <w:rPr>
                <w:sz w:val="14"/>
              </w:rPr>
              <w:t xml:space="preserve"> извора (генетичке) варијабилности организама. Регулација ћелијског циклуса.</w:t>
            </w:r>
          </w:p>
          <w:p w:rsidR="0051295B" w:rsidRDefault="000D6F76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генетике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Tеорија мешаног наслеђивања. Особина и варијанта особине. На</w:t>
            </w:r>
            <w:r>
              <w:rPr>
                <w:sz w:val="14"/>
              </w:rPr>
              <w:t>следни фактор и ген. Tеорија партикуларног наслеђивања – Менделова правила наслеђивања. Алел. Генотип. Фенотип – генетички и средински узроци варијабилности особина.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Квалитативне и квантитативне особине. Комплексне особине и фенотипска пластичност. Хромозо</w:t>
            </w:r>
            <w:r>
              <w:rPr>
                <w:sz w:val="14"/>
              </w:rPr>
              <w:t>мска теорија наслеђивања и хромозомске мутације.</w:t>
            </w:r>
          </w:p>
          <w:p w:rsidR="0051295B" w:rsidRDefault="000D6F76">
            <w:pPr>
              <w:pStyle w:val="TableParagraph"/>
              <w:ind w:right="1093"/>
              <w:rPr>
                <w:sz w:val="14"/>
              </w:rPr>
            </w:pPr>
            <w:r>
              <w:rPr>
                <w:b/>
                <w:sz w:val="14"/>
              </w:rPr>
              <w:t>Увод у еволуциону б</w:t>
            </w:r>
            <w:r>
              <w:rPr>
                <w:sz w:val="14"/>
              </w:rPr>
              <w:t>иологију Променљивост врста.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Ламаркова теорија еволуције Дарвинова теорија еволуције. Харди – Вајнбергова равнотежа. Популација. Генски фонд. Генетичка структура популације.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Еволуциони мех</w:t>
            </w:r>
            <w:r>
              <w:rPr>
                <w:sz w:val="14"/>
              </w:rPr>
              <w:t>анизами (фактори еволуције). Неслучајно укрштање и учесталост генотипова. Адаптација. Специјација. Биолошки концепт врсте. Еволуција под утицајем човека.</w:t>
            </w:r>
          </w:p>
        </w:tc>
      </w:tr>
    </w:tbl>
    <w:p w:rsidR="0051295B" w:rsidRDefault="000D6F76">
      <w:pPr>
        <w:pStyle w:val="ListParagraph"/>
        <w:numPr>
          <w:ilvl w:val="0"/>
          <w:numId w:val="23"/>
        </w:numPr>
        <w:tabs>
          <w:tab w:val="left" w:pos="383"/>
          <w:tab w:val="left" w:pos="384"/>
        </w:tabs>
        <w:spacing w:before="72"/>
        <w:ind w:hanging="283"/>
        <w:rPr>
          <w:sz w:val="14"/>
        </w:rPr>
      </w:pPr>
      <w:r>
        <w:rPr>
          <w:sz w:val="14"/>
        </w:rPr>
        <w:t>Примењује се само означени део</w:t>
      </w:r>
      <w:r>
        <w:rPr>
          <w:spacing w:val="-13"/>
          <w:sz w:val="14"/>
        </w:rPr>
        <w:t xml:space="preserve"> </w:t>
      </w:r>
      <w:r>
        <w:rPr>
          <w:sz w:val="14"/>
        </w:rPr>
        <w:t>стандарда</w:t>
      </w:r>
    </w:p>
    <w:p w:rsidR="0051295B" w:rsidRDefault="000D6F76">
      <w:pPr>
        <w:pStyle w:val="ListParagraph"/>
        <w:numPr>
          <w:ilvl w:val="0"/>
          <w:numId w:val="23"/>
        </w:numPr>
        <w:tabs>
          <w:tab w:val="left" w:pos="383"/>
          <w:tab w:val="left" w:pos="384"/>
        </w:tabs>
        <w:spacing w:before="39"/>
        <w:ind w:hanging="283"/>
        <w:rPr>
          <w:sz w:val="14"/>
        </w:rPr>
      </w:pPr>
      <w:r>
        <w:rPr>
          <w:sz w:val="14"/>
        </w:rPr>
        <w:t>Примењује се само означени део</w:t>
      </w:r>
      <w:r>
        <w:rPr>
          <w:spacing w:val="-13"/>
          <w:sz w:val="14"/>
        </w:rPr>
        <w:t xml:space="preserve"> </w:t>
      </w:r>
      <w:r>
        <w:rPr>
          <w:sz w:val="14"/>
        </w:rPr>
        <w:t>стандарда</w:t>
      </w:r>
    </w:p>
    <w:p w:rsidR="0051295B" w:rsidRDefault="0051295B">
      <w:pPr>
        <w:rPr>
          <w:sz w:val="14"/>
        </w:rPr>
        <w:sectPr w:rsidR="0051295B"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85" w:line="232" w:lineRule="auto"/>
        <w:ind w:left="1422" w:hanging="716"/>
      </w:pPr>
      <w:r>
        <w:lastRenderedPageBreak/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8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Програм Биологије у трећем разреду </w:t>
      </w:r>
      <w:proofErr w:type="gramStart"/>
      <w:r>
        <w:rPr>
          <w:spacing w:val="-3"/>
        </w:rPr>
        <w:t xml:space="preserve">математичке  </w:t>
      </w:r>
      <w:r>
        <w:t>гимна</w:t>
      </w:r>
      <w:proofErr w:type="gramEnd"/>
      <w:r>
        <w:t xml:space="preserve">- зије изучавању живих бића приступа са филогенетског аспекта и оријентисан је на достизање образовних </w:t>
      </w:r>
      <w:r>
        <w:rPr>
          <w:spacing w:val="-3"/>
        </w:rPr>
        <w:t xml:space="preserve">исхода. </w:t>
      </w:r>
      <w:r>
        <w:t xml:space="preserve">Достизање </w:t>
      </w:r>
      <w:r>
        <w:rPr>
          <w:spacing w:val="-3"/>
        </w:rPr>
        <w:t xml:space="preserve">исхо- </w:t>
      </w:r>
      <w:r>
        <w:t>да води развоју предм</w:t>
      </w:r>
      <w:r>
        <w:t xml:space="preserve">етних, кључних и општих међупредметних компетенција. </w:t>
      </w:r>
      <w:r>
        <w:rPr>
          <w:spacing w:val="-3"/>
        </w:rPr>
        <w:t xml:space="preserve">Исходи </w:t>
      </w:r>
      <w:r>
        <w:t xml:space="preserve">као описи интегрисаних знања, вештина, ставова и вредности ученика и груписани су у девет наставних тема: биологија као природна </w:t>
      </w:r>
      <w:r>
        <w:rPr>
          <w:spacing w:val="-3"/>
        </w:rPr>
        <w:t xml:space="preserve">наука, </w:t>
      </w:r>
      <w:r>
        <w:t>хемијска основа живота, основе ћелијске грађе и функције, ст</w:t>
      </w:r>
      <w:r>
        <w:t xml:space="preserve">руктура, пренос и експресија наследне информације, метаболизам на </w:t>
      </w:r>
      <w:r>
        <w:rPr>
          <w:spacing w:val="-3"/>
        </w:rPr>
        <w:t xml:space="preserve">нивоу </w:t>
      </w:r>
      <w:r>
        <w:t xml:space="preserve">ћелије, осетљивост, комуникација и покретљивост на ћелијском </w:t>
      </w:r>
      <w:r>
        <w:rPr>
          <w:spacing w:val="-5"/>
        </w:rPr>
        <w:t xml:space="preserve">нивоу, </w:t>
      </w:r>
      <w:r>
        <w:t>ћелијски ци- клус и деобе, основи генетике и увод у еволуциону</w:t>
      </w:r>
      <w:r>
        <w:rPr>
          <w:spacing w:val="-15"/>
        </w:rPr>
        <w:t xml:space="preserve"> </w:t>
      </w:r>
      <w:r>
        <w:rPr>
          <w:spacing w:val="-3"/>
        </w:rPr>
        <w:t>биологију.</w:t>
      </w:r>
    </w:p>
    <w:p w:rsidR="0051295B" w:rsidRDefault="000D6F76">
      <w:pPr>
        <w:pStyle w:val="ListParagraph"/>
        <w:numPr>
          <w:ilvl w:val="0"/>
          <w:numId w:val="22"/>
        </w:numPr>
        <w:tabs>
          <w:tab w:val="left" w:pos="251"/>
        </w:tabs>
        <w:spacing w:before="176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4" w:line="232" w:lineRule="auto"/>
        <w:ind w:right="38"/>
      </w:pPr>
      <w:r>
        <w:t xml:space="preserve">Полазећи </w:t>
      </w:r>
      <w:r>
        <w:rPr>
          <w:spacing w:val="-3"/>
        </w:rPr>
        <w:t xml:space="preserve">од исхода </w:t>
      </w:r>
      <w:r>
        <w:t xml:space="preserve">и кључних појмова садржаја наставник најпре креира свој годишњи-глобални план рада из </w:t>
      </w:r>
      <w:r>
        <w:rPr>
          <w:spacing w:val="-3"/>
        </w:rPr>
        <w:t xml:space="preserve">кога </w:t>
      </w:r>
      <w:r>
        <w:t xml:space="preserve">ће касни- је развијати своје оперативне планове. Потребно је да наставник за сваку наставну </w:t>
      </w:r>
      <w:r>
        <w:rPr>
          <w:spacing w:val="-3"/>
        </w:rPr>
        <w:t xml:space="preserve">јединицу, </w:t>
      </w:r>
      <w:r>
        <w:t>у фази планирања и писања припреме за час, у односу н</w:t>
      </w:r>
      <w:r>
        <w:t xml:space="preserve">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 xml:space="preserve">да се неки лакше и брже могу остварити, али је за већину </w:t>
      </w:r>
      <w:r>
        <w:rPr>
          <w:spacing w:val="-3"/>
        </w:rPr>
        <w:t xml:space="preserve">исхода </w:t>
      </w:r>
      <w:r>
        <w:t>потребно више времена и више различи- тих активности. У фаз</w:t>
      </w:r>
      <w:r>
        <w:t xml:space="preserve">и планирања наставе и учења веома је ва- жно имати у виду да су уџбеници наставна средства и да они не одређују садржаје предмета. Зато је потребно садржајима у уџбе- ницима приступити селективно, водећи се предвиђеним </w:t>
      </w:r>
      <w:r>
        <w:rPr>
          <w:spacing w:val="-3"/>
        </w:rPr>
        <w:t xml:space="preserve">исходима које </w:t>
      </w:r>
      <w:r>
        <w:t xml:space="preserve">треба достићи. Ученике </w:t>
      </w:r>
      <w:r>
        <w:t xml:space="preserve">би требало упућивати на различите изворе сазнавања, наравно уз развијање способности ученика да препознају поуздане изворе. Препорука је да наставник планира и припрема наставу самостално и у сарадњи са </w:t>
      </w:r>
      <w:r>
        <w:rPr>
          <w:spacing w:val="-3"/>
        </w:rPr>
        <w:t xml:space="preserve">колегама </w:t>
      </w:r>
      <w:r>
        <w:t>због успо- стављања корелација међу</w:t>
      </w:r>
      <w:r>
        <w:rPr>
          <w:spacing w:val="-1"/>
        </w:rPr>
        <w:t xml:space="preserve"> </w:t>
      </w:r>
      <w:r>
        <w:t>предмети</w:t>
      </w:r>
      <w:r>
        <w:t>ма.</w:t>
      </w:r>
    </w:p>
    <w:p w:rsidR="0051295B" w:rsidRDefault="0051295B">
      <w:pPr>
        <w:pStyle w:val="BodyText"/>
        <w:spacing w:before="9"/>
        <w:ind w:left="0" w:firstLine="0"/>
        <w:jc w:val="left"/>
        <w:rPr>
          <w:sz w:val="15"/>
        </w:rPr>
      </w:pPr>
    </w:p>
    <w:p w:rsidR="0051295B" w:rsidRDefault="000D6F76">
      <w:pPr>
        <w:pStyle w:val="ListParagraph"/>
        <w:numPr>
          <w:ilvl w:val="0"/>
          <w:numId w:val="22"/>
        </w:numPr>
        <w:tabs>
          <w:tab w:val="left" w:pos="311"/>
        </w:tabs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4" w:line="232" w:lineRule="auto"/>
        <w:ind w:right="38"/>
      </w:pPr>
      <w:r>
        <w:t xml:space="preserve">У остваривању наставе потребно је подстицати радозналост, аргументовање, креативност, рефлексивност, истрајност, одговор- </w:t>
      </w:r>
      <w:r>
        <w:rPr>
          <w:spacing w:val="-3"/>
        </w:rPr>
        <w:t xml:space="preserve">ност, </w:t>
      </w:r>
      <w:r>
        <w:t xml:space="preserve">аутономно мишљење, </w:t>
      </w:r>
      <w:r>
        <w:rPr>
          <w:spacing w:val="-3"/>
        </w:rPr>
        <w:t xml:space="preserve">сарадњу, </w:t>
      </w:r>
      <w:r>
        <w:t>једнакост међу половима. Препоручује се максимално коришћење ИКТ ре</w:t>
      </w:r>
      <w:r>
        <w:t>шења јер се могу превазићи</w:t>
      </w:r>
      <w:r>
        <w:rPr>
          <w:spacing w:val="-7"/>
        </w:rPr>
        <w:t xml:space="preserve"> </w:t>
      </w:r>
      <w:r>
        <w:t>материјална,</w:t>
      </w:r>
      <w:r>
        <w:rPr>
          <w:spacing w:val="-7"/>
        </w:rPr>
        <w:t xml:space="preserve"> </w:t>
      </w:r>
      <w:r>
        <w:t>просторна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друга</w:t>
      </w:r>
      <w:r>
        <w:rPr>
          <w:spacing w:val="-7"/>
        </w:rPr>
        <w:t xml:space="preserve"> </w:t>
      </w:r>
      <w:r>
        <w:t>ограничења</w:t>
      </w:r>
      <w:r>
        <w:rPr>
          <w:spacing w:val="-7"/>
        </w:rPr>
        <w:t xml:space="preserve"> </w:t>
      </w:r>
      <w:r>
        <w:t xml:space="preserve">(платформе за групни рад нпр. Pbworks, платформа Moodle, сарадња у „обла- ку” као </w:t>
      </w:r>
      <w:r>
        <w:rPr>
          <w:spacing w:val="-4"/>
        </w:rPr>
        <w:t xml:space="preserve">Гугл, </w:t>
      </w:r>
      <w:r>
        <w:t xml:space="preserve">Офис 365...; за јавне презентације могу се користити веб решења нпр. </w:t>
      </w:r>
      <w:proofErr w:type="gramStart"/>
      <w:r>
        <w:t>креирање</w:t>
      </w:r>
      <w:proofErr w:type="gramEnd"/>
      <w:r>
        <w:t xml:space="preserve"> сајтова, </w:t>
      </w:r>
      <w:r>
        <w:rPr>
          <w:spacing w:val="-3"/>
        </w:rPr>
        <w:t xml:space="preserve">блогова </w:t>
      </w:r>
      <w:r>
        <w:t xml:space="preserve">– </w:t>
      </w:r>
      <w:r>
        <w:rPr>
          <w:spacing w:val="-4"/>
        </w:rPr>
        <w:t>We</w:t>
      </w:r>
      <w:r>
        <w:rPr>
          <w:spacing w:val="-4"/>
        </w:rPr>
        <w:t xml:space="preserve">ebly, </w:t>
      </w:r>
      <w:r>
        <w:t xml:space="preserve">Wordpress...; рачунарске симулације као нпр. https://phet.colorado.edu/sr/ и апли- кације за андроид уређаје; домаћи и међународни сајтови и порта- ли, нпр. </w:t>
      </w:r>
      <w:hyperlink r:id="rId9">
        <w:r>
          <w:t xml:space="preserve">www.cpn.rs, </w:t>
        </w:r>
      </w:hyperlink>
      <w:hyperlink r:id="rId10">
        <w:r>
          <w:t xml:space="preserve">www.scientix.eu, </w:t>
        </w:r>
      </w:hyperlink>
      <w:hyperlink r:id="rId11">
        <w:r>
          <w:t xml:space="preserve">www.go-lab-project.eu, </w:t>
        </w:r>
      </w:hyperlink>
      <w:hyperlink r:id="rId12">
        <w:r>
          <w:rPr>
            <w:spacing w:val="-4"/>
          </w:rPr>
          <w:t>www.</w:t>
        </w:r>
      </w:hyperlink>
      <w:r>
        <w:rPr>
          <w:spacing w:val="-4"/>
        </w:rPr>
        <w:t xml:space="preserve"> </w:t>
      </w:r>
      <w:r>
        <w:t xml:space="preserve">scienceinschool.org, </w:t>
      </w:r>
      <w:hyperlink r:id="rId13">
        <w:r>
          <w:t>www.science-on-stage.eu</w:t>
        </w:r>
      </w:hyperlink>
      <w:r>
        <w:t xml:space="preserve"> и</w:t>
      </w:r>
      <w:r>
        <w:rPr>
          <w:spacing w:val="-6"/>
        </w:rPr>
        <w:t xml:space="preserve"> </w:t>
      </w:r>
      <w:r>
        <w:t>други).</w:t>
      </w:r>
    </w:p>
    <w:p w:rsidR="0051295B" w:rsidRDefault="000D6F76">
      <w:pPr>
        <w:pStyle w:val="Heading1"/>
        <w:spacing w:before="177"/>
      </w:pPr>
      <w:r>
        <w:t>Биологија као природна наука</w:t>
      </w:r>
    </w:p>
    <w:p w:rsidR="0051295B" w:rsidRDefault="000D6F76">
      <w:pPr>
        <w:pStyle w:val="BodyText"/>
        <w:spacing w:before="113" w:line="232" w:lineRule="auto"/>
        <w:ind w:right="38"/>
      </w:pPr>
      <w:r>
        <w:t xml:space="preserve">У реализацији теме Биологија као природна </w:t>
      </w:r>
      <w:r>
        <w:rPr>
          <w:spacing w:val="-3"/>
        </w:rPr>
        <w:t xml:space="preserve">наука, </w:t>
      </w:r>
      <w:r>
        <w:t xml:space="preserve">тј. до- стизању </w:t>
      </w:r>
      <w:r>
        <w:rPr>
          <w:spacing w:val="-3"/>
        </w:rPr>
        <w:t xml:space="preserve">исхода </w:t>
      </w:r>
      <w:r>
        <w:rPr>
          <w:i/>
        </w:rPr>
        <w:t>осмисли поступак истраживања на задато ис- траживачко питање, креира и прати истраживачки протокол</w:t>
      </w:r>
      <w:r>
        <w:t xml:space="preserve">, </w:t>
      </w:r>
      <w:r>
        <w:rPr>
          <w:i/>
        </w:rPr>
        <w:t xml:space="preserve">прикупи, прикаже и </w:t>
      </w:r>
      <w:r>
        <w:rPr>
          <w:i/>
          <w:spacing w:val="-3"/>
        </w:rPr>
        <w:t xml:space="preserve">тумачи </w:t>
      </w:r>
      <w:r>
        <w:rPr>
          <w:i/>
        </w:rPr>
        <w:t>податке добијене истраживањем</w:t>
      </w:r>
      <w:r>
        <w:rPr>
          <w:i/>
        </w:rPr>
        <w:t xml:space="preserve"> </w:t>
      </w:r>
      <w:r>
        <w:t xml:space="preserve">и </w:t>
      </w:r>
      <w:r>
        <w:rPr>
          <w:i/>
        </w:rPr>
        <w:t>изнесе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вреднује</w:t>
      </w:r>
      <w:r>
        <w:rPr>
          <w:i/>
          <w:spacing w:val="-5"/>
        </w:rPr>
        <w:t xml:space="preserve"> </w:t>
      </w:r>
      <w:r>
        <w:rPr>
          <w:i/>
        </w:rPr>
        <w:t>аргументе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основу</w:t>
      </w:r>
      <w:r>
        <w:rPr>
          <w:i/>
          <w:spacing w:val="-4"/>
        </w:rPr>
        <w:t xml:space="preserve"> </w:t>
      </w:r>
      <w:r>
        <w:rPr>
          <w:i/>
        </w:rPr>
        <w:t>доказа</w:t>
      </w:r>
      <w:r>
        <w:t>,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 xml:space="preserve">ученици </w:t>
      </w:r>
      <w:r>
        <w:rPr>
          <w:spacing w:val="-3"/>
        </w:rPr>
        <w:t xml:space="preserve">уоче </w:t>
      </w:r>
      <w:r>
        <w:t xml:space="preserve">да научна теорија или научни модел, </w:t>
      </w:r>
      <w:r>
        <w:rPr>
          <w:spacing w:val="-3"/>
        </w:rPr>
        <w:t xml:space="preserve">који </w:t>
      </w:r>
      <w:r>
        <w:t>представља везе</w:t>
      </w:r>
      <w:r>
        <w:rPr>
          <w:spacing w:val="-31"/>
        </w:rPr>
        <w:t xml:space="preserve"> </w:t>
      </w:r>
      <w:r>
        <w:t xml:space="preserve">из- међу променљивих параметара неке природне појаве (биолошког феномена), мора бити у складу са опажањима и чињеницама </w:t>
      </w:r>
      <w:r>
        <w:rPr>
          <w:spacing w:val="-3"/>
        </w:rPr>
        <w:t xml:space="preserve">које </w:t>
      </w:r>
      <w:r>
        <w:t xml:space="preserve">су доступне у </w:t>
      </w:r>
      <w:r>
        <w:rPr>
          <w:spacing w:val="-3"/>
        </w:rPr>
        <w:t xml:space="preserve">датом тренутку, </w:t>
      </w:r>
      <w:r>
        <w:t xml:space="preserve">као и да омогући проверљива пред- виђања. Требало би да ученици разумеју да свака научна теорија или модел, као објашњење, важи у </w:t>
      </w:r>
      <w:r>
        <w:rPr>
          <w:spacing w:val="-3"/>
        </w:rPr>
        <w:t xml:space="preserve">датом </w:t>
      </w:r>
      <w:r>
        <w:t xml:space="preserve">тренутку и да је подло- жна ревизији, </w:t>
      </w:r>
      <w:r>
        <w:rPr>
          <w:spacing w:val="-4"/>
        </w:rPr>
        <w:t xml:space="preserve">уколико </w:t>
      </w:r>
      <w:r>
        <w:t>се, захваљујући сталном увећавању знања  и н</w:t>
      </w:r>
      <w:r>
        <w:t>апретку технологије, дође до нових сазнања и чињеница (чак   и у случајевима када је теорија у прошлости давала задовољава- јућа објашњења и била у складу са тада доступним сазнањима). Препорука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начела</w:t>
      </w:r>
      <w:r>
        <w:rPr>
          <w:spacing w:val="-6"/>
        </w:rPr>
        <w:t xml:space="preserve"> </w:t>
      </w:r>
      <w:r>
        <w:t>приближе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комбинацији објашњењ</w:t>
      </w:r>
      <w:r>
        <w:t xml:space="preserve">а на уопштеном </w:t>
      </w:r>
      <w:r>
        <w:rPr>
          <w:spacing w:val="-3"/>
        </w:rPr>
        <w:t xml:space="preserve">нивоу </w:t>
      </w:r>
      <w:r>
        <w:t xml:space="preserve">и примене на конкретним, њима познатим примерима, као што је нпр. </w:t>
      </w:r>
      <w:proofErr w:type="gramStart"/>
      <w:r>
        <w:t>развој</w:t>
      </w:r>
      <w:proofErr w:type="gramEnd"/>
      <w:r>
        <w:t xml:space="preserve"> </w:t>
      </w:r>
      <w:r>
        <w:rPr>
          <w:spacing w:val="-4"/>
        </w:rPr>
        <w:t xml:space="preserve">људског </w:t>
      </w:r>
      <w:r>
        <w:t>сазнања о бактеријама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њиховим</w:t>
      </w:r>
      <w:r>
        <w:rPr>
          <w:spacing w:val="20"/>
        </w:rPr>
        <w:t xml:space="preserve"> </w:t>
      </w:r>
      <w:r>
        <w:t>улогама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нашем</w:t>
      </w:r>
      <w:r>
        <w:rPr>
          <w:spacing w:val="20"/>
        </w:rPr>
        <w:t xml:space="preserve"> </w:t>
      </w:r>
      <w:r>
        <w:t>животу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3"/>
        </w:rPr>
        <w:t>здрављу.</w:t>
      </w:r>
      <w:r>
        <w:rPr>
          <w:spacing w:val="20"/>
        </w:rPr>
        <w:t xml:space="preserve"> </w:t>
      </w:r>
      <w:r>
        <w:t>Ва-</w:t>
      </w:r>
    </w:p>
    <w:p w:rsidR="0051295B" w:rsidRDefault="000D6F76">
      <w:pPr>
        <w:pStyle w:val="BodyText"/>
        <w:spacing w:before="83" w:line="235" w:lineRule="auto"/>
        <w:ind w:right="117" w:firstLine="0"/>
      </w:pPr>
      <w:r>
        <w:br w:type="column"/>
      </w:r>
      <w:r>
        <w:t xml:space="preserve">жно је да ученици разумеју да биолошка писменост постаје пред- услов опстанка човека као појединца и човечанства у целини, </w:t>
      </w:r>
      <w:r>
        <w:rPr>
          <w:spacing w:val="-4"/>
        </w:rPr>
        <w:t xml:space="preserve">како </w:t>
      </w:r>
      <w:r>
        <w:t xml:space="preserve">би закључке доносили искључиво на основу доказа и аргумената (нпр. проблеми исцрпљивања ресурса, неодржива/одржива прои- зводња </w:t>
      </w:r>
      <w:r>
        <w:t xml:space="preserve">хране, употреба и злоупотреба биотехнологије и власни- штво над њом, здраве и нездраве животне навике, заштита здра- вља вакцинацијом итд). Оваквим приступом се омогућава и развој међупредметних компетенција Одговоран однос према </w:t>
      </w:r>
      <w:r>
        <w:rPr>
          <w:spacing w:val="-3"/>
        </w:rPr>
        <w:t xml:space="preserve">околини, </w:t>
      </w:r>
      <w:r>
        <w:t xml:space="preserve">Одговорно учешће </w:t>
      </w:r>
      <w:r>
        <w:t xml:space="preserve">у демократском друштву и Одговоран однос према </w:t>
      </w:r>
      <w:r>
        <w:rPr>
          <w:spacing w:val="-3"/>
        </w:rPr>
        <w:t xml:space="preserve">здрављу. </w:t>
      </w:r>
      <w:r>
        <w:t xml:space="preserve">Развој ставова </w:t>
      </w:r>
      <w:r>
        <w:rPr>
          <w:spacing w:val="-3"/>
        </w:rPr>
        <w:t xml:space="preserve">који </w:t>
      </w:r>
      <w:r>
        <w:t>проистичу из оваквог присту- па биологији као науци, омогућиће ученицима да праве разлику између научних и ненаучних теорија и препознају ситуације када су биолошке чињенице селект</w:t>
      </w:r>
      <w:r>
        <w:t xml:space="preserve">ивно употребљене ради постизања ненаучних циљева, што може имати етичке, друштвене, </w:t>
      </w:r>
      <w:r>
        <w:rPr>
          <w:spacing w:val="-3"/>
        </w:rPr>
        <w:t xml:space="preserve">економске </w:t>
      </w:r>
      <w:r>
        <w:t>и политичке последице.</w:t>
      </w:r>
    </w:p>
    <w:p w:rsidR="0051295B" w:rsidRDefault="000D6F76">
      <w:pPr>
        <w:pStyle w:val="BodyText"/>
        <w:spacing w:line="235" w:lineRule="auto"/>
        <w:ind w:right="116"/>
      </w:pPr>
      <w:r>
        <w:t xml:space="preserve">Истраживачко-експериментални приступ би требало да се ослони на ученичку радозналост, </w:t>
      </w:r>
      <w:r>
        <w:rPr>
          <w:spacing w:val="-3"/>
        </w:rPr>
        <w:t xml:space="preserve">која </w:t>
      </w:r>
      <w:r>
        <w:t xml:space="preserve">се манифестује кроз по- стављање питања и тражење одговора о реалним објектима и фе- номенима живог света. Реализација ове теме требало би да </w:t>
      </w:r>
      <w:r>
        <w:rPr>
          <w:spacing w:val="-5"/>
        </w:rPr>
        <w:t xml:space="preserve">буде </w:t>
      </w:r>
      <w:r>
        <w:t>усмерена на откривање нових и повезивање старих знања и иску- става</w:t>
      </w:r>
      <w:r>
        <w:rPr>
          <w:spacing w:val="-7"/>
        </w:rPr>
        <w:t xml:space="preserve"> </w:t>
      </w:r>
      <w:r>
        <w:t>кроз</w:t>
      </w:r>
      <w:r>
        <w:rPr>
          <w:spacing w:val="-7"/>
        </w:rPr>
        <w:t xml:space="preserve"> </w:t>
      </w:r>
      <w:r>
        <w:t>лични</w:t>
      </w:r>
      <w:r>
        <w:rPr>
          <w:spacing w:val="-7"/>
        </w:rPr>
        <w:t xml:space="preserve"> </w:t>
      </w:r>
      <w:r>
        <w:t>ангажман</w:t>
      </w:r>
      <w:r>
        <w:rPr>
          <w:spacing w:val="-7"/>
        </w:rPr>
        <w:t xml:space="preserve"> </w:t>
      </w:r>
      <w:r>
        <w:t>ученика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истраживању</w:t>
      </w:r>
      <w:r>
        <w:t>.</w:t>
      </w:r>
      <w:r>
        <w:rPr>
          <w:spacing w:val="-7"/>
        </w:rPr>
        <w:t xml:space="preserve"> </w:t>
      </w:r>
      <w:r>
        <w:t>Тежиште</w:t>
      </w:r>
      <w:r>
        <w:rPr>
          <w:spacing w:val="-7"/>
        </w:rPr>
        <w:t xml:space="preserve"> </w:t>
      </w:r>
      <w:r>
        <w:t xml:space="preserve">ових активности је на осмишљавању истраживања </w:t>
      </w:r>
      <w:r>
        <w:rPr>
          <w:spacing w:val="-3"/>
        </w:rPr>
        <w:t xml:space="preserve">од </w:t>
      </w:r>
      <w:r>
        <w:t xml:space="preserve">стране ученика, развијању вештине постављања питања и тражења одговора на основу опажених чињеница и мерења, као и критичкој анализи и тумачењу добијених резултата. У најједноставнијем </w:t>
      </w:r>
      <w:r>
        <w:rPr>
          <w:spacing w:val="-3"/>
        </w:rPr>
        <w:t xml:space="preserve">случају, </w:t>
      </w:r>
      <w:r>
        <w:t>нео</w:t>
      </w:r>
      <w:r>
        <w:t xml:space="preserve">п- </w:t>
      </w:r>
      <w:r>
        <w:rPr>
          <w:spacing w:val="-3"/>
        </w:rPr>
        <w:t xml:space="preserve">ходно </w:t>
      </w:r>
      <w:r>
        <w:t xml:space="preserve">би било да ученици, на очигледним примерима, </w:t>
      </w:r>
      <w:r>
        <w:rPr>
          <w:spacing w:val="-3"/>
        </w:rPr>
        <w:t xml:space="preserve">науче </w:t>
      </w:r>
      <w:r>
        <w:t>да ра- зликују када се до задовољавајућих објашњења појава може доћи процесом питање-хипотеза/експеримент-закључак, а када одгова- рајући приступ подразумева систематично и пажљиво планира- но пос</w:t>
      </w:r>
      <w:r>
        <w:t xml:space="preserve">матрање, пребројавање, мерење (уз што мањи субјективни утицај истраживача). После обављене анализе података, уочавања образаца и правилности, следи извођење закључака и непристра- сно тумачење добијених резултата. Очекивани и неочекивани ре- </w:t>
      </w:r>
      <w:r>
        <w:rPr>
          <w:spacing w:val="-3"/>
        </w:rPr>
        <w:t xml:space="preserve">зултати </w:t>
      </w:r>
      <w:r>
        <w:t>су под</w:t>
      </w:r>
      <w:r>
        <w:t>једнако важни за доказивање хипотезе јер могу да укажу на пропусте у раду и формулисању истраживачког питања. Било би погрешно инсистирати на томе да постоји само један је- динствени „научни метод”, у смислу постављања и експеримен- талне провере хипотеза.</w:t>
      </w:r>
      <w:r>
        <w:t xml:space="preserve"> Кроз разноврсне примере, ученици би требало да </w:t>
      </w:r>
      <w:r>
        <w:rPr>
          <w:spacing w:val="-3"/>
        </w:rPr>
        <w:t xml:space="preserve">науче </w:t>
      </w:r>
      <w:r>
        <w:t xml:space="preserve">да различите појаве у природи, па и оне у живом </w:t>
      </w:r>
      <w:r>
        <w:rPr>
          <w:spacing w:val="-4"/>
        </w:rPr>
        <w:t xml:space="preserve">свету, </w:t>
      </w:r>
      <w:r>
        <w:t>захтевају различите приступе и методе</w:t>
      </w:r>
      <w:r>
        <w:rPr>
          <w:spacing w:val="-7"/>
        </w:rPr>
        <w:t xml:space="preserve"> </w:t>
      </w:r>
      <w:r>
        <w:t>истраживања.</w:t>
      </w:r>
    </w:p>
    <w:p w:rsidR="0051295B" w:rsidRDefault="000D6F76">
      <w:pPr>
        <w:pStyle w:val="BodyText"/>
        <w:spacing w:line="235" w:lineRule="auto"/>
        <w:ind w:right="117"/>
      </w:pPr>
      <w:r>
        <w:t xml:space="preserve">Важно је да ученици </w:t>
      </w:r>
      <w:r>
        <w:rPr>
          <w:spacing w:val="-3"/>
        </w:rPr>
        <w:t xml:space="preserve">науче </w:t>
      </w:r>
      <w:r>
        <w:t xml:space="preserve">да </w:t>
      </w:r>
      <w:r>
        <w:rPr>
          <w:spacing w:val="-3"/>
        </w:rPr>
        <w:t xml:space="preserve">научно </w:t>
      </w:r>
      <w:r>
        <w:t xml:space="preserve">истраживање подра- </w:t>
      </w:r>
      <w:r>
        <w:rPr>
          <w:spacing w:val="-3"/>
        </w:rPr>
        <w:t xml:space="preserve">зумева систематско </w:t>
      </w:r>
      <w:r>
        <w:t xml:space="preserve">прикупљање </w:t>
      </w:r>
      <w:r>
        <w:rPr>
          <w:spacing w:val="-3"/>
        </w:rPr>
        <w:t xml:space="preserve">података </w:t>
      </w:r>
      <w:r>
        <w:t>по</w:t>
      </w:r>
      <w:r>
        <w:t xml:space="preserve"> унапред одређеном сценарију и на строго контролисан </w:t>
      </w:r>
      <w:r>
        <w:rPr>
          <w:spacing w:val="-3"/>
        </w:rPr>
        <w:t xml:space="preserve">начин </w:t>
      </w:r>
      <w:r>
        <w:t xml:space="preserve">(праћењем </w:t>
      </w:r>
      <w:r>
        <w:rPr>
          <w:spacing w:val="-3"/>
        </w:rPr>
        <w:t xml:space="preserve">одговарајућег протокола), одговорно </w:t>
      </w:r>
      <w:r>
        <w:t>понашање и поштовање мера сигурности у раду у односу на себе и друге учеснике. Jедноставнa истражива- ња се могу остварити и без већих материјалних зах</w:t>
      </w:r>
      <w:r>
        <w:t xml:space="preserve">тева и </w:t>
      </w:r>
      <w:r>
        <w:rPr>
          <w:spacing w:val="-3"/>
        </w:rPr>
        <w:t xml:space="preserve">додатних </w:t>
      </w:r>
      <w:r>
        <w:t xml:space="preserve">улагања. У </w:t>
      </w:r>
      <w:r>
        <w:rPr>
          <w:spacing w:val="-3"/>
        </w:rPr>
        <w:t xml:space="preserve">току </w:t>
      </w:r>
      <w:r>
        <w:t>истраживачких активности, потребно је</w:t>
      </w:r>
      <w:r>
        <w:rPr>
          <w:spacing w:val="-21"/>
        </w:rPr>
        <w:t xml:space="preserve"> </w:t>
      </w:r>
      <w:r>
        <w:t xml:space="preserve">подстица- ти ученике да предлажу решења и критички преиспитују тврдње, у сарадњи са другим ученицима и </w:t>
      </w:r>
      <w:r>
        <w:rPr>
          <w:spacing w:val="-3"/>
        </w:rPr>
        <w:t xml:space="preserve">наставником </w:t>
      </w:r>
      <w:r>
        <w:t>као</w:t>
      </w:r>
      <w:r>
        <w:rPr>
          <w:spacing w:val="-19"/>
        </w:rPr>
        <w:t xml:space="preserve"> </w:t>
      </w:r>
      <w:r>
        <w:rPr>
          <w:spacing w:val="-3"/>
        </w:rPr>
        <w:t>модератором.</w:t>
      </w:r>
    </w:p>
    <w:p w:rsidR="0051295B" w:rsidRDefault="000D6F76">
      <w:pPr>
        <w:pStyle w:val="BodyText"/>
        <w:spacing w:line="235" w:lineRule="auto"/>
        <w:ind w:right="116"/>
      </w:pPr>
      <w:r>
        <w:t>У складу са потребама и материјално-техничким могућно-</w:t>
      </w:r>
      <w:r>
        <w:t xml:space="preserve"> стима којима </w:t>
      </w:r>
      <w:r>
        <w:rPr>
          <w:spacing w:val="-3"/>
        </w:rPr>
        <w:t xml:space="preserve">школа </w:t>
      </w:r>
      <w:r>
        <w:t xml:space="preserve">и наставник </w:t>
      </w:r>
      <w:r>
        <w:rPr>
          <w:spacing w:val="-3"/>
        </w:rPr>
        <w:t xml:space="preserve">располажу, </w:t>
      </w:r>
      <w:r>
        <w:t xml:space="preserve">ученици би требало да осмисле и изведу једноставно истраживање на задату </w:t>
      </w:r>
      <w:r>
        <w:rPr>
          <w:spacing w:val="-5"/>
        </w:rPr>
        <w:t xml:space="preserve">тему, </w:t>
      </w:r>
      <w:r>
        <w:t>ради потврђивања или одбацивања постављене претпоставке, нпр: да ли биотехнолошка достигнућа имају позитиван утицај на про- дужетак жи</w:t>
      </w:r>
      <w:r>
        <w:t xml:space="preserve">вотног века </w:t>
      </w:r>
      <w:r>
        <w:rPr>
          <w:spacing w:val="-4"/>
        </w:rPr>
        <w:t xml:space="preserve">људи </w:t>
      </w:r>
      <w:r>
        <w:t xml:space="preserve">(истраживање и анализа података добијених коришћењем интернета и ИКТ); да ли ћелијску мембра- ну изграђују липиди (експеримент са црвеним купусом и течним детерџентом); да ли биљке дишу и ослобађају угљен-диоксид (ек- сперимент са кречном </w:t>
      </w:r>
      <w:r>
        <w:rPr>
          <w:spacing w:val="-3"/>
        </w:rPr>
        <w:t xml:space="preserve">водом </w:t>
      </w:r>
      <w:r>
        <w:t xml:space="preserve">или са свећом); да ли постоји транс- порт кроз полупропустљиву мембрану </w:t>
      </w:r>
      <w:r>
        <w:rPr>
          <w:spacing w:val="-3"/>
        </w:rPr>
        <w:t xml:space="preserve">(оглед </w:t>
      </w:r>
      <w:r>
        <w:t xml:space="preserve">са прозирном фо- лијом и обојеним сланим раствором); да ли вода циркулише кроз биљку и излази кроз поре у спољашњу средину (доказивањем да </w:t>
      </w:r>
      <w:r>
        <w:rPr>
          <w:spacing w:val="-3"/>
        </w:rPr>
        <w:t xml:space="preserve">количина </w:t>
      </w:r>
      <w:r>
        <w:t>воде унете у биљку зали</w:t>
      </w:r>
      <w:r>
        <w:t>вањем у дужем периоду није у сразмери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увећањем</w:t>
      </w:r>
      <w:r>
        <w:rPr>
          <w:spacing w:val="-4"/>
        </w:rPr>
        <w:t xml:space="preserve"> </w:t>
      </w:r>
      <w:r>
        <w:t>масе</w:t>
      </w:r>
      <w:r>
        <w:rPr>
          <w:spacing w:val="-4"/>
        </w:rPr>
        <w:t xml:space="preserve"> </w:t>
      </w:r>
      <w:r>
        <w:t>биљке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истом</w:t>
      </w:r>
      <w:r>
        <w:rPr>
          <w:spacing w:val="-4"/>
        </w:rPr>
        <w:t xml:space="preserve"> </w:t>
      </w:r>
      <w:r>
        <w:t>периоду);</w:t>
      </w:r>
      <w:r>
        <w:rPr>
          <w:spacing w:val="-4"/>
        </w:rPr>
        <w:t xml:space="preserve"> </w:t>
      </w:r>
      <w:r>
        <w:t>има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 xml:space="preserve">разли- ка између значења термина теорија у биологији и у свакодневном животу (истраживање и анализа података коришћењем литера- туре из историје </w:t>
      </w:r>
      <w:r>
        <w:rPr>
          <w:spacing w:val="-3"/>
        </w:rPr>
        <w:t xml:space="preserve">науке, </w:t>
      </w:r>
      <w:r>
        <w:t>интернета и коришћ</w:t>
      </w:r>
      <w:r>
        <w:t>ењем ИКТ); имају ли биолошке појаве и биолошки објекти утицај на развој уметности (истраживање литературе из историје уметности,</w:t>
      </w:r>
      <w:r>
        <w:rPr>
          <w:spacing w:val="16"/>
        </w:rPr>
        <w:t xml:space="preserve"> </w:t>
      </w:r>
      <w:r>
        <w:t>коришћењем</w:t>
      </w:r>
    </w:p>
    <w:p w:rsidR="0051295B" w:rsidRDefault="0051295B">
      <w:pPr>
        <w:spacing w:line="235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9" w:firstLine="0"/>
      </w:pPr>
      <w:proofErr w:type="gramStart"/>
      <w:r>
        <w:lastRenderedPageBreak/>
        <w:t>интернета</w:t>
      </w:r>
      <w:proofErr w:type="gramEnd"/>
      <w:r>
        <w:t xml:space="preserve"> и коришћењем ИКТ) итд. Препорука је да у савлада- вању теме наставник припреми </w:t>
      </w:r>
      <w:proofErr w:type="gramStart"/>
      <w:r>
        <w:rPr>
          <w:spacing w:val="-4"/>
        </w:rPr>
        <w:t>не</w:t>
      </w:r>
      <w:r>
        <w:rPr>
          <w:spacing w:val="-4"/>
        </w:rPr>
        <w:t xml:space="preserve">колико  </w:t>
      </w:r>
      <w:r>
        <w:t>примера</w:t>
      </w:r>
      <w:proofErr w:type="gramEnd"/>
      <w:r>
        <w:t xml:space="preserve"> реализованих  и објављених научних истраживања, </w:t>
      </w:r>
      <w:r>
        <w:rPr>
          <w:spacing w:val="-4"/>
        </w:rPr>
        <w:t xml:space="preserve">како </w:t>
      </w:r>
      <w:r>
        <w:t xml:space="preserve">би ученицима показао редослед </w:t>
      </w:r>
      <w:r>
        <w:rPr>
          <w:spacing w:val="-3"/>
        </w:rPr>
        <w:t xml:space="preserve">корака </w:t>
      </w:r>
      <w:r>
        <w:t xml:space="preserve">у истраживању </w:t>
      </w:r>
      <w:r>
        <w:rPr>
          <w:spacing w:val="-3"/>
        </w:rPr>
        <w:t xml:space="preserve">неког </w:t>
      </w:r>
      <w:r>
        <w:t>феномена и припремио их за самосталан</w:t>
      </w:r>
      <w:r>
        <w:rPr>
          <w:spacing w:val="-2"/>
        </w:rPr>
        <w:t xml:space="preserve"> </w:t>
      </w:r>
      <w:r>
        <w:t>рад.</w:t>
      </w:r>
    </w:p>
    <w:p w:rsidR="0051295B" w:rsidRDefault="000D6F76">
      <w:pPr>
        <w:pStyle w:val="BodyText"/>
        <w:spacing w:before="2" w:line="232" w:lineRule="auto"/>
        <w:ind w:right="38"/>
      </w:pPr>
      <w:r>
        <w:t xml:space="preserve">Ученици би требало да открију постојање позитивне поврат- не спреге између развоја </w:t>
      </w:r>
      <w:r>
        <w:rPr>
          <w:spacing w:val="-4"/>
        </w:rPr>
        <w:t>наук</w:t>
      </w:r>
      <w:r>
        <w:rPr>
          <w:spacing w:val="-4"/>
        </w:rPr>
        <w:t xml:space="preserve">е </w:t>
      </w:r>
      <w:r>
        <w:t xml:space="preserve">и </w:t>
      </w:r>
      <w:r>
        <w:rPr>
          <w:spacing w:val="-3"/>
        </w:rPr>
        <w:t xml:space="preserve">научних </w:t>
      </w:r>
      <w:r>
        <w:t xml:space="preserve">сазнања и технолошких достигнућа, тј. </w:t>
      </w:r>
      <w:proofErr w:type="gramStart"/>
      <w:r>
        <w:t>да</w:t>
      </w:r>
      <w:proofErr w:type="gramEnd"/>
      <w:r>
        <w:t xml:space="preserve"> некада </w:t>
      </w:r>
      <w:r>
        <w:rPr>
          <w:spacing w:val="-3"/>
        </w:rPr>
        <w:t xml:space="preserve">научна </w:t>
      </w:r>
      <w:r>
        <w:t xml:space="preserve">сазнања </w:t>
      </w:r>
      <w:r>
        <w:rPr>
          <w:spacing w:val="-3"/>
        </w:rPr>
        <w:t xml:space="preserve">претходе </w:t>
      </w:r>
      <w:r>
        <w:t xml:space="preserve">и омогућавају технолошку </w:t>
      </w:r>
      <w:r>
        <w:rPr>
          <w:spacing w:val="-4"/>
        </w:rPr>
        <w:t xml:space="preserve">примену, </w:t>
      </w:r>
      <w:r>
        <w:t xml:space="preserve">а понекад напредак технологије омогући ра- звој нових </w:t>
      </w:r>
      <w:r>
        <w:rPr>
          <w:spacing w:val="-3"/>
        </w:rPr>
        <w:t xml:space="preserve">научних </w:t>
      </w:r>
      <w:r>
        <w:t xml:space="preserve">сазнања. На пример, сазнања из генетике су омогућила напредак технологија у </w:t>
      </w:r>
      <w:r>
        <w:t xml:space="preserve">производњи хране, а развој мо- лекуларно-биолошких техника је омогућио боља сазнања и дубље разумевање функције </w:t>
      </w:r>
      <w:r>
        <w:rPr>
          <w:spacing w:val="-3"/>
        </w:rPr>
        <w:t xml:space="preserve">генома; такође, </w:t>
      </w:r>
      <w:r>
        <w:t>развој сателита и ГПС-а су омогућили</w:t>
      </w:r>
      <w:r>
        <w:rPr>
          <w:spacing w:val="-9"/>
        </w:rPr>
        <w:t xml:space="preserve"> </w:t>
      </w:r>
      <w:r>
        <w:t>боље</w:t>
      </w:r>
      <w:r>
        <w:rPr>
          <w:spacing w:val="-9"/>
        </w:rPr>
        <w:t xml:space="preserve"> </w:t>
      </w:r>
      <w:r>
        <w:t>разумевање</w:t>
      </w:r>
      <w:r>
        <w:rPr>
          <w:spacing w:val="-9"/>
        </w:rPr>
        <w:t xml:space="preserve"> </w:t>
      </w:r>
      <w:r>
        <w:rPr>
          <w:spacing w:val="-3"/>
        </w:rPr>
        <w:t>еколошких</w:t>
      </w:r>
      <w:r>
        <w:rPr>
          <w:spacing w:val="-9"/>
        </w:rPr>
        <w:t xml:space="preserve"> </w:t>
      </w:r>
      <w:r>
        <w:t>феномена,</w:t>
      </w:r>
      <w:r>
        <w:rPr>
          <w:spacing w:val="-9"/>
        </w:rPr>
        <w:t xml:space="preserve"> </w:t>
      </w:r>
      <w:r>
        <w:t>итд.</w:t>
      </w:r>
      <w:r>
        <w:rPr>
          <w:spacing w:val="-9"/>
        </w:rPr>
        <w:t xml:space="preserve"> </w:t>
      </w:r>
      <w:r>
        <w:t>Захваљују- ћи савременим сазнањима о структури био</w:t>
      </w:r>
      <w:r>
        <w:t xml:space="preserve">лошких </w:t>
      </w:r>
      <w:r>
        <w:rPr>
          <w:spacing w:val="-3"/>
        </w:rPr>
        <w:t xml:space="preserve">макромолекула, </w:t>
      </w:r>
      <w:r>
        <w:t xml:space="preserve">универзалности ћелијске организације живих бића и универзално- сти </w:t>
      </w:r>
      <w:r>
        <w:rPr>
          <w:spacing w:val="-3"/>
        </w:rPr>
        <w:t xml:space="preserve">генетског </w:t>
      </w:r>
      <w:r>
        <w:rPr>
          <w:spacing w:val="-4"/>
        </w:rPr>
        <w:t xml:space="preserve">кода, </w:t>
      </w:r>
      <w:r>
        <w:t xml:space="preserve">као и </w:t>
      </w:r>
      <w:r>
        <w:rPr>
          <w:spacing w:val="-3"/>
        </w:rPr>
        <w:t xml:space="preserve">технолошком </w:t>
      </w:r>
      <w:r>
        <w:t>унапређењу истраживач- ких поступака у лабораторијама (научници су овладали</w:t>
      </w:r>
      <w:r>
        <w:rPr>
          <w:spacing w:val="-15"/>
        </w:rPr>
        <w:t xml:space="preserve"> </w:t>
      </w:r>
      <w:r>
        <w:t>техникама гајења ћелија ван организама – in vitro – и тех</w:t>
      </w:r>
      <w:r>
        <w:t xml:space="preserve">никама изолације и манипулације њиховим генетичким материјалом), данас је могу- ће </w:t>
      </w:r>
      <w:r>
        <w:rPr>
          <w:spacing w:val="-3"/>
        </w:rPr>
        <w:t xml:space="preserve">имати </w:t>
      </w:r>
      <w:r>
        <w:t xml:space="preserve">у лабораторијама ћелијске </w:t>
      </w:r>
      <w:r>
        <w:rPr>
          <w:spacing w:val="-3"/>
        </w:rPr>
        <w:t xml:space="preserve">културе </w:t>
      </w:r>
      <w:r>
        <w:t xml:space="preserve">разних организама и премештати гене из једног организма у други, чак и када су они </w:t>
      </w:r>
      <w:r>
        <w:rPr>
          <w:spacing w:val="-4"/>
        </w:rPr>
        <w:t xml:space="preserve">јако </w:t>
      </w:r>
      <w:r>
        <w:t xml:space="preserve">различити (филогенетски </w:t>
      </w:r>
      <w:r>
        <w:rPr>
          <w:spacing w:val="-3"/>
        </w:rPr>
        <w:t xml:space="preserve">веома удаљени). </w:t>
      </w:r>
      <w:r>
        <w:t>Разво</w:t>
      </w:r>
      <w:r>
        <w:t xml:space="preserve">ј техника ге- </w:t>
      </w:r>
      <w:r>
        <w:rPr>
          <w:spacing w:val="-3"/>
        </w:rPr>
        <w:t xml:space="preserve">нетичког </w:t>
      </w:r>
      <w:r>
        <w:t xml:space="preserve">инжењерства омогућио је клонирање гена и организама, производњу </w:t>
      </w:r>
      <w:r>
        <w:rPr>
          <w:spacing w:val="-3"/>
        </w:rPr>
        <w:t xml:space="preserve">хуманог инсулина, хуманог хормона </w:t>
      </w:r>
      <w:r>
        <w:t xml:space="preserve">раста у генетички </w:t>
      </w:r>
      <w:r>
        <w:rPr>
          <w:spacing w:val="-3"/>
        </w:rPr>
        <w:t xml:space="preserve">модификованим </w:t>
      </w:r>
      <w:r>
        <w:t xml:space="preserve">ћелијама бактерија. Биотехнологија налази при- </w:t>
      </w:r>
      <w:r>
        <w:rPr>
          <w:spacing w:val="-5"/>
        </w:rPr>
        <w:t xml:space="preserve">мену, </w:t>
      </w:r>
      <w:r>
        <w:t xml:space="preserve">између </w:t>
      </w:r>
      <w:r>
        <w:rPr>
          <w:spacing w:val="-3"/>
        </w:rPr>
        <w:t xml:space="preserve">осталог, </w:t>
      </w:r>
      <w:r>
        <w:t xml:space="preserve">у лечењу раније неизлечивих и смртоносних обољења, али, као у случају свих великих </w:t>
      </w:r>
      <w:r>
        <w:rPr>
          <w:spacing w:val="-3"/>
        </w:rPr>
        <w:t xml:space="preserve">научних </w:t>
      </w:r>
      <w:r>
        <w:t xml:space="preserve">достигнућа, примена биотехнологије, ван самих </w:t>
      </w:r>
      <w:r>
        <w:rPr>
          <w:spacing w:val="-3"/>
        </w:rPr>
        <w:t xml:space="preserve">научних </w:t>
      </w:r>
      <w:r>
        <w:t xml:space="preserve">истраживања, </w:t>
      </w:r>
      <w:r>
        <w:rPr>
          <w:spacing w:val="-2"/>
        </w:rPr>
        <w:t xml:space="preserve">отвара </w:t>
      </w:r>
      <w:r>
        <w:t xml:space="preserve">бројне етичке </w:t>
      </w:r>
      <w:r>
        <w:rPr>
          <w:spacing w:val="-3"/>
        </w:rPr>
        <w:t xml:space="preserve">недоумице </w:t>
      </w:r>
      <w:r>
        <w:rPr>
          <w:spacing w:val="-4"/>
        </w:rPr>
        <w:t xml:space="preserve">које </w:t>
      </w:r>
      <w:r>
        <w:t xml:space="preserve">би требало да </w:t>
      </w:r>
      <w:r>
        <w:rPr>
          <w:spacing w:val="-6"/>
        </w:rPr>
        <w:t xml:space="preserve">буду </w:t>
      </w:r>
      <w:r>
        <w:t>предмет сталне, отворене, критичке и, на чи</w:t>
      </w:r>
      <w:r>
        <w:t>њеницама, утемељене</w:t>
      </w:r>
      <w:r>
        <w:rPr>
          <w:spacing w:val="-27"/>
        </w:rPr>
        <w:t xml:space="preserve"> </w:t>
      </w:r>
      <w:r>
        <w:t>дебате.</w:t>
      </w:r>
    </w:p>
    <w:p w:rsidR="0051295B" w:rsidRDefault="000D6F76">
      <w:pPr>
        <w:pStyle w:val="BodyText"/>
        <w:spacing w:before="12" w:line="232" w:lineRule="auto"/>
        <w:ind w:right="39"/>
      </w:pPr>
      <w:r>
        <w:t xml:space="preserve">У активностима на достизању </w:t>
      </w:r>
      <w:r>
        <w:rPr>
          <w:spacing w:val="-4"/>
        </w:rPr>
        <w:t xml:space="preserve">исхода </w:t>
      </w:r>
      <w:r>
        <w:rPr>
          <w:i/>
        </w:rPr>
        <w:t xml:space="preserve">закључује о јединству живота и </w:t>
      </w:r>
      <w:r>
        <w:rPr>
          <w:i/>
          <w:spacing w:val="-3"/>
        </w:rPr>
        <w:t xml:space="preserve">његовом заједничком </w:t>
      </w:r>
      <w:r>
        <w:rPr>
          <w:i/>
        </w:rPr>
        <w:t xml:space="preserve">пореклу на основу заједничких осо- бина живих бића </w:t>
      </w:r>
      <w:r>
        <w:t xml:space="preserve">потребно је направити квалитативни отклон </w:t>
      </w:r>
      <w:r>
        <w:rPr>
          <w:spacing w:val="-4"/>
        </w:rPr>
        <w:t xml:space="preserve">од </w:t>
      </w:r>
      <w:r>
        <w:t xml:space="preserve">досадашње праксе да се биологији приступа као </w:t>
      </w:r>
      <w:r>
        <w:t xml:space="preserve">низу изолованих, фрагментарних дескриптивних знања. Један </w:t>
      </w:r>
      <w:r>
        <w:rPr>
          <w:spacing w:val="-4"/>
        </w:rPr>
        <w:t xml:space="preserve">од </w:t>
      </w:r>
      <w:r>
        <w:t xml:space="preserve">ефикасних </w:t>
      </w:r>
      <w:r>
        <w:rPr>
          <w:spacing w:val="-3"/>
        </w:rPr>
        <w:t xml:space="preserve">начина </w:t>
      </w:r>
      <w:r>
        <w:t xml:space="preserve">је да наставник ученицима, ослањајући се на </w:t>
      </w:r>
      <w:r>
        <w:rPr>
          <w:spacing w:val="-3"/>
        </w:rPr>
        <w:t xml:space="preserve">њихово </w:t>
      </w:r>
      <w:r>
        <w:t xml:space="preserve">предзнање, </w:t>
      </w:r>
      <w:r>
        <w:rPr>
          <w:spacing w:val="-3"/>
        </w:rPr>
        <w:t xml:space="preserve">понуди одговарајуће </w:t>
      </w:r>
      <w:r>
        <w:t xml:space="preserve">биолошке едукативне или </w:t>
      </w:r>
      <w:r>
        <w:rPr>
          <w:spacing w:val="-3"/>
        </w:rPr>
        <w:t xml:space="preserve">научно-популарне </w:t>
      </w:r>
      <w:r>
        <w:t>текстове или филмове, да их ученици у индивидуалном и г</w:t>
      </w:r>
      <w:r>
        <w:t>рупном раду</w:t>
      </w:r>
      <w:r>
        <w:rPr>
          <w:spacing w:val="-11"/>
        </w:rPr>
        <w:t xml:space="preserve"> </w:t>
      </w:r>
      <w:r>
        <w:t>проуче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кроз</w:t>
      </w:r>
      <w:r>
        <w:rPr>
          <w:spacing w:val="-11"/>
        </w:rPr>
        <w:t xml:space="preserve"> </w:t>
      </w:r>
      <w:r>
        <w:t>дискусију</w:t>
      </w:r>
      <w:r>
        <w:rPr>
          <w:spacing w:val="-11"/>
        </w:rPr>
        <w:t xml:space="preserve"> </w:t>
      </w:r>
      <w:r>
        <w:t>идентификују</w:t>
      </w:r>
      <w:r>
        <w:rPr>
          <w:spacing w:val="-11"/>
        </w:rPr>
        <w:t xml:space="preserve"> </w:t>
      </w:r>
      <w:r>
        <w:t>све</w:t>
      </w:r>
      <w:r>
        <w:rPr>
          <w:spacing w:val="-11"/>
        </w:rPr>
        <w:t xml:space="preserve"> </w:t>
      </w:r>
      <w:r>
        <w:t>заједничке</w:t>
      </w:r>
      <w:r>
        <w:rPr>
          <w:spacing w:val="-11"/>
        </w:rPr>
        <w:t xml:space="preserve"> </w:t>
      </w:r>
      <w:r>
        <w:t xml:space="preserve">особине живих бића </w:t>
      </w:r>
      <w:r>
        <w:rPr>
          <w:spacing w:val="-4"/>
        </w:rPr>
        <w:t xml:space="preserve">које </w:t>
      </w:r>
      <w:r>
        <w:t xml:space="preserve">се у </w:t>
      </w:r>
      <w:r>
        <w:rPr>
          <w:spacing w:val="-4"/>
        </w:rPr>
        <w:t xml:space="preserve">датом </w:t>
      </w:r>
      <w:r>
        <w:t xml:space="preserve">материјалу могу препознати, као нпр. </w:t>
      </w:r>
      <w:proofErr w:type="gramStart"/>
      <w:r>
        <w:t>метаболизам</w:t>
      </w:r>
      <w:proofErr w:type="gramEnd"/>
      <w:r>
        <w:t>,</w:t>
      </w:r>
      <w:r>
        <w:rPr>
          <w:spacing w:val="-7"/>
        </w:rPr>
        <w:t xml:space="preserve"> </w:t>
      </w:r>
      <w:r>
        <w:t>развиће,</w:t>
      </w:r>
      <w:r>
        <w:rPr>
          <w:spacing w:val="-7"/>
        </w:rPr>
        <w:t xml:space="preserve"> </w:t>
      </w:r>
      <w:r>
        <w:rPr>
          <w:spacing w:val="-4"/>
        </w:rPr>
        <w:t>раст,</w:t>
      </w:r>
      <w:r>
        <w:rPr>
          <w:spacing w:val="-7"/>
        </w:rPr>
        <w:t xml:space="preserve"> </w:t>
      </w:r>
      <w:r>
        <w:t>хомеостаза,</w:t>
      </w:r>
      <w:r>
        <w:rPr>
          <w:spacing w:val="-7"/>
        </w:rPr>
        <w:t xml:space="preserve"> </w:t>
      </w:r>
      <w:r>
        <w:t>адаптација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еволуција.</w:t>
      </w:r>
    </w:p>
    <w:p w:rsidR="0051295B" w:rsidRDefault="000D6F76">
      <w:pPr>
        <w:pStyle w:val="BodyText"/>
        <w:spacing w:before="5" w:line="232" w:lineRule="auto"/>
        <w:ind w:right="38"/>
      </w:pPr>
      <w:r>
        <w:rPr>
          <w:spacing w:val="-3"/>
        </w:rPr>
        <w:t xml:space="preserve">Хомеостазу </w:t>
      </w:r>
      <w:r>
        <w:t>би требало представити као својство и других</w:t>
      </w:r>
      <w:r>
        <w:rPr>
          <w:spacing w:val="-29"/>
        </w:rPr>
        <w:t xml:space="preserve"> </w:t>
      </w:r>
      <w:r>
        <w:t>ни- воа организационе сложености живих бића, а не само нивоа</w:t>
      </w:r>
      <w:r>
        <w:rPr>
          <w:spacing w:val="-16"/>
        </w:rPr>
        <w:t xml:space="preserve"> </w:t>
      </w:r>
      <w:r>
        <w:t xml:space="preserve">једин- </w:t>
      </w:r>
      <w:r>
        <w:rPr>
          <w:spacing w:val="-3"/>
        </w:rPr>
        <w:t xml:space="preserve">ке. </w:t>
      </w:r>
      <w:r>
        <w:t xml:space="preserve">Појам повратне спреге требало би обрадити уз хомеостазу </w:t>
      </w:r>
      <w:r>
        <w:rPr>
          <w:spacing w:val="-2"/>
        </w:rPr>
        <w:t xml:space="preserve">као </w:t>
      </w:r>
      <w:r>
        <w:t>основни принцип регулације. Метаболизам би требало представи- ти као претварање супстанце (материје) и промет/проток и</w:t>
      </w:r>
      <w:r>
        <w:rPr>
          <w:spacing w:val="-23"/>
        </w:rPr>
        <w:t xml:space="preserve"> </w:t>
      </w:r>
      <w:r>
        <w:t>претв</w:t>
      </w:r>
      <w:r>
        <w:t xml:space="preserve">а- рање енергије и повезати, пре свега, са исхраном, дисањем и из- лучивањем. Исхрану би требало </w:t>
      </w:r>
      <w:r>
        <w:rPr>
          <w:spacing w:val="-3"/>
        </w:rPr>
        <w:t xml:space="preserve">класификовати </w:t>
      </w:r>
      <w:r>
        <w:t xml:space="preserve">по критеријумима порекла и </w:t>
      </w:r>
      <w:r>
        <w:rPr>
          <w:spacing w:val="-3"/>
        </w:rPr>
        <w:t xml:space="preserve">облика </w:t>
      </w:r>
      <w:r>
        <w:t xml:space="preserve">усвојеног угљеника и порекла и </w:t>
      </w:r>
      <w:r>
        <w:rPr>
          <w:spacing w:val="-3"/>
        </w:rPr>
        <w:t xml:space="preserve">облика </w:t>
      </w:r>
      <w:r>
        <w:t xml:space="preserve">енергије </w:t>
      </w:r>
      <w:r>
        <w:rPr>
          <w:spacing w:val="-3"/>
        </w:rPr>
        <w:t xml:space="preserve">(аутотрофија </w:t>
      </w:r>
      <w:r>
        <w:t>и хетеротрофија, фототрофија и</w:t>
      </w:r>
      <w:r>
        <w:rPr>
          <w:spacing w:val="-19"/>
        </w:rPr>
        <w:t xml:space="preserve"> </w:t>
      </w:r>
      <w:r>
        <w:t>хемотрофија).</w:t>
      </w:r>
    </w:p>
    <w:p w:rsidR="0051295B" w:rsidRDefault="000D6F76">
      <w:pPr>
        <w:pStyle w:val="BodyText"/>
        <w:spacing w:before="4" w:line="232" w:lineRule="auto"/>
        <w:ind w:right="38"/>
      </w:pPr>
      <w:r>
        <w:t xml:space="preserve">Еволутивне адаптације би требало приказати као настанак особина путем природне селекције. Суштина је да се уклоне за- </w:t>
      </w:r>
      <w:r>
        <w:rPr>
          <w:spacing w:val="-4"/>
        </w:rPr>
        <w:t xml:space="preserve">блуде </w:t>
      </w:r>
      <w:r>
        <w:t xml:space="preserve">у вези са механизмима настанка еволутивних промена, </w:t>
      </w:r>
      <w:r>
        <w:rPr>
          <w:spacing w:val="-3"/>
        </w:rPr>
        <w:t xml:space="preserve">који </w:t>
      </w:r>
      <w:r>
        <w:t>често укључују циљаност, усмереност и сврху (нпр. да би нешто постигли,</w:t>
      </w:r>
      <w:r>
        <w:rPr>
          <w:spacing w:val="-7"/>
        </w:rPr>
        <w:t xml:space="preserve"> </w:t>
      </w:r>
      <w:r>
        <w:t>орг</w:t>
      </w:r>
      <w:r>
        <w:t>анизми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еволуцији</w:t>
      </w:r>
      <w:r>
        <w:rPr>
          <w:spacing w:val="-7"/>
        </w:rPr>
        <w:t xml:space="preserve"> </w:t>
      </w:r>
      <w:r>
        <w:t>развили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одређени</w:t>
      </w:r>
      <w:r>
        <w:rPr>
          <w:spacing w:val="-7"/>
        </w:rPr>
        <w:t xml:space="preserve"> </w:t>
      </w:r>
      <w:r>
        <w:t>начин) и</w:t>
      </w:r>
      <w:r>
        <w:rPr>
          <w:spacing w:val="-1"/>
        </w:rPr>
        <w:t xml:space="preserve"> </w:t>
      </w:r>
      <w:r>
        <w:t>слично.</w:t>
      </w:r>
    </w:p>
    <w:p w:rsidR="0051295B" w:rsidRDefault="000D6F76">
      <w:pPr>
        <w:pStyle w:val="BodyText"/>
        <w:spacing w:before="3" w:line="232" w:lineRule="auto"/>
        <w:ind w:right="38"/>
      </w:pPr>
      <w:r>
        <w:t xml:space="preserve">Као начин провере достигнутости </w:t>
      </w:r>
      <w:r>
        <w:rPr>
          <w:spacing w:val="-3"/>
        </w:rPr>
        <w:t xml:space="preserve">исхода, </w:t>
      </w:r>
      <w:r>
        <w:t xml:space="preserve">сваки ученик би могао, уз помоћ наставника, да одабере једну биолошку врсту и на њој истражи и објасни све наведене особине. Препорука је да врсте </w:t>
      </w:r>
      <w:r>
        <w:rPr>
          <w:spacing w:val="-5"/>
        </w:rPr>
        <w:t xml:space="preserve">буду </w:t>
      </w:r>
      <w:r>
        <w:t>из</w:t>
      </w:r>
      <w:r>
        <w:t xml:space="preserve">абране </w:t>
      </w:r>
      <w:r>
        <w:rPr>
          <w:spacing w:val="-3"/>
        </w:rPr>
        <w:t xml:space="preserve">тако </w:t>
      </w:r>
      <w:r>
        <w:t xml:space="preserve">да на </w:t>
      </w:r>
      <w:r>
        <w:rPr>
          <w:spacing w:val="-3"/>
        </w:rPr>
        <w:t xml:space="preserve">нивоу </w:t>
      </w:r>
      <w:r>
        <w:t xml:space="preserve">одељења </w:t>
      </w:r>
      <w:r>
        <w:rPr>
          <w:spacing w:val="-5"/>
        </w:rPr>
        <w:t xml:space="preserve">буде </w:t>
      </w:r>
      <w:r>
        <w:t>што шира по- кривеност различитих група према моделу „дрво</w:t>
      </w:r>
      <w:r>
        <w:rPr>
          <w:spacing w:val="-5"/>
        </w:rPr>
        <w:t xml:space="preserve"> </w:t>
      </w:r>
      <w:r>
        <w:t>живота”.</w:t>
      </w:r>
    </w:p>
    <w:p w:rsidR="0051295B" w:rsidRDefault="000D6F76">
      <w:pPr>
        <w:pStyle w:val="Heading1"/>
        <w:spacing w:before="168"/>
      </w:pPr>
      <w:r>
        <w:t>Хемијска основа живота</w:t>
      </w:r>
    </w:p>
    <w:p w:rsidR="0051295B" w:rsidRDefault="000D6F76">
      <w:pPr>
        <w:spacing w:before="11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активностима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ста- њу да доводи у везу основна својства живих бића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просторним и временс</w:t>
      </w:r>
      <w:r>
        <w:rPr>
          <w:i/>
          <w:sz w:val="18"/>
        </w:rPr>
        <w:t xml:space="preserve">ким распоредом чинилаца њиховог окружења </w:t>
      </w:r>
      <w:r>
        <w:rPr>
          <w:sz w:val="18"/>
        </w:rPr>
        <w:t xml:space="preserve">нагласити да је једна </w:t>
      </w:r>
      <w:r>
        <w:rPr>
          <w:spacing w:val="-3"/>
          <w:sz w:val="18"/>
        </w:rPr>
        <w:t xml:space="preserve">од </w:t>
      </w:r>
      <w:r>
        <w:rPr>
          <w:sz w:val="18"/>
        </w:rPr>
        <w:t>заједничких особина живих бића присуство воде у организму</w:t>
      </w:r>
      <w:r>
        <w:rPr>
          <w:spacing w:val="30"/>
          <w:sz w:val="18"/>
        </w:rPr>
        <w:t xml:space="preserve"> </w:t>
      </w:r>
      <w:r>
        <w:rPr>
          <w:sz w:val="18"/>
        </w:rPr>
        <w:t>и</w:t>
      </w:r>
      <w:r>
        <w:rPr>
          <w:spacing w:val="30"/>
          <w:sz w:val="18"/>
        </w:rPr>
        <w:t xml:space="preserve"> </w:t>
      </w:r>
      <w:r>
        <w:rPr>
          <w:sz w:val="18"/>
        </w:rPr>
        <w:t>да</w:t>
      </w:r>
      <w:r>
        <w:rPr>
          <w:spacing w:val="30"/>
          <w:sz w:val="18"/>
        </w:rPr>
        <w:t xml:space="preserve"> </w:t>
      </w:r>
      <w:r>
        <w:rPr>
          <w:sz w:val="18"/>
        </w:rPr>
        <w:t>она</w:t>
      </w:r>
      <w:r>
        <w:rPr>
          <w:spacing w:val="30"/>
          <w:sz w:val="18"/>
        </w:rPr>
        <w:t xml:space="preserve"> </w:t>
      </w:r>
      <w:r>
        <w:rPr>
          <w:sz w:val="18"/>
        </w:rPr>
        <w:t>има</w:t>
      </w:r>
      <w:r>
        <w:rPr>
          <w:spacing w:val="30"/>
          <w:sz w:val="18"/>
        </w:rPr>
        <w:t xml:space="preserve"> </w:t>
      </w:r>
      <w:r>
        <w:rPr>
          <w:sz w:val="18"/>
        </w:rPr>
        <w:t>велики</w:t>
      </w:r>
      <w:r>
        <w:rPr>
          <w:spacing w:val="30"/>
          <w:sz w:val="18"/>
        </w:rPr>
        <w:t xml:space="preserve"> </w:t>
      </w:r>
      <w:r>
        <w:rPr>
          <w:sz w:val="18"/>
        </w:rPr>
        <w:t>значај</w:t>
      </w:r>
      <w:r>
        <w:rPr>
          <w:spacing w:val="30"/>
          <w:sz w:val="18"/>
        </w:rPr>
        <w:t xml:space="preserve"> </w:t>
      </w:r>
      <w:r>
        <w:rPr>
          <w:sz w:val="18"/>
        </w:rPr>
        <w:t>за</w:t>
      </w:r>
      <w:r>
        <w:rPr>
          <w:spacing w:val="30"/>
          <w:sz w:val="18"/>
        </w:rPr>
        <w:t xml:space="preserve"> </w:t>
      </w:r>
      <w:r>
        <w:rPr>
          <w:sz w:val="18"/>
        </w:rPr>
        <w:t>опстанак</w:t>
      </w:r>
      <w:r>
        <w:rPr>
          <w:spacing w:val="30"/>
          <w:sz w:val="18"/>
        </w:rPr>
        <w:t xml:space="preserve"> </w:t>
      </w:r>
      <w:r>
        <w:rPr>
          <w:sz w:val="18"/>
        </w:rPr>
        <w:t>живих</w:t>
      </w:r>
      <w:r>
        <w:rPr>
          <w:spacing w:val="30"/>
          <w:sz w:val="18"/>
        </w:rPr>
        <w:t xml:space="preserve"> </w:t>
      </w:r>
      <w:r>
        <w:rPr>
          <w:sz w:val="18"/>
        </w:rPr>
        <w:t>бића.</w:t>
      </w:r>
    </w:p>
    <w:p w:rsidR="0051295B" w:rsidRDefault="000D6F76">
      <w:pPr>
        <w:pStyle w:val="BodyText"/>
        <w:spacing w:before="69" w:line="232" w:lineRule="auto"/>
        <w:ind w:right="117" w:firstLine="0"/>
      </w:pPr>
      <w:r>
        <w:br w:type="column"/>
      </w:r>
      <w:r>
        <w:t>Да би се разумело зашто је баш вода супстрат за одигравање жи- вотних процеса, а не нека друга супстанцa, треба сликовито обја- снити како из структурних особености молекула воде, произилазе њене биолошке функције. Илустрације структуре молекула воде и њен</w:t>
      </w:r>
      <w:r>
        <w:t xml:space="preserve">их својстава су свима доступне на интернету у облику видео клипова и кратких филмова (youtube), због чега је могуће да на- ставник води и надгледа процес учења код ученика који би сами прикупљали и приказивали занимљиве појаве у вези структуре и својстава </w:t>
      </w:r>
      <w:r>
        <w:t>воде.</w:t>
      </w:r>
    </w:p>
    <w:p w:rsidR="0051295B" w:rsidRDefault="000D6F76">
      <w:pPr>
        <w:pStyle w:val="BodyText"/>
        <w:spacing w:before="3" w:line="235" w:lineRule="auto"/>
        <w:ind w:right="116"/>
      </w:pPr>
      <w:r>
        <w:t xml:space="preserve">За еволуцију живих бића на Земљи слободни кисеоник је не- обично значајан. Према зависности </w:t>
      </w:r>
      <w:r>
        <w:rPr>
          <w:spacing w:val="-3"/>
        </w:rPr>
        <w:t xml:space="preserve">од </w:t>
      </w:r>
      <w:r>
        <w:t xml:space="preserve">кисеоника, жива бића се могу условно поделити на аеробне и анаеробне. Аеробни органи- зми живе у присуству кисеоника и користе га за ефикасније ис- коришћавање енергије из процеса разградње органских </w:t>
      </w:r>
      <w:r>
        <w:rPr>
          <w:spacing w:val="-3"/>
        </w:rPr>
        <w:t xml:space="preserve">молекула </w:t>
      </w:r>
      <w:r>
        <w:t>(хране) него што су то чинили, и данас чине, ан</w:t>
      </w:r>
      <w:r>
        <w:t xml:space="preserve">аеробни органи- зми. </w:t>
      </w:r>
      <w:r>
        <w:rPr>
          <w:spacing w:val="-3"/>
        </w:rPr>
        <w:t xml:space="preserve">Ову </w:t>
      </w:r>
      <w:r>
        <w:t xml:space="preserve">чињеницу би требало објаснити као адаптацију, особи- ну обликовану природном селекцијом. С друге стране, </w:t>
      </w:r>
      <w:proofErr w:type="gramStart"/>
      <w:r>
        <w:t>кисеоник  у</w:t>
      </w:r>
      <w:proofErr w:type="gramEnd"/>
      <w:r>
        <w:t xml:space="preserve"> облику озона образује слој у високим слојевима атмосфере </w:t>
      </w:r>
      <w:r>
        <w:rPr>
          <w:spacing w:val="-3"/>
        </w:rPr>
        <w:t xml:space="preserve">који </w:t>
      </w:r>
      <w:r>
        <w:t>смањује продор ултраљубичастог зрачења са Сунца до п</w:t>
      </w:r>
      <w:r>
        <w:t xml:space="preserve">овршине Земље и </w:t>
      </w:r>
      <w:r>
        <w:rPr>
          <w:spacing w:val="-3"/>
        </w:rPr>
        <w:t xml:space="preserve">тако </w:t>
      </w:r>
      <w:r>
        <w:t xml:space="preserve">штити велике органске молекуле, присутне у живим бићима, </w:t>
      </w:r>
      <w:r>
        <w:rPr>
          <w:spacing w:val="-3"/>
        </w:rPr>
        <w:t xml:space="preserve">од </w:t>
      </w:r>
      <w:r>
        <w:t xml:space="preserve">разарања. </w:t>
      </w:r>
      <w:r>
        <w:rPr>
          <w:spacing w:val="-4"/>
        </w:rPr>
        <w:t xml:space="preserve">Тако </w:t>
      </w:r>
      <w:r>
        <w:t>је појава фотосинтетичких организама, довела до настанка Земљине атмосфере какву познајемо данас и посредно, кроз образовање озонског омотача, омогућила прелаза</w:t>
      </w:r>
      <w:r>
        <w:t xml:space="preserve">к живих организама из водене средине на копно. Овакав приступ значају кисеоника, омогућава ученицима разумевање степена ин- тегрисаности живих бића са окружењем и значаја ангажовања у активностима везаним за заштиту животне средине </w:t>
      </w:r>
      <w:r>
        <w:rPr>
          <w:spacing w:val="-3"/>
        </w:rPr>
        <w:t xml:space="preserve">од </w:t>
      </w:r>
      <w:r>
        <w:t>загађивања, конкретно</w:t>
      </w:r>
      <w:r>
        <w:t xml:space="preserve">, </w:t>
      </w:r>
      <w:r>
        <w:rPr>
          <w:spacing w:val="-3"/>
        </w:rPr>
        <w:t xml:space="preserve">од </w:t>
      </w:r>
      <w:r>
        <w:t xml:space="preserve">загађења материјама </w:t>
      </w:r>
      <w:r>
        <w:rPr>
          <w:spacing w:val="-3"/>
        </w:rPr>
        <w:t xml:space="preserve">које </w:t>
      </w:r>
      <w:r>
        <w:t xml:space="preserve">уништавају озон у атмо- сфери. У обради ове теме требало би подстицати ученике да при- мењују знања </w:t>
      </w:r>
      <w:r>
        <w:rPr>
          <w:spacing w:val="-3"/>
        </w:rPr>
        <w:t xml:space="preserve">која </w:t>
      </w:r>
      <w:r>
        <w:t>су стекли на настави</w:t>
      </w:r>
      <w:r>
        <w:rPr>
          <w:spacing w:val="-2"/>
        </w:rPr>
        <w:t xml:space="preserve"> </w:t>
      </w:r>
      <w:r>
        <w:t>хемије.</w:t>
      </w:r>
    </w:p>
    <w:p w:rsidR="0051295B" w:rsidRDefault="000D6F76">
      <w:pPr>
        <w:pStyle w:val="BodyText"/>
        <w:spacing w:before="2" w:line="235" w:lineRule="auto"/>
        <w:ind w:right="117"/>
      </w:pPr>
      <w:r>
        <w:t>Сва специфичност материје која чини живи свет, директна је последица специфичних структурних</w:t>
      </w:r>
      <w:r>
        <w:t xml:space="preserve"> својстава угљениковог ато- ма, која га чине способним да гради велики број разноврсних ве- ликих молекула, тзв. </w:t>
      </w:r>
      <w:proofErr w:type="gramStart"/>
      <w:r>
        <w:t>органске</w:t>
      </w:r>
      <w:proofErr w:type="gramEnd"/>
      <w:r>
        <w:t xml:space="preserve"> (биолошке) молекуле.</w:t>
      </w:r>
    </w:p>
    <w:p w:rsidR="0051295B" w:rsidRDefault="000D6F76">
      <w:pPr>
        <w:pStyle w:val="BodyText"/>
        <w:spacing w:before="1" w:line="235" w:lineRule="auto"/>
        <w:ind w:right="116"/>
      </w:pPr>
      <w:r>
        <w:t xml:space="preserve">У активностима на достизању </w:t>
      </w:r>
      <w:r>
        <w:rPr>
          <w:spacing w:val="-3"/>
        </w:rPr>
        <w:t xml:space="preserve">исхода </w:t>
      </w:r>
      <w:r>
        <w:rPr>
          <w:i/>
        </w:rPr>
        <w:t>разврста биолошки ва- жне макромолекуле према њиховој улози у остваривању живо</w:t>
      </w:r>
      <w:r>
        <w:rPr>
          <w:i/>
        </w:rPr>
        <w:t xml:space="preserve">т- них функција, </w:t>
      </w:r>
      <w:r>
        <w:t xml:space="preserve">тежиште је на основним својствима макромолекула </w:t>
      </w:r>
      <w:r>
        <w:rPr>
          <w:spacing w:val="-3"/>
        </w:rPr>
        <w:t xml:space="preserve">која </w:t>
      </w:r>
      <w:r>
        <w:t xml:space="preserve">омогућавају </w:t>
      </w:r>
      <w:r>
        <w:rPr>
          <w:spacing w:val="-3"/>
        </w:rPr>
        <w:t xml:space="preserve">њихову </w:t>
      </w:r>
      <w:r>
        <w:t xml:space="preserve">биолошку </w:t>
      </w:r>
      <w:r>
        <w:rPr>
          <w:spacing w:val="-3"/>
        </w:rPr>
        <w:t xml:space="preserve">функцију. </w:t>
      </w:r>
      <w:r>
        <w:t>Присуство биома- кромолекула указује на заједничко порекло и биохемијско једин- ство живог света. Требало би обрадити хемијски састав ћелије на елем</w:t>
      </w:r>
      <w:r>
        <w:t xml:space="preserve">ентарном </w:t>
      </w:r>
      <w:r>
        <w:rPr>
          <w:spacing w:val="-3"/>
        </w:rPr>
        <w:t xml:space="preserve">нивоу: </w:t>
      </w:r>
      <w:r>
        <w:t xml:space="preserve">микро и макроелементе, основне </w:t>
      </w:r>
      <w:r>
        <w:rPr>
          <w:spacing w:val="-3"/>
        </w:rPr>
        <w:t xml:space="preserve">улоге </w:t>
      </w:r>
      <w:r>
        <w:t xml:space="preserve">ли- пида уз показивање илустрација њихове грађе; појмове мономер  и полимер (за објашњавање њиховог односа и чињенице да су сва жива бића грађена </w:t>
      </w:r>
      <w:r>
        <w:rPr>
          <w:spacing w:val="-3"/>
        </w:rPr>
        <w:t xml:space="preserve">од </w:t>
      </w:r>
      <w:r>
        <w:t xml:space="preserve">истих градивних </w:t>
      </w:r>
      <w:r>
        <w:rPr>
          <w:spacing w:val="-3"/>
        </w:rPr>
        <w:t xml:space="preserve">блокова који </w:t>
      </w:r>
      <w:r>
        <w:t>се комбинују на различите</w:t>
      </w:r>
      <w:r>
        <w:t xml:space="preserve"> начине, могу се користити анимације, илустрације, лего коцкице итд.); основне биолошке </w:t>
      </w:r>
      <w:r>
        <w:rPr>
          <w:spacing w:val="-3"/>
        </w:rPr>
        <w:t xml:space="preserve">улоге </w:t>
      </w:r>
      <w:r>
        <w:t xml:space="preserve">угљених хидрата уз показивање илустрација њихове грађе (моно-, ди- и полисахари- ди; </w:t>
      </w:r>
      <w:r>
        <w:rPr>
          <w:spacing w:val="-3"/>
        </w:rPr>
        <w:t xml:space="preserve">глукоза, </w:t>
      </w:r>
      <w:r>
        <w:t xml:space="preserve">скроб, </w:t>
      </w:r>
      <w:r>
        <w:rPr>
          <w:spacing w:val="-3"/>
        </w:rPr>
        <w:t xml:space="preserve">гликоген, </w:t>
      </w:r>
      <w:r>
        <w:t xml:space="preserve">целулоза, хитин); основне </w:t>
      </w:r>
      <w:r>
        <w:rPr>
          <w:spacing w:val="-3"/>
        </w:rPr>
        <w:t xml:space="preserve">улоге </w:t>
      </w:r>
      <w:r>
        <w:t>про- теина (на инте</w:t>
      </w:r>
      <w:r>
        <w:t xml:space="preserve">рнету је доступно обиље илустрација и анимација </w:t>
      </w:r>
      <w:r>
        <w:rPr>
          <w:spacing w:val="-3"/>
        </w:rPr>
        <w:t xml:space="preserve">које </w:t>
      </w:r>
      <w:r>
        <w:t xml:space="preserve">могу да се употребе за вођено учење о директној вези изме- ђу </w:t>
      </w:r>
      <w:r>
        <w:rPr>
          <w:spacing w:val="-3"/>
        </w:rPr>
        <w:t xml:space="preserve">улоге </w:t>
      </w:r>
      <w:r>
        <w:t xml:space="preserve">у ћелији-организму и просторне организације протеина, њихове величине, еластичности и специфичности; основна свој- ства и </w:t>
      </w:r>
      <w:r>
        <w:rPr>
          <w:spacing w:val="-3"/>
        </w:rPr>
        <w:t xml:space="preserve">улоге </w:t>
      </w:r>
      <w:r>
        <w:t>нуклеин</w:t>
      </w:r>
      <w:r>
        <w:t xml:space="preserve">ских киселина (структура РНК ланца се може приказати као једноланчани полинуклеотид са окосницом и </w:t>
      </w:r>
      <w:r>
        <w:rPr>
          <w:spacing w:val="-4"/>
        </w:rPr>
        <w:t xml:space="preserve">кодом </w:t>
      </w:r>
      <w:r>
        <w:t xml:space="preserve">као чешаљ); способност различитих РНК да кодирају/декодирају примарну структуру себи сличних </w:t>
      </w:r>
      <w:r>
        <w:rPr>
          <w:spacing w:val="-3"/>
        </w:rPr>
        <w:t xml:space="preserve">молекула </w:t>
      </w:r>
      <w:r>
        <w:t xml:space="preserve">− ДНК и </w:t>
      </w:r>
      <w:r>
        <w:rPr>
          <w:spacing w:val="-3"/>
        </w:rPr>
        <w:t xml:space="preserve">од </w:t>
      </w:r>
      <w:r>
        <w:t xml:space="preserve">себе ра- зличитих </w:t>
      </w:r>
      <w:r>
        <w:rPr>
          <w:spacing w:val="-3"/>
        </w:rPr>
        <w:t xml:space="preserve">молекула </w:t>
      </w:r>
      <w:r>
        <w:t>– протеини,</w:t>
      </w:r>
      <w:r>
        <w:t xml:space="preserve"> може се илустровати принципом комплементарности азотних база два ланца нуклеотида, РНК-РНК и</w:t>
      </w:r>
      <w:r>
        <w:rPr>
          <w:spacing w:val="-5"/>
        </w:rPr>
        <w:t xml:space="preserve"> </w:t>
      </w:r>
      <w:r>
        <w:t>РНК-ДНК;</w:t>
      </w:r>
      <w:r>
        <w:rPr>
          <w:spacing w:val="-5"/>
        </w:rPr>
        <w:t xml:space="preserve"> </w:t>
      </w:r>
      <w:r>
        <w:t>комплементарност</w:t>
      </w:r>
      <w:r>
        <w:rPr>
          <w:spacing w:val="-5"/>
        </w:rPr>
        <w:t xml:space="preserve"> </w:t>
      </w:r>
      <w:r>
        <w:t>РНК</w:t>
      </w:r>
      <w:r>
        <w:rPr>
          <w:spacing w:val="-5"/>
        </w:rPr>
        <w:t xml:space="preserve"> </w:t>
      </w:r>
      <w:r>
        <w:t>нуклеотида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предста- вити као просторно уклапање А са У и Г са Ц формирањем слабих водоничних веза између њих; илустрације ст</w:t>
      </w:r>
      <w:r>
        <w:t xml:space="preserve">руктуре и анимаци-  је процеса у којима учествују различити РНК </w:t>
      </w:r>
      <w:r>
        <w:rPr>
          <w:spacing w:val="-3"/>
        </w:rPr>
        <w:t xml:space="preserve">молекули </w:t>
      </w:r>
      <w:r>
        <w:t xml:space="preserve">у синтези протеина су доступне на </w:t>
      </w:r>
      <w:r>
        <w:rPr>
          <w:spacing w:val="-3"/>
        </w:rPr>
        <w:t xml:space="preserve">интернету, тако </w:t>
      </w:r>
      <w:r>
        <w:t xml:space="preserve">да о структури и функ- цији РНК ученици могу да сазнају кроз процес </w:t>
      </w:r>
      <w:r>
        <w:rPr>
          <w:spacing w:val="-3"/>
        </w:rPr>
        <w:t xml:space="preserve">вођеног, </w:t>
      </w:r>
      <w:r>
        <w:t xml:space="preserve">релатив- но самосталног учења; просторна структура ДНК, </w:t>
      </w:r>
      <w:r>
        <w:t>као двострука спирала, репликација, транскрипција и транслација, уз коришћење израза дуплирање, преписивање и превођење наследне информа- ције, могу се обрадити коришћењем доступних илустрација, мо- дела и анимација на интернету; требало би увести појам</w:t>
      </w:r>
      <w:r>
        <w:rPr>
          <w:spacing w:val="3"/>
        </w:rPr>
        <w:t xml:space="preserve"> </w:t>
      </w:r>
      <w:r>
        <w:t>мутација</w:t>
      </w:r>
    </w:p>
    <w:p w:rsidR="0051295B" w:rsidRDefault="0051295B">
      <w:pPr>
        <w:spacing w:line="235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9" w:firstLine="0"/>
      </w:pPr>
      <w:proofErr w:type="gramStart"/>
      <w:r>
        <w:lastRenderedPageBreak/>
        <w:t>као</w:t>
      </w:r>
      <w:proofErr w:type="gramEnd"/>
      <w:r>
        <w:t xml:space="preserve"> могућу грешку </w:t>
      </w:r>
      <w:r>
        <w:rPr>
          <w:spacing w:val="-4"/>
        </w:rPr>
        <w:t xml:space="preserve">током </w:t>
      </w:r>
      <w:r>
        <w:t>дуплирања). У циљу успешнијег разуме- вања структуре и функције ових молекула, препорука је</w:t>
      </w:r>
      <w:r>
        <w:rPr>
          <w:spacing w:val="-24"/>
        </w:rPr>
        <w:t xml:space="preserve"> </w:t>
      </w:r>
      <w:r>
        <w:t xml:space="preserve">подстица- ње ученика да, користећи различите материјале, самостално или  у </w:t>
      </w:r>
      <w:r>
        <w:rPr>
          <w:spacing w:val="-5"/>
        </w:rPr>
        <w:t xml:space="preserve">тиму, </w:t>
      </w:r>
      <w:r>
        <w:t xml:space="preserve">моделирају ове молекуле, </w:t>
      </w:r>
      <w:r>
        <w:t>као и да на моделима приказују мутације и њихове ефекте (ово се може одрадити и кроз пројектну активност).</w:t>
      </w:r>
    </w:p>
    <w:p w:rsidR="0051295B" w:rsidRDefault="000D6F76">
      <w:pPr>
        <w:pStyle w:val="Heading1"/>
        <w:spacing w:before="168"/>
      </w:pPr>
      <w:r>
        <w:t>Основе ћелијске грађе и функције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У реализацији теме </w:t>
      </w:r>
      <w:r>
        <w:rPr>
          <w:i/>
        </w:rPr>
        <w:t xml:space="preserve">Основе ћелијске грађе и функције, </w:t>
      </w:r>
      <w:r>
        <w:t xml:space="preserve">тј. достизању </w:t>
      </w:r>
      <w:r>
        <w:rPr>
          <w:spacing w:val="-3"/>
        </w:rPr>
        <w:t xml:space="preserve">исхода </w:t>
      </w:r>
      <w:r>
        <w:rPr>
          <w:i/>
        </w:rPr>
        <w:t>упоређује прокариотску и еукариотску ћелиј</w:t>
      </w:r>
      <w:r>
        <w:rPr>
          <w:i/>
        </w:rPr>
        <w:t xml:space="preserve">у на основу биохемијских, анатомских и морфолошких карактери- стика </w:t>
      </w:r>
      <w:r>
        <w:t xml:space="preserve">и </w:t>
      </w:r>
      <w:r>
        <w:rPr>
          <w:i/>
        </w:rPr>
        <w:t xml:space="preserve">доведе у везу утицај чинилаца из спољашње и унутра- шње средине са динамиком </w:t>
      </w:r>
      <w:r>
        <w:t>ћелијских процеса</w:t>
      </w:r>
      <w:r>
        <w:rPr>
          <w:i/>
        </w:rPr>
        <w:t xml:space="preserve">, </w:t>
      </w:r>
      <w:r>
        <w:t xml:space="preserve">с обзиром да су   се ученици у основној </w:t>
      </w:r>
      <w:r>
        <w:rPr>
          <w:spacing w:val="-3"/>
        </w:rPr>
        <w:t xml:space="preserve">школи </w:t>
      </w:r>
      <w:r>
        <w:t xml:space="preserve">упознали са елементима грађе, по- требно је </w:t>
      </w:r>
      <w:r>
        <w:t xml:space="preserve">више пажње посветити различитим структурама ћелија у контексту њихове функције и разноврсности, као и основним биохемијским разликама прокариотских и еукариотских ћелија. Потребно је повезати функције делова еукариотске ћелије са ће- лијским метаболизмом, </w:t>
      </w:r>
      <w:r>
        <w:t>истаћи филогенетско порекло појединих делова ћелије, као што су хлоропласти, митохондије (теорија ен- досимбиозе) и унутарћелијског система мембрана. Требало би структурне и физичке особине мембране довести у везу са функ- цијом: транспорт у ћелију и ван њ</w:t>
      </w:r>
      <w:r>
        <w:t>е, флексибилност у функцији промене облика мембране (егзо и ендоцитоза, кретање). Основ</w:t>
      </w:r>
      <w:proofErr w:type="gramStart"/>
      <w:r>
        <w:t>-  не</w:t>
      </w:r>
      <w:proofErr w:type="gramEnd"/>
      <w:r>
        <w:t xml:space="preserve"> облике кретања кроз мембрану би требало обрадити уз доста примера и задатка. Селективну пропустљивост мембране и значај осмозе би требало повезати са знањима физик</w:t>
      </w:r>
      <w:r>
        <w:t xml:space="preserve">е и хемије. Требало би увести појмове осмотски потенцијал и тургор и обрадити пла- змолизу </w:t>
      </w:r>
      <w:r>
        <w:rPr>
          <w:spacing w:val="-5"/>
        </w:rPr>
        <w:t xml:space="preserve">код </w:t>
      </w:r>
      <w:r>
        <w:t>биљне</w:t>
      </w:r>
      <w:r>
        <w:rPr>
          <w:spacing w:val="6"/>
        </w:rPr>
        <w:t xml:space="preserve"> </w:t>
      </w:r>
      <w:r>
        <w:t>ћелије.</w:t>
      </w:r>
    </w:p>
    <w:p w:rsidR="0051295B" w:rsidRDefault="000D6F76">
      <w:pPr>
        <w:pStyle w:val="BodyText"/>
        <w:spacing w:before="10" w:line="232" w:lineRule="auto"/>
        <w:ind w:right="39"/>
      </w:pPr>
      <w:r>
        <w:t>Кроз практичан рад или демонстрацију уз осмозу могу се обрадити: посматрање плазмолизе на мироскопском препарату биљних ћелија, мерење осмозе (нпр.</w:t>
      </w:r>
      <w:r>
        <w:t xml:space="preserve"> комадиће кромпира исте ве- личине и облика убацујемо у растворе различите концентрације соли, па их меримо). Кроз истраживање се може обрадити</w:t>
      </w:r>
      <w:r>
        <w:rPr>
          <w:spacing w:val="-25"/>
        </w:rPr>
        <w:t xml:space="preserve"> </w:t>
      </w:r>
      <w:r>
        <w:t>питање: Зашто конзервирамо месо</w:t>
      </w:r>
      <w:r>
        <w:rPr>
          <w:spacing w:val="-1"/>
        </w:rPr>
        <w:t xml:space="preserve"> </w:t>
      </w:r>
      <w:r>
        <w:t>сољењем?</w:t>
      </w:r>
    </w:p>
    <w:p w:rsidR="0051295B" w:rsidRDefault="0051295B">
      <w:pPr>
        <w:pStyle w:val="BodyText"/>
        <w:spacing w:before="5"/>
        <w:ind w:left="0" w:firstLine="0"/>
        <w:jc w:val="left"/>
        <w:rPr>
          <w:sz w:val="24"/>
        </w:rPr>
      </w:pPr>
    </w:p>
    <w:p w:rsidR="0051295B" w:rsidRDefault="000D6F76">
      <w:pPr>
        <w:pStyle w:val="Heading1"/>
      </w:pPr>
      <w:r>
        <w:t>Структура, пренос и експресија наследне информације</w:t>
      </w:r>
    </w:p>
    <w:p w:rsidR="0051295B" w:rsidRDefault="000D6F76">
      <w:pPr>
        <w:pStyle w:val="BodyText"/>
        <w:spacing w:before="113" w:line="232" w:lineRule="auto"/>
        <w:ind w:right="39"/>
      </w:pPr>
      <w:r>
        <w:t xml:space="preserve">У активностима за </w:t>
      </w:r>
      <w:r>
        <w:t xml:space="preserve">достизање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ста- њу да доведе у везу механизме преноса и експресије генетичке информације </w:t>
      </w:r>
      <w:r>
        <w:rPr>
          <w:i/>
          <w:spacing w:val="-3"/>
        </w:rPr>
        <w:t xml:space="preserve">са </w:t>
      </w:r>
      <w:r>
        <w:rPr>
          <w:i/>
        </w:rPr>
        <w:t xml:space="preserve">физиолошким процесима и процесима у развићу сложеног вишећелијског организма </w:t>
      </w:r>
      <w:r>
        <w:t>се треба ослонити на стечена знања о структури, преносу и експре</w:t>
      </w:r>
      <w:r>
        <w:t xml:space="preserve">сији наследне информације, укључујући и грађу и </w:t>
      </w:r>
      <w:r>
        <w:rPr>
          <w:spacing w:val="-3"/>
        </w:rPr>
        <w:t xml:space="preserve">улоге </w:t>
      </w:r>
      <w:r>
        <w:t xml:space="preserve">протеина. Нагласак треба да </w:t>
      </w:r>
      <w:r>
        <w:rPr>
          <w:spacing w:val="-5"/>
        </w:rPr>
        <w:t xml:space="preserve">буде </w:t>
      </w:r>
      <w:r>
        <w:t>на томе да ученици разумеју механизме репликације, транскрипције, транслације и регулације активности гена као основе за разуме- вање процеса развића и физиолошке регула</w:t>
      </w:r>
      <w:r>
        <w:t xml:space="preserve">ције функционисања сложеног вишећелијског организма. У првом плану треба да </w:t>
      </w:r>
      <w:r>
        <w:rPr>
          <w:spacing w:val="-5"/>
        </w:rPr>
        <w:t xml:space="preserve">буде </w:t>
      </w:r>
      <w:r>
        <w:t>концепт да се физиолошка хомеостаза у ћелијама сложених орга- низама</w:t>
      </w:r>
      <w:r>
        <w:rPr>
          <w:spacing w:val="-10"/>
        </w:rPr>
        <w:t xml:space="preserve"> </w:t>
      </w:r>
      <w:r>
        <w:t>регулише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молекуларном</w:t>
      </w:r>
      <w:r>
        <w:rPr>
          <w:spacing w:val="-9"/>
        </w:rPr>
        <w:t xml:space="preserve"> </w:t>
      </w:r>
      <w:r>
        <w:rPr>
          <w:spacing w:val="-5"/>
        </w:rPr>
        <w:t>нивоу,</w:t>
      </w:r>
      <w:r>
        <w:rPr>
          <w:spacing w:val="-10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сукцесивног</w:t>
      </w:r>
      <w:r>
        <w:rPr>
          <w:spacing w:val="-9"/>
        </w:rPr>
        <w:t xml:space="preserve"> </w:t>
      </w:r>
      <w:r>
        <w:t xml:space="preserve">акти- вирања и инхибиције транскрипције појединих гена, </w:t>
      </w:r>
      <w:r>
        <w:rPr>
          <w:spacing w:val="-3"/>
        </w:rPr>
        <w:t xml:space="preserve">под </w:t>
      </w:r>
      <w:r>
        <w:t xml:space="preserve">утицајем различитих сигнала унутар ћелије, примљених </w:t>
      </w:r>
      <w:r>
        <w:rPr>
          <w:spacing w:val="-3"/>
        </w:rPr>
        <w:t xml:space="preserve">од </w:t>
      </w:r>
      <w:r>
        <w:t xml:space="preserve">других ћелија или спољашње средине. Механизме репарације ДНК треба обра- дити информативно, при чему треба више истаћи значај репара- ције, нарочито </w:t>
      </w:r>
      <w:r>
        <w:rPr>
          <w:spacing w:val="-6"/>
        </w:rPr>
        <w:t xml:space="preserve">код </w:t>
      </w:r>
      <w:r>
        <w:t xml:space="preserve">сложених организама, </w:t>
      </w:r>
      <w:r>
        <w:rPr>
          <w:spacing w:val="-3"/>
        </w:rPr>
        <w:t xml:space="preserve">који </w:t>
      </w:r>
      <w:r>
        <w:t xml:space="preserve">имају дуже време </w:t>
      </w:r>
      <w:r>
        <w:t>генерације и мању стопу</w:t>
      </w:r>
      <w:r>
        <w:rPr>
          <w:spacing w:val="-3"/>
        </w:rPr>
        <w:t xml:space="preserve"> </w:t>
      </w:r>
      <w:r>
        <w:t>променљивости.</w:t>
      </w:r>
    </w:p>
    <w:p w:rsidR="0051295B" w:rsidRDefault="000D6F76">
      <w:pPr>
        <w:pStyle w:val="BodyText"/>
        <w:spacing w:before="8" w:line="232" w:lineRule="auto"/>
        <w:ind w:right="38"/>
      </w:pPr>
      <w:r>
        <w:t xml:space="preserve">У достизању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примерима илуструје примену савремених приступа, метода и техника у</w:t>
      </w:r>
      <w:r>
        <w:rPr>
          <w:i/>
          <w:spacing w:val="-32"/>
        </w:rPr>
        <w:t xml:space="preserve"> </w:t>
      </w:r>
      <w:r>
        <w:rPr>
          <w:i/>
        </w:rPr>
        <w:t xml:space="preserve">био- технологији, </w:t>
      </w:r>
      <w:r>
        <w:t xml:space="preserve">ученици би требало да истраже убрзани развој моле- </w:t>
      </w:r>
      <w:r>
        <w:rPr>
          <w:spacing w:val="-3"/>
        </w:rPr>
        <w:t>куларне</w:t>
      </w:r>
      <w:r>
        <w:rPr>
          <w:spacing w:val="-9"/>
        </w:rPr>
        <w:t xml:space="preserve"> </w:t>
      </w:r>
      <w:r>
        <w:t>биологије,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биотехнологија</w:t>
      </w:r>
      <w:r>
        <w:rPr>
          <w:spacing w:val="-9"/>
        </w:rPr>
        <w:t xml:space="preserve"> </w:t>
      </w:r>
      <w:r>
        <w:rPr>
          <w:spacing w:val="-3"/>
        </w:rPr>
        <w:t>које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ње</w:t>
      </w:r>
      <w:r>
        <w:rPr>
          <w:spacing w:val="-9"/>
        </w:rPr>
        <w:t xml:space="preserve"> </w:t>
      </w:r>
      <w:r>
        <w:t>происходе.</w:t>
      </w:r>
      <w:r>
        <w:rPr>
          <w:spacing w:val="-9"/>
        </w:rPr>
        <w:t xml:space="preserve"> </w:t>
      </w:r>
      <w:r>
        <w:t>Притом им треба посебно скренути пажњу на значај конвергенције разво- ја савремених метода и техника молекуларне биологије (одређи- вања структуре нуклеинских киселина и протеина), са развојем рачунарске технике (процесорске снаге, м</w:t>
      </w:r>
      <w:r>
        <w:t>еморије, мрежа и cloud- computing-a,</w:t>
      </w:r>
      <w:r>
        <w:rPr>
          <w:spacing w:val="-6"/>
        </w:rPr>
        <w:t xml:space="preserve"> </w:t>
      </w:r>
      <w:r>
        <w:t>вештачке</w:t>
      </w:r>
      <w:r>
        <w:rPr>
          <w:spacing w:val="-6"/>
        </w:rPr>
        <w:t xml:space="preserve"> </w:t>
      </w:r>
      <w:r>
        <w:t>интелигенције…),</w:t>
      </w:r>
      <w:r>
        <w:rPr>
          <w:spacing w:val="-6"/>
        </w:rPr>
        <w:t xml:space="preserve"> </w:t>
      </w:r>
      <w:r>
        <w:t>јер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управо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 xml:space="preserve">кључ експоненцијалног тренда у достигнућима савремене биологије. Препоручује се да ученици проуче </w:t>
      </w:r>
      <w:r>
        <w:rPr>
          <w:spacing w:val="-3"/>
        </w:rPr>
        <w:t xml:space="preserve">главне </w:t>
      </w:r>
      <w:r>
        <w:t>аспекте и фазе у Про- јекту</w:t>
      </w:r>
      <w:r>
        <w:rPr>
          <w:spacing w:val="-7"/>
        </w:rPr>
        <w:t xml:space="preserve"> </w:t>
      </w:r>
      <w:r>
        <w:t>секвенцирања</w:t>
      </w:r>
      <w:r>
        <w:rPr>
          <w:spacing w:val="-7"/>
        </w:rPr>
        <w:t xml:space="preserve"> </w:t>
      </w:r>
      <w:r>
        <w:rPr>
          <w:spacing w:val="-4"/>
        </w:rPr>
        <w:t>људског</w:t>
      </w:r>
      <w:r>
        <w:rPr>
          <w:spacing w:val="-7"/>
        </w:rPr>
        <w:t xml:space="preserve"> </w:t>
      </w:r>
      <w:r>
        <w:t>генома</w:t>
      </w:r>
      <w:r>
        <w:rPr>
          <w:spacing w:val="-7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Genome</w:t>
      </w:r>
      <w:r>
        <w:rPr>
          <w:spacing w:val="-7"/>
        </w:rPr>
        <w:t xml:space="preserve"> </w:t>
      </w:r>
      <w:r>
        <w:t>Project),</w:t>
      </w:r>
      <w:r>
        <w:rPr>
          <w:spacing w:val="-7"/>
        </w:rPr>
        <w:t xml:space="preserve"> </w:t>
      </w:r>
      <w:r>
        <w:t xml:space="preserve">а нарочито кључне пробоје </w:t>
      </w:r>
      <w:r>
        <w:rPr>
          <w:spacing w:val="-3"/>
        </w:rPr>
        <w:t xml:space="preserve">који </w:t>
      </w:r>
      <w:r>
        <w:t>су постигнути употребом</w:t>
      </w:r>
      <w:r>
        <w:rPr>
          <w:spacing w:val="27"/>
        </w:rPr>
        <w:t xml:space="preserve"> </w:t>
      </w:r>
      <w:r>
        <w:t>вештачке</w:t>
      </w:r>
    </w:p>
    <w:p w:rsidR="0051295B" w:rsidRDefault="000D6F76">
      <w:pPr>
        <w:pStyle w:val="BodyText"/>
        <w:spacing w:before="84" w:line="232" w:lineRule="auto"/>
        <w:ind w:right="115" w:firstLine="0"/>
      </w:pPr>
      <w:r>
        <w:br w:type="column"/>
      </w:r>
      <w:proofErr w:type="gramStart"/>
      <w:r>
        <w:t>интелигенције</w:t>
      </w:r>
      <w:proofErr w:type="gramEnd"/>
      <w:r>
        <w:t>. Области као што су секвенцирање генома, мета- геномика, мулти-омике (геномика, транскриптомика, протеомика, метаболомика, епигеномика…), анализа микробиома, уп</w:t>
      </w:r>
      <w:r>
        <w:t xml:space="preserve">отреба вештачке интелигенције у истраживањима и примени, биоинфор- матика, синтетичка биологија − захтевају интердисциплинарну са- радњу биолога, хемичара, физичара, математичара (статистичара, </w:t>
      </w:r>
      <w:r>
        <w:rPr>
          <w:i/>
        </w:rPr>
        <w:t>data-scientists</w:t>
      </w:r>
      <w:r>
        <w:t>) и IT-стручњака. Кроз различите облике активно</w:t>
      </w:r>
      <w:r>
        <w:t xml:space="preserve">г учења о овим областима, ученици треба да стекну увид управо у ту интердисциплинарност, али и да је, кроз одговарајуће активно- сти, искусе. У групном </w:t>
      </w:r>
      <w:r>
        <w:rPr>
          <w:spacing w:val="-4"/>
        </w:rPr>
        <w:t xml:space="preserve">раду, </w:t>
      </w:r>
      <w:r>
        <w:t xml:space="preserve">ученици могу да истраже најсавреме- нија достигнућа у овој области, као и </w:t>
      </w:r>
      <w:r>
        <w:rPr>
          <w:spacing w:val="-3"/>
        </w:rPr>
        <w:t xml:space="preserve">њихову </w:t>
      </w:r>
      <w:r>
        <w:t>примену у индиви-</w:t>
      </w:r>
      <w:r>
        <w:t xml:space="preserve"> дуализованој медицини (превентивној бризи о </w:t>
      </w:r>
      <w:r>
        <w:rPr>
          <w:spacing w:val="-3"/>
        </w:rPr>
        <w:t>здрављу,</w:t>
      </w:r>
      <w:r>
        <w:rPr>
          <w:spacing w:val="-25"/>
        </w:rPr>
        <w:t xml:space="preserve"> </w:t>
      </w:r>
      <w:r>
        <w:t>заснованој на индивидуалним подацима, али и лечењу болести са већом или мањом наследном предиспозицијом…), пољопривреди и прои- зводњи хране, заштити и унапређењу животне средине, добијању нових материј</w:t>
      </w:r>
      <w:r>
        <w:t xml:space="preserve">ала, енергетици итд. </w:t>
      </w:r>
      <w:r>
        <w:rPr>
          <w:spacing w:val="-7"/>
        </w:rPr>
        <w:t xml:space="preserve">То </w:t>
      </w:r>
      <w:r>
        <w:t>је истовремено добра</w:t>
      </w:r>
      <w:r>
        <w:rPr>
          <w:spacing w:val="-32"/>
        </w:rPr>
        <w:t xml:space="preserve"> </w:t>
      </w:r>
      <w:r>
        <w:t>прили- ка да се ученици подстакну да размишљају о потенцијално новим применама ових достигнућа и</w:t>
      </w:r>
      <w:r>
        <w:rPr>
          <w:spacing w:val="-3"/>
        </w:rPr>
        <w:t xml:space="preserve"> </w:t>
      </w:r>
      <w:r>
        <w:t>технологија.</w:t>
      </w:r>
    </w:p>
    <w:p w:rsidR="0051295B" w:rsidRDefault="000D6F76">
      <w:pPr>
        <w:pStyle w:val="BodyText"/>
        <w:spacing w:before="8" w:line="232" w:lineRule="auto"/>
        <w:ind w:right="116"/>
      </w:pPr>
      <w:r>
        <w:t>С обзиром на бројна етичка и друштвена питања која се ја- вљају при развијању и применама ових технологија, препоручује се да се посебна пажња посвети подизању свести код ученика о тим питањима, путем организовања дебата или на друге пригодне начине.</w:t>
      </w:r>
    </w:p>
    <w:p w:rsidR="0051295B" w:rsidRDefault="000D6F76">
      <w:pPr>
        <w:pStyle w:val="Heading1"/>
        <w:spacing w:before="167"/>
      </w:pPr>
      <w:r>
        <w:t>Метаб</w:t>
      </w:r>
      <w:r>
        <w:t>олизам на нивоу ћелије</w:t>
      </w:r>
    </w:p>
    <w:p w:rsidR="0051295B" w:rsidRDefault="000D6F76">
      <w:pPr>
        <w:pStyle w:val="BodyText"/>
        <w:spacing w:before="113" w:line="232" w:lineRule="auto"/>
        <w:ind w:left="101" w:right="115"/>
      </w:pPr>
      <w:r>
        <w:t xml:space="preserve">У реализацији теме </w:t>
      </w:r>
      <w:r>
        <w:rPr>
          <w:i/>
        </w:rPr>
        <w:t>Метаболизам на нивоу ћелије</w:t>
      </w:r>
      <w:r>
        <w:t xml:space="preserve">, тј. у до- стизању </w:t>
      </w:r>
      <w:r>
        <w:rPr>
          <w:spacing w:val="-3"/>
        </w:rPr>
        <w:t xml:space="preserve">исхода </w:t>
      </w:r>
      <w:r>
        <w:rPr>
          <w:i/>
        </w:rPr>
        <w:t>ученик ће бити у стању да анализира главне ме- таболичке путеве и њихову улогу у одржавању равнотеже прои- зводње и потрошње енергије на нивоу ћелије и организм</w:t>
      </w:r>
      <w:r>
        <w:rPr>
          <w:i/>
        </w:rPr>
        <w:t xml:space="preserve">а </w:t>
      </w:r>
      <w:r>
        <w:t xml:space="preserve">треба се ослонити на стечена знања о принципима метаболизма, ензимима, фотосинтези и </w:t>
      </w:r>
      <w:r>
        <w:rPr>
          <w:spacing w:val="-3"/>
        </w:rPr>
        <w:t xml:space="preserve">дисању. </w:t>
      </w:r>
      <w:r>
        <w:t xml:space="preserve">Сврсисходно је да се јасно истакне да ме- таболички процеси (биохемијске реакције) нису само трансформа- ције супстанци, тј. </w:t>
      </w:r>
      <w:proofErr w:type="gramStart"/>
      <w:r>
        <w:t>промене</w:t>
      </w:r>
      <w:proofErr w:type="gramEnd"/>
      <w:r>
        <w:t xml:space="preserve"> у домену хемијских веза и </w:t>
      </w:r>
      <w:r>
        <w:rPr>
          <w:spacing w:val="-3"/>
        </w:rPr>
        <w:t>мо</w:t>
      </w:r>
      <w:r>
        <w:rPr>
          <w:spacing w:val="-3"/>
        </w:rPr>
        <w:t xml:space="preserve">лекула, </w:t>
      </w:r>
      <w:r>
        <w:t>већ да је са њима нераскидиво повезан промет и трансформација енергије.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повежу</w:t>
      </w:r>
      <w:r>
        <w:rPr>
          <w:spacing w:val="-7"/>
        </w:rPr>
        <w:t xml:space="preserve"> </w:t>
      </w:r>
      <w:r>
        <w:t>катаболичке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анаболичке</w:t>
      </w:r>
      <w:r>
        <w:rPr>
          <w:spacing w:val="-7"/>
        </w:rPr>
        <w:t xml:space="preserve"> </w:t>
      </w:r>
      <w:r>
        <w:t xml:space="preserve">про- цесе </w:t>
      </w:r>
      <w:r>
        <w:rPr>
          <w:spacing w:val="-3"/>
        </w:rPr>
        <w:t xml:space="preserve">главних </w:t>
      </w:r>
      <w:r>
        <w:t xml:space="preserve">метаболичких макромолекула (угљени хидрати, ма- сти, протеини) са ослобађањем и коришћењем хемијске енергије  у катаболичким процесима, односно улагањем хемијске енергије </w:t>
      </w:r>
      <w:r>
        <w:rPr>
          <w:spacing w:val="-4"/>
        </w:rPr>
        <w:t xml:space="preserve">(АТП </w:t>
      </w:r>
      <w:r>
        <w:t>и других облика) у анаболичким процесима. Треба истаћи особину ензима да међусоб</w:t>
      </w:r>
      <w:r>
        <w:t>но спрегну егзергоне и ендергоне ре- акције, чиме се обезбеђује неопходна енергија за анаболичке реак- ције,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друге</w:t>
      </w:r>
      <w:r>
        <w:rPr>
          <w:spacing w:val="-4"/>
        </w:rPr>
        <w:t xml:space="preserve"> </w:t>
      </w:r>
      <w:r>
        <w:t>важне</w:t>
      </w:r>
      <w:r>
        <w:rPr>
          <w:spacing w:val="-4"/>
        </w:rPr>
        <w:t xml:space="preserve"> </w:t>
      </w:r>
      <w:r>
        <w:t>ендергоне</w:t>
      </w:r>
      <w:r>
        <w:rPr>
          <w:spacing w:val="-4"/>
        </w:rPr>
        <w:t xml:space="preserve"> </w:t>
      </w:r>
      <w:r>
        <w:t>процесе,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мембран- ски транспорт или механичко кретање. Није неопходно улазити у дефинисање појмова и изуч</w:t>
      </w:r>
      <w:r>
        <w:t xml:space="preserve">авање једначина хемијске енергетике, већ овај део треба представити феноменолошки. Пре разматрања најважнијих метаболичких путева, добро је прво објаснити </w:t>
      </w:r>
      <w:r>
        <w:rPr>
          <w:spacing w:val="-3"/>
        </w:rPr>
        <w:t xml:space="preserve">главне </w:t>
      </w:r>
      <w:r>
        <w:t xml:space="preserve">облике (складиштења) енергије у ћелији (редукциони потенцијал органских једињења и коензима, </w:t>
      </w:r>
      <w:r>
        <w:rPr>
          <w:spacing w:val="-6"/>
        </w:rPr>
        <w:t>А</w:t>
      </w:r>
      <w:r>
        <w:rPr>
          <w:spacing w:val="-6"/>
        </w:rPr>
        <w:t xml:space="preserve">ТП </w:t>
      </w:r>
      <w:r>
        <w:t xml:space="preserve">и друга фосфорилисана је- дињења и електро-хемијске градијенте на мембранама, као посе- бан вид енергије). Потребно је истаћи </w:t>
      </w:r>
      <w:r>
        <w:rPr>
          <w:spacing w:val="-3"/>
        </w:rPr>
        <w:t xml:space="preserve">улогу </w:t>
      </w:r>
      <w:r>
        <w:t xml:space="preserve">редокс-коензима, као важних енергетских преносилаца редокс-потенцијала (електрона) и енергије. </w:t>
      </w:r>
      <w:r>
        <w:rPr>
          <w:spacing w:val="-3"/>
        </w:rPr>
        <w:t xml:space="preserve">Потом </w:t>
      </w:r>
      <w:r>
        <w:t xml:space="preserve">би требало обрадити </w:t>
      </w:r>
      <w:r>
        <w:t xml:space="preserve">најважније метаболичке процесе: светлу и тамну фазу фотосинтезе, </w:t>
      </w:r>
      <w:r>
        <w:rPr>
          <w:spacing w:val="-5"/>
        </w:rPr>
        <w:t xml:space="preserve">гликолизу, </w:t>
      </w:r>
      <w:r>
        <w:t xml:space="preserve">Кребсов циклус, ланац дисања и оксидативну фосфорилацију, млечноки- селинско и </w:t>
      </w:r>
      <w:r>
        <w:rPr>
          <w:spacing w:val="-4"/>
        </w:rPr>
        <w:t xml:space="preserve">алкохолно </w:t>
      </w:r>
      <w:r>
        <w:t xml:space="preserve">врење, β-оксидацију масних киселина. Уче- ници </w:t>
      </w:r>
      <w:r>
        <w:rPr>
          <w:spacing w:val="-3"/>
        </w:rPr>
        <w:t xml:space="preserve">који </w:t>
      </w:r>
      <w:r>
        <w:t>желе могу да ураде и примере C4 и CAM ф</w:t>
      </w:r>
      <w:r>
        <w:t xml:space="preserve">отосинтезе, </w:t>
      </w:r>
      <w:r>
        <w:rPr>
          <w:spacing w:val="-3"/>
        </w:rPr>
        <w:t xml:space="preserve">глиоксилатни </w:t>
      </w:r>
      <w:r>
        <w:t xml:space="preserve">циклус, асимилацију и редукцију азота и сумпора. Не треба инсистирати да ученици меморишу називе интермедије- ра биохемијских путева по </w:t>
      </w:r>
      <w:r>
        <w:rPr>
          <w:spacing w:val="-3"/>
        </w:rPr>
        <w:t xml:space="preserve">редоследу. </w:t>
      </w:r>
      <w:r>
        <w:t>Фокус треба ставити на ана- лизу биохемијских путева, при којој, посматрајући одгова</w:t>
      </w:r>
      <w:r>
        <w:t>рајуће биохемијске шеме, ученици могу да препознају кључне</w:t>
      </w:r>
      <w:r>
        <w:rPr>
          <w:spacing w:val="-21"/>
        </w:rPr>
        <w:t xml:space="preserve"> </w:t>
      </w:r>
      <w:r>
        <w:t>догађаје.</w:t>
      </w:r>
    </w:p>
    <w:p w:rsidR="0051295B" w:rsidRDefault="000D6F76">
      <w:pPr>
        <w:pStyle w:val="BodyText"/>
        <w:spacing w:before="17" w:line="232" w:lineRule="auto"/>
        <w:ind w:left="101" w:right="116"/>
      </w:pPr>
      <w:r>
        <w:t>Најважнији критеријуми за такву анализу су (у заградама су дати примери):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714"/>
        </w:tabs>
        <w:spacing w:line="235" w:lineRule="auto"/>
        <w:ind w:right="116" w:firstLine="396"/>
        <w:rPr>
          <w:sz w:val="18"/>
        </w:rPr>
      </w:pPr>
      <w:r>
        <w:rPr>
          <w:sz w:val="18"/>
        </w:rPr>
        <w:t xml:space="preserve">везивање/асимилација новог угљениковог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>(прва, RubisCO реакција  Калвиновог  циклуса),  насупрот  ослобађања</w:t>
      </w:r>
      <w:r>
        <w:rPr>
          <w:sz w:val="18"/>
        </w:rPr>
        <w:t xml:space="preserve">  C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 xml:space="preserve">(декарбоксилација пирувата и две реакције у Кребсовом циклусу) или скраћења угљеничног низа („сечење” фруктозо-бис- фосфата у </w:t>
      </w:r>
      <w:r>
        <w:rPr>
          <w:spacing w:val="-4"/>
          <w:sz w:val="18"/>
        </w:rPr>
        <w:t xml:space="preserve">гликолизи </w:t>
      </w:r>
      <w:r>
        <w:rPr>
          <w:sz w:val="18"/>
        </w:rPr>
        <w:t>или скраћење масне киселине за једну</w:t>
      </w:r>
      <w:r>
        <w:rPr>
          <w:spacing w:val="10"/>
          <w:sz w:val="18"/>
        </w:rPr>
        <w:t xml:space="preserve"> </w:t>
      </w:r>
      <w:r>
        <w:rPr>
          <w:sz w:val="18"/>
        </w:rPr>
        <w:t>C</w:t>
      </w:r>
      <w:r>
        <w:rPr>
          <w:position w:val="-5"/>
          <w:sz w:val="10"/>
        </w:rPr>
        <w:t xml:space="preserve">2 </w:t>
      </w:r>
      <w:r>
        <w:rPr>
          <w:sz w:val="18"/>
        </w:rPr>
        <w:t>је-</w:t>
      </w:r>
    </w:p>
    <w:p w:rsidR="0051295B" w:rsidRDefault="000D6F76">
      <w:pPr>
        <w:pStyle w:val="BodyText"/>
        <w:spacing w:line="155" w:lineRule="exact"/>
        <w:ind w:firstLine="0"/>
      </w:pPr>
      <w:proofErr w:type="gramStart"/>
      <w:r>
        <w:t>диницу</w:t>
      </w:r>
      <w:proofErr w:type="gramEnd"/>
      <w:r>
        <w:t xml:space="preserve"> у β-оксидацији),</w:t>
      </w:r>
    </w:p>
    <w:p w:rsidR="0051295B" w:rsidRDefault="0051295B">
      <w:pPr>
        <w:spacing w:line="155" w:lineRule="exact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4" w:space="140"/>
            <w:col w:w="5356"/>
          </w:cols>
        </w:sectPr>
      </w:pPr>
    </w:p>
    <w:p w:rsidR="0051295B" w:rsidRDefault="000D6F76">
      <w:pPr>
        <w:pStyle w:val="ListParagraph"/>
        <w:numPr>
          <w:ilvl w:val="0"/>
          <w:numId w:val="21"/>
        </w:numPr>
        <w:tabs>
          <w:tab w:val="left" w:pos="663"/>
        </w:tabs>
        <w:spacing w:before="68" w:line="232" w:lineRule="auto"/>
        <w:ind w:left="100" w:right="38" w:firstLine="397"/>
        <w:rPr>
          <w:sz w:val="18"/>
        </w:rPr>
      </w:pPr>
      <w:r>
        <w:rPr>
          <w:sz w:val="18"/>
        </w:rPr>
        <w:lastRenderedPageBreak/>
        <w:t>оксидација или ре</w:t>
      </w:r>
      <w:r>
        <w:rPr>
          <w:sz w:val="18"/>
        </w:rPr>
        <w:t xml:space="preserve">дукција угљеникових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 xml:space="preserve">помоћу ре- докс коензима (у </w:t>
      </w:r>
      <w:r>
        <w:rPr>
          <w:spacing w:val="-3"/>
          <w:sz w:val="18"/>
        </w:rPr>
        <w:t xml:space="preserve">гликолизи, </w:t>
      </w:r>
      <w:r>
        <w:rPr>
          <w:sz w:val="18"/>
        </w:rPr>
        <w:t xml:space="preserve">Кребсовом </w:t>
      </w:r>
      <w:r>
        <w:rPr>
          <w:spacing w:val="-4"/>
          <w:sz w:val="18"/>
        </w:rPr>
        <w:t xml:space="preserve">циклусу, </w:t>
      </w:r>
      <w:r>
        <w:rPr>
          <w:sz w:val="18"/>
        </w:rPr>
        <w:t>β-оксидацији, Калвиновом</w:t>
      </w:r>
      <w:r>
        <w:rPr>
          <w:spacing w:val="-1"/>
          <w:sz w:val="18"/>
        </w:rPr>
        <w:t xml:space="preserve"> </w:t>
      </w:r>
      <w:r>
        <w:rPr>
          <w:sz w:val="18"/>
        </w:rPr>
        <w:t>циклусу),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40"/>
        </w:tabs>
        <w:spacing w:line="235" w:lineRule="auto"/>
        <w:ind w:left="100" w:right="38" w:firstLine="397"/>
        <w:rPr>
          <w:sz w:val="18"/>
        </w:rPr>
      </w:pPr>
      <w:r>
        <w:rPr>
          <w:sz w:val="18"/>
        </w:rPr>
        <w:t xml:space="preserve">трансформације облика енергије у светлој фази фотосинте- зе, односно у оксидативној фосфорилацији или </w:t>
      </w:r>
      <w:r>
        <w:rPr>
          <w:spacing w:val="-4"/>
          <w:sz w:val="18"/>
        </w:rPr>
        <w:t xml:space="preserve">гликолизи </w:t>
      </w:r>
      <w:r>
        <w:rPr>
          <w:sz w:val="18"/>
        </w:rPr>
        <w:t>(из све- тлости у редокс потенцијал, из редокс-потенцијала у градијент H</w:t>
      </w:r>
      <w:r>
        <w:rPr>
          <w:position w:val="6"/>
          <w:sz w:val="10"/>
        </w:rPr>
        <w:t>+</w:t>
      </w:r>
      <w:r>
        <w:rPr>
          <w:sz w:val="10"/>
        </w:rPr>
        <w:t xml:space="preserve"> </w:t>
      </w:r>
      <w:r>
        <w:rPr>
          <w:sz w:val="18"/>
        </w:rPr>
        <w:t xml:space="preserve">јона, па </w:t>
      </w:r>
      <w:r>
        <w:rPr>
          <w:spacing w:val="-3"/>
          <w:sz w:val="18"/>
        </w:rPr>
        <w:t xml:space="preserve">потом </w:t>
      </w:r>
      <w:r>
        <w:rPr>
          <w:sz w:val="18"/>
        </w:rPr>
        <w:t>у</w:t>
      </w:r>
      <w:r>
        <w:rPr>
          <w:sz w:val="18"/>
        </w:rPr>
        <w:t xml:space="preserve"> </w:t>
      </w:r>
      <w:r>
        <w:rPr>
          <w:sz w:val="18"/>
        </w:rPr>
        <w:t>АТП...);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50"/>
        </w:tabs>
        <w:spacing w:before="2" w:line="235" w:lineRule="auto"/>
        <w:ind w:left="100" w:right="38" w:firstLine="397"/>
        <w:jc w:val="right"/>
        <w:rPr>
          <w:sz w:val="18"/>
        </w:rPr>
      </w:pPr>
      <w:proofErr w:type="gramStart"/>
      <w:r>
        <w:rPr>
          <w:sz w:val="18"/>
        </w:rPr>
        <w:t>испитивање</w:t>
      </w:r>
      <w:proofErr w:type="gramEnd"/>
      <w:r>
        <w:rPr>
          <w:sz w:val="18"/>
        </w:rPr>
        <w:t xml:space="preserve"> зависности брзине </w:t>
      </w:r>
      <w:r>
        <w:rPr>
          <w:spacing w:val="-4"/>
          <w:sz w:val="18"/>
        </w:rPr>
        <w:t>алкохолне</w:t>
      </w:r>
      <w:r>
        <w:rPr>
          <w:spacing w:val="5"/>
          <w:sz w:val="18"/>
        </w:rPr>
        <w:t xml:space="preserve"> </w:t>
      </w:r>
      <w:r>
        <w:rPr>
          <w:sz w:val="18"/>
        </w:rPr>
        <w:t>ферментације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z w:val="18"/>
        </w:rPr>
        <w:t xml:space="preserve"> температуре,</w:t>
      </w:r>
      <w:r>
        <w:rPr>
          <w:spacing w:val="-11"/>
          <w:sz w:val="18"/>
        </w:rPr>
        <w:t xml:space="preserve"> </w:t>
      </w:r>
      <w:r>
        <w:rPr>
          <w:sz w:val="18"/>
        </w:rPr>
        <w:t>мерене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преко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количине</w:t>
      </w:r>
      <w:r>
        <w:rPr>
          <w:spacing w:val="-11"/>
          <w:sz w:val="18"/>
        </w:rPr>
        <w:t xml:space="preserve"> </w:t>
      </w:r>
      <w:r>
        <w:rPr>
          <w:sz w:val="18"/>
        </w:rPr>
        <w:t>ослобођеног</w:t>
      </w:r>
      <w:r>
        <w:rPr>
          <w:spacing w:val="-11"/>
          <w:sz w:val="18"/>
        </w:rPr>
        <w:t xml:space="preserve"> </w:t>
      </w:r>
      <w:r>
        <w:rPr>
          <w:sz w:val="18"/>
        </w:rPr>
        <w:t>угљен-диоксида.</w:t>
      </w:r>
      <w:r>
        <w:rPr>
          <w:spacing w:val="-1"/>
          <w:sz w:val="18"/>
        </w:rPr>
        <w:t xml:space="preserve"> </w:t>
      </w:r>
      <w:r>
        <w:rPr>
          <w:sz w:val="18"/>
        </w:rPr>
        <w:t>Завршна активност (систематизација) би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могла </w:t>
      </w:r>
      <w:r>
        <w:rPr>
          <w:sz w:val="18"/>
        </w:rPr>
        <w:t>бити</w:t>
      </w:r>
      <w:r>
        <w:rPr>
          <w:spacing w:val="12"/>
          <w:sz w:val="18"/>
        </w:rPr>
        <w:t xml:space="preserve"> </w:t>
      </w:r>
      <w:r>
        <w:rPr>
          <w:sz w:val="18"/>
        </w:rPr>
        <w:t>да</w:t>
      </w:r>
      <w:r>
        <w:rPr>
          <w:spacing w:val="15"/>
          <w:sz w:val="18"/>
        </w:rPr>
        <w:t xml:space="preserve"> </w:t>
      </w:r>
      <w:r>
        <w:rPr>
          <w:sz w:val="18"/>
        </w:rPr>
        <w:t>уче- ници</w:t>
      </w:r>
      <w:r>
        <w:rPr>
          <w:spacing w:val="12"/>
          <w:sz w:val="18"/>
        </w:rPr>
        <w:t xml:space="preserve"> </w:t>
      </w:r>
      <w:r>
        <w:rPr>
          <w:sz w:val="18"/>
        </w:rPr>
        <w:t>анализирају</w:t>
      </w:r>
      <w:r>
        <w:rPr>
          <w:spacing w:val="12"/>
          <w:sz w:val="18"/>
        </w:rPr>
        <w:t xml:space="preserve"> </w:t>
      </w:r>
      <w:r>
        <w:rPr>
          <w:sz w:val="18"/>
        </w:rPr>
        <w:t>и</w:t>
      </w:r>
      <w:r>
        <w:rPr>
          <w:spacing w:val="12"/>
          <w:sz w:val="18"/>
        </w:rPr>
        <w:t xml:space="preserve"> </w:t>
      </w:r>
      <w:r>
        <w:rPr>
          <w:sz w:val="18"/>
        </w:rPr>
        <w:t>пореде,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12"/>
          <w:sz w:val="18"/>
        </w:rPr>
        <w:t xml:space="preserve"> </w:t>
      </w:r>
      <w:r>
        <w:rPr>
          <w:sz w:val="18"/>
        </w:rPr>
        <w:t>би</w:t>
      </w:r>
      <w:r>
        <w:rPr>
          <w:spacing w:val="12"/>
          <w:sz w:val="18"/>
        </w:rPr>
        <w:t xml:space="preserve"> </w:t>
      </w:r>
      <w:r>
        <w:rPr>
          <w:sz w:val="18"/>
        </w:rPr>
        <w:t>стекли</w:t>
      </w:r>
      <w:r>
        <w:rPr>
          <w:spacing w:val="12"/>
          <w:sz w:val="18"/>
        </w:rPr>
        <w:t xml:space="preserve"> </w:t>
      </w:r>
      <w:r>
        <w:rPr>
          <w:sz w:val="18"/>
        </w:rPr>
        <w:t>ширу</w:t>
      </w:r>
      <w:r>
        <w:rPr>
          <w:spacing w:val="12"/>
          <w:sz w:val="18"/>
        </w:rPr>
        <w:t xml:space="preserve"> </w:t>
      </w:r>
      <w:r>
        <w:rPr>
          <w:sz w:val="18"/>
        </w:rPr>
        <w:t>слику</w:t>
      </w:r>
      <w:r>
        <w:rPr>
          <w:spacing w:val="12"/>
          <w:sz w:val="18"/>
        </w:rPr>
        <w:t xml:space="preserve"> </w:t>
      </w:r>
      <w:r>
        <w:rPr>
          <w:sz w:val="18"/>
        </w:rPr>
        <w:t>о</w:t>
      </w:r>
      <w:r>
        <w:rPr>
          <w:spacing w:val="12"/>
          <w:sz w:val="18"/>
        </w:rPr>
        <w:t xml:space="preserve"> </w:t>
      </w:r>
      <w:r>
        <w:rPr>
          <w:sz w:val="18"/>
        </w:rPr>
        <w:t>повеза- ности метаболичких процеса, нпр: енергетски ефекат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гликолизе</w:t>
      </w:r>
      <w:r>
        <w:rPr>
          <w:spacing w:val="10"/>
          <w:sz w:val="18"/>
        </w:rPr>
        <w:t xml:space="preserve"> </w:t>
      </w:r>
      <w:r>
        <w:rPr>
          <w:sz w:val="18"/>
        </w:rPr>
        <w:t>и Кребсовог</w:t>
      </w:r>
      <w:r>
        <w:rPr>
          <w:spacing w:val="6"/>
          <w:sz w:val="18"/>
        </w:rPr>
        <w:t xml:space="preserve"> </w:t>
      </w:r>
      <w:r>
        <w:rPr>
          <w:sz w:val="18"/>
        </w:rPr>
        <w:t>циклуса</w:t>
      </w:r>
      <w:r>
        <w:rPr>
          <w:spacing w:val="6"/>
          <w:sz w:val="18"/>
        </w:rPr>
        <w:t xml:space="preserve"> </w:t>
      </w:r>
      <w:r>
        <w:rPr>
          <w:sz w:val="18"/>
        </w:rPr>
        <w:t>наспрам</w:t>
      </w:r>
      <w:r>
        <w:rPr>
          <w:spacing w:val="6"/>
          <w:sz w:val="18"/>
        </w:rPr>
        <w:t xml:space="preserve"> </w:t>
      </w:r>
      <w:r>
        <w:rPr>
          <w:sz w:val="18"/>
        </w:rPr>
        <w:t>врења</w:t>
      </w:r>
      <w:r>
        <w:rPr>
          <w:spacing w:val="6"/>
          <w:sz w:val="18"/>
        </w:rPr>
        <w:t xml:space="preserve"> </w:t>
      </w:r>
      <w:r>
        <w:rPr>
          <w:sz w:val="18"/>
        </w:rPr>
        <w:t>(кроз</w:t>
      </w:r>
      <w:r>
        <w:rPr>
          <w:spacing w:val="6"/>
          <w:sz w:val="18"/>
        </w:rPr>
        <w:t xml:space="preserve"> </w:t>
      </w:r>
      <w:r>
        <w:rPr>
          <w:sz w:val="18"/>
        </w:rPr>
        <w:t>број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АТП-а</w:t>
      </w:r>
      <w:r>
        <w:rPr>
          <w:spacing w:val="6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6"/>
          <w:sz w:val="18"/>
        </w:rPr>
        <w:t xml:space="preserve"> </w:t>
      </w:r>
      <w:r>
        <w:rPr>
          <w:sz w:val="18"/>
        </w:rPr>
        <w:t>се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доби- ју/обнове катаболизмом једног </w:t>
      </w:r>
      <w:r>
        <w:rPr>
          <w:spacing w:val="-3"/>
          <w:sz w:val="18"/>
        </w:rPr>
        <w:t xml:space="preserve">молекула глукозе); </w:t>
      </w:r>
      <w:r>
        <w:rPr>
          <w:spacing w:val="-5"/>
          <w:sz w:val="18"/>
        </w:rPr>
        <w:t>колико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8"/>
          <w:sz w:val="18"/>
        </w:rPr>
        <w:t xml:space="preserve"> </w:t>
      </w:r>
      <w:r>
        <w:rPr>
          <w:sz w:val="18"/>
        </w:rPr>
        <w:t>фото- на и електрона потребно да прође кроз ланац светле фазе, за</w:t>
      </w:r>
      <w:r>
        <w:rPr>
          <w:spacing w:val="41"/>
          <w:sz w:val="18"/>
        </w:rPr>
        <w:t xml:space="preserve"> </w:t>
      </w:r>
      <w:r>
        <w:rPr>
          <w:sz w:val="18"/>
        </w:rPr>
        <w:t>ства-</w:t>
      </w:r>
    </w:p>
    <w:p w:rsidR="0051295B" w:rsidRDefault="000D6F76">
      <w:pPr>
        <w:pStyle w:val="BodyText"/>
        <w:spacing w:before="1"/>
        <w:ind w:firstLine="0"/>
        <w:jc w:val="left"/>
      </w:pPr>
      <w:proofErr w:type="gramStart"/>
      <w:r>
        <w:t>рање</w:t>
      </w:r>
      <w:proofErr w:type="gramEnd"/>
      <w:r>
        <w:t xml:space="preserve"> једног молекула глукозе и слично.</w:t>
      </w:r>
    </w:p>
    <w:p w:rsidR="0051295B" w:rsidRDefault="000D6F76">
      <w:pPr>
        <w:pStyle w:val="Heading1"/>
        <w:spacing w:before="170" w:line="235" w:lineRule="auto"/>
      </w:pPr>
      <w:r>
        <w:t>Осетљивост, комуникација и покретљивост на ћелијском нивоу</w:t>
      </w:r>
    </w:p>
    <w:p w:rsidR="0051295B" w:rsidRDefault="000D6F76">
      <w:pPr>
        <w:spacing w:before="114" w:line="235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реализацији теме осетљивост, комуникација и покретљи- вост на ћелијском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 xml:space="preserve">тј.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доведе у везу механизме унутарћелијске и међућелијске комуникације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>физиолошким процесима и процесима у развићу сложеног вишеће</w:t>
      </w:r>
      <w:r>
        <w:rPr>
          <w:i/>
          <w:sz w:val="18"/>
        </w:rPr>
        <w:t xml:space="preserve">лијског организма </w:t>
      </w:r>
      <w:r>
        <w:rPr>
          <w:sz w:val="18"/>
        </w:rPr>
        <w:t xml:space="preserve">активности би требало усме- рити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ученици направе разлику између сигнала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треба да произведу брзи ефекат (нпр. реакција чулне или нервне ћелије) и оних чије дејство треба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дуготрајније (нпр. дејство пол- них хормона или </w:t>
      </w:r>
      <w:r>
        <w:rPr>
          <w:sz w:val="18"/>
        </w:rPr>
        <w:t xml:space="preserve">морфогена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развића). Требало би на</w:t>
      </w:r>
      <w:r>
        <w:rPr>
          <w:spacing w:val="-31"/>
          <w:sz w:val="18"/>
        </w:rPr>
        <w:t xml:space="preserve"> </w:t>
      </w:r>
      <w:r>
        <w:rPr>
          <w:sz w:val="18"/>
        </w:rPr>
        <w:t>одгова- рајућим примерима обрадити, без инсистирања на</w:t>
      </w:r>
      <w:r>
        <w:rPr>
          <w:spacing w:val="-13"/>
          <w:sz w:val="18"/>
        </w:rPr>
        <w:t xml:space="preserve"> </w:t>
      </w:r>
      <w:r>
        <w:rPr>
          <w:sz w:val="18"/>
        </w:rPr>
        <w:t>детаљима:</w:t>
      </w:r>
    </w:p>
    <w:p w:rsidR="0051295B" w:rsidRDefault="000D6F76">
      <w:pPr>
        <w:pStyle w:val="ListParagraph"/>
        <w:numPr>
          <w:ilvl w:val="1"/>
          <w:numId w:val="22"/>
        </w:numPr>
        <w:tabs>
          <w:tab w:val="left" w:pos="744"/>
        </w:tabs>
        <w:spacing w:before="6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пренос сигнала са спорим/дуготрајнијим ефектом,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обично делује посредством промене у активности гена (нпр. деј- ство </w:t>
      </w:r>
      <w:r>
        <w:rPr>
          <w:spacing w:val="-3"/>
          <w:sz w:val="18"/>
        </w:rPr>
        <w:t xml:space="preserve">неког </w:t>
      </w:r>
      <w:r>
        <w:rPr>
          <w:sz w:val="18"/>
        </w:rPr>
        <w:t>стероидног хормона или м</w:t>
      </w:r>
      <w:r>
        <w:rPr>
          <w:sz w:val="18"/>
        </w:rPr>
        <w:t>орфогена у</w:t>
      </w:r>
      <w:r>
        <w:rPr>
          <w:spacing w:val="-3"/>
          <w:sz w:val="18"/>
        </w:rPr>
        <w:t xml:space="preserve"> </w:t>
      </w:r>
      <w:r>
        <w:rPr>
          <w:sz w:val="18"/>
        </w:rPr>
        <w:t>развићу),</w:t>
      </w:r>
    </w:p>
    <w:p w:rsidR="0051295B" w:rsidRDefault="000D6F76">
      <w:pPr>
        <w:pStyle w:val="ListParagraph"/>
        <w:numPr>
          <w:ilvl w:val="1"/>
          <w:numId w:val="22"/>
        </w:numPr>
        <w:tabs>
          <w:tab w:val="left" w:pos="704"/>
        </w:tabs>
        <w:spacing w:before="2" w:line="235" w:lineRule="auto"/>
        <w:ind w:right="38" w:firstLine="397"/>
        <w:jc w:val="both"/>
        <w:rPr>
          <w:sz w:val="18"/>
        </w:rPr>
      </w:pPr>
      <w:proofErr w:type="gramStart"/>
      <w:r>
        <w:rPr>
          <w:sz w:val="18"/>
        </w:rPr>
        <w:t>пренос</w:t>
      </w:r>
      <w:proofErr w:type="gramEnd"/>
      <w:r>
        <w:rPr>
          <w:sz w:val="18"/>
        </w:rPr>
        <w:t xml:space="preserve"> „брзих” сигнала, </w:t>
      </w:r>
      <w:r>
        <w:rPr>
          <w:spacing w:val="-3"/>
          <w:sz w:val="18"/>
        </w:rPr>
        <w:t xml:space="preserve">где </w:t>
      </w:r>
      <w:r>
        <w:rPr>
          <w:sz w:val="18"/>
        </w:rPr>
        <w:t xml:space="preserve">су рецептори обично на мем- брани, а механизам подразумева секундарне унутарћелијске </w:t>
      </w:r>
      <w:r>
        <w:rPr>
          <w:spacing w:val="-3"/>
          <w:sz w:val="18"/>
        </w:rPr>
        <w:t xml:space="preserve">гла- </w:t>
      </w:r>
      <w:r>
        <w:rPr>
          <w:sz w:val="18"/>
        </w:rPr>
        <w:t xml:space="preserve">снике и биохемијску или биофизичку промену (нпр. у ћелијама мрежњаче, мишића или при дејству </w:t>
      </w:r>
      <w:r>
        <w:rPr>
          <w:spacing w:val="-3"/>
          <w:sz w:val="18"/>
        </w:rPr>
        <w:t xml:space="preserve">инсулина/глукагона </w:t>
      </w:r>
      <w:r>
        <w:rPr>
          <w:sz w:val="18"/>
        </w:rPr>
        <w:t>на ће</w:t>
      </w:r>
      <w:r>
        <w:rPr>
          <w:sz w:val="18"/>
        </w:rPr>
        <w:t>ли-  је јетре). Посебно треба обрадити потенцијал мировања, акциони потенцијал и његово преношење, као и функсционисање синапси. За биљне ћелије, погодни примери су фитохромски систем, гибе- релини и регулација раста/мировања односно вегетативне/репро- дук</w:t>
      </w:r>
      <w:r>
        <w:rPr>
          <w:sz w:val="18"/>
        </w:rPr>
        <w:t>тивне фазе (за „споре” преносе и реакције), односно фототро- пин, фототропизам/ фотонастије и рад ћелија стоминог апарата</w:t>
      </w:r>
      <w:r>
        <w:rPr>
          <w:spacing w:val="-17"/>
          <w:sz w:val="18"/>
        </w:rPr>
        <w:t xml:space="preserve"> </w:t>
      </w:r>
      <w:r>
        <w:rPr>
          <w:sz w:val="18"/>
        </w:rPr>
        <w:t>(за</w:t>
      </w:r>
    </w:p>
    <w:p w:rsidR="0051295B" w:rsidRDefault="000D6F76">
      <w:pPr>
        <w:pStyle w:val="BodyText"/>
        <w:spacing w:before="2" w:line="205" w:lineRule="exact"/>
        <w:ind w:firstLine="0"/>
        <w:jc w:val="left"/>
      </w:pPr>
      <w:r>
        <w:t>„</w:t>
      </w:r>
      <w:proofErr w:type="gramStart"/>
      <w:r>
        <w:t>брзи</w:t>
      </w:r>
      <w:proofErr w:type="gramEnd"/>
      <w:r>
        <w:t>” пријем, трансдукцију сигнала и реакцију).</w:t>
      </w:r>
    </w:p>
    <w:p w:rsidR="0051295B" w:rsidRDefault="000D6F76">
      <w:pPr>
        <w:pStyle w:val="BodyText"/>
        <w:spacing w:before="2" w:line="235" w:lineRule="auto"/>
        <w:ind w:right="38"/>
      </w:pPr>
      <w:r>
        <w:t xml:space="preserve">Посебно се препоручује сарадња са наставницима математи- </w:t>
      </w:r>
      <w:r>
        <w:rPr>
          <w:spacing w:val="-3"/>
        </w:rPr>
        <w:t xml:space="preserve">ке </w:t>
      </w:r>
      <w:r>
        <w:t>и програмирања у план</w:t>
      </w:r>
      <w:r>
        <w:t>ирању интердисциплинарних часова и/ или</w:t>
      </w:r>
      <w:r>
        <w:rPr>
          <w:spacing w:val="-6"/>
        </w:rPr>
        <w:t xml:space="preserve"> </w:t>
      </w:r>
      <w:r>
        <w:t>пројектне</w:t>
      </w:r>
      <w:r>
        <w:rPr>
          <w:spacing w:val="-6"/>
        </w:rPr>
        <w:t xml:space="preserve"> </w:t>
      </w:r>
      <w:r>
        <w:t>наставе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неуронских</w:t>
      </w:r>
      <w:r>
        <w:rPr>
          <w:spacing w:val="-6"/>
        </w:rPr>
        <w:t xml:space="preserve"> </w:t>
      </w:r>
      <w:r>
        <w:t>мрежа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вештачке</w:t>
      </w:r>
      <w:r>
        <w:rPr>
          <w:spacing w:val="-6"/>
        </w:rPr>
        <w:t xml:space="preserve"> </w:t>
      </w:r>
      <w:r>
        <w:t xml:space="preserve">инте- лигенције, као и бионике, укључујући повезивање нервног систе- ма са рачунаром (нпр. у помоћи </w:t>
      </w:r>
      <w:r>
        <w:rPr>
          <w:spacing w:val="-3"/>
        </w:rPr>
        <w:t xml:space="preserve">људима </w:t>
      </w:r>
      <w:r>
        <w:t xml:space="preserve">с ограниченом покретљи- вошћу – </w:t>
      </w:r>
      <w:r>
        <w:rPr>
          <w:i/>
        </w:rPr>
        <w:t>BCI – brain-computer interface</w:t>
      </w:r>
      <w:r>
        <w:t xml:space="preserve">). Слично као и </w:t>
      </w:r>
      <w:r>
        <w:rPr>
          <w:spacing w:val="-6"/>
        </w:rPr>
        <w:t xml:space="preserve">код </w:t>
      </w:r>
      <w:r>
        <w:t>теме о молекуларно-биолошким технологијама, и овде је важно посвети- ти пажњу етичким и друштвеним</w:t>
      </w:r>
      <w:r>
        <w:rPr>
          <w:spacing w:val="-4"/>
        </w:rPr>
        <w:t xml:space="preserve"> </w:t>
      </w:r>
      <w:r>
        <w:t>аспектима.</w:t>
      </w:r>
    </w:p>
    <w:p w:rsidR="0051295B" w:rsidRDefault="000D6F76">
      <w:pPr>
        <w:spacing w:before="4" w:line="235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достизању исхода </w:t>
      </w:r>
      <w:r>
        <w:rPr>
          <w:i/>
          <w:sz w:val="18"/>
        </w:rPr>
        <w:t>ученик ће бити у стању да повеже основне механизме покретљивости и транспорта</w:t>
      </w:r>
      <w:r>
        <w:rPr>
          <w:i/>
          <w:sz w:val="18"/>
        </w:rPr>
        <w:t xml:space="preserve"> на ћелијском нивоу са физиолошким процесима и процесима у развићу сложе- ног вишећелијског организма </w:t>
      </w:r>
      <w:r>
        <w:rPr>
          <w:sz w:val="18"/>
        </w:rPr>
        <w:t>ученици би требало да истраже: ме- ханизам којим миозин, актин и други придружени протеини коор- динисано функционишу у претварању хемијске енергије АТП-а</w:t>
      </w:r>
      <w:r>
        <w:rPr>
          <w:sz w:val="18"/>
        </w:rPr>
        <w:t xml:space="preserve"> у механичко кретање (мишићне ћелије), функцију елемената ћелиј- ског скелета при амебоидном кретању, цитокинези, кретању хро- мозома, покретању бичева и трепљи, везикуларном транспорту и сл. Ученицима треба указати на разноврсност функција на нивоу органи</w:t>
      </w:r>
      <w:r>
        <w:rPr>
          <w:sz w:val="18"/>
        </w:rPr>
        <w:t>зма, које се све заснивају на малом броју специфичних ће- лијских механизама.</w:t>
      </w:r>
    </w:p>
    <w:p w:rsidR="0051295B" w:rsidRDefault="000D6F76">
      <w:pPr>
        <w:pStyle w:val="Heading1"/>
        <w:spacing w:before="163"/>
      </w:pPr>
      <w:r>
        <w:t>Ћелијски циклус и деобе</w:t>
      </w:r>
    </w:p>
    <w:p w:rsidR="0051295B" w:rsidRDefault="000D6F76">
      <w:pPr>
        <w:spacing w:before="113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 активностима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</w:t>
      </w:r>
      <w:r>
        <w:rPr>
          <w:i/>
          <w:spacing w:val="-3"/>
          <w:sz w:val="18"/>
        </w:rPr>
        <w:t xml:space="preserve">тумачи </w:t>
      </w:r>
      <w:r>
        <w:rPr>
          <w:i/>
          <w:sz w:val="18"/>
        </w:rPr>
        <w:t xml:space="preserve">шеме ћелијског циклуса и ћелијских деоба еукариота у </w:t>
      </w:r>
      <w:r>
        <w:rPr>
          <w:i/>
          <w:spacing w:val="-3"/>
          <w:sz w:val="18"/>
        </w:rPr>
        <w:t xml:space="preserve">контексту </w:t>
      </w:r>
      <w:r>
        <w:rPr>
          <w:i/>
          <w:sz w:val="18"/>
        </w:rPr>
        <w:t>раста и размножавања</w:t>
      </w:r>
      <w:r>
        <w:rPr>
          <w:sz w:val="18"/>
        </w:rPr>
        <w:t>, т</w:t>
      </w:r>
      <w:r>
        <w:rPr>
          <w:sz w:val="18"/>
        </w:rPr>
        <w:t xml:space="preserve">ежиште је на променама </w:t>
      </w:r>
      <w:r>
        <w:rPr>
          <w:spacing w:val="-3"/>
          <w:sz w:val="18"/>
        </w:rPr>
        <w:t>које</w:t>
      </w:r>
    </w:p>
    <w:p w:rsidR="0051295B" w:rsidRDefault="000D6F76">
      <w:pPr>
        <w:pStyle w:val="BodyText"/>
        <w:spacing w:before="69" w:line="232" w:lineRule="auto"/>
        <w:ind w:right="117" w:firstLine="0"/>
      </w:pPr>
      <w:r>
        <w:br w:type="column"/>
      </w:r>
      <w:proofErr w:type="gramStart"/>
      <w:r>
        <w:t>се</w:t>
      </w:r>
      <w:proofErr w:type="gramEnd"/>
      <w:r>
        <w:t xml:space="preserve"> одвијају током ћелијског циклуса, највише на активностима ДНК и начину расподеле наследног материјала током деоба. Уче- ници би помоћу шема ћелијског циклуса или анимација били у стању да разумеју процесе који се одвијају током ћелијских деоба (митозе, </w:t>
      </w:r>
      <w:r>
        <w:t>мејозе) и периода између деоба и да их посматрају као континуиран след догађаја.</w:t>
      </w:r>
    </w:p>
    <w:p w:rsidR="0051295B" w:rsidRDefault="000D6F76">
      <w:pPr>
        <w:pStyle w:val="BodyText"/>
        <w:spacing w:before="3" w:line="232" w:lineRule="auto"/>
        <w:ind w:right="116"/>
      </w:pPr>
      <w:r>
        <w:t>Важно је да ученици у оквиру ове теме проуче организацију генетичког материјала у ћелији: хроматин, хромозом (хроматиде; хаплоидан и диплоидан број). Требало би нагласити важн</w:t>
      </w:r>
      <w:r>
        <w:t xml:space="preserve">ост ре- пликације ДНК као предуслова за поделу ћелија, односно зашто је важно да ћелије после деобе имају прецизно ископиране </w:t>
      </w:r>
      <w:r>
        <w:rPr>
          <w:spacing w:val="-3"/>
        </w:rPr>
        <w:t xml:space="preserve">молекуле </w:t>
      </w:r>
      <w:r>
        <w:t xml:space="preserve">ДНК. Митозу би требало обрадити у функцији раста и регенера- ције ткива </w:t>
      </w:r>
      <w:r>
        <w:rPr>
          <w:spacing w:val="-6"/>
        </w:rPr>
        <w:t xml:space="preserve">код </w:t>
      </w:r>
      <w:r>
        <w:t>вишећелијског организма. Мејозу би требало об</w:t>
      </w:r>
      <w:r>
        <w:t xml:space="preserve">ра- дити у функцији настанка хаплоидних ћелија (гамета, односно га- метофита) са </w:t>
      </w:r>
      <w:r>
        <w:rPr>
          <w:spacing w:val="-4"/>
        </w:rPr>
        <w:t xml:space="preserve">нагласком </w:t>
      </w:r>
      <w:r>
        <w:t xml:space="preserve">на рекомбинацијама, као узроку генетичке варијабилности, случајном комбиновању при одвајању </w:t>
      </w:r>
      <w:r>
        <w:rPr>
          <w:spacing w:val="-3"/>
        </w:rPr>
        <w:t xml:space="preserve">хомолог- </w:t>
      </w:r>
      <w:r>
        <w:t>них хромозома и редукцији броја хромозома.</w:t>
      </w:r>
    </w:p>
    <w:p w:rsidR="0051295B" w:rsidRDefault="000D6F76">
      <w:pPr>
        <w:pStyle w:val="BodyText"/>
        <w:spacing w:before="5" w:line="232" w:lineRule="auto"/>
        <w:ind w:right="118"/>
      </w:pPr>
      <w:r>
        <w:t>При изучавању ћелијск</w:t>
      </w:r>
      <w:r>
        <w:t>ог циклуса и његове регулације, по- себну пажњу треба посветити улози регулације у развићу, размно- жавању и физиологији вишећелијског организма.</w:t>
      </w:r>
    </w:p>
    <w:p w:rsidR="0051295B" w:rsidRDefault="000D6F76">
      <w:pPr>
        <w:pStyle w:val="Heading1"/>
        <w:spacing w:before="166"/>
      </w:pPr>
      <w:r>
        <w:t>Основи генетике</w:t>
      </w:r>
    </w:p>
    <w:p w:rsidR="0051295B" w:rsidRDefault="000D6F76">
      <w:pPr>
        <w:spacing w:before="113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 реализацији теме Основи генетике, тј. за достизање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>ученик ће бити у стању да повеже М</w:t>
      </w:r>
      <w:r>
        <w:rPr>
          <w:i/>
          <w:sz w:val="18"/>
        </w:rPr>
        <w:t>енделове законе наслеђива- ња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са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карактеристикама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мејотичке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поделе</w:t>
      </w:r>
      <w:r>
        <w:rPr>
          <w:i/>
          <w:spacing w:val="-7"/>
          <w:sz w:val="18"/>
        </w:rPr>
        <w:t xml:space="preserve"> </w:t>
      </w:r>
      <w:r>
        <w:rPr>
          <w:i/>
          <w:spacing w:val="-3"/>
          <w:sz w:val="18"/>
        </w:rPr>
        <w:t>хромозома,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посебно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на примерима генетике човека, </w:t>
      </w:r>
      <w:r>
        <w:rPr>
          <w:sz w:val="18"/>
        </w:rPr>
        <w:t>потребно је почети са историјом иде- је о наслеђивању особина са освртом на теорију мешаног наслеђи- вања, са акцентом на Менделова истражив</w:t>
      </w:r>
      <w:r>
        <w:rPr>
          <w:sz w:val="18"/>
        </w:rPr>
        <w:t xml:space="preserve">ања и законитости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означила почетак класичне генетике. </w:t>
      </w:r>
      <w:r>
        <w:rPr>
          <w:spacing w:val="-3"/>
          <w:sz w:val="18"/>
        </w:rPr>
        <w:t xml:space="preserve">Свакако </w:t>
      </w:r>
      <w:r>
        <w:rPr>
          <w:sz w:val="18"/>
        </w:rPr>
        <w:t xml:space="preserve">треба споменути и каснија значајна открића везана за </w:t>
      </w:r>
      <w:r>
        <w:rPr>
          <w:spacing w:val="-3"/>
          <w:sz w:val="18"/>
        </w:rPr>
        <w:t xml:space="preserve">ову </w:t>
      </w:r>
      <w:r>
        <w:rPr>
          <w:sz w:val="18"/>
        </w:rPr>
        <w:t>област као откриће хро- мозома и секундарне структуре</w:t>
      </w:r>
      <w:r>
        <w:rPr>
          <w:spacing w:val="-3"/>
          <w:sz w:val="18"/>
        </w:rPr>
        <w:t xml:space="preserve"> </w:t>
      </w:r>
      <w:r>
        <w:rPr>
          <w:sz w:val="18"/>
        </w:rPr>
        <w:t>ДНК.</w:t>
      </w:r>
    </w:p>
    <w:p w:rsidR="0051295B" w:rsidRDefault="000D6F76">
      <w:pPr>
        <w:pStyle w:val="BodyText"/>
        <w:spacing w:before="4" w:line="232" w:lineRule="auto"/>
        <w:ind w:right="117"/>
      </w:pPr>
      <w:r>
        <w:t xml:space="preserve">У обради треба повезати знања о ћелијским деобама и Мен- делова правила у </w:t>
      </w:r>
      <w:r>
        <w:rPr>
          <w:spacing w:val="-3"/>
        </w:rPr>
        <w:t xml:space="preserve">погледу </w:t>
      </w:r>
      <w:r>
        <w:t xml:space="preserve">поделе хромозома у мејози и њиховим комбиновањем. Поред генских, треба обрадити и о хромозомске мутације на </w:t>
      </w:r>
      <w:r>
        <w:rPr>
          <w:spacing w:val="-3"/>
        </w:rPr>
        <w:t xml:space="preserve">нивоу </w:t>
      </w:r>
      <w:r>
        <w:t>феномена (на примерима објаснити промене у структури и броју</w:t>
      </w:r>
      <w:r>
        <w:t xml:space="preserve"> </w:t>
      </w:r>
      <w:r>
        <w:rPr>
          <w:spacing w:val="-3"/>
        </w:rPr>
        <w:t xml:space="preserve">аутозома </w:t>
      </w:r>
      <w:r>
        <w:t xml:space="preserve">и броју полних хромозома, без </w:t>
      </w:r>
      <w:r>
        <w:rPr>
          <w:spacing w:val="-3"/>
        </w:rPr>
        <w:t xml:space="preserve">улаже- </w:t>
      </w:r>
      <w:r>
        <w:t xml:space="preserve">ња у детаље). Потребно је увести нове појмове као: алел, генотип, фенотип генски локус, </w:t>
      </w:r>
      <w:r>
        <w:rPr>
          <w:spacing w:val="-4"/>
        </w:rPr>
        <w:t xml:space="preserve">хомозигот, </w:t>
      </w:r>
      <w:r>
        <w:rPr>
          <w:spacing w:val="-3"/>
        </w:rPr>
        <w:t xml:space="preserve">хетерозигот, </w:t>
      </w:r>
      <w:r>
        <w:t>кариотип, карио- грам, геном, структурни и регулаторни гени у геному еукариота, генетичко инжењер</w:t>
      </w:r>
      <w:r>
        <w:t>ство, клонирање. У обради интеракције алела, поред доминантно рецесивне треба говорити и о непотпуној</w:t>
      </w:r>
      <w:r>
        <w:rPr>
          <w:spacing w:val="-32"/>
        </w:rPr>
        <w:t xml:space="preserve"> </w:t>
      </w:r>
      <w:r>
        <w:t>доми- нанси и кодоминанси, на</w:t>
      </w:r>
      <w:r>
        <w:rPr>
          <w:spacing w:val="-6"/>
        </w:rPr>
        <w:t xml:space="preserve"> </w:t>
      </w:r>
      <w:r>
        <w:t>примерима.</w:t>
      </w:r>
    </w:p>
    <w:p w:rsidR="0051295B" w:rsidRDefault="000D6F76">
      <w:pPr>
        <w:pStyle w:val="BodyText"/>
        <w:spacing w:before="5" w:line="232" w:lineRule="auto"/>
        <w:ind w:right="117"/>
      </w:pPr>
      <w:r>
        <w:t>Ученици могу да раде задатке примене Менделових правила у наслеђивању особина пре свега код људи, израдом генетич</w:t>
      </w:r>
      <w:r>
        <w:t>ких дијаграма или родослова: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36"/>
        </w:tabs>
        <w:spacing w:before="2" w:line="232" w:lineRule="auto"/>
        <w:ind w:left="100" w:right="117" w:firstLine="397"/>
        <w:rPr>
          <w:sz w:val="18"/>
        </w:rPr>
      </w:pPr>
      <w:r>
        <w:rPr>
          <w:sz w:val="18"/>
        </w:rPr>
        <w:t xml:space="preserve">одређивање могућих генотипова особа у оквиру стабла, </w:t>
      </w:r>
      <w:r>
        <w:rPr>
          <w:spacing w:val="-4"/>
          <w:sz w:val="18"/>
        </w:rPr>
        <w:t xml:space="preserve">ако </w:t>
      </w:r>
      <w:r>
        <w:rPr>
          <w:sz w:val="18"/>
        </w:rPr>
        <w:t>су познати фенотипови неких</w:t>
      </w:r>
      <w:r>
        <w:rPr>
          <w:spacing w:val="-4"/>
          <w:sz w:val="18"/>
        </w:rPr>
        <w:t xml:space="preserve"> </w:t>
      </w:r>
      <w:r>
        <w:rPr>
          <w:sz w:val="18"/>
        </w:rPr>
        <w:t>чланова,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70"/>
        </w:tabs>
        <w:spacing w:before="1" w:line="232" w:lineRule="auto"/>
        <w:ind w:left="100" w:right="116" w:firstLine="397"/>
        <w:rPr>
          <w:sz w:val="18"/>
        </w:rPr>
      </w:pPr>
      <w:r>
        <w:rPr>
          <w:sz w:val="18"/>
        </w:rPr>
        <w:t xml:space="preserve">предвиђање пропорције генотипова/ фенотипова или мо- гућност њихове појаве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 xml:space="preserve">а игром са </w:t>
      </w:r>
      <w:r>
        <w:rPr>
          <w:spacing w:val="-3"/>
          <w:sz w:val="18"/>
        </w:rPr>
        <w:t xml:space="preserve">куглицама </w:t>
      </w:r>
      <w:r>
        <w:rPr>
          <w:sz w:val="18"/>
        </w:rPr>
        <w:t>различи- тих</w:t>
      </w:r>
      <w:r>
        <w:rPr>
          <w:spacing w:val="-5"/>
          <w:sz w:val="18"/>
        </w:rPr>
        <w:t xml:space="preserve"> </w:t>
      </w:r>
      <w:r>
        <w:rPr>
          <w:sz w:val="18"/>
        </w:rPr>
        <w:t>боја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z w:val="18"/>
        </w:rPr>
        <w:t>звлаче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6"/>
          <w:sz w:val="18"/>
        </w:rPr>
        <w:t xml:space="preserve"> </w:t>
      </w:r>
      <w:r>
        <w:rPr>
          <w:sz w:val="18"/>
        </w:rPr>
        <w:t>две</w:t>
      </w:r>
      <w:r>
        <w:rPr>
          <w:spacing w:val="-5"/>
          <w:sz w:val="18"/>
        </w:rPr>
        <w:t xml:space="preserve"> </w:t>
      </w:r>
      <w:r>
        <w:rPr>
          <w:sz w:val="18"/>
        </w:rPr>
        <w:t>посуде,</w:t>
      </w:r>
      <w:r>
        <w:rPr>
          <w:spacing w:val="-5"/>
          <w:sz w:val="18"/>
        </w:rPr>
        <w:t xml:space="preserve"> </w:t>
      </w:r>
      <w:r>
        <w:rPr>
          <w:sz w:val="18"/>
        </w:rPr>
        <w:t>може</w:t>
      </w:r>
      <w:r>
        <w:rPr>
          <w:spacing w:val="-5"/>
          <w:sz w:val="18"/>
        </w:rPr>
        <w:t xml:space="preserve"> </w:t>
      </w:r>
      <w:r>
        <w:rPr>
          <w:sz w:val="18"/>
        </w:rPr>
        <w:t>се</w:t>
      </w:r>
      <w:r>
        <w:rPr>
          <w:spacing w:val="-5"/>
          <w:sz w:val="18"/>
        </w:rPr>
        <w:t xml:space="preserve"> </w:t>
      </w:r>
      <w:r>
        <w:rPr>
          <w:sz w:val="18"/>
        </w:rPr>
        <w:t>потврдити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пропорција добијених генотипова у </w:t>
      </w:r>
      <w:r>
        <w:rPr>
          <w:spacing w:val="-4"/>
          <w:sz w:val="18"/>
        </w:rPr>
        <w:t xml:space="preserve">потомству, </w:t>
      </w:r>
      <w:r>
        <w:rPr>
          <w:sz w:val="18"/>
        </w:rPr>
        <w:t xml:space="preserve">предвиђену употребом гене- </w:t>
      </w:r>
      <w:r>
        <w:rPr>
          <w:spacing w:val="-3"/>
          <w:sz w:val="18"/>
        </w:rPr>
        <w:t>тичког</w:t>
      </w:r>
      <w:r>
        <w:rPr>
          <w:sz w:val="18"/>
        </w:rPr>
        <w:t xml:space="preserve"> дијаграма,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94"/>
        </w:tabs>
        <w:spacing w:before="2" w:line="232" w:lineRule="auto"/>
        <w:ind w:left="100" w:right="116" w:firstLine="397"/>
        <w:rPr>
          <w:sz w:val="18"/>
        </w:rPr>
      </w:pPr>
      <w:proofErr w:type="gramStart"/>
      <w:r>
        <w:rPr>
          <w:sz w:val="18"/>
        </w:rPr>
        <w:t>анализа</w:t>
      </w:r>
      <w:proofErr w:type="gramEnd"/>
      <w:r>
        <w:rPr>
          <w:sz w:val="18"/>
        </w:rPr>
        <w:t xml:space="preserve"> присуства доминантних и рецесивних особина (фенотипова) </w:t>
      </w:r>
      <w:r>
        <w:rPr>
          <w:spacing w:val="-6"/>
          <w:sz w:val="18"/>
        </w:rPr>
        <w:t xml:space="preserve">код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 у одељењу кроз индивидуалан рад, одређивање</w:t>
      </w:r>
      <w:r>
        <w:rPr>
          <w:sz w:val="18"/>
        </w:rPr>
        <w:t xml:space="preserve"> могућих генотипова и анализа на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 xml:space="preserve">одељења (Који преовлађују? Зашто?). У овој активности је важно анализи- рати учесталост и образац наслеђивања облика скалпа обзиром да је рецесивна варијанта (раван скалп) чешћа. </w:t>
      </w:r>
      <w:r>
        <w:rPr>
          <w:spacing w:val="-4"/>
          <w:sz w:val="18"/>
        </w:rPr>
        <w:t xml:space="preserve">Тако </w:t>
      </w:r>
      <w:r>
        <w:rPr>
          <w:sz w:val="18"/>
        </w:rPr>
        <w:t>ће се појаснити да су доминантнос</w:t>
      </w:r>
      <w:r>
        <w:rPr>
          <w:sz w:val="18"/>
        </w:rPr>
        <w:t xml:space="preserve">т и рецесивност појмови везани за интеракције између алела у </w:t>
      </w:r>
      <w:r>
        <w:rPr>
          <w:spacing w:val="-3"/>
          <w:sz w:val="18"/>
        </w:rPr>
        <w:t xml:space="preserve">генотипу, </w:t>
      </w:r>
      <w:r>
        <w:rPr>
          <w:sz w:val="18"/>
        </w:rPr>
        <w:t>а не за учесталост варијанте особине у популацији.</w:t>
      </w:r>
    </w:p>
    <w:p w:rsidR="0051295B" w:rsidRDefault="000D6F76">
      <w:pPr>
        <w:spacing w:before="4" w:line="232" w:lineRule="auto"/>
        <w:ind w:left="100" w:right="116" w:firstLine="396"/>
        <w:jc w:val="both"/>
        <w:rPr>
          <w:sz w:val="18"/>
        </w:rPr>
      </w:pPr>
      <w:r>
        <w:rPr>
          <w:sz w:val="18"/>
        </w:rPr>
        <w:t xml:space="preserve">У достизању исхода </w:t>
      </w:r>
      <w:r>
        <w:rPr>
          <w:i/>
          <w:sz w:val="18"/>
        </w:rPr>
        <w:t>ученик ће бити у стању да разликује ге- нетичку и фенотипску варијабилност</w:t>
      </w:r>
      <w:r>
        <w:rPr>
          <w:sz w:val="18"/>
        </w:rPr>
        <w:t>, треба ставити акценат на изворе генетичке варијабилности, мутације и рекомбинације. Ва- жно је истаћи значај постојања генетичке варијабилности у кон- тексту еволуције.</w:t>
      </w:r>
    </w:p>
    <w:p w:rsidR="0051295B" w:rsidRDefault="000D6F76">
      <w:pPr>
        <w:pStyle w:val="BodyText"/>
        <w:spacing w:before="2" w:line="232" w:lineRule="auto"/>
        <w:ind w:right="117"/>
      </w:pPr>
      <w:r>
        <w:t>Путем интернета се могу истражити најчешћи синдроми код човека који су последица пром</w:t>
      </w:r>
      <w:r>
        <w:t>ене у броју или структури хромозо- ма (клиничка слика, учесталост, пренатална дијагностика).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/>
      </w:pPr>
      <w:r>
        <w:lastRenderedPageBreak/>
        <w:t>Што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тиче</w:t>
      </w:r>
      <w:r>
        <w:rPr>
          <w:spacing w:val="-5"/>
        </w:rPr>
        <w:t xml:space="preserve"> </w:t>
      </w:r>
      <w:r>
        <w:t>фенотипске</w:t>
      </w:r>
      <w:r>
        <w:rPr>
          <w:spacing w:val="-5"/>
        </w:rPr>
        <w:t xml:space="preserve"> </w:t>
      </w:r>
      <w:r>
        <w:t>варијабилности,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истаћи</w:t>
      </w:r>
      <w:r>
        <w:rPr>
          <w:spacing w:val="-5"/>
        </w:rPr>
        <w:t xml:space="preserve"> </w:t>
      </w:r>
      <w:r>
        <w:t>утицај средине на развиће особина. Треба увести појам фенотипске пла- стичности, као опште својство фенотипа, као могућност да један генотип може у различитим условима средине да оствари више фенотипова, са примерима (хетерофилија, телесна</w:t>
      </w:r>
      <w:r>
        <w:rPr>
          <w:spacing w:val="-11"/>
        </w:rPr>
        <w:t xml:space="preserve"> </w:t>
      </w:r>
      <w:r>
        <w:t>висина...).</w:t>
      </w:r>
    </w:p>
    <w:p w:rsidR="0051295B" w:rsidRDefault="000D6F76">
      <w:pPr>
        <w:spacing w:before="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>У ак</w:t>
      </w:r>
      <w:r>
        <w:rPr>
          <w:sz w:val="18"/>
        </w:rPr>
        <w:t xml:space="preserve">тивности на достизању </w:t>
      </w:r>
      <w:r>
        <w:rPr>
          <w:spacing w:val="-3"/>
          <w:sz w:val="18"/>
        </w:rPr>
        <w:t xml:space="preserve">исхода </w:t>
      </w:r>
      <w:r>
        <w:rPr>
          <w:i/>
          <w:sz w:val="18"/>
        </w:rPr>
        <w:t xml:space="preserve">ученик ће бити у стању да графички прикаже и анализира одабране примере фенотипске варијабилности </w:t>
      </w:r>
      <w:r>
        <w:rPr>
          <w:sz w:val="18"/>
        </w:rPr>
        <w:t>треба увести појмове квалитативих и квантита- тивних особина, као и начине дистрибуције особина у</w:t>
      </w:r>
      <w:r>
        <w:rPr>
          <w:spacing w:val="-30"/>
          <w:sz w:val="18"/>
        </w:rPr>
        <w:t xml:space="preserve"> </w:t>
      </w:r>
      <w:r>
        <w:rPr>
          <w:sz w:val="18"/>
        </w:rPr>
        <w:t>популацији. Треба их илустроват</w:t>
      </w:r>
      <w:r>
        <w:rPr>
          <w:sz w:val="18"/>
        </w:rPr>
        <w:t>и примерима кроз задатке, као на</w:t>
      </w:r>
      <w:r>
        <w:rPr>
          <w:spacing w:val="-28"/>
          <w:sz w:val="18"/>
        </w:rPr>
        <w:t xml:space="preserve"> </w:t>
      </w:r>
      <w:r>
        <w:rPr>
          <w:sz w:val="18"/>
        </w:rPr>
        <w:t>пример: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39"/>
        </w:tabs>
        <w:spacing w:before="2" w:line="232" w:lineRule="auto"/>
        <w:ind w:left="100" w:right="38" w:firstLine="397"/>
        <w:rPr>
          <w:sz w:val="18"/>
        </w:rPr>
      </w:pPr>
      <w:proofErr w:type="gramStart"/>
      <w:r>
        <w:rPr>
          <w:sz w:val="18"/>
        </w:rPr>
        <w:t>израда</w:t>
      </w:r>
      <w:proofErr w:type="gramEnd"/>
      <w:r>
        <w:rPr>
          <w:sz w:val="18"/>
        </w:rPr>
        <w:t xml:space="preserve"> и спровођење анкете у вези са присуством неке ква- литативне особине </w:t>
      </w:r>
      <w:r>
        <w:rPr>
          <w:spacing w:val="-6"/>
          <w:sz w:val="18"/>
        </w:rPr>
        <w:t xml:space="preserve">код </w:t>
      </w:r>
      <w:r>
        <w:rPr>
          <w:sz w:val="18"/>
        </w:rPr>
        <w:t>свих ученика у одељењу (кружно/уздужно савијање језика, укрштање шака, облик</w:t>
      </w:r>
      <w:r>
        <w:rPr>
          <w:spacing w:val="-5"/>
          <w:sz w:val="18"/>
        </w:rPr>
        <w:t xml:space="preserve"> </w:t>
      </w:r>
      <w:r>
        <w:rPr>
          <w:sz w:val="18"/>
        </w:rPr>
        <w:t>скалпа...),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77"/>
        </w:tabs>
        <w:spacing w:before="2" w:line="232" w:lineRule="auto"/>
        <w:ind w:left="100" w:right="38" w:firstLine="397"/>
        <w:rPr>
          <w:sz w:val="18"/>
        </w:rPr>
      </w:pPr>
      <w:proofErr w:type="gramStart"/>
      <w:r>
        <w:rPr>
          <w:sz w:val="18"/>
        </w:rPr>
        <w:t>мерење</w:t>
      </w:r>
      <w:proofErr w:type="gramEnd"/>
      <w:r>
        <w:rPr>
          <w:sz w:val="18"/>
        </w:rPr>
        <w:t xml:space="preserve"> дужине нпр. средњег прста или телесне в</w:t>
      </w:r>
      <w:r>
        <w:rPr>
          <w:sz w:val="18"/>
        </w:rPr>
        <w:t xml:space="preserve">исине свих ученика, формирање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категорија дужине и евиден- тирање броја ученика у оквиру сваке категорије; израчунавање средње вредности и графичко приказивање расподеле вредности у одељењу; омогућавање ученицима да </w:t>
      </w:r>
      <w:r>
        <w:rPr>
          <w:spacing w:val="-3"/>
          <w:sz w:val="18"/>
        </w:rPr>
        <w:t xml:space="preserve">уоче </w:t>
      </w:r>
      <w:r>
        <w:rPr>
          <w:sz w:val="18"/>
        </w:rPr>
        <w:t>да квалитативне особи- не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z w:val="18"/>
        </w:rPr>
        <w:t>мају</w:t>
      </w:r>
      <w:r>
        <w:rPr>
          <w:spacing w:val="-8"/>
          <w:sz w:val="18"/>
        </w:rPr>
        <w:t xml:space="preserve"> </w:t>
      </w:r>
      <w:r>
        <w:rPr>
          <w:sz w:val="18"/>
        </w:rPr>
        <w:t>дискретну,</w:t>
      </w:r>
      <w:r>
        <w:rPr>
          <w:spacing w:val="-8"/>
          <w:sz w:val="18"/>
        </w:rPr>
        <w:t xml:space="preserve"> </w:t>
      </w:r>
      <w:r>
        <w:rPr>
          <w:sz w:val="18"/>
        </w:rPr>
        <w:t>а</w:t>
      </w:r>
      <w:r>
        <w:rPr>
          <w:spacing w:val="-8"/>
          <w:sz w:val="18"/>
        </w:rPr>
        <w:t xml:space="preserve"> </w:t>
      </w:r>
      <w:r>
        <w:rPr>
          <w:sz w:val="18"/>
        </w:rPr>
        <w:t>квантитативне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континуирану</w:t>
      </w:r>
      <w:r>
        <w:rPr>
          <w:spacing w:val="-8"/>
          <w:sz w:val="18"/>
        </w:rPr>
        <w:t xml:space="preserve"> </w:t>
      </w:r>
      <w:r>
        <w:rPr>
          <w:sz w:val="18"/>
        </w:rPr>
        <w:t>дистрибуцију,</w:t>
      </w:r>
    </w:p>
    <w:p w:rsidR="0051295B" w:rsidRDefault="000D6F76">
      <w:pPr>
        <w:pStyle w:val="ListParagraph"/>
        <w:numPr>
          <w:ilvl w:val="0"/>
          <w:numId w:val="21"/>
        </w:numPr>
        <w:tabs>
          <w:tab w:val="left" w:pos="655"/>
        </w:tabs>
        <w:spacing w:before="3" w:line="232" w:lineRule="auto"/>
        <w:ind w:left="100" w:right="39" w:firstLine="397"/>
        <w:rPr>
          <w:sz w:val="18"/>
        </w:rPr>
      </w:pPr>
      <w:proofErr w:type="gramStart"/>
      <w:r>
        <w:rPr>
          <w:sz w:val="18"/>
        </w:rPr>
        <w:t>графичко</w:t>
      </w:r>
      <w:proofErr w:type="gramEnd"/>
      <w:r>
        <w:rPr>
          <w:sz w:val="18"/>
        </w:rPr>
        <w:t xml:space="preserve"> приказивање оба истраживања са закључцима у вези варирања ових</w:t>
      </w:r>
      <w:r>
        <w:rPr>
          <w:spacing w:val="-1"/>
          <w:sz w:val="18"/>
        </w:rPr>
        <w:t xml:space="preserve"> </w:t>
      </w:r>
      <w:r>
        <w:rPr>
          <w:sz w:val="18"/>
        </w:rPr>
        <w:t>особина.</w:t>
      </w:r>
    </w:p>
    <w:p w:rsidR="0051295B" w:rsidRDefault="000D6F76">
      <w:pPr>
        <w:pStyle w:val="Heading1"/>
        <w:spacing w:before="166"/>
      </w:pPr>
      <w:r>
        <w:t>Увод у еволуциону биологију</w:t>
      </w:r>
    </w:p>
    <w:p w:rsidR="0051295B" w:rsidRDefault="000D6F76">
      <w:pPr>
        <w:pStyle w:val="BodyText"/>
        <w:spacing w:before="112" w:line="232" w:lineRule="auto"/>
        <w:ind w:right="38"/>
      </w:pPr>
      <w:r>
        <w:t xml:space="preserve">Као </w:t>
      </w:r>
      <w:r>
        <w:rPr>
          <w:spacing w:val="-3"/>
        </w:rPr>
        <w:t xml:space="preserve">увод </w:t>
      </w:r>
      <w:r>
        <w:t xml:space="preserve">у </w:t>
      </w:r>
      <w:r>
        <w:rPr>
          <w:spacing w:val="-5"/>
        </w:rPr>
        <w:t xml:space="preserve">тему, </w:t>
      </w:r>
      <w:r>
        <w:t xml:space="preserve">еволуциону теорију ученицима треба пре- дочити на </w:t>
      </w:r>
      <w:r>
        <w:rPr>
          <w:spacing w:val="-3"/>
        </w:rPr>
        <w:t xml:space="preserve">начин </w:t>
      </w:r>
      <w:r>
        <w:rPr>
          <w:spacing w:val="-4"/>
        </w:rPr>
        <w:t xml:space="preserve">који </w:t>
      </w:r>
      <w:r>
        <w:t>прати исто</w:t>
      </w:r>
      <w:r>
        <w:t xml:space="preserve">ријски развој сазнања, јер им омогућава да увиде да различите </w:t>
      </w:r>
      <w:r>
        <w:rPr>
          <w:spacing w:val="-3"/>
        </w:rPr>
        <w:t xml:space="preserve">научне </w:t>
      </w:r>
      <w:r>
        <w:t xml:space="preserve">теорије (нпр. </w:t>
      </w:r>
      <w:proofErr w:type="gramStart"/>
      <w:r>
        <w:rPr>
          <w:spacing w:val="-3"/>
        </w:rPr>
        <w:t xml:space="preserve">Ламаркова  </w:t>
      </w:r>
      <w:r>
        <w:t>и</w:t>
      </w:r>
      <w:proofErr w:type="gramEnd"/>
      <w:r>
        <w:t xml:space="preserve"> Дарвинова) објашњавају исте појаве на различите начине. </w:t>
      </w:r>
      <w:r>
        <w:rPr>
          <w:spacing w:val="-4"/>
        </w:rPr>
        <w:t xml:space="preserve">Тако- </w:t>
      </w:r>
      <w:r>
        <w:t xml:space="preserve">ђе, овакав приступ омогућава да ученици </w:t>
      </w:r>
      <w:r>
        <w:rPr>
          <w:spacing w:val="-3"/>
        </w:rPr>
        <w:t xml:space="preserve">схвате </w:t>
      </w:r>
      <w:r>
        <w:t xml:space="preserve">да је Дарвинова теорија еволуције прихваћена у </w:t>
      </w:r>
      <w:r>
        <w:rPr>
          <w:spacing w:val="-3"/>
        </w:rPr>
        <w:t>науч</w:t>
      </w:r>
      <w:r>
        <w:rPr>
          <w:spacing w:val="-3"/>
        </w:rPr>
        <w:t xml:space="preserve">ној </w:t>
      </w:r>
      <w:r>
        <w:t xml:space="preserve">заједници уз много отпо- ра. Прихваћена је после подробног преиспитивања и после много времена, тек после синтезе са Менделовом теоријом, доприноса Хардија и Вајнберга и, </w:t>
      </w:r>
      <w:r>
        <w:rPr>
          <w:spacing w:val="-4"/>
        </w:rPr>
        <w:t xml:space="preserve">коначно, </w:t>
      </w:r>
      <w:r>
        <w:t xml:space="preserve">савремених генетичких и других открића. Прихваћена је због тога што је савремена </w:t>
      </w:r>
      <w:r>
        <w:rPr>
          <w:spacing w:val="-4"/>
        </w:rPr>
        <w:t xml:space="preserve">наука </w:t>
      </w:r>
      <w:r>
        <w:t>најбоље објаснила</w:t>
      </w:r>
      <w:r>
        <w:rPr>
          <w:spacing w:val="-5"/>
        </w:rPr>
        <w:t xml:space="preserve"> </w:t>
      </w:r>
      <w:r>
        <w:t>чињенице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податке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3"/>
        </w:rPr>
        <w:t>којих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дошао</w:t>
      </w:r>
      <w:r>
        <w:rPr>
          <w:spacing w:val="-5"/>
        </w:rPr>
        <w:t xml:space="preserve"> </w:t>
      </w:r>
      <w:r>
        <w:t>Дарвин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 xml:space="preserve">после 100 и више </w:t>
      </w:r>
      <w:r>
        <w:rPr>
          <w:spacing w:val="-3"/>
        </w:rPr>
        <w:t xml:space="preserve">година </w:t>
      </w:r>
      <w:r>
        <w:rPr>
          <w:spacing w:val="-4"/>
        </w:rPr>
        <w:t xml:space="preserve">од </w:t>
      </w:r>
      <w:r>
        <w:rPr>
          <w:spacing w:val="-3"/>
        </w:rPr>
        <w:t xml:space="preserve">њиховог </w:t>
      </w:r>
      <w:r>
        <w:t>објављивања у „Постанку</w:t>
      </w:r>
      <w:r>
        <w:rPr>
          <w:spacing w:val="-20"/>
        </w:rPr>
        <w:t xml:space="preserve"> </w:t>
      </w:r>
      <w:r>
        <w:t>врста”.</w:t>
      </w:r>
    </w:p>
    <w:p w:rsidR="0051295B" w:rsidRDefault="000D6F76">
      <w:pPr>
        <w:pStyle w:val="BodyText"/>
        <w:spacing w:before="6" w:line="232" w:lineRule="auto"/>
        <w:ind w:right="38"/>
      </w:pPr>
      <w:r>
        <w:t xml:space="preserve">Обрада градива може да започне кратким упознавањем уче- ника са историјом идеја о непроменљивости, односно, променљи- вости врста, закључно са објашњењем хипотеза изнетим у Ламар- </w:t>
      </w:r>
      <w:r>
        <w:rPr>
          <w:spacing w:val="-3"/>
        </w:rPr>
        <w:t xml:space="preserve">ковој </w:t>
      </w:r>
      <w:r>
        <w:t>и Дарвиновој теорији као комплетним теоријама еволуције насталим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доб</w:t>
      </w:r>
      <w:r>
        <w:t>а</w:t>
      </w:r>
      <w:r>
        <w:rPr>
          <w:spacing w:val="-6"/>
        </w:rPr>
        <w:t xml:space="preserve"> </w:t>
      </w:r>
      <w:r>
        <w:t>савремене</w:t>
      </w:r>
      <w:r>
        <w:rPr>
          <w:spacing w:val="-6"/>
        </w:rPr>
        <w:t xml:space="preserve"> </w:t>
      </w:r>
      <w:r>
        <w:rPr>
          <w:spacing w:val="-3"/>
        </w:rPr>
        <w:t>науке.</w:t>
      </w:r>
      <w:r>
        <w:rPr>
          <w:spacing w:val="-6"/>
        </w:rPr>
        <w:t xml:space="preserve"> </w:t>
      </w:r>
      <w:r>
        <w:t>Дарвинову</w:t>
      </w:r>
      <w:r>
        <w:rPr>
          <w:spacing w:val="-6"/>
        </w:rPr>
        <w:t xml:space="preserve"> </w:t>
      </w:r>
      <w:r>
        <w:t>теорију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 xml:space="preserve">пре- дочити као 5 независних хипотеза изложених у „Постанку врста” (1859): Хипотеза о еволуцији, Хипотеза о заједничком пореклу (претку) свих врста, Хипотеза о природној селекцији као </w:t>
      </w:r>
      <w:r>
        <w:rPr>
          <w:spacing w:val="-3"/>
        </w:rPr>
        <w:t xml:space="preserve">главном </w:t>
      </w:r>
      <w:r>
        <w:t>механизму еволуциј</w:t>
      </w:r>
      <w:r>
        <w:t>е, Хипотеза о популационој специјацији и Хи- потеза о постепености промена</w:t>
      </w:r>
      <w:r>
        <w:rPr>
          <w:spacing w:val="-3"/>
        </w:rPr>
        <w:t xml:space="preserve"> </w:t>
      </w:r>
      <w:r>
        <w:t>(градуализму).</w:t>
      </w:r>
    </w:p>
    <w:p w:rsidR="0051295B" w:rsidRDefault="000D6F76">
      <w:pPr>
        <w:pStyle w:val="BodyText"/>
        <w:spacing w:before="4" w:line="232" w:lineRule="auto"/>
        <w:ind w:right="38"/>
      </w:pPr>
      <w:r>
        <w:t>На припремљеном обрасцу (табели), ученици могу да наведу Ламаркове и Дарвинове хипотезе о: променљивости врста, ини- цијатору промена особина, механизму промена особи</w:t>
      </w:r>
      <w:r>
        <w:t xml:space="preserve">на, начину настанка врста, изумирању врста и међусобној повезаности врста. Затим, кроз дискусију/дебату, на основу онога што већ знају о вр- стама, ученици треба самостално да вреднују Ламаркове и Дар- винове одговоре на питања: Да ли су врсте изумирале у </w:t>
      </w:r>
      <w:r>
        <w:t xml:space="preserve">историји света? Да ли су врсте међусобно повезане? Да ли се свака врста неминовно усложњава и расте? </w:t>
      </w:r>
      <w:proofErr w:type="gramStart"/>
      <w:r>
        <w:t>итд</w:t>
      </w:r>
      <w:proofErr w:type="gramEnd"/>
      <w:r>
        <w:t>.</w:t>
      </w:r>
    </w:p>
    <w:p w:rsidR="0051295B" w:rsidRDefault="000D6F76">
      <w:pPr>
        <w:pStyle w:val="BodyText"/>
        <w:spacing w:before="5" w:line="232" w:lineRule="auto"/>
        <w:ind w:right="38"/>
      </w:pPr>
      <w:r>
        <w:t xml:space="preserve">Активности у достизању исхода </w:t>
      </w:r>
      <w:r>
        <w:rPr>
          <w:i/>
        </w:rPr>
        <w:t>ученик ће бити у стању да идентификује начин на који основни еволуциони механизми ути- чу на генетичку структуру популац</w:t>
      </w:r>
      <w:r>
        <w:rPr>
          <w:i/>
        </w:rPr>
        <w:t xml:space="preserve">ије </w:t>
      </w:r>
      <w:r>
        <w:t>повезане су са кључним појмовима: Харди – Вајнбергова равнотежа, Популација, Генски фонд, Генетичка структура популације и Неслучајно укрштање и учесталост генотипова. Важно је да наставник ученицима предочи савремену теорију еволуције као синтезу Дарв</w:t>
      </w:r>
      <w:r>
        <w:t>инове теорије ево- луције путем природне селекције са Менделовом теоријом парти- куларног наслеђивања, у којој су велику улогу одиграли Харди и Вајнберг. Односно, да се Харди – Вајнбергов принцип објасни као одговор на тврдњу Дарвинових савременика да је е</w:t>
      </w:r>
      <w:r>
        <w:t>волуција путем природне селекције немогућа због предвиђања (тада прихваћене) теорије мешаног наслеђивања, по којој се наследна варијабилност особина (предуслов за дејство природне селекције на еволуцију) брзо губи у популацијама у којима је присутна. Харди</w:t>
      </w:r>
      <w:r>
        <w:t>-Вајнбергов</w:t>
      </w:r>
    </w:p>
    <w:p w:rsidR="0051295B" w:rsidRDefault="000D6F76">
      <w:pPr>
        <w:pStyle w:val="BodyText"/>
        <w:spacing w:before="69" w:line="232" w:lineRule="auto"/>
        <w:ind w:right="117" w:firstLine="0"/>
      </w:pPr>
      <w:r>
        <w:br w:type="column"/>
      </w:r>
      <w:proofErr w:type="gramStart"/>
      <w:r>
        <w:t>принцип</w:t>
      </w:r>
      <w:proofErr w:type="gramEnd"/>
      <w:r>
        <w:t xml:space="preserve"> смештен у историјски контекст треба да омогући учени- цима да разумеју зашто савремена теорија еволуције третира по- пулације као генске фондове и еволуцију као промену генетичке структуре популације, услед дејства различитих еволуцион</w:t>
      </w:r>
      <w:r>
        <w:t>их ме- ханизама.</w:t>
      </w:r>
    </w:p>
    <w:p w:rsidR="0051295B" w:rsidRDefault="000D6F76">
      <w:pPr>
        <w:pStyle w:val="BodyText"/>
        <w:spacing w:before="1" w:line="232" w:lineRule="auto"/>
        <w:ind w:right="117"/>
      </w:pPr>
      <w:r>
        <w:t>Међу еволуционим механизмима важно је поменути неслу- чајно укрштање, иако оно не мења учесталости алела, због дејства које има на учесталост генотипова. Тако би ученицима било ка- сније јасно зашто код већине врста (биљака и животиња) чеш</w:t>
      </w:r>
      <w:r>
        <w:t>ће запажамо странооплодњу, односно, дејство селекције против са- мооплодње и укрштања у сродству.</w:t>
      </w:r>
    </w:p>
    <w:p w:rsidR="0051295B" w:rsidRDefault="000D6F76">
      <w:pPr>
        <w:pStyle w:val="BodyText"/>
        <w:spacing w:line="230" w:lineRule="auto"/>
        <w:ind w:right="116"/>
      </w:pPr>
      <w:r>
        <w:t xml:space="preserve">Ученицима треба омогућити да разумеју </w:t>
      </w:r>
      <w:r>
        <w:rPr>
          <w:spacing w:val="-4"/>
        </w:rPr>
        <w:t xml:space="preserve">како </w:t>
      </w:r>
      <w:r>
        <w:t>различити на- чини нарушавања предуслова за остваривање Харди-Вајнбергове равнотеже генеришу различите еволуционе м</w:t>
      </w:r>
      <w:r>
        <w:t>еханизме (факторе еволуције), као и да различити фактори еволуције мењају генетич- ку структуру популације на различите начине. Прикладна табела (образац, игра) треба да има за циљ да ученици сваки еволуциони механизам (природна селекција, сексуална селекц</w:t>
      </w:r>
      <w:r>
        <w:t xml:space="preserve">ија, генетички </w:t>
      </w:r>
      <w:r>
        <w:rPr>
          <w:spacing w:val="-3"/>
        </w:rPr>
        <w:t xml:space="preserve">дрифт, </w:t>
      </w:r>
      <w:r>
        <w:t xml:space="preserve">проток гена, мутације, неслучајно укрштање) повежу са начином на </w:t>
      </w:r>
      <w:r>
        <w:rPr>
          <w:spacing w:val="-3"/>
        </w:rPr>
        <w:t xml:space="preserve">који </w:t>
      </w:r>
      <w:r>
        <w:t xml:space="preserve">нарушава предуслове Харди-Вајнбергове равно- теже и начином на </w:t>
      </w:r>
      <w:r>
        <w:rPr>
          <w:spacing w:val="-3"/>
        </w:rPr>
        <w:t xml:space="preserve">који </w:t>
      </w:r>
      <w:r>
        <w:t xml:space="preserve">мења генетичку структуру популације (на пример, генетички дрифт – узрок: родитељски гамети нису </w:t>
      </w:r>
      <w:r>
        <w:t xml:space="preserve">репре- зентативни узорак генетичке структуре популације у </w:t>
      </w:r>
      <w:r>
        <w:rPr>
          <w:spacing w:val="-3"/>
        </w:rPr>
        <w:t xml:space="preserve">датом </w:t>
      </w:r>
      <w:r>
        <w:t xml:space="preserve">тре- нутку – последица: учесталости алела се кроз генерације мењају насумично). За ученике с посебним способностима за </w:t>
      </w:r>
      <w:r>
        <w:rPr>
          <w:spacing w:val="-3"/>
        </w:rPr>
        <w:t xml:space="preserve">математику </w:t>
      </w:r>
      <w:r>
        <w:t xml:space="preserve">је </w:t>
      </w:r>
      <w:r>
        <w:rPr>
          <w:spacing w:val="-3"/>
        </w:rPr>
        <w:t xml:space="preserve">свакако </w:t>
      </w:r>
      <w:r>
        <w:t>прикладно да еволуционе механизме разумеју кроз од-</w:t>
      </w:r>
      <w:r>
        <w:t xml:space="preserve"> говарајуће </w:t>
      </w:r>
      <w:r>
        <w:rPr>
          <w:spacing w:val="-3"/>
        </w:rPr>
        <w:t xml:space="preserve">математичке </w:t>
      </w:r>
      <w:r>
        <w:t>моделе, ради чега се препоручује сарадња с</w:t>
      </w:r>
      <w:r>
        <w:rPr>
          <w:spacing w:val="-6"/>
        </w:rPr>
        <w:t xml:space="preserve"> </w:t>
      </w:r>
      <w:r>
        <w:t>наставницима</w:t>
      </w:r>
      <w:r>
        <w:rPr>
          <w:spacing w:val="-6"/>
        </w:rPr>
        <w:t xml:space="preserve"> </w:t>
      </w:r>
      <w:r>
        <w:t>математичких</w:t>
      </w:r>
      <w:r>
        <w:rPr>
          <w:spacing w:val="-6"/>
        </w:rPr>
        <w:t xml:space="preserve"> </w:t>
      </w:r>
      <w:r>
        <w:t>предмета.</w:t>
      </w:r>
      <w:r>
        <w:rPr>
          <w:spacing w:val="-6"/>
        </w:rPr>
        <w:t xml:space="preserve"> </w:t>
      </w:r>
      <w:r>
        <w:t>Притом,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водити</w:t>
      </w:r>
      <w:r>
        <w:rPr>
          <w:spacing w:val="-6"/>
        </w:rPr>
        <w:t xml:space="preserve"> </w:t>
      </w:r>
      <w:r>
        <w:t>ра- чуна да се стално имају на уму биолошки контекст и специфично- сти, јер једноставни модели могу да их потцене или</w:t>
      </w:r>
      <w:r>
        <w:rPr>
          <w:spacing w:val="-13"/>
        </w:rPr>
        <w:t xml:space="preserve"> </w:t>
      </w:r>
      <w:r>
        <w:t>занемаре.</w:t>
      </w:r>
    </w:p>
    <w:p w:rsidR="0051295B" w:rsidRDefault="000D6F76">
      <w:pPr>
        <w:pStyle w:val="BodyText"/>
        <w:spacing w:before="4" w:line="230" w:lineRule="auto"/>
        <w:ind w:right="116"/>
      </w:pPr>
      <w:r>
        <w:t xml:space="preserve">Активности у достизању </w:t>
      </w:r>
      <w:r>
        <w:rPr>
          <w:spacing w:val="-3"/>
        </w:rPr>
        <w:t xml:space="preserve">исхода </w:t>
      </w:r>
      <w:r>
        <w:rPr>
          <w:i/>
        </w:rPr>
        <w:t xml:space="preserve">ученик ће бити у стању да идентификује след догађаја </w:t>
      </w:r>
      <w:r>
        <w:rPr>
          <w:i/>
          <w:spacing w:val="-4"/>
        </w:rPr>
        <w:t xml:space="preserve">током </w:t>
      </w:r>
      <w:r>
        <w:rPr>
          <w:i/>
        </w:rPr>
        <w:t xml:space="preserve">процеса адаптација на ода- браним примерима </w:t>
      </w:r>
      <w:r>
        <w:t xml:space="preserve">су повезане са кључним појмом адаптација. Наставник треба да осмисли активности </w:t>
      </w:r>
      <w:r>
        <w:rPr>
          <w:spacing w:val="-3"/>
        </w:rPr>
        <w:t xml:space="preserve">које </w:t>
      </w:r>
      <w:r>
        <w:t>ученицима олакша- вају разумевање проц</w:t>
      </w:r>
      <w:r>
        <w:t xml:space="preserve">еса адаптације као еволуцију </w:t>
      </w:r>
      <w:r>
        <w:rPr>
          <w:spacing w:val="-3"/>
        </w:rPr>
        <w:t xml:space="preserve">под </w:t>
      </w:r>
      <w:r>
        <w:t xml:space="preserve">дејством природне селекције у датим срединским околностима. Ученици треба да </w:t>
      </w:r>
      <w:r>
        <w:rPr>
          <w:spacing w:val="-3"/>
        </w:rPr>
        <w:t xml:space="preserve">уоче </w:t>
      </w:r>
      <w:r>
        <w:t xml:space="preserve">да је след догађаја у адаптивној еволуцији следећи: промена средине иницира промену учесталости постојећих вари- јанти особина, што, </w:t>
      </w:r>
      <w:r>
        <w:rPr>
          <w:spacing w:val="-4"/>
        </w:rPr>
        <w:t xml:space="preserve">ако </w:t>
      </w:r>
      <w:r>
        <w:t>се в</w:t>
      </w:r>
      <w:r>
        <w:t xml:space="preserve">аријанте </w:t>
      </w:r>
      <w:r>
        <w:rPr>
          <w:spacing w:val="-3"/>
        </w:rPr>
        <w:t xml:space="preserve">наслеђују, </w:t>
      </w:r>
      <w:r>
        <w:t>доводи до еволу- ције</w:t>
      </w:r>
      <w:r>
        <w:rPr>
          <w:spacing w:val="-7"/>
        </w:rPr>
        <w:t xml:space="preserve"> </w:t>
      </w:r>
      <w:r>
        <w:t>(мењања</w:t>
      </w:r>
      <w:r>
        <w:rPr>
          <w:spacing w:val="-7"/>
        </w:rPr>
        <w:t xml:space="preserve"> </w:t>
      </w:r>
      <w:r>
        <w:t>популације).</w:t>
      </w:r>
      <w:r>
        <w:rPr>
          <w:spacing w:val="-7"/>
        </w:rPr>
        <w:t xml:space="preserve"> </w:t>
      </w:r>
      <w:r>
        <w:rPr>
          <w:spacing w:val="-3"/>
        </w:rPr>
        <w:t>Такође,</w:t>
      </w:r>
      <w:r>
        <w:rPr>
          <w:spacing w:val="-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појаснити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 xml:space="preserve">термин адаптација резервисан само за оне особине врста </w:t>
      </w:r>
      <w:r>
        <w:rPr>
          <w:spacing w:val="-3"/>
        </w:rPr>
        <w:t xml:space="preserve">које </w:t>
      </w:r>
      <w:r>
        <w:t xml:space="preserve">обликује природна селекција </w:t>
      </w:r>
      <w:r>
        <w:rPr>
          <w:spacing w:val="-3"/>
        </w:rPr>
        <w:t xml:space="preserve">тако </w:t>
      </w:r>
      <w:r>
        <w:t xml:space="preserve">што повећава </w:t>
      </w:r>
      <w:r>
        <w:rPr>
          <w:spacing w:val="-3"/>
        </w:rPr>
        <w:t xml:space="preserve">њихову </w:t>
      </w:r>
      <w:r>
        <w:t xml:space="preserve">учесталост због по- зитивног ефекта </w:t>
      </w:r>
      <w:r>
        <w:rPr>
          <w:spacing w:val="-3"/>
        </w:rPr>
        <w:t xml:space="preserve">који </w:t>
      </w:r>
      <w:r>
        <w:t xml:space="preserve">имају </w:t>
      </w:r>
      <w:r>
        <w:t>на преживљавање/репродукцију у да- тим околностима. Односно, да еволуцију многих, селективно не- утралних особина, воде други еволуциони механизми (на пример, облик скалпа еволуира путем генетичког</w:t>
      </w:r>
      <w:r>
        <w:rPr>
          <w:spacing w:val="-9"/>
        </w:rPr>
        <w:t xml:space="preserve"> </w:t>
      </w:r>
      <w:r>
        <w:t>дрифта).</w:t>
      </w:r>
    </w:p>
    <w:p w:rsidR="0051295B" w:rsidRDefault="000D6F76">
      <w:pPr>
        <w:pStyle w:val="BodyText"/>
        <w:spacing w:before="3" w:line="230" w:lineRule="auto"/>
        <w:ind w:right="116"/>
      </w:pPr>
      <w:r>
        <w:t xml:space="preserve">Један </w:t>
      </w:r>
      <w:r>
        <w:rPr>
          <w:spacing w:val="-3"/>
        </w:rPr>
        <w:t xml:space="preserve">од </w:t>
      </w:r>
      <w:r>
        <w:t>најпознатијих добро документованих приме</w:t>
      </w:r>
      <w:r>
        <w:t xml:space="preserve">ра ево- луције путем природне селекције је „индустријски меланизам”, промена боје лептира </w:t>
      </w:r>
      <w:r>
        <w:rPr>
          <w:i/>
        </w:rPr>
        <w:t xml:space="preserve">Biston betularia </w:t>
      </w:r>
      <w:r>
        <w:t xml:space="preserve">у Енглеској </w:t>
      </w:r>
      <w:r>
        <w:rPr>
          <w:spacing w:val="-3"/>
        </w:rPr>
        <w:t xml:space="preserve">од </w:t>
      </w:r>
      <w:r>
        <w:t xml:space="preserve">краја 19. </w:t>
      </w:r>
      <w:proofErr w:type="gramStart"/>
      <w:r>
        <w:t>века</w:t>
      </w:r>
      <w:proofErr w:type="gramEnd"/>
      <w:r>
        <w:t xml:space="preserve"> до данас, из светле у тамну па опет у </w:t>
      </w:r>
      <w:r>
        <w:rPr>
          <w:spacing w:val="-4"/>
        </w:rPr>
        <w:t xml:space="preserve">светлу. </w:t>
      </w:r>
      <w:r>
        <w:t>Ова појава се може симулирати</w:t>
      </w:r>
      <w:r>
        <w:rPr>
          <w:spacing w:val="-6"/>
        </w:rPr>
        <w:t xml:space="preserve"> </w:t>
      </w:r>
      <w:r>
        <w:t>игром.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припреме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велика</w:t>
      </w:r>
      <w:r>
        <w:rPr>
          <w:spacing w:val="-6"/>
        </w:rPr>
        <w:t xml:space="preserve"> </w:t>
      </w:r>
      <w:r>
        <w:t xml:space="preserve">хамера, један шарени један бели, и педесетак или више шарених и белих кругова (или лептира) на картонској подлози. Игра би на часу за- почињала разбацивањем једнаког броја белих и шарених кругова по једном </w:t>
      </w:r>
      <w:r>
        <w:rPr>
          <w:spacing w:val="-3"/>
        </w:rPr>
        <w:t xml:space="preserve">од </w:t>
      </w:r>
      <w:r>
        <w:t xml:space="preserve">хамера. Задатак </w:t>
      </w:r>
      <w:r>
        <w:rPr>
          <w:spacing w:val="-3"/>
        </w:rPr>
        <w:t xml:space="preserve">сваког </w:t>
      </w:r>
      <w:r>
        <w:t>играча (предатора) би б</w:t>
      </w:r>
      <w:r>
        <w:t>ио да за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секунди</w:t>
      </w:r>
      <w:r>
        <w:rPr>
          <w:spacing w:val="-5"/>
        </w:rPr>
        <w:t xml:space="preserve"> </w:t>
      </w:r>
      <w:r>
        <w:t>ухвати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више</w:t>
      </w:r>
      <w:r>
        <w:rPr>
          <w:spacing w:val="-5"/>
        </w:rPr>
        <w:t xml:space="preserve"> </w:t>
      </w:r>
      <w:r>
        <w:t>кругова.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rPr>
          <w:spacing w:val="-3"/>
        </w:rPr>
        <w:t>сваког</w:t>
      </w:r>
      <w:r>
        <w:rPr>
          <w:spacing w:val="-5"/>
        </w:rPr>
        <w:t xml:space="preserve"> </w:t>
      </w:r>
      <w:r>
        <w:t xml:space="preserve">изловљавања, на хамер треба </w:t>
      </w:r>
      <w:r>
        <w:rPr>
          <w:spacing w:val="-2"/>
        </w:rPr>
        <w:t xml:space="preserve">додати </w:t>
      </w:r>
      <w:r>
        <w:t xml:space="preserve">неки број кругова у боји </w:t>
      </w:r>
      <w:r>
        <w:rPr>
          <w:spacing w:val="-3"/>
        </w:rPr>
        <w:t xml:space="preserve">која </w:t>
      </w:r>
      <w:r>
        <w:t xml:space="preserve">је боље „пре- живљавала” (симулација „круга” репродукције) и, на </w:t>
      </w:r>
      <w:r>
        <w:rPr>
          <w:spacing w:val="-4"/>
        </w:rPr>
        <w:t xml:space="preserve">крају, </w:t>
      </w:r>
      <w:r>
        <w:t xml:space="preserve">диску- </w:t>
      </w:r>
      <w:r>
        <w:rPr>
          <w:spacing w:val="-2"/>
        </w:rPr>
        <w:t xml:space="preserve">товати </w:t>
      </w:r>
      <w:r>
        <w:t xml:space="preserve">промену </w:t>
      </w:r>
      <w:r>
        <w:rPr>
          <w:spacing w:val="-3"/>
        </w:rPr>
        <w:t xml:space="preserve">која </w:t>
      </w:r>
      <w:r>
        <w:t xml:space="preserve">се уочава. Исто треба да се понови и са дру- гим хамером (са </w:t>
      </w:r>
      <w:r>
        <w:rPr>
          <w:spacing w:val="-2"/>
        </w:rPr>
        <w:t xml:space="preserve">другом </w:t>
      </w:r>
      <w:r>
        <w:t xml:space="preserve">групом ученика); треба да се укључи што више играча на </w:t>
      </w:r>
      <w:r>
        <w:rPr>
          <w:spacing w:val="-3"/>
        </w:rPr>
        <w:t xml:space="preserve">сваком од </w:t>
      </w:r>
      <w:r>
        <w:t xml:space="preserve">хамера, док се скоро потпуно не „истре- бе” шарени кругови на белом и бели кругови на шареном </w:t>
      </w:r>
      <w:r>
        <w:rPr>
          <w:spacing w:val="-4"/>
        </w:rPr>
        <w:t xml:space="preserve">хамеру. </w:t>
      </w:r>
      <w:r>
        <w:t>Оваква, или слична, и</w:t>
      </w:r>
      <w:r>
        <w:t xml:space="preserve">гра би </w:t>
      </w:r>
      <w:r>
        <w:rPr>
          <w:spacing w:val="-3"/>
        </w:rPr>
        <w:t xml:space="preserve">помогла </w:t>
      </w:r>
      <w:r>
        <w:t xml:space="preserve">ученицима да разумеју и да су адаптације условљене контекстом, односно, да иста варијанта особине може да </w:t>
      </w:r>
      <w:r>
        <w:rPr>
          <w:spacing w:val="-5"/>
        </w:rPr>
        <w:t xml:space="preserve">буде </w:t>
      </w:r>
      <w:r>
        <w:t>адаптација у једној и штетна особина (мала- даптација) у другој</w:t>
      </w:r>
      <w:r>
        <w:rPr>
          <w:spacing w:val="-1"/>
        </w:rPr>
        <w:t xml:space="preserve"> </w:t>
      </w:r>
      <w:r>
        <w:t>средини.</w:t>
      </w:r>
    </w:p>
    <w:p w:rsidR="0051295B" w:rsidRDefault="000D6F76">
      <w:pPr>
        <w:spacing w:before="14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Активности у достизању исхода </w:t>
      </w:r>
      <w:r>
        <w:rPr>
          <w:i/>
          <w:sz w:val="18"/>
        </w:rPr>
        <w:t>ученик ће бити у стању да п</w:t>
      </w:r>
      <w:r>
        <w:rPr>
          <w:i/>
          <w:sz w:val="18"/>
        </w:rPr>
        <w:t xml:space="preserve">овеже деловање природне селекције са настанком нових врста </w:t>
      </w:r>
      <w:r>
        <w:rPr>
          <w:sz w:val="18"/>
        </w:rPr>
        <w:t>повезано је са кључним појмовима: специјација, биолошки кон- цепт врсте и вештачка селекција. Специјацију треба представити</w:t>
      </w:r>
    </w:p>
    <w:p w:rsidR="0051295B" w:rsidRDefault="0051295B">
      <w:pPr>
        <w:spacing w:line="232" w:lineRule="auto"/>
        <w:jc w:val="both"/>
        <w:rPr>
          <w:sz w:val="18"/>
        </w:rPr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ученицима</w:t>
      </w:r>
      <w:proofErr w:type="gramEnd"/>
      <w:r>
        <w:t xml:space="preserve"> као трајну поделу делова истог генског</w:t>
      </w:r>
      <w:r>
        <w:t xml:space="preserve"> фонда (попу- лације) услед процеса адаптације на различите </w:t>
      </w:r>
      <w:r>
        <w:rPr>
          <w:spacing w:val="-3"/>
        </w:rPr>
        <w:t xml:space="preserve">еколошке </w:t>
      </w:r>
      <w:r>
        <w:t xml:space="preserve">нише (станишта) и као кључни догађај у настанку биодиверзитета. При томе је важно објаснити </w:t>
      </w:r>
      <w:r>
        <w:rPr>
          <w:spacing w:val="-3"/>
        </w:rPr>
        <w:t xml:space="preserve">улоге </w:t>
      </w:r>
      <w:r>
        <w:t>селекције наследне варијабилности у</w:t>
      </w:r>
      <w:r>
        <w:rPr>
          <w:spacing w:val="-5"/>
        </w:rPr>
        <w:t xml:space="preserve"> </w:t>
      </w:r>
      <w:r>
        <w:t>различитим</w:t>
      </w:r>
      <w:r>
        <w:rPr>
          <w:spacing w:val="-5"/>
        </w:rPr>
        <w:t xml:space="preserve"> </w:t>
      </w:r>
      <w:r>
        <w:t>еколошким</w:t>
      </w:r>
      <w:r>
        <w:rPr>
          <w:spacing w:val="-5"/>
        </w:rPr>
        <w:t xml:space="preserve"> </w:t>
      </w:r>
      <w:r>
        <w:t>нишама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прекида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смањења</w:t>
      </w:r>
      <w:r>
        <w:rPr>
          <w:spacing w:val="-5"/>
        </w:rPr>
        <w:t xml:space="preserve"> </w:t>
      </w:r>
      <w:r>
        <w:t>про</w:t>
      </w:r>
      <w:r>
        <w:t>тока гена у еволуцији пре и постзиготних механизама изолације. Ова- кав</w:t>
      </w:r>
      <w:r>
        <w:rPr>
          <w:spacing w:val="-6"/>
        </w:rPr>
        <w:t xml:space="preserve"> </w:t>
      </w:r>
      <w:r>
        <w:t>приступ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омогући</w:t>
      </w:r>
      <w:r>
        <w:rPr>
          <w:spacing w:val="-6"/>
        </w:rPr>
        <w:t xml:space="preserve"> </w:t>
      </w:r>
      <w:r>
        <w:t>ученицима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разумеју</w:t>
      </w:r>
      <w:r>
        <w:rPr>
          <w:spacing w:val="-6"/>
        </w:rPr>
        <w:t xml:space="preserve"> </w:t>
      </w:r>
      <w:r>
        <w:t>зашто</w:t>
      </w:r>
      <w:r>
        <w:rPr>
          <w:spacing w:val="-6"/>
        </w:rPr>
        <w:t xml:space="preserve"> </w:t>
      </w:r>
      <w:r>
        <w:t>биоло- шки концепт дефинише врсту као изолован генски</w:t>
      </w:r>
      <w:r>
        <w:rPr>
          <w:spacing w:val="-11"/>
        </w:rPr>
        <w:t xml:space="preserve"> </w:t>
      </w:r>
      <w:r>
        <w:t>фонд.</w:t>
      </w:r>
    </w:p>
    <w:p w:rsidR="0051295B" w:rsidRDefault="000D6F76">
      <w:pPr>
        <w:spacing w:before="6" w:line="232" w:lineRule="auto"/>
        <w:ind w:left="100" w:right="38" w:firstLine="396"/>
        <w:jc w:val="both"/>
        <w:rPr>
          <w:i/>
          <w:sz w:val="18"/>
        </w:rPr>
      </w:pPr>
      <w:r>
        <w:rPr>
          <w:sz w:val="18"/>
        </w:rPr>
        <w:t xml:space="preserve">При обради садржаја везаних за еволуцију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утицајем човека, поред доместикације и вештачке селекције, треба обра- тити пажњу и на спонтану </w:t>
      </w:r>
      <w:r>
        <w:rPr>
          <w:spacing w:val="-3"/>
          <w:sz w:val="18"/>
        </w:rPr>
        <w:t xml:space="preserve">еволуцију, </w:t>
      </w:r>
      <w:r>
        <w:rPr>
          <w:sz w:val="18"/>
        </w:rPr>
        <w:t xml:space="preserve">без </w:t>
      </w:r>
      <w:r>
        <w:rPr>
          <w:spacing w:val="-3"/>
          <w:sz w:val="18"/>
        </w:rPr>
        <w:t xml:space="preserve">људске </w:t>
      </w:r>
      <w:r>
        <w:rPr>
          <w:sz w:val="18"/>
        </w:rPr>
        <w:t xml:space="preserve">намере (појава синантропних врста, патогених организама и вируса и сл.), али и потпуно ново поље </w:t>
      </w:r>
      <w:r>
        <w:rPr>
          <w:spacing w:val="-4"/>
          <w:sz w:val="18"/>
        </w:rPr>
        <w:t xml:space="preserve">људског </w:t>
      </w:r>
      <w:r>
        <w:rPr>
          <w:sz w:val="18"/>
        </w:rPr>
        <w:t>деловања – утицај савремених био-</w:t>
      </w:r>
      <w:r>
        <w:rPr>
          <w:sz w:val="18"/>
        </w:rPr>
        <w:t xml:space="preserve"> технологија, а посебно синтетичке биологије. Неке </w:t>
      </w:r>
      <w:r>
        <w:rPr>
          <w:spacing w:val="-3"/>
          <w:sz w:val="18"/>
        </w:rPr>
        <w:t xml:space="preserve">од </w:t>
      </w:r>
      <w:r>
        <w:rPr>
          <w:sz w:val="18"/>
        </w:rPr>
        <w:t>кључних речи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претагу</w:t>
      </w:r>
      <w:r>
        <w:rPr>
          <w:spacing w:val="-5"/>
          <w:sz w:val="18"/>
        </w:rPr>
        <w:t xml:space="preserve"> </w:t>
      </w:r>
      <w:r>
        <w:rPr>
          <w:sz w:val="18"/>
        </w:rPr>
        <w:t>су: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synthetic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biology,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transgenic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organisms,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synthetic/ designed proteins, synthetic/designed biochemical pathways, synthetic/ designed organisms, organoids, bioprinted organs,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x</w:t>
      </w:r>
      <w:r>
        <w:rPr>
          <w:i/>
          <w:sz w:val="18"/>
        </w:rPr>
        <w:t>enobots.</w:t>
      </w:r>
    </w:p>
    <w:p w:rsidR="0051295B" w:rsidRDefault="000D6F76">
      <w:pPr>
        <w:pStyle w:val="BodyText"/>
        <w:spacing w:before="8" w:line="232" w:lineRule="auto"/>
        <w:ind w:right="38"/>
      </w:pPr>
      <w:r>
        <w:t xml:space="preserve">У сарадњи са колегама других стручних већа треба осмисли- ти начин да се повежу догађаји у историји живота са догађајима у историји Планете, путем нпр. </w:t>
      </w:r>
      <w:proofErr w:type="gramStart"/>
      <w:r>
        <w:t>израде</w:t>
      </w:r>
      <w:proofErr w:type="gramEnd"/>
      <w:r>
        <w:t xml:space="preserve"> паноа, постера или табеле. Самосталан рад ученика коришћењем ИКТ на прикупљању фото- гра</w:t>
      </w:r>
      <w:r>
        <w:t xml:space="preserve">фија фосила, допринео би развоју и многих међупредметних компетенција (целоживотно учење, дигитална компетенција, са- радња, рад са подацима и информацијама, комуникација). Осим фосилних налаза, који документују нестанак врста и прелазне облике у настанку </w:t>
      </w:r>
      <w:r>
        <w:t>постојећих, важно је да наставник нађе начин да, у контекст доказа еволуције, смести и еволуцију отпорности бактерија на антибиотике, инсеката и биљака на пестициде, и ве- штачку селекцију (паса, говеда, кокошака...).</w:t>
      </w:r>
    </w:p>
    <w:p w:rsidR="0051295B" w:rsidRDefault="000D6F76">
      <w:pPr>
        <w:spacing w:before="10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Исходи </w:t>
      </w:r>
      <w:r>
        <w:rPr>
          <w:i/>
          <w:sz w:val="18"/>
        </w:rPr>
        <w:t>ученик ће бити у стању да сарађ</w:t>
      </w:r>
      <w:r>
        <w:rPr>
          <w:i/>
          <w:sz w:val="18"/>
        </w:rPr>
        <w:t xml:space="preserve">ује у тиму, пошту- јући разлике у мишљењу и интересима, дајући лични допринос постизању договора </w:t>
      </w:r>
      <w:r>
        <w:rPr>
          <w:sz w:val="18"/>
        </w:rPr>
        <w:t xml:space="preserve">и </w:t>
      </w:r>
      <w:r>
        <w:rPr>
          <w:i/>
          <w:sz w:val="18"/>
        </w:rPr>
        <w:t xml:space="preserve">критички процени сопствени рад и рад са- радника у групи </w:t>
      </w:r>
      <w:r>
        <w:rPr>
          <w:sz w:val="18"/>
        </w:rPr>
        <w:t xml:space="preserve">су развојни, предметни и међупредметни и треба их планирати и радити на њиховом достизању уз остале </w:t>
      </w:r>
      <w:r>
        <w:rPr>
          <w:sz w:val="18"/>
        </w:rPr>
        <w:t>исходе.</w:t>
      </w:r>
    </w:p>
    <w:p w:rsidR="0051295B" w:rsidRDefault="000D6F76">
      <w:pPr>
        <w:pStyle w:val="ListParagraph"/>
        <w:numPr>
          <w:ilvl w:val="0"/>
          <w:numId w:val="22"/>
        </w:numPr>
        <w:tabs>
          <w:tab w:val="left" w:pos="371"/>
        </w:tabs>
        <w:spacing w:before="169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3" w:line="232" w:lineRule="auto"/>
        <w:ind w:right="38"/>
      </w:pPr>
      <w:r>
        <w:t>У настави оријентисаној ка достизању исхода прате се и вреднују процес наставе и учења, постигнућа ученика (продукти учења) и сопствени рад. Наставник треба континуирано да прати напредак ученика, који се огледа</w:t>
      </w:r>
      <w:r>
        <w:t xml:space="preserve"> у начину на који ученици парти- ципирају, како прикупљају податке, како аргументују, евалуирају, документују итд.</w:t>
      </w:r>
    </w:p>
    <w:p w:rsidR="0051295B" w:rsidRDefault="000D6F76">
      <w:pPr>
        <w:pStyle w:val="BodyText"/>
        <w:spacing w:before="5" w:line="232" w:lineRule="auto"/>
        <w:ind w:right="39"/>
      </w:pPr>
      <w:r>
        <w:t>Да би вредновање било објективно и у функцији учења, по- требно је ускладити нивое исхода и начине оцењивања,</w:t>
      </w:r>
    </w:p>
    <w:p w:rsidR="0051295B" w:rsidRDefault="0051295B">
      <w:pPr>
        <w:pStyle w:val="BodyText"/>
        <w:spacing w:before="5"/>
        <w:ind w:left="0" w:firstLine="0"/>
        <w:jc w:val="lef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51295B">
        <w:trPr>
          <w:trHeight w:val="200"/>
        </w:trPr>
        <w:tc>
          <w:tcPr>
            <w:tcW w:w="2563" w:type="dxa"/>
            <w:shd w:val="clear" w:color="auto" w:fill="E6E7E8"/>
          </w:tcPr>
          <w:p w:rsidR="0051295B" w:rsidRDefault="000D6F76">
            <w:pPr>
              <w:pStyle w:val="TableParagraph"/>
              <w:spacing w:before="18"/>
              <w:ind w:left="882" w:right="873"/>
              <w:jc w:val="center"/>
              <w:rPr>
                <w:sz w:val="14"/>
              </w:rPr>
            </w:pPr>
            <w:r>
              <w:rPr>
                <w:sz w:val="14"/>
              </w:rPr>
              <w:t>Ниво исхода</w:t>
            </w:r>
          </w:p>
        </w:tc>
        <w:tc>
          <w:tcPr>
            <w:tcW w:w="2563" w:type="dxa"/>
            <w:shd w:val="clear" w:color="auto" w:fill="E6E7E8"/>
          </w:tcPr>
          <w:p w:rsidR="0051295B" w:rsidRDefault="000D6F76">
            <w:pPr>
              <w:pStyle w:val="TableParagraph"/>
              <w:spacing w:before="18"/>
              <w:ind w:left="330"/>
              <w:rPr>
                <w:sz w:val="14"/>
              </w:rPr>
            </w:pPr>
            <w:r>
              <w:rPr>
                <w:sz w:val="14"/>
              </w:rPr>
              <w:t>Одговарајући начин</w:t>
            </w:r>
            <w:r>
              <w:rPr>
                <w:sz w:val="14"/>
              </w:rPr>
              <w:t xml:space="preserve"> оцењивања</w:t>
            </w:r>
          </w:p>
        </w:tc>
      </w:tr>
      <w:tr w:rsidR="0051295B">
        <w:trPr>
          <w:trHeight w:val="68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634"/>
              <w:rPr>
                <w:sz w:val="14"/>
              </w:rPr>
            </w:pPr>
            <w:proofErr w:type="gramStart"/>
            <w:r>
              <w:rPr>
                <w:sz w:val="14"/>
              </w:rPr>
              <w:t>Памћење(</w:t>
            </w:r>
            <w:proofErr w:type="gramEnd"/>
            <w:r>
              <w:rPr>
                <w:sz w:val="14"/>
              </w:rPr>
              <w:t>навести, препознати, идентификовати...)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266"/>
              <w:rPr>
                <w:sz w:val="14"/>
              </w:rPr>
            </w:pPr>
            <w:r>
              <w:rPr>
                <w:sz w:val="14"/>
              </w:rPr>
              <w:t>Објективни тестови са допуњавањем кратких одговора, задаци са означавањем, задаци вишеструког избора, спаривање појмова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Разумевање (навести пример, упоредити, објаснити, препричати...)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Дискусија на часу, мапе појмова, проблемски задаци, есеји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462"/>
              <w:rPr>
                <w:sz w:val="14"/>
              </w:rPr>
            </w:pPr>
            <w:r>
              <w:rPr>
                <w:sz w:val="14"/>
              </w:rPr>
              <w:t>Примена (употребити, спровести, демонстрирати...)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вежбе, проблемски задаци, симулације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Анализирање (систематизовати, приписати, разликовати...)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294"/>
              <w:rPr>
                <w:sz w:val="14"/>
              </w:rPr>
            </w:pPr>
            <w:r>
              <w:rPr>
                <w:sz w:val="14"/>
              </w:rPr>
              <w:t>Дебате, истраживачки радови, есеји, студије случаја, решавање проблема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Евалуирање (проценити, критиковати, проверити...)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Дневници рада ученика, студије случаја, критички прикази, проблемски задаци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Креирање (поставити хипотезу, конструисати, планирати...)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Експерименти, истраживачки пројекти</w:t>
            </w:r>
          </w:p>
        </w:tc>
      </w:tr>
    </w:tbl>
    <w:p w:rsidR="0051295B" w:rsidRDefault="0051295B">
      <w:pPr>
        <w:pStyle w:val="BodyText"/>
        <w:spacing w:before="5"/>
        <w:ind w:left="0" w:firstLine="0"/>
        <w:jc w:val="left"/>
        <w:rPr>
          <w:sz w:val="20"/>
        </w:rPr>
      </w:pPr>
    </w:p>
    <w:p w:rsidR="0051295B" w:rsidRDefault="000D6F76">
      <w:pPr>
        <w:pStyle w:val="BodyText"/>
        <w:ind w:left="497" w:firstLine="0"/>
        <w:jc w:val="left"/>
      </w:pPr>
      <w:proofErr w:type="gramStart"/>
      <w:r>
        <w:t>као</w:t>
      </w:r>
      <w:proofErr w:type="gramEnd"/>
      <w:r>
        <w:t xml:space="preserve"> и оцењивање са његовом сврхом:</w:t>
      </w:r>
    </w:p>
    <w:p w:rsidR="0051295B" w:rsidRDefault="0051295B">
      <w:pPr>
        <w:pStyle w:val="BodyText"/>
        <w:spacing w:before="2" w:after="1"/>
        <w:ind w:left="0" w:firstLine="0"/>
        <w:jc w:val="left"/>
        <w:rPr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2563"/>
      </w:tblGrid>
      <w:tr w:rsidR="0051295B">
        <w:trPr>
          <w:trHeight w:val="200"/>
        </w:trPr>
        <w:tc>
          <w:tcPr>
            <w:tcW w:w="2563" w:type="dxa"/>
            <w:shd w:val="clear" w:color="auto" w:fill="E6E7E8"/>
          </w:tcPr>
          <w:p w:rsidR="0051295B" w:rsidRDefault="000D6F76">
            <w:pPr>
              <w:pStyle w:val="TableParagraph"/>
              <w:spacing w:before="18"/>
              <w:ind w:left="747"/>
              <w:rPr>
                <w:sz w:val="14"/>
              </w:rPr>
            </w:pPr>
            <w:r>
              <w:rPr>
                <w:sz w:val="14"/>
              </w:rPr>
              <w:t>Сврха оцењивања</w:t>
            </w:r>
          </w:p>
        </w:tc>
        <w:tc>
          <w:tcPr>
            <w:tcW w:w="2563" w:type="dxa"/>
            <w:shd w:val="clear" w:color="auto" w:fill="E6E7E8"/>
          </w:tcPr>
          <w:p w:rsidR="0051295B" w:rsidRDefault="000D6F76">
            <w:pPr>
              <w:pStyle w:val="TableParagraph"/>
              <w:spacing w:before="18"/>
              <w:ind w:left="427"/>
              <w:rPr>
                <w:sz w:val="14"/>
              </w:rPr>
            </w:pPr>
            <w:r>
              <w:rPr>
                <w:sz w:val="14"/>
              </w:rPr>
              <w:t>Могућа средства оцењивања</w:t>
            </w:r>
          </w:p>
        </w:tc>
      </w:tr>
      <w:tr w:rsidR="0051295B">
        <w:trPr>
          <w:trHeight w:val="36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наученог (сумативно)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Тестови, писмене вежбе, извештаји, усмено испитивање, есеји</w:t>
            </w:r>
          </w:p>
        </w:tc>
      </w:tr>
      <w:tr w:rsidR="0051295B">
        <w:trPr>
          <w:trHeight w:val="680"/>
        </w:trPr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Оцењивање за учење (формативно)</w:t>
            </w:r>
          </w:p>
        </w:tc>
        <w:tc>
          <w:tcPr>
            <w:tcW w:w="2563" w:type="dxa"/>
          </w:tcPr>
          <w:p w:rsidR="0051295B" w:rsidRDefault="000D6F76">
            <w:pPr>
              <w:pStyle w:val="TableParagraph"/>
              <w:spacing w:before="18"/>
              <w:ind w:right="178"/>
              <w:rPr>
                <w:sz w:val="14"/>
              </w:rPr>
            </w:pPr>
            <w:r>
              <w:rPr>
                <w:sz w:val="14"/>
              </w:rPr>
              <w:t>Посматрање, контролне вежбе, дијагностички тестови, дневници рада ученика, самоевалуација, вршњачко оцењивање, практичне вежбе</w:t>
            </w:r>
          </w:p>
        </w:tc>
      </w:tr>
    </w:tbl>
    <w:p w:rsidR="0051295B" w:rsidRDefault="000D6F76">
      <w:pPr>
        <w:pStyle w:val="BodyText"/>
        <w:spacing w:before="68" w:line="232" w:lineRule="auto"/>
        <w:ind w:right="117"/>
      </w:pPr>
      <w:r>
        <w:br w:type="column"/>
      </w:r>
      <w:r>
        <w:t xml:space="preserve">За сумативно оцењивање разумевања и вештина научног ис- траживања ученици би требало да решавају задатке </w:t>
      </w:r>
      <w:r>
        <w:rPr>
          <w:spacing w:val="-3"/>
        </w:rPr>
        <w:t xml:space="preserve">који </w:t>
      </w:r>
      <w:r>
        <w:t>садрже неке аспек</w:t>
      </w:r>
      <w:r>
        <w:t xml:space="preserve">те истраживачког рада, да садрже новине </w:t>
      </w:r>
      <w:r>
        <w:rPr>
          <w:spacing w:val="-3"/>
        </w:rPr>
        <w:t xml:space="preserve">тако </w:t>
      </w:r>
      <w:r>
        <w:t xml:space="preserve">да учени- ци могу да примене стечена знања и вештине, а не само да се при- сете информација и процедура </w:t>
      </w:r>
      <w:r>
        <w:rPr>
          <w:spacing w:val="-3"/>
        </w:rPr>
        <w:t xml:space="preserve">које </w:t>
      </w:r>
      <w:r>
        <w:t xml:space="preserve">су запамтили, да садрже захте- ве за предвиђањем, планирањем, реализацијом </w:t>
      </w:r>
      <w:r>
        <w:rPr>
          <w:spacing w:val="-3"/>
        </w:rPr>
        <w:t xml:space="preserve">неког </w:t>
      </w:r>
      <w:r>
        <w:t>истраживања и интерпр</w:t>
      </w:r>
      <w:r>
        <w:t xml:space="preserve">етацијом задатих података. У вредновању </w:t>
      </w:r>
      <w:r>
        <w:rPr>
          <w:spacing w:val="-4"/>
        </w:rPr>
        <w:t xml:space="preserve">наученог, </w:t>
      </w:r>
      <w:r>
        <w:t xml:space="preserve">по- ред усменог испитивања, најчешће се користе тестови знања. На </w:t>
      </w:r>
      <w:r>
        <w:rPr>
          <w:spacing w:val="-3"/>
        </w:rPr>
        <w:t xml:space="preserve">интернету, </w:t>
      </w:r>
      <w:r>
        <w:t xml:space="preserve">коришћењем кључних речи </w:t>
      </w:r>
      <w:r>
        <w:rPr>
          <w:i/>
        </w:rPr>
        <w:t>outcome assessment (testing, forms, descriptiv/numerical)</w:t>
      </w:r>
      <w:r>
        <w:t>, могу се наћи различити инструменти за оцењивањ</w:t>
      </w:r>
      <w:r>
        <w:t>е и праћење.</w:t>
      </w:r>
    </w:p>
    <w:p w:rsidR="0051295B" w:rsidRDefault="000D6F76">
      <w:pPr>
        <w:pStyle w:val="BodyText"/>
        <w:spacing w:before="9" w:line="232" w:lineRule="auto"/>
        <w:ind w:right="117"/>
      </w:pPr>
      <w:r>
        <w:t xml:space="preserve">У формативном вредновању наставник би требало да про- мовише групни </w:t>
      </w:r>
      <w:r>
        <w:rPr>
          <w:spacing w:val="-3"/>
        </w:rPr>
        <w:t xml:space="preserve">дијалог, </w:t>
      </w:r>
      <w:r>
        <w:t xml:space="preserve">користи питања да би генерисао </w:t>
      </w:r>
      <w:r>
        <w:rPr>
          <w:spacing w:val="-3"/>
        </w:rPr>
        <w:t xml:space="preserve">податке </w:t>
      </w:r>
      <w:r>
        <w:t xml:space="preserve">из ђачких идеја, али и да помогне развој ђачких идеја, даје уче- ницима повратне информације, а повратне информације добијене </w:t>
      </w:r>
      <w:r>
        <w:rPr>
          <w:spacing w:val="-3"/>
        </w:rPr>
        <w:t>о</w:t>
      </w:r>
      <w:r>
        <w:rPr>
          <w:spacing w:val="-3"/>
        </w:rPr>
        <w:t xml:space="preserve">д </w:t>
      </w:r>
      <w:r>
        <w:t xml:space="preserve">ученика користи да прилагоди подучавање, охрабрује ученике да оцењују квалитет свог рада. Избор инструмента за формативно вредновање зависи </w:t>
      </w:r>
      <w:r>
        <w:rPr>
          <w:spacing w:val="-3"/>
        </w:rPr>
        <w:t xml:space="preserve">од </w:t>
      </w:r>
      <w:r>
        <w:t xml:space="preserve">врсте активности </w:t>
      </w:r>
      <w:r>
        <w:rPr>
          <w:spacing w:val="-3"/>
        </w:rPr>
        <w:t xml:space="preserve">која </w:t>
      </w:r>
      <w:r>
        <w:t xml:space="preserve">се вреднује. Када је у питању нпр. </w:t>
      </w:r>
      <w:proofErr w:type="gramStart"/>
      <w:r>
        <w:t>практичан</w:t>
      </w:r>
      <w:proofErr w:type="gramEnd"/>
      <w:r>
        <w:t xml:space="preserve"> рад (тимски рад, пројектна настава, терен- с</w:t>
      </w:r>
      <w:r>
        <w:t xml:space="preserve">ка настава и слично) може се применити чек листа у којој су при- казани нивои постигнућа ученика са показатељима испуњености, а наставник треба да означи показатељ </w:t>
      </w:r>
      <w:r>
        <w:rPr>
          <w:spacing w:val="-3"/>
        </w:rPr>
        <w:t xml:space="preserve">који </w:t>
      </w:r>
      <w:r>
        <w:t>одговара понашању ученика.</w:t>
      </w:r>
    </w:p>
    <w:p w:rsidR="0051295B" w:rsidRDefault="000D6F76">
      <w:pPr>
        <w:pStyle w:val="BodyText"/>
        <w:spacing w:before="10" w:line="232" w:lineRule="auto"/>
        <w:ind w:right="117"/>
      </w:pPr>
      <w:r>
        <w:t>У процесу оцењивања добро је користити портфолио (збиркa дoк</w:t>
      </w:r>
      <w:r>
        <w:t xml:space="preserve">умeнaтa и eвидeнциja o прoцeсу и прoдуктимa рада ученика, уз кoмeнтaрe и прeпoрукe) као извор података и показатеља о напре- довању ученика. Предности коришћења потрфолија су вишестру- ке: омогућава кoнтинуирaнo и систeмaтско прaћeњe нaпрeдoвaњa, подстиче </w:t>
      </w:r>
      <w:r>
        <w:t>развој ученика, представља увид у прaћeњe рaзличитих аспеката учења и развоја, представља подршку у оспособљавању ученика за самопроцену, пружа прецизнији и поузданији увид у различите oблaсти постигнућа (јаке и слабе стране) ученика.</w:t>
      </w:r>
    </w:p>
    <w:p w:rsidR="0051295B" w:rsidRDefault="000D6F76">
      <w:pPr>
        <w:pStyle w:val="BodyText"/>
        <w:spacing w:before="7" w:line="232" w:lineRule="auto"/>
        <w:ind w:right="117"/>
      </w:pPr>
      <w:r>
        <w:t xml:space="preserve">Приликом сваког вредновања постигнућа потребно је уче- нику дати повратну информацију која помаже да разуме грешке и побољша свој резултат и учење. Ако наставник са ученицима до- говори показатеље на основу којих сви могу да прате напредак у учењу, а који </w:t>
      </w:r>
      <w:r>
        <w:t xml:space="preserve">су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>, ученици се уче да размишљају о квалитету свог рада и о томе шта треба да предузму да би свој рад унапредили. Оцењивање тако постаје инструмент за напредо- вање у учењу. На осн</w:t>
      </w:r>
      <w:r>
        <w:t>ову резултата праћења и вредновања, зајед- но са ученицима треба планирати процес учења и бирати погодне стратегије учења.</w:t>
      </w:r>
    </w:p>
    <w:p w:rsidR="0051295B" w:rsidRDefault="000D6F76">
      <w:pPr>
        <w:pStyle w:val="BodyText"/>
        <w:spacing w:before="9" w:line="232" w:lineRule="auto"/>
        <w:ind w:right="117"/>
      </w:pPr>
      <w:r>
        <w:t>Важно је да наставник континуирано прати и вреднује, осим постигнућа ученика, процес наставе и учења, себе и сопствени рад. Све што с</w:t>
      </w:r>
      <w:r>
        <w:t>е покаже добрим и ефикасним треба и даље кори- стити у наставној пракси, а све што се покаже као недовољно ефи- касно требало би</w:t>
      </w:r>
      <w:r>
        <w:rPr>
          <w:spacing w:val="-2"/>
        </w:rPr>
        <w:t xml:space="preserve"> </w:t>
      </w:r>
      <w:r>
        <w:t>унапредити.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41"/>
        <w:ind w:left="1527"/>
      </w:pPr>
      <w:r>
        <w:t>АНАЛИЗА СА АЛГЕБРОМ</w:t>
      </w:r>
    </w:p>
    <w:p w:rsidR="0051295B" w:rsidRDefault="0051295B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>Циљ учења Aнализе с алгебром јесте да ученици стекну ма- тематичке компетенције (знања, вешти</w:t>
      </w:r>
      <w:r>
        <w:t xml:space="preserve">не и вредносне ставове) </w:t>
      </w:r>
      <w:r>
        <w:rPr>
          <w:spacing w:val="-3"/>
        </w:rPr>
        <w:t xml:space="preserve">које </w:t>
      </w:r>
      <w:r>
        <w:t xml:space="preserve">су потребне за схватање појава и законитости у природи и </w:t>
      </w:r>
      <w:r>
        <w:rPr>
          <w:spacing w:val="-4"/>
        </w:rPr>
        <w:t xml:space="preserve">друштву, </w:t>
      </w:r>
      <w:r>
        <w:t xml:space="preserve">да ученике оспособи за примену усвојених математич- ких знања у решавању разноврсних проблема из животне праксе, да их припреми за настављање </w:t>
      </w:r>
      <w:r>
        <w:rPr>
          <w:spacing w:val="-3"/>
        </w:rPr>
        <w:t xml:space="preserve">математичког </w:t>
      </w:r>
      <w:r>
        <w:t>образо</w:t>
      </w:r>
      <w:r>
        <w:t xml:space="preserve">вања, као и за изучавање оних </w:t>
      </w:r>
      <w:r>
        <w:rPr>
          <w:spacing w:val="-3"/>
        </w:rPr>
        <w:t xml:space="preserve">наука </w:t>
      </w:r>
      <w:r>
        <w:t xml:space="preserve">и њихових примена у којима се математи- ка (посебно, анализа и алгебра) користи и да допринесе развија- њу менталних способности, формирању научног </w:t>
      </w:r>
      <w:r>
        <w:rPr>
          <w:spacing w:val="-3"/>
        </w:rPr>
        <w:t xml:space="preserve">погледа </w:t>
      </w:r>
      <w:r>
        <w:t>на свет и свестраном развитку личности</w:t>
      </w:r>
      <w:r>
        <w:rPr>
          <w:spacing w:val="-1"/>
        </w:rPr>
        <w:t xml:space="preserve"> </w:t>
      </w:r>
      <w:r>
        <w:t>ученика.</w:t>
      </w:r>
    </w:p>
    <w:p w:rsidR="0051295B" w:rsidRDefault="000D6F76">
      <w:pPr>
        <w:pStyle w:val="BodyText"/>
        <w:spacing w:before="173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4" w:line="232" w:lineRule="auto"/>
        <w:ind w:right="117"/>
      </w:pPr>
      <w:r>
        <w:t>Учењем математике ученик је оспособљен да мисли мате- матички, овладао је математичким знањима и концептима и кри- тички анализира мисаоне процесе, унапређује их и разуме како они доводе до решења проблема. Развио је истраживач</w:t>
      </w:r>
      <w:r>
        <w:t>ки дух, способност критичког, формалног и апстрактног мишљења, као и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 w:firstLine="0"/>
      </w:pPr>
      <w:proofErr w:type="gramStart"/>
      <w:r>
        <w:lastRenderedPageBreak/>
        <w:t>дедуктивно</w:t>
      </w:r>
      <w:proofErr w:type="gramEnd"/>
      <w:r>
        <w:t xml:space="preserve"> и индуктивно мишљење и размишљање по аналогији. Развио је способност </w:t>
      </w:r>
      <w:r>
        <w:rPr>
          <w:spacing w:val="-3"/>
        </w:rPr>
        <w:t xml:space="preserve">математичке </w:t>
      </w:r>
      <w:r>
        <w:t xml:space="preserve">комуникације и позитивне ста- вове према математици и </w:t>
      </w:r>
      <w:r>
        <w:rPr>
          <w:spacing w:val="-3"/>
        </w:rPr>
        <w:t xml:space="preserve">науци </w:t>
      </w:r>
      <w:r>
        <w:t>уопште. Уч</w:t>
      </w:r>
      <w:r>
        <w:t xml:space="preserve">еник примењује мате- матичка знања и вештине за решавање проблема из природних и друштвених </w:t>
      </w:r>
      <w:r>
        <w:rPr>
          <w:spacing w:val="-3"/>
        </w:rPr>
        <w:t xml:space="preserve">наука </w:t>
      </w:r>
      <w:r>
        <w:t xml:space="preserve">и свакодневног живота, као и у професионалној сфери. Оспособљен је да стечена знања и вештине користи у да- љем </w:t>
      </w:r>
      <w:r>
        <w:rPr>
          <w:spacing w:val="-4"/>
        </w:rPr>
        <w:t>школовању.</w:t>
      </w:r>
    </w:p>
    <w:p w:rsidR="0051295B" w:rsidRDefault="000D6F76">
      <w:pPr>
        <w:pStyle w:val="Heading1"/>
        <w:spacing w:before="159"/>
      </w:pPr>
      <w:r>
        <w:t>Основни ниво</w:t>
      </w:r>
    </w:p>
    <w:p w:rsidR="0051295B" w:rsidRDefault="000D6F76">
      <w:pPr>
        <w:pStyle w:val="BodyText"/>
        <w:spacing w:before="112" w:line="232" w:lineRule="auto"/>
        <w:ind w:right="38"/>
      </w:pPr>
      <w:r>
        <w:t>Ученик решава једноста</w:t>
      </w:r>
      <w:r>
        <w:t xml:space="preserve">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2"/>
        </w:rPr>
        <w:t xml:space="preserve"> </w:t>
      </w:r>
      <w:r>
        <w:t xml:space="preserve">ин- формација ученик </w:t>
      </w:r>
      <w:r>
        <w:rPr>
          <w:spacing w:val="-3"/>
        </w:rPr>
        <w:t xml:space="preserve">уочава очигледне </w:t>
      </w:r>
      <w:r>
        <w:t xml:space="preserve">законитости, доноси закључке и директно примењује одговарајуће </w:t>
      </w:r>
      <w:r>
        <w:rPr>
          <w:spacing w:val="-3"/>
        </w:rPr>
        <w:t xml:space="preserve">математичке </w:t>
      </w:r>
      <w:r>
        <w:t>методе за реша- вање проблема. Израчунава и проце</w:t>
      </w:r>
      <w:r>
        <w:t xml:space="preserve">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свакодневним ситуацијама. Ученик користи основне матема- тичке записе и симболе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51295B" w:rsidRDefault="000D6F76">
      <w:pPr>
        <w:pStyle w:val="Heading1"/>
        <w:spacing w:before="158"/>
      </w:pPr>
      <w:r>
        <w:t>Средњи ниво</w:t>
      </w:r>
    </w:p>
    <w:p w:rsidR="0051295B" w:rsidRDefault="000D6F76">
      <w:pPr>
        <w:pStyle w:val="BodyText"/>
        <w:spacing w:before="111" w:line="232" w:lineRule="auto"/>
        <w:ind w:right="38"/>
      </w:pPr>
      <w:r>
        <w:t xml:space="preserve">Ученик решава сложеније </w:t>
      </w:r>
      <w:r>
        <w:rPr>
          <w:spacing w:val="-3"/>
        </w:rPr>
        <w:t xml:space="preserve">математичке </w:t>
      </w:r>
      <w:r>
        <w:t xml:space="preserve">проблеме и описује природне и друштвене појаве. Оспособљен је да </w:t>
      </w:r>
      <w:r>
        <w:rPr>
          <w:spacing w:val="-3"/>
        </w:rPr>
        <w:t xml:space="preserve">формулише </w:t>
      </w:r>
      <w:r>
        <w:t xml:space="preserve">пи- тања и претпоставке на основу доступних информација, решава проблеме и бира </w:t>
      </w:r>
      <w:r>
        <w:rPr>
          <w:spacing w:val="-3"/>
        </w:rPr>
        <w:t xml:space="preserve">одговарајуће математичке методе. Користи </w:t>
      </w:r>
      <w:r>
        <w:t>инфор- мације из различи</w:t>
      </w:r>
      <w:r>
        <w:t xml:space="preserve">тих извора, бира критеријуме за селекцију по- датака и преводи их из једног </w:t>
      </w:r>
      <w:r>
        <w:rPr>
          <w:spacing w:val="-3"/>
        </w:rPr>
        <w:t xml:space="preserve">облика </w:t>
      </w:r>
      <w:r>
        <w:t xml:space="preserve">у други. Анализира </w:t>
      </w:r>
      <w:r>
        <w:rPr>
          <w:spacing w:val="-3"/>
        </w:rPr>
        <w:t xml:space="preserve">податке, </w:t>
      </w:r>
      <w:r>
        <w:t xml:space="preserve">дискутује и </w:t>
      </w:r>
      <w:r>
        <w:rPr>
          <w:spacing w:val="-4"/>
        </w:rPr>
        <w:t xml:space="preserve">тумачи </w:t>
      </w:r>
      <w:r>
        <w:t xml:space="preserve">добијене </w:t>
      </w:r>
      <w:r>
        <w:rPr>
          <w:spacing w:val="-3"/>
        </w:rPr>
        <w:t xml:space="preserve">резултате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их у процесу до- ношења </w:t>
      </w:r>
      <w:r>
        <w:rPr>
          <w:spacing w:val="-3"/>
        </w:rPr>
        <w:t xml:space="preserve">одлука. </w:t>
      </w:r>
      <w:r>
        <w:t xml:space="preserve">Ученик просторно резонује (представља </w:t>
      </w:r>
      <w:r>
        <w:rPr>
          <w:spacing w:val="-4"/>
        </w:rPr>
        <w:t xml:space="preserve">податке </w:t>
      </w:r>
      <w:r>
        <w:t>о просторном распор</w:t>
      </w:r>
      <w:r>
        <w:t xml:space="preserve">еду објеката </w:t>
      </w:r>
      <w:r>
        <w:rPr>
          <w:spacing w:val="-4"/>
        </w:rPr>
        <w:t xml:space="preserve">сликом </w:t>
      </w:r>
      <w:r>
        <w:t>или на менталном плану).</w:t>
      </w:r>
    </w:p>
    <w:p w:rsidR="0051295B" w:rsidRDefault="000D6F76">
      <w:pPr>
        <w:pStyle w:val="Heading1"/>
        <w:spacing w:before="158"/>
      </w:pPr>
      <w:r>
        <w:t>Напредни ниво</w:t>
      </w:r>
    </w:p>
    <w:p w:rsidR="0051295B" w:rsidRDefault="000D6F76">
      <w:pPr>
        <w:pStyle w:val="BodyText"/>
        <w:spacing w:before="111" w:line="232" w:lineRule="auto"/>
        <w:ind w:right="38"/>
      </w:pPr>
      <w:r>
        <w:t>Ученик решава сложене математичке проблеме и описује комплексне природне и друштвене појаве. Разуме математички језик и користи га за јасно и прецизно аргументовање својих ста- вова. Комплексне про</w:t>
      </w:r>
      <w:r>
        <w:t>блеме из свакодневног живота преводи на математички језик и решава их. Користи индукцију, аналогију, де- дукцију и правила математичке логике у решавању математичких проблема и извођењу закључака. Користи методе и технике реша- вања проблема, учења и откри</w:t>
      </w:r>
      <w:r>
        <w:t>вања која су базирана на знању и искуству за постављање хипотеза и извођење закључака.</w:t>
      </w:r>
    </w:p>
    <w:p w:rsidR="0051295B" w:rsidRDefault="000D6F76">
      <w:pPr>
        <w:pStyle w:val="BodyText"/>
        <w:spacing w:before="158"/>
        <w:ind w:firstLine="0"/>
        <w:jc w:val="left"/>
      </w:pPr>
      <w:r>
        <w:t>СПЕЦИФИЧНА ПРЕДМЕТНА КОМПЕТЕНЦИЈА</w:t>
      </w:r>
    </w:p>
    <w:p w:rsidR="0051295B" w:rsidRDefault="000D6F76">
      <w:pPr>
        <w:pStyle w:val="BodyText"/>
        <w:spacing w:before="112" w:line="232" w:lineRule="auto"/>
        <w:ind w:right="38"/>
      </w:pPr>
      <w:r>
        <w:t>Специфична предметна компетенција разврстана је у три до- мена: Математичко знање и резоновање, Примена математичких знања и вештина на</w:t>
      </w:r>
      <w:r>
        <w:t xml:space="preserve"> решавање проблема и Математичка комуни- кација.</w:t>
      </w:r>
    </w:p>
    <w:p w:rsidR="0051295B" w:rsidRDefault="000D6F76">
      <w:pPr>
        <w:pStyle w:val="Heading1"/>
        <w:spacing w:before="162"/>
      </w:pPr>
      <w:r>
        <w:t>Основни ниво</w:t>
      </w:r>
    </w:p>
    <w:p w:rsidR="0051295B" w:rsidRDefault="0051295B">
      <w:pPr>
        <w:pStyle w:val="BodyText"/>
        <w:ind w:left="0" w:firstLine="0"/>
        <w:jc w:val="left"/>
        <w:rPr>
          <w:b/>
          <w:sz w:val="24"/>
        </w:rPr>
      </w:pPr>
    </w:p>
    <w:p w:rsidR="0051295B" w:rsidRDefault="000D6F76">
      <w:pPr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2" w:line="232" w:lineRule="auto"/>
        <w:ind w:right="38"/>
      </w:pPr>
      <w:r>
        <w:rPr>
          <w:spacing w:val="-5"/>
        </w:rPr>
        <w:t xml:space="preserve">Уочава </w:t>
      </w:r>
      <w:r>
        <w:t xml:space="preserve">правилности у низу података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препо- знаје их у свакодневном</w:t>
      </w:r>
      <w:r>
        <w:rPr>
          <w:spacing w:val="-4"/>
        </w:rPr>
        <w:t xml:space="preserve"> животу.</w:t>
      </w:r>
    </w:p>
    <w:p w:rsidR="0051295B" w:rsidRDefault="000D6F76">
      <w:pPr>
        <w:pStyle w:val="Heading1"/>
        <w:spacing w:before="166" w:line="232" w:lineRule="auto"/>
      </w:pPr>
      <w:r>
        <w:t>Домен 2. Примена математичких знања и вештина на решавање проблема</w:t>
      </w:r>
    </w:p>
    <w:p w:rsidR="0051295B" w:rsidRDefault="000D6F76">
      <w:pPr>
        <w:pStyle w:val="BodyText"/>
        <w:spacing w:before="112" w:line="232" w:lineRule="auto"/>
        <w:ind w:right="39"/>
      </w:pPr>
      <w:r>
        <w:t>Примењује једноставне математичке процедуре када су сви подаци непосредно дати. Израчунава и процењује растојања,</w:t>
      </w:r>
      <w:r>
        <w:t xml:space="preserve"> оби- ме, површине и запремине објеката у равни и простору. Израчуна-</w:t>
      </w:r>
    </w:p>
    <w:p w:rsidR="0051295B" w:rsidRDefault="000D6F76">
      <w:pPr>
        <w:pStyle w:val="BodyText"/>
        <w:spacing w:before="87" w:line="232" w:lineRule="auto"/>
        <w:ind w:right="116" w:firstLine="0"/>
      </w:pPr>
      <w:r>
        <w:br w:type="column"/>
      </w:r>
      <w:proofErr w:type="gramStart"/>
      <w:r>
        <w:t>ва</w:t>
      </w:r>
      <w:proofErr w:type="gramEnd"/>
      <w:r>
        <w:t xml:space="preserve"> вероватноћу одигравања догађаја у једноставним ситуацијама. Доноси финансијске одлуке на основу израчунавања прихода,</w:t>
      </w:r>
      <w:r>
        <w:rPr>
          <w:spacing w:val="-31"/>
        </w:rPr>
        <w:t xml:space="preserve"> </w:t>
      </w:r>
      <w:r>
        <w:t xml:space="preserve">рас- </w:t>
      </w:r>
      <w:r>
        <w:rPr>
          <w:spacing w:val="-4"/>
        </w:rPr>
        <w:t xml:space="preserve">хода </w:t>
      </w:r>
      <w:r>
        <w:t>и</w:t>
      </w:r>
      <w:r>
        <w:rPr>
          <w:spacing w:val="2"/>
        </w:rPr>
        <w:t xml:space="preserve"> </w:t>
      </w:r>
      <w:r>
        <w:t>добити.</w:t>
      </w:r>
    </w:p>
    <w:p w:rsidR="0051295B" w:rsidRDefault="000D6F76">
      <w:pPr>
        <w:pStyle w:val="Heading1"/>
        <w:spacing w:before="163"/>
      </w:pPr>
      <w:r>
        <w:t>Домен 3. Математичка комуникација</w:t>
      </w:r>
    </w:p>
    <w:p w:rsidR="0051295B" w:rsidRDefault="000D6F76">
      <w:pPr>
        <w:pStyle w:val="BodyText"/>
        <w:spacing w:before="111" w:line="232" w:lineRule="auto"/>
        <w:ind w:right="117"/>
      </w:pPr>
      <w:r>
        <w:t>Комуницира</w:t>
      </w:r>
      <w:r>
        <w:t xml:space="preserve"> математичким језиком који се састоји од појмо- ва, ознака, фигура и графичких репрезентација и разуме захтеве једноставнијих математичких задатака. Саопштава решења про- блема користећи математички језик на разне начине (у усменом, писаном или другом обли</w:t>
      </w:r>
      <w:r>
        <w:t>ку) и разуме изјаве изражене на исти начин. Тумачи изјаве саопштене математичким језиком у реалном контексту.</w:t>
      </w:r>
    </w:p>
    <w:p w:rsidR="0051295B" w:rsidRDefault="000D6F76">
      <w:pPr>
        <w:pStyle w:val="Heading1"/>
        <w:spacing w:before="160"/>
      </w:pPr>
      <w:r>
        <w:t>Средњи ниво</w:t>
      </w:r>
    </w:p>
    <w:p w:rsidR="0051295B" w:rsidRDefault="0051295B">
      <w:pPr>
        <w:pStyle w:val="BodyText"/>
        <w:ind w:left="0" w:firstLine="0"/>
        <w:jc w:val="left"/>
        <w:rPr>
          <w:b/>
          <w:sz w:val="24"/>
        </w:rPr>
      </w:pPr>
    </w:p>
    <w:p w:rsidR="0051295B" w:rsidRDefault="000D6F76">
      <w:pPr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2" w:line="232" w:lineRule="auto"/>
        <w:ind w:right="117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примењује. Бира математичке концепте за описивање природних и друштвених по- јава. Представља с</w:t>
      </w:r>
      <w:r>
        <w:t>ликом геометријске објекте, упоређује каракте- ристике и уочава њихове међусобне односе.</w:t>
      </w:r>
    </w:p>
    <w:p w:rsidR="0051295B" w:rsidRDefault="000D6F76">
      <w:pPr>
        <w:pStyle w:val="Heading1"/>
        <w:spacing w:before="165" w:line="232" w:lineRule="auto"/>
        <w:ind w:right="404"/>
      </w:pPr>
      <w:r>
        <w:t>Домен 2. Примена математичких знања и вештина на решавање проблема</w:t>
      </w:r>
    </w:p>
    <w:p w:rsidR="0051295B" w:rsidRDefault="000D6F76">
      <w:pPr>
        <w:pStyle w:val="BodyText"/>
        <w:spacing w:before="112" w:line="232" w:lineRule="auto"/>
        <w:ind w:right="117"/>
      </w:pPr>
      <w:r>
        <w:t>Уме да примени математичка знања у анализи природних и друштвених појава. Бира оптималне опције у жи</w:t>
      </w:r>
      <w:r>
        <w:t>вотним и про- фесионалним ситуацијама користећи алгебарске, геометријске и аналитичке методе. Уме да примени математичка знања у финан- сијским проблемима. Анализира податке користећи статистичке методе.</w:t>
      </w:r>
    </w:p>
    <w:p w:rsidR="0051295B" w:rsidRDefault="000D6F76">
      <w:pPr>
        <w:pStyle w:val="Heading1"/>
        <w:spacing w:before="160"/>
      </w:pPr>
      <w:r>
        <w:t>Домен 3. Математичка комуникација</w:t>
      </w:r>
    </w:p>
    <w:p w:rsidR="0051295B" w:rsidRDefault="000D6F76">
      <w:pPr>
        <w:pStyle w:val="BodyText"/>
        <w:spacing w:before="111" w:line="232" w:lineRule="auto"/>
        <w:ind w:right="117"/>
      </w:pPr>
      <w:r>
        <w:t>Разуме захтеве сло</w:t>
      </w:r>
      <w:r>
        <w:t>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Дискутује о ре- зултатима добијеним применом математичких модела. Преводи математичке формулације на свако</w:t>
      </w:r>
      <w:r>
        <w:t>дневни језик и обратно.</w:t>
      </w:r>
    </w:p>
    <w:p w:rsidR="0051295B" w:rsidRDefault="000D6F76">
      <w:pPr>
        <w:pStyle w:val="Heading1"/>
        <w:spacing w:before="161"/>
      </w:pPr>
      <w:r>
        <w:t>Напредни ниво</w:t>
      </w:r>
    </w:p>
    <w:p w:rsidR="0051295B" w:rsidRDefault="0051295B">
      <w:pPr>
        <w:pStyle w:val="BodyText"/>
        <w:spacing w:before="1"/>
        <w:ind w:left="0" w:firstLine="0"/>
        <w:jc w:val="left"/>
        <w:rPr>
          <w:b/>
          <w:sz w:val="24"/>
        </w:rPr>
      </w:pPr>
    </w:p>
    <w:p w:rsidR="0051295B" w:rsidRDefault="000D6F76">
      <w:pPr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1" w:line="232" w:lineRule="auto"/>
        <w:ind w:right="117"/>
      </w:pPr>
      <w:r>
        <w:t xml:space="preserve">Користи </w:t>
      </w:r>
      <w:r>
        <w:rPr>
          <w:spacing w:val="-3"/>
        </w:rPr>
        <w:t xml:space="preserve">индукцију, </w:t>
      </w:r>
      <w:r>
        <w:t xml:space="preserve">аналогију и дедукцију у доказивању ма- тематичких тврђења и у анализирању математичких проблема. Користи законе </w:t>
      </w:r>
      <w:r>
        <w:rPr>
          <w:spacing w:val="-3"/>
        </w:rPr>
        <w:t xml:space="preserve">математичке </w:t>
      </w:r>
      <w:r>
        <w:t xml:space="preserve">логике и одговарајуће </w:t>
      </w:r>
      <w:r>
        <w:rPr>
          <w:spacing w:val="-3"/>
        </w:rPr>
        <w:t xml:space="preserve">математичке </w:t>
      </w:r>
      <w:r>
        <w:t>теорије за доказивање и вредновање ставова и тврдњи формулиса- них математичким језиком. На основу података добијених личним истраживањем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хипотезе.</w:t>
      </w:r>
    </w:p>
    <w:p w:rsidR="0051295B" w:rsidRDefault="000D6F76">
      <w:pPr>
        <w:pStyle w:val="Heading1"/>
        <w:spacing w:before="166" w:line="232" w:lineRule="auto"/>
        <w:ind w:right="404"/>
      </w:pPr>
      <w:r>
        <w:t>Домен 2. Примена математичких знања и вештина на решавање проблема</w:t>
      </w:r>
    </w:p>
    <w:p w:rsidR="0051295B" w:rsidRDefault="000D6F76">
      <w:pPr>
        <w:pStyle w:val="BodyText"/>
        <w:spacing w:before="112" w:line="232" w:lineRule="auto"/>
        <w:ind w:right="118"/>
      </w:pPr>
      <w:r>
        <w:rPr>
          <w:spacing w:val="-6"/>
        </w:rPr>
        <w:t>Уме</w:t>
      </w:r>
      <w:r>
        <w:rPr>
          <w:spacing w:val="-6"/>
        </w:rPr>
        <w:t xml:space="preserve">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</w:t>
      </w:r>
    </w:p>
    <w:p w:rsidR="0051295B" w:rsidRDefault="000D6F76">
      <w:pPr>
        <w:pStyle w:val="Heading1"/>
        <w:spacing w:before="162"/>
      </w:pPr>
      <w:r>
        <w:t>Домен 3. Математичка комуникација</w:t>
      </w:r>
    </w:p>
    <w:p w:rsidR="0051295B" w:rsidRDefault="000D6F76">
      <w:pPr>
        <w:pStyle w:val="BodyText"/>
        <w:spacing w:before="112" w:line="232" w:lineRule="auto"/>
        <w:ind w:right="117"/>
      </w:pPr>
      <w:r>
        <w:t>Користи математички језик при изношењу и аргументацији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1295B" w:rsidRDefault="000D6F76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4 часа</w:t>
      </w:r>
    </w:p>
    <w:p w:rsidR="0051295B" w:rsidRDefault="000D6F76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148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60"/>
        </w:trPr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51295B" w:rsidRDefault="000D6F76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51295B">
        <w:trPr>
          <w:trHeight w:val="83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8"/>
              <w:ind w:right="62"/>
              <w:rPr>
                <w:sz w:val="14"/>
              </w:rPr>
            </w:pPr>
            <w:r>
              <w:rPr>
                <w:sz w:val="14"/>
              </w:rPr>
              <w:t>2.МА.1.1.1. Користи природне, целе, рационалне и реалне бројеве, различите записе тих бројева и преводи их из једног записа у други.</w:t>
            </w:r>
          </w:p>
          <w:p w:rsidR="0051295B" w:rsidRDefault="000D6F76">
            <w:pPr>
              <w:pStyle w:val="TableParagraph"/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 xml:space="preserve">2.МА.1.1.2. Израчунава вредност бројевног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 </w:t>
            </w:r>
            <w:proofErr w:type="gramStart"/>
            <w:r>
              <w:rPr>
                <w:sz w:val="14"/>
              </w:rPr>
              <w:t>2.MA.1.1.3</w:t>
            </w:r>
            <w:proofErr w:type="gramEnd"/>
            <w:r>
              <w:rPr>
                <w:sz w:val="14"/>
              </w:rPr>
              <w:t>. Примењује правила заокругљивања бројева и про</w:t>
            </w:r>
            <w:r>
              <w:rPr>
                <w:sz w:val="14"/>
              </w:rPr>
              <w:t>цењује вредност израза у једноставним реалним ситуацијама.</w:t>
            </w:r>
          </w:p>
          <w:p w:rsidR="0051295B" w:rsidRDefault="000D6F76">
            <w:pPr>
              <w:pStyle w:val="TableParagraph"/>
              <w:spacing w:before="1"/>
              <w:rPr>
                <w:sz w:val="14"/>
              </w:rPr>
            </w:pPr>
            <w:proofErr w:type="gramStart"/>
            <w:r>
              <w:rPr>
                <w:sz w:val="14"/>
              </w:rPr>
              <w:t>2.MA.1.1.4</w:t>
            </w:r>
            <w:proofErr w:type="gramEnd"/>
            <w:r>
              <w:rPr>
                <w:sz w:val="14"/>
              </w:rPr>
              <w:t>. Трансформише једноставне алгебарске изразе.</w:t>
            </w:r>
          </w:p>
          <w:p w:rsidR="0051295B" w:rsidRDefault="000D6F76">
            <w:pPr>
              <w:pStyle w:val="TableParagraph"/>
              <w:ind w:right="96"/>
              <w:rPr>
                <w:sz w:val="14"/>
              </w:rPr>
            </w:pPr>
            <w:r>
              <w:rPr>
                <w:sz w:val="14"/>
              </w:rPr>
              <w:t>2.МА.1.1.5. Решава једноставне проблеме који се своде на линеарне и квадратне једначине.</w:t>
            </w:r>
          </w:p>
          <w:p w:rsidR="0051295B" w:rsidRDefault="000D6F76">
            <w:pPr>
              <w:pStyle w:val="TableParagraph"/>
              <w:ind w:right="96"/>
              <w:rPr>
                <w:sz w:val="14"/>
              </w:rPr>
            </w:pPr>
            <w:r>
              <w:rPr>
                <w:sz w:val="14"/>
              </w:rPr>
              <w:t>2.МА.1.1.6. Решава једноставне проблеме који се свод</w:t>
            </w:r>
            <w:r>
              <w:rPr>
                <w:sz w:val="14"/>
              </w:rPr>
              <w:t>е на линеарне неједначине и једноставне квадратне неједначине.</w:t>
            </w:r>
          </w:p>
          <w:p w:rsidR="0051295B" w:rsidRDefault="000D6F76">
            <w:pPr>
              <w:pStyle w:val="TableParagraph"/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2.МА.1.1.8. Зна и разуме основне логичке и скуповне операције и користи их.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2.МА.1.2.1. Разуме концепте подударности и сличности геометријских објеката, симетрије, транслације и ротације у равни.</w:t>
            </w:r>
          </w:p>
          <w:p w:rsidR="0051295B" w:rsidRDefault="000D6F76">
            <w:pPr>
              <w:pStyle w:val="TableParagraph"/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2.МА.1.2.4. Користи координатни систем за представљање једноставних геометријских објеката у равни.</w:t>
            </w:r>
          </w:p>
          <w:p w:rsidR="0051295B" w:rsidRDefault="000D6F76">
            <w:pPr>
              <w:pStyle w:val="TableParagraph"/>
              <w:ind w:right="30"/>
              <w:rPr>
                <w:sz w:val="14"/>
              </w:rPr>
            </w:pPr>
            <w:r>
              <w:rPr>
                <w:sz w:val="14"/>
              </w:rPr>
              <w:t xml:space="preserve">2.МА.1.3.1. Препознаје правилност у </w:t>
            </w:r>
            <w:r>
              <w:rPr>
                <w:sz w:val="14"/>
              </w:rPr>
              <w:t>низу података (аритметички и геометријски низ...), израчунава чланове који недостају, као и суму коначног броја чланова низа. 2.МА.1.3.2. Разуме појам, израчунава вредност, користи и скицира график линеарне, квадратне, степене, експоненцијалне, логаритамск</w:t>
            </w:r>
            <w:r>
              <w:rPr>
                <w:sz w:val="14"/>
              </w:rPr>
              <w:t>е и тригонометријских функција синуса и косинуса.</w:t>
            </w:r>
          </w:p>
          <w:p w:rsidR="0051295B" w:rsidRDefault="000D6F76">
            <w:pPr>
              <w:pStyle w:val="TableParagraph"/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2.МА.1.3.3. Анализира графички представљене функције (одређује нуле, знак, интервале монотоности, екстремне вредности и тумачи их у реалном контексту). 2.МА.1.3.4. У функцијама које су представљене графички</w:t>
            </w:r>
            <w:r>
              <w:rPr>
                <w:sz w:val="14"/>
              </w:rPr>
              <w:t xml:space="preserve"> или табеларно, анализира, примењује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приближно израчунава брзину промене помоћу прираштаја.</w:t>
            </w:r>
          </w:p>
          <w:p w:rsidR="0051295B" w:rsidRDefault="000D6F76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2.МА.2.1.2. Разуме појам комплексног броја, представља га у равни и зна основне операције са комплексним бројевима.</w:t>
            </w:r>
          </w:p>
          <w:p w:rsidR="0051295B" w:rsidRDefault="000D6F76">
            <w:pPr>
              <w:pStyle w:val="TableParagraph"/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2.МА.2.1.3. Израчунава вредност израза у коме се појављују и елементарне функције и при томе по потреби користи калкулатор или одговарајући софтвер. </w:t>
            </w:r>
            <w:proofErr w:type="gramStart"/>
            <w:r>
              <w:rPr>
                <w:sz w:val="14"/>
              </w:rPr>
              <w:t>2.MA.2.1.5</w:t>
            </w:r>
            <w:proofErr w:type="gramEnd"/>
            <w:r>
              <w:rPr>
                <w:sz w:val="14"/>
              </w:rPr>
              <w:t>. Трансформише алгебарске изразе.</w:t>
            </w:r>
          </w:p>
          <w:p w:rsidR="0051295B" w:rsidRDefault="000D6F76">
            <w:pPr>
              <w:pStyle w:val="TableParagraph"/>
              <w:ind w:right="59"/>
              <w:rPr>
                <w:sz w:val="14"/>
              </w:rPr>
            </w:pPr>
            <w:proofErr w:type="gramStart"/>
            <w:r>
              <w:rPr>
                <w:sz w:val="14"/>
              </w:rPr>
              <w:t>2.MA.2.1.6</w:t>
            </w:r>
            <w:proofErr w:type="gramEnd"/>
            <w:r>
              <w:rPr>
                <w:sz w:val="14"/>
              </w:rPr>
              <w:t>. Решава проблеме који се своде на једначине у којима</w:t>
            </w:r>
            <w:r>
              <w:rPr>
                <w:sz w:val="14"/>
              </w:rPr>
              <w:t xml:space="preserve"> се појављују елементарне функције.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2.МА.2.1.7. Решава квадратне и једноставне рационалне неједначине.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2.МА.2.1.8. Решава проблеме који се своде на системе линеарних једначина са највише три непознате.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2.МА.2.1.9. Зна и користи логичке и скуповне операције</w:t>
            </w:r>
            <w:r>
              <w:rPr>
                <w:sz w:val="14"/>
              </w:rPr>
              <w:t>, исказни рачун и појам релације (посебно поретка и еквиваленције).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2.МА.2.2.5. Примењује тригонометријске функције у једноставним реалним ситуацијама.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2.МА.2.3.1. Решава проблеме користећи својства аритметичког и геометријског низа, примењује математичку </w:t>
            </w:r>
            <w:r>
              <w:rPr>
                <w:sz w:val="14"/>
              </w:rPr>
              <w:t>индукцију и израз за суму бесконачног геометријског низа у једноставним случајевима.</w:t>
            </w:r>
          </w:p>
          <w:p w:rsidR="0051295B" w:rsidRDefault="000D6F76">
            <w:pPr>
              <w:pStyle w:val="TableParagraph"/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2.МА.2.3.2. Разуме концепт конвергенције низа и израчунава граничну вредност низа у једноставним случајевима.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2.МА.2.3.3. Уме да скицира графике елементарних функција и да их трансформише користећи транслације и дилатације дуж координатних оса.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2.МА.2.3.4. Решава проблеме користећи основна својства функција (област дефинисаности, периодичност, парност, монотоност.</w:t>
            </w:r>
            <w:r>
              <w:rPr>
                <w:sz w:val="14"/>
              </w:rPr>
              <w:t>..).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2.МА.2.3.5. Разуме концепт непрекидности и израчунава једноставне граничне вредности функција.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2.МА.2.3.6. Разуме концепт извода функције и примењује га у проблемским ситуацијама.</w:t>
            </w:r>
          </w:p>
          <w:p w:rsidR="0051295B" w:rsidRDefault="000D6F76">
            <w:pPr>
              <w:pStyle w:val="TableParagraph"/>
              <w:spacing w:line="237" w:lineRule="auto"/>
              <w:ind w:right="4"/>
              <w:rPr>
                <w:sz w:val="14"/>
              </w:rPr>
            </w:pPr>
            <w:r>
              <w:rPr>
                <w:sz w:val="14"/>
              </w:rPr>
              <w:t>2.МА.3.1.1. Комплексне бројеве представља у тригонометријском и експоне</w:t>
            </w:r>
            <w:r>
              <w:rPr>
                <w:sz w:val="14"/>
              </w:rPr>
              <w:t>нцијалном облику и рачуна вредност израза са комплексним бројевима.</w:t>
            </w:r>
          </w:p>
        </w:tc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before="19"/>
              <w:ind w:right="78"/>
              <w:rPr>
                <w:sz w:val="14"/>
              </w:rPr>
            </w:pPr>
            <w:r>
              <w:rPr>
                <w:sz w:val="14"/>
              </w:rPr>
              <w:t>представи комплексaн број у тригонометријском облику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производ,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количник,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корен комплексних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237" w:lineRule="auto"/>
              <w:ind w:right="482"/>
              <w:rPr>
                <w:sz w:val="14"/>
              </w:rPr>
            </w:pPr>
            <w:r>
              <w:rPr>
                <w:sz w:val="14"/>
              </w:rPr>
              <w:t>докаже тригонометријске идентитете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применом комплексних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док</w:t>
            </w:r>
            <w:r>
              <w:rPr>
                <w:sz w:val="14"/>
              </w:rPr>
              <w:t>аже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одређена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геометријска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тврђења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применом комплексних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и растави на чиниоце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полиноме;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користи Вијетове формуле за полином </w:t>
            </w:r>
            <w:r>
              <w:rPr>
                <w:i/>
                <w:sz w:val="14"/>
              </w:rPr>
              <w:t>n</w:t>
            </w:r>
            <w:r>
              <w:rPr>
                <w:sz w:val="14"/>
              </w:rPr>
              <w:t>-тог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степена;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користи особине полинома са реалним,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односно целобројним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коефицијентима;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систем једначина вишег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степена;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супремум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инфимум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подскупа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скупа реалних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пребројиве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непребројиве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скупове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докаже једноставнија тврђења у вези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739"/>
              <w:rPr>
                <w:sz w:val="14"/>
              </w:rPr>
            </w:pPr>
            <w:r>
              <w:rPr>
                <w:sz w:val="14"/>
              </w:rPr>
              <w:t>примени аритметички и геометријски низ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проблемима;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једноставнију диференцну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553"/>
              <w:rPr>
                <w:sz w:val="14"/>
              </w:rPr>
            </w:pPr>
            <w:r>
              <w:rPr>
                <w:sz w:val="14"/>
              </w:rPr>
              <w:t>израчуна граничну вредност низа, анализира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интерпретира понашање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теорему о монотоном и ограниченом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низу;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суму геометријског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основна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сложену и инверзну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функцију;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скицира графике основних елементарних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граничне вредности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асимптоте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решава проблеме користећи својства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непрекидности функција;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одреди извод функције по дефиницији, 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применом правила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диференцирања;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једначину тангенте криве у датој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тачки;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изводе вишег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анализира и образложи поступак решавања задатка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дискутује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доказује теореме и аргумент</w:t>
            </w:r>
            <w:r>
              <w:rPr>
                <w:sz w:val="14"/>
              </w:rPr>
              <w:t>ује решења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задатака;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sz w:val="14"/>
              </w:rPr>
              <w:t>проблеме из свакодневног живота преведе на 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 реши водећи рачуна о реалном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51295B" w:rsidRDefault="000D6F76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proofErr w:type="gramStart"/>
            <w:r>
              <w:rPr>
                <w:sz w:val="14"/>
              </w:rPr>
              <w:t>користи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дигиталне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решавању проблема.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ind w:left="1528" w:hanging="1436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ТРИГОНОМЕТРИЈСКИ ОБЛИК КОМПЛЕКСНОГ БРОЈА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Тригонометријски облик комплексног броја; операције. Моаврова формула. Кореновање у скупу комплексних бројева. Примена комплексних бројева у геометрији.</w:t>
            </w:r>
          </w:p>
        </w:tc>
      </w:tr>
      <w:tr w:rsidR="0051295B">
        <w:trPr>
          <w:trHeight w:val="11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 w:line="161" w:lineRule="exact"/>
              <w:ind w:left="1315"/>
              <w:rPr>
                <w:b/>
                <w:sz w:val="14"/>
              </w:rPr>
            </w:pPr>
            <w:r>
              <w:rPr>
                <w:b/>
                <w:sz w:val="14"/>
              </w:rPr>
              <w:t>ПОЛИНОМИ</w:t>
            </w:r>
          </w:p>
          <w:p w:rsidR="0051295B" w:rsidRDefault="000D6F76">
            <w:pPr>
              <w:pStyle w:val="TableParagraph"/>
              <w:spacing w:before="1"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Полиноми са комплексним коефицијентима. Основни став алгебре. Факторизација полинома. Вијетове формуле за полином n-тог степена. Полиноми са реалним коефицијентима. Полиноми са целобројним коефицијентима. Једначине и системи једначина вишег степена.</w:t>
            </w:r>
          </w:p>
        </w:tc>
      </w:tr>
      <w:tr w:rsidR="0051295B">
        <w:trPr>
          <w:trHeight w:val="11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ind w:left="1439" w:hanging="1093"/>
              <w:rPr>
                <w:b/>
                <w:sz w:val="14"/>
              </w:rPr>
            </w:pPr>
            <w:r>
              <w:rPr>
                <w:b/>
                <w:sz w:val="14"/>
              </w:rPr>
              <w:t>АКС</w:t>
            </w:r>
            <w:r>
              <w:rPr>
                <w:b/>
                <w:sz w:val="14"/>
              </w:rPr>
              <w:t>ИОМАТСКО ЗАСНИВАЊЕ РЕАЛНИХ БРОЈЕВА</w:t>
            </w:r>
          </w:p>
          <w:p w:rsidR="0051295B" w:rsidRDefault="000D6F76">
            <w:pPr>
              <w:pStyle w:val="TableParagraph"/>
              <w:spacing w:line="237" w:lineRule="auto"/>
              <w:ind w:right="296"/>
              <w:rPr>
                <w:sz w:val="14"/>
              </w:rPr>
            </w:pPr>
            <w:r>
              <w:rPr>
                <w:sz w:val="14"/>
              </w:rPr>
              <w:t>Осврт на поље рационалних бројева. Својство непрекидности скупа реалних бројева. Децимално представљање реалних бројева. Густина скупова рационалних и ирационалних бројева. Пребројиви и непребројиви скупови.</w:t>
            </w:r>
          </w:p>
        </w:tc>
      </w:tr>
      <w:tr w:rsidR="0051295B">
        <w:trPr>
          <w:trHeight w:val="147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 w:line="161" w:lineRule="exact"/>
              <w:ind w:left="1455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  <w:p w:rsidR="0051295B" w:rsidRDefault="000D6F76">
            <w:pPr>
              <w:pStyle w:val="TableParagraph"/>
              <w:ind w:right="250"/>
              <w:rPr>
                <w:sz w:val="14"/>
              </w:rPr>
            </w:pPr>
            <w:r>
              <w:rPr>
                <w:sz w:val="14"/>
              </w:rPr>
              <w:t>Основни појмови о низовима (дефиниција, задавање, монотонија, ограниченост, операције). Аритметички низ. Геометријски низ. Једноставније диференцне једначине.</w:t>
            </w:r>
          </w:p>
          <w:p w:rsidR="0051295B" w:rsidRDefault="000D6F76">
            <w:pPr>
              <w:pStyle w:val="TableParagraph"/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Гранична вредност бесконачног низа. Основне теореме о граничним вредностима збира, разлике, произ</w:t>
            </w:r>
            <w:r>
              <w:rPr>
                <w:sz w:val="14"/>
              </w:rPr>
              <w:t xml:space="preserve">вода и количника низова. Теорема о монотоном и ограниченом низу. 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 Геометријски ред.</w:t>
            </w:r>
          </w:p>
        </w:tc>
      </w:tr>
      <w:tr w:rsidR="0051295B">
        <w:trPr>
          <w:trHeight w:val="147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 w:line="161" w:lineRule="exact"/>
              <w:ind w:left="242"/>
              <w:rPr>
                <w:b/>
                <w:sz w:val="14"/>
              </w:rPr>
            </w:pPr>
            <w:r>
              <w:rPr>
                <w:b/>
                <w:sz w:val="14"/>
              </w:rPr>
              <w:t>РЕАЛНЕ ФУНКЦИЈЕ ЈЕДНЕ ПРОМЕНЉИВЕ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Основна својства функција (дефинисаност, парност, монотоност, ограниченост, периодичност, нуле, знак...). Сложена функција. Инвер</w:t>
            </w:r>
            <w:r>
              <w:rPr>
                <w:sz w:val="14"/>
              </w:rPr>
              <w:t>зна функција. Преглед основних елементарних функција.</w:t>
            </w:r>
          </w:p>
          <w:p w:rsidR="0051295B" w:rsidRDefault="000D6F76">
            <w:pPr>
              <w:pStyle w:val="TableParagraph"/>
              <w:spacing w:line="237" w:lineRule="auto"/>
              <w:ind w:right="438"/>
              <w:rPr>
                <w:sz w:val="14"/>
              </w:rPr>
            </w:pPr>
            <w:r>
              <w:rPr>
                <w:sz w:val="14"/>
              </w:rPr>
              <w:t>Гранична вредност функције. Основне операције са граничним вредностима функције. Асимптоте. Непрекидност функције. Својства непрекидних функција.</w:t>
            </w:r>
          </w:p>
        </w:tc>
      </w:tr>
      <w:tr w:rsidR="0051295B">
        <w:trPr>
          <w:trHeight w:val="6519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8" w:line="161" w:lineRule="exact"/>
              <w:ind w:left="1100"/>
              <w:rPr>
                <w:b/>
                <w:sz w:val="14"/>
              </w:rPr>
            </w:pPr>
            <w:r>
              <w:rPr>
                <w:b/>
                <w:sz w:val="14"/>
              </w:rPr>
              <w:t>ИЗВОД ФУНКЦИЈЕ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Извод функције; геометријска и механичка интерпретација. Основне теореме о изводу (извод збира, производа, количника, сложене функције). Изводи елементарних функција. Извод инверзне функције.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Изводи вишег реда. Лајбницова формула. Диференцијал функције.</w:t>
            </w:r>
          </w:p>
        </w:tc>
      </w:tr>
    </w:tbl>
    <w:p w:rsidR="0051295B" w:rsidRDefault="0051295B">
      <w:pPr>
        <w:spacing w:line="237" w:lineRule="auto"/>
        <w:rPr>
          <w:sz w:val="14"/>
        </w:rPr>
        <w:sectPr w:rsidR="0051295B">
          <w:pgSz w:w="11910" w:h="15710"/>
          <w:pgMar w:top="12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880"/>
        </w:trPr>
        <w:tc>
          <w:tcPr>
            <w:tcW w:w="3515" w:type="dxa"/>
          </w:tcPr>
          <w:p w:rsidR="0051295B" w:rsidRDefault="000D6F76">
            <w:pPr>
              <w:pStyle w:val="TableParagraph"/>
              <w:spacing w:before="18"/>
              <w:rPr>
                <w:sz w:val="14"/>
              </w:rPr>
            </w:pPr>
            <w:proofErr w:type="gramStart"/>
            <w:r>
              <w:rPr>
                <w:sz w:val="14"/>
              </w:rPr>
              <w:lastRenderedPageBreak/>
              <w:t>2.MA.3.1.2</w:t>
            </w:r>
            <w:proofErr w:type="gramEnd"/>
            <w:r>
              <w:rPr>
                <w:sz w:val="14"/>
              </w:rPr>
              <w:t>. Израчунава вредност израза користећи својства операција и функција.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2.MA.3.1.3</w:t>
            </w:r>
            <w:proofErr w:type="gramEnd"/>
            <w:r>
              <w:rPr>
                <w:sz w:val="14"/>
              </w:rPr>
              <w:t>. Трансформише алгебарске изразе, доказује једнакости и неједнакости.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2.МА.3.1.4. Решава једначине са параметрима. 2.МА.3.1.5. Решава неједначине корис</w:t>
            </w:r>
            <w:r>
              <w:rPr>
                <w:sz w:val="14"/>
              </w:rPr>
              <w:t>тећи основна својства елементарних функција.</w:t>
            </w:r>
          </w:p>
          <w:p w:rsidR="0051295B" w:rsidRDefault="000D6F76">
            <w:pPr>
              <w:pStyle w:val="TableParagraph"/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2.МА.3.1.6. Решава системе линеарних једначина са и без параметара и једноставне системе нелинеарних једначина.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2.МА.3.2.5. Примењује тригонометријске функције у проблемима.</w:t>
            </w:r>
          </w:p>
          <w:p w:rsidR="0051295B" w:rsidRDefault="000D6F76">
            <w:pPr>
              <w:pStyle w:val="TableParagraph"/>
              <w:ind w:right="567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2.МА.3.3.1. Примењује математичку </w:t>
            </w:r>
            <w:r>
              <w:rPr>
                <w:spacing w:val="-3"/>
                <w:sz w:val="14"/>
              </w:rPr>
              <w:t xml:space="preserve">индукцију, </w:t>
            </w:r>
            <w:r>
              <w:rPr>
                <w:sz w:val="14"/>
              </w:rPr>
              <w:t>аритметички и геометријски низ и израз за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суму бесконачног геометријског низа у проблемским ситуацијама.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2.МА.3.3.2. Израчунава граничну вредност низа, анализира и интерпретира понашање низа података, изводи и интерпретира закључке.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2.МА.3.3.3. </w:t>
            </w:r>
            <w:r>
              <w:rPr>
                <w:sz w:val="14"/>
              </w:rPr>
              <w:t>Користи елементарне функције за решавање проблема.</w:t>
            </w:r>
          </w:p>
          <w:p w:rsidR="0051295B" w:rsidRDefault="000D6F76">
            <w:pPr>
              <w:pStyle w:val="TableParagraph"/>
              <w:ind w:right="205"/>
              <w:jc w:val="both"/>
              <w:rPr>
                <w:sz w:val="14"/>
              </w:rPr>
            </w:pPr>
            <w:r>
              <w:rPr>
                <w:sz w:val="14"/>
              </w:rPr>
              <w:t>2.МА.3.3.4. Израчунава граничне вредности функција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непрекидности функција.</w:t>
            </w:r>
          </w:p>
        </w:tc>
        <w:tc>
          <w:tcPr>
            <w:tcW w:w="3515" w:type="dxa"/>
          </w:tcPr>
          <w:p w:rsidR="0051295B" w:rsidRDefault="0051295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15" w:type="dxa"/>
          </w:tcPr>
          <w:p w:rsidR="0051295B" w:rsidRDefault="0051295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1295B" w:rsidRDefault="0051295B">
      <w:pPr>
        <w:pStyle w:val="BodyText"/>
        <w:spacing w:before="4"/>
        <w:ind w:left="0" w:firstLine="0"/>
        <w:jc w:val="left"/>
        <w:rPr>
          <w:b/>
          <w:sz w:val="27"/>
        </w:rPr>
      </w:pPr>
    </w:p>
    <w:p w:rsidR="0051295B" w:rsidRDefault="0051295B">
      <w:pPr>
        <w:rPr>
          <w:sz w:val="27"/>
        </w:rPr>
        <w:sectPr w:rsidR="0051295B">
          <w:pgSz w:w="11910" w:h="15710"/>
          <w:pgMar w:top="16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Основа за писање </w:t>
      </w:r>
      <w:r>
        <w:rPr>
          <w:spacing w:val="-3"/>
        </w:rPr>
        <w:t xml:space="preserve">исхода </w:t>
      </w:r>
      <w:r>
        <w:t>и избор садржаја били су програми математичких предмета за претходне разреде, стандарди постиг- нућа ученика за крај обавезног основног и општег средњег обра- зовања, међупредметне компетенције, циљ учења Анализе са ал- гебром као и чињеница да се у</w:t>
      </w:r>
      <w:r>
        <w:t xml:space="preserve">чењем анализе са алгебром ученици оспособљавају за: решавање разноврсних практичних и теориј- ских проблема, комуникацију математичких језиком, </w:t>
      </w:r>
      <w:r>
        <w:rPr>
          <w:spacing w:val="-3"/>
        </w:rPr>
        <w:t xml:space="preserve">математичко </w:t>
      </w:r>
      <w:r>
        <w:t xml:space="preserve">резоновање и доношење закључака и одлука. Сам процес учења </w:t>
      </w:r>
      <w:r>
        <w:rPr>
          <w:spacing w:val="-3"/>
        </w:rPr>
        <w:t xml:space="preserve">математике </w:t>
      </w:r>
      <w:r>
        <w:t xml:space="preserve">има своје посебности </w:t>
      </w:r>
      <w:r>
        <w:rPr>
          <w:spacing w:val="-3"/>
        </w:rPr>
        <w:t xml:space="preserve">које </w:t>
      </w:r>
      <w:r>
        <w:t>се о</w:t>
      </w:r>
      <w:r>
        <w:t xml:space="preserve">гледају у броју година изучавања и недељног броја часова предмета и неопходности </w:t>
      </w:r>
      <w:r>
        <w:rPr>
          <w:spacing w:val="-3"/>
        </w:rPr>
        <w:t xml:space="preserve">кон- </w:t>
      </w:r>
      <w:r>
        <w:t>тинуираног стицања и повезивања знања.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Наставници у својој свакодневној </w:t>
      </w:r>
      <w:proofErr w:type="gramStart"/>
      <w:r>
        <w:t>наставној  пракси</w:t>
      </w:r>
      <w:proofErr w:type="gramEnd"/>
      <w:r>
        <w:t xml:space="preserve">,  треба да се ослањају на </w:t>
      </w:r>
      <w:r>
        <w:rPr>
          <w:spacing w:val="-3"/>
        </w:rPr>
        <w:t xml:space="preserve">исходе, </w:t>
      </w:r>
      <w:r>
        <w:t>јер они указују шта је оно за шта уче- ници тр</w:t>
      </w:r>
      <w:r>
        <w:t xml:space="preserve">еба да </w:t>
      </w:r>
      <w:r>
        <w:rPr>
          <w:spacing w:val="-5"/>
        </w:rPr>
        <w:t xml:space="preserve">буду </w:t>
      </w:r>
      <w:r>
        <w:t xml:space="preserve">оспособљени </w:t>
      </w:r>
      <w:r>
        <w:rPr>
          <w:spacing w:val="-4"/>
        </w:rPr>
        <w:t xml:space="preserve">током </w:t>
      </w:r>
      <w:r>
        <w:t xml:space="preserve">учења предмета у једној </w:t>
      </w:r>
      <w:r>
        <w:rPr>
          <w:spacing w:val="-4"/>
        </w:rPr>
        <w:t xml:space="preserve">школској </w:t>
      </w:r>
      <w:r>
        <w:t xml:space="preserve">години. </w:t>
      </w:r>
      <w:r>
        <w:rPr>
          <w:spacing w:val="-3"/>
        </w:rPr>
        <w:t xml:space="preserve">Исходи </w:t>
      </w:r>
      <w:r>
        <w:t xml:space="preserve">представљају очекиване и дефинисане резултате учења и наставе. Остваривањем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</w:t>
      </w:r>
      <w:r>
        <w:t xml:space="preserve">и вештинама, оспособљавају се за примену математичких знања и вештина и комуникацију математичким је- </w:t>
      </w:r>
      <w:r>
        <w:rPr>
          <w:spacing w:val="-3"/>
        </w:rPr>
        <w:t xml:space="preserve">зиком. </w:t>
      </w:r>
      <w:r>
        <w:t xml:space="preserve">Кроз </w:t>
      </w:r>
      <w:r>
        <w:rPr>
          <w:spacing w:val="-3"/>
        </w:rPr>
        <w:t xml:space="preserve">исходе </w:t>
      </w:r>
      <w:r>
        <w:t>се омогућава остваривање и међупредметних компетенција као што су комуникација, рад са подацима и инфор- мацијама, дигитална компетенци</w:t>
      </w:r>
      <w:r>
        <w:t>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Ради лакшег планирања наставе даје се оријентациони пре- длог броја часова по темама. Предложени редослед тема није оба- везујући за наставнике, већ само представља један </w:t>
      </w:r>
      <w:r>
        <w:rPr>
          <w:spacing w:val="-3"/>
        </w:rPr>
        <w:t xml:space="preserve">од </w:t>
      </w:r>
      <w:r>
        <w:t>могућих модела</w:t>
      </w:r>
      <w:r>
        <w:t xml:space="preserve">. </w:t>
      </w:r>
      <w:r>
        <w:rPr>
          <w:spacing w:val="-3"/>
        </w:rPr>
        <w:t xml:space="preserve">Приликом </w:t>
      </w:r>
      <w:r>
        <w:t>израде оперативних планова наставник распо- ређује</w:t>
      </w:r>
      <w:r>
        <w:rPr>
          <w:spacing w:val="-6"/>
        </w:rPr>
        <w:t xml:space="preserve"> </w:t>
      </w:r>
      <w:r>
        <w:t>укупан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часова</w:t>
      </w:r>
      <w:r>
        <w:rPr>
          <w:spacing w:val="-6"/>
        </w:rPr>
        <w:t xml:space="preserve"> </w:t>
      </w:r>
      <w:r>
        <w:t>предвиђен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поједине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типовима часова (обрада новог градива, утврђивање и увежбавање, пона- вљање, проверавање и систематизација градива), водећи рачуна о циљу предмет</w:t>
      </w:r>
      <w:r>
        <w:t>а и</w:t>
      </w:r>
      <w:r>
        <w:rPr>
          <w:spacing w:val="-2"/>
        </w:rPr>
        <w:t xml:space="preserve"> </w:t>
      </w:r>
      <w:r>
        <w:rPr>
          <w:spacing w:val="-3"/>
        </w:rPr>
        <w:t>исходима.</w:t>
      </w:r>
    </w:p>
    <w:p w:rsidR="0051295B" w:rsidRDefault="000D6F76">
      <w:pPr>
        <w:pStyle w:val="BodyText"/>
        <w:spacing w:line="232" w:lineRule="auto"/>
        <w:ind w:left="497" w:firstLine="0"/>
        <w:jc w:val="left"/>
      </w:pPr>
      <w:r>
        <w:t>Тригонометријски облик комплексног броја (15 часова) Полиноми (21 часова)</w:t>
      </w:r>
    </w:p>
    <w:p w:rsidR="0051295B" w:rsidRDefault="000D6F76">
      <w:pPr>
        <w:pStyle w:val="BodyText"/>
        <w:spacing w:line="232" w:lineRule="auto"/>
        <w:ind w:left="497" w:right="580" w:firstLine="0"/>
        <w:jc w:val="left"/>
      </w:pPr>
      <w:r>
        <w:t>Аксиоматско заснивање реалних бројева (15 часова) Низови (31 часова)</w:t>
      </w:r>
    </w:p>
    <w:p w:rsidR="0051295B" w:rsidRDefault="000D6F76">
      <w:pPr>
        <w:pStyle w:val="BodyText"/>
        <w:spacing w:line="232" w:lineRule="auto"/>
        <w:ind w:left="497" w:right="897" w:firstLine="0"/>
        <w:jc w:val="left"/>
      </w:pPr>
      <w:r>
        <w:t>Реалне функције једне променљиве (28 часова) Извод функције (24 часа)</w:t>
      </w:r>
    </w:p>
    <w:p w:rsidR="0051295B" w:rsidRDefault="000D6F76">
      <w:pPr>
        <w:pStyle w:val="BodyText"/>
        <w:spacing w:line="232" w:lineRule="auto"/>
        <w:ind w:right="39"/>
      </w:pPr>
      <w:r>
        <w:t>Напомена: Планирана су три дв</w:t>
      </w:r>
      <w:r>
        <w:t>очасовна и један четвороча- совни писмени задатак са једночасовним исправкама (14).</w:t>
      </w:r>
    </w:p>
    <w:p w:rsidR="0051295B" w:rsidRDefault="0051295B">
      <w:pPr>
        <w:pStyle w:val="BodyText"/>
        <w:spacing w:before="7"/>
        <w:ind w:left="0" w:firstLine="0"/>
        <w:jc w:val="left"/>
        <w:rPr>
          <w:sz w:val="16"/>
        </w:rPr>
      </w:pPr>
    </w:p>
    <w:p w:rsidR="0051295B" w:rsidRDefault="000D6F76">
      <w:pPr>
        <w:pStyle w:val="ListParagraph"/>
        <w:numPr>
          <w:ilvl w:val="0"/>
          <w:numId w:val="19"/>
        </w:numPr>
        <w:tabs>
          <w:tab w:val="left" w:pos="25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38"/>
      </w:pPr>
      <w:r>
        <w:t>Програм усмерава наставника да наставни процес конципира у складу са дефинисаним исходима, односно да планира како да ученици остваре исходе, и да изабере одговарајуће методе, актив-</w:t>
      </w:r>
    </w:p>
    <w:p w:rsidR="0051295B" w:rsidRDefault="000D6F76">
      <w:pPr>
        <w:pStyle w:val="BodyText"/>
        <w:spacing w:before="98" w:line="232" w:lineRule="auto"/>
        <w:ind w:right="117" w:firstLine="0"/>
      </w:pPr>
      <w:r>
        <w:br w:type="column"/>
      </w:r>
      <w:proofErr w:type="gramStart"/>
      <w:r>
        <w:t>ности</w:t>
      </w:r>
      <w:proofErr w:type="gramEnd"/>
      <w:r>
        <w:t xml:space="preserve"> и технике за рад са ученицима. Дефинисани </w:t>
      </w:r>
      <w:r>
        <w:rPr>
          <w:spacing w:val="-3"/>
        </w:rPr>
        <w:t xml:space="preserve">исходи </w:t>
      </w:r>
      <w:r>
        <w:t>пока- зују настав</w:t>
      </w:r>
      <w:r>
        <w:t xml:space="preserve">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</w:t>
      </w:r>
      <w:r>
        <w:rPr>
          <w:spacing w:val="-3"/>
        </w:rPr>
        <w:t xml:space="preserve">исходе </w:t>
      </w:r>
      <w:r>
        <w:t xml:space="preserve">предвиђене програмом треба разложити на мање и на основу њих планирати активности за конкретан час. Треба имати у виду </w:t>
      </w:r>
      <w:r>
        <w:t xml:space="preserve">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потреб- но више времена, активности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</w:t>
      </w:r>
      <w:r>
        <w:t xml:space="preserve">у </w:t>
      </w:r>
      <w:r>
        <w:rPr>
          <w:spacing w:val="-3"/>
        </w:rPr>
        <w:t xml:space="preserve">том </w:t>
      </w:r>
      <w:r>
        <w:t>смислу треба усмерити на разви- јање компетенција, и не треба је усмерити само на 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51295B" w:rsidRDefault="000D6F76">
      <w:pPr>
        <w:pStyle w:val="BodyText"/>
        <w:spacing w:line="232" w:lineRule="auto"/>
        <w:ind w:right="117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уче- ници само</w:t>
      </w:r>
      <w:r>
        <w:t xml:space="preserve">стално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 xml:space="preserve">организатор настав- ног процеса, да подстиче 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 xml:space="preserve">како </w:t>
      </w:r>
      <w:r>
        <w:t>би усвојена з</w:t>
      </w:r>
      <w:r>
        <w:t>нања била трајнија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51295B" w:rsidRDefault="000D6F76">
      <w:pPr>
        <w:pStyle w:val="BodyText"/>
        <w:spacing w:line="232" w:lineRule="auto"/>
        <w:ind w:right="116"/>
      </w:pPr>
      <w:r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</w:t>
      </w:r>
      <w:r>
        <w:t xml:space="preserve">таву чини инте- ресантнијом и ефикаснијом. Препоручује се коришћење интерак- тивних метода, пројектне, проблемске и истраживачке методе, рад на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</w:t>
      </w:r>
      <w:r>
        <w:rPr>
          <w:spacing w:val="-3"/>
        </w:rPr>
        <w:t xml:space="preserve">дискусију, </w:t>
      </w:r>
      <w:r>
        <w:t>дебату и др. Заједничка о</w:t>
      </w:r>
      <w:r>
        <w:t xml:space="preserve">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 xml:space="preserve">наста- ве, а процес учења смештају у различите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>треба реализовати</w:t>
      </w:r>
      <w:r>
        <w:t xml:space="preserve">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</w:t>
      </w:r>
      <w:r>
        <w:rPr>
          <w:spacing w:val="-5"/>
        </w:rPr>
        <w:t xml:space="preserve"> </w:t>
      </w:r>
      <w:r>
        <w:t>ученика.</w:t>
      </w:r>
    </w:p>
    <w:p w:rsidR="0051295B" w:rsidRDefault="000D6F76">
      <w:pPr>
        <w:pStyle w:val="ListParagraph"/>
        <w:numPr>
          <w:ilvl w:val="0"/>
          <w:numId w:val="19"/>
        </w:numPr>
        <w:tabs>
          <w:tab w:val="left" w:pos="311"/>
        </w:tabs>
        <w:spacing w:before="138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8"/>
          <w:sz w:val="18"/>
        </w:rPr>
        <w:t xml:space="preserve"> </w:t>
      </w:r>
      <w:r>
        <w:rPr>
          <w:sz w:val="18"/>
        </w:rPr>
        <w:t>УЧЕЊА</w:t>
      </w:r>
    </w:p>
    <w:p w:rsidR="0051295B" w:rsidRDefault="0051295B">
      <w:pPr>
        <w:pStyle w:val="BodyText"/>
        <w:spacing w:before="1"/>
        <w:ind w:left="0" w:firstLine="0"/>
        <w:jc w:val="left"/>
        <w:rPr>
          <w:sz w:val="24"/>
        </w:rPr>
      </w:pPr>
    </w:p>
    <w:p w:rsidR="0051295B" w:rsidRDefault="000D6F76">
      <w:pPr>
        <w:pStyle w:val="Heading1"/>
      </w:pPr>
      <w:r>
        <w:t>Тригонометријски облик комплексног броја</w:t>
      </w:r>
    </w:p>
    <w:p w:rsidR="0051295B" w:rsidRDefault="000D6F76">
      <w:pPr>
        <w:pStyle w:val="BodyText"/>
        <w:spacing w:before="111" w:line="232" w:lineRule="auto"/>
        <w:ind w:right="117"/>
      </w:pPr>
      <w:r>
        <w:t xml:space="preserve">Неопходно је подсетити ученике на својства и операције са комплексним бројевима и на комплексну раван. Нагласити </w:t>
      </w:r>
      <w:r>
        <w:rPr>
          <w:spacing w:val="-3"/>
        </w:rPr>
        <w:t xml:space="preserve">погод- </w:t>
      </w:r>
      <w:r>
        <w:t xml:space="preserve">ност оперисања са комплексним бројевима у тригонометријском облику при множењу и </w:t>
      </w:r>
      <w:r>
        <w:rPr>
          <w:spacing w:val="-3"/>
        </w:rPr>
        <w:t xml:space="preserve">дељењу, </w:t>
      </w:r>
      <w:r>
        <w:t xml:space="preserve">а нарочито при степеновању и </w:t>
      </w:r>
      <w:r>
        <w:rPr>
          <w:spacing w:val="-3"/>
        </w:rPr>
        <w:t xml:space="preserve">кореновању. </w:t>
      </w:r>
      <w:r>
        <w:t>Доказа</w:t>
      </w:r>
      <w:r>
        <w:t xml:space="preserve">ти Моаврову формулу </w:t>
      </w:r>
      <w:r>
        <w:rPr>
          <w:spacing w:val="-3"/>
        </w:rPr>
        <w:t xml:space="preserve">математичком </w:t>
      </w:r>
      <w:r>
        <w:t xml:space="preserve">индук- цијом. При свему инсистирати на геометријској интерпретацији   и навести примере примене комплексних бројева у геометрији (нa пример: паралелност и нормалност правих, колинеарност, правил- ни </w:t>
      </w:r>
      <w:r>
        <w:rPr>
          <w:spacing w:val="-3"/>
        </w:rPr>
        <w:t xml:space="preserve">многоуглови), </w:t>
      </w:r>
      <w:r>
        <w:t>као и на в</w:t>
      </w:r>
      <w:r>
        <w:t xml:space="preserve">езе </w:t>
      </w:r>
      <w:r>
        <w:rPr>
          <w:spacing w:val="-3"/>
        </w:rPr>
        <w:t xml:space="preserve">које </w:t>
      </w:r>
      <w:r>
        <w:t>постоје између изометријских трансформација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равни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операција</w:t>
      </w:r>
      <w:r>
        <w:rPr>
          <w:spacing w:val="30"/>
        </w:rPr>
        <w:t xml:space="preserve"> </w:t>
      </w:r>
      <w:r>
        <w:t>са</w:t>
      </w:r>
      <w:r>
        <w:rPr>
          <w:spacing w:val="30"/>
        </w:rPr>
        <w:t xml:space="preserve"> </w:t>
      </w:r>
      <w:r>
        <w:t>комплексним</w:t>
      </w:r>
      <w:r>
        <w:rPr>
          <w:spacing w:val="30"/>
        </w:rPr>
        <w:t xml:space="preserve"> </w:t>
      </w:r>
      <w:r>
        <w:t>бројевима</w:t>
      </w:r>
    </w:p>
    <w:p w:rsidR="0051295B" w:rsidRDefault="0051295B">
      <w:pPr>
        <w:spacing w:line="232" w:lineRule="auto"/>
        <w:sectPr w:rsidR="0051295B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 w:firstLine="0"/>
      </w:pPr>
      <w:r>
        <w:lastRenderedPageBreak/>
        <w:t>(</w:t>
      </w:r>
      <w:proofErr w:type="gramStart"/>
      <w:r>
        <w:t>ротација</w:t>
      </w:r>
      <w:proofErr w:type="gramEnd"/>
      <w:r>
        <w:t xml:space="preserve"> – множење, транслација – сабирање, осна симетрија – конјуговање). Илустровати примену комплексних бројева у три- гонометр</w:t>
      </w:r>
      <w:r>
        <w:t>ији (на пример извођење формула за изражавање sin</w:t>
      </w:r>
      <w:r>
        <w:rPr>
          <w:i/>
        </w:rPr>
        <w:t xml:space="preserve">nx </w:t>
      </w:r>
      <w:r>
        <w:t>и cos</w:t>
      </w:r>
      <w:r>
        <w:rPr>
          <w:i/>
        </w:rPr>
        <w:t xml:space="preserve">nx </w:t>
      </w:r>
      <w:r>
        <w:rPr>
          <w:spacing w:val="-3"/>
        </w:rPr>
        <w:t xml:space="preserve">преко </w:t>
      </w:r>
      <w:r>
        <w:t>sin</w:t>
      </w:r>
      <w:r>
        <w:rPr>
          <w:i/>
        </w:rPr>
        <w:t xml:space="preserve">x </w:t>
      </w:r>
      <w:r>
        <w:t>и cos</w:t>
      </w:r>
      <w:r>
        <w:rPr>
          <w:i/>
        </w:rPr>
        <w:t>x</w:t>
      </w:r>
      <w:r>
        <w:t xml:space="preserve">). </w:t>
      </w:r>
      <w:r>
        <w:rPr>
          <w:spacing w:val="-3"/>
        </w:rPr>
        <w:t xml:space="preserve">Урадити </w:t>
      </w:r>
      <w:r>
        <w:t>примере примене комплексних бројева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израчунавање</w:t>
      </w:r>
      <w:r>
        <w:rPr>
          <w:spacing w:val="-7"/>
        </w:rPr>
        <w:t xml:space="preserve"> </w:t>
      </w:r>
      <w:r>
        <w:t>разних</w:t>
      </w:r>
      <w:r>
        <w:rPr>
          <w:spacing w:val="-7"/>
        </w:rPr>
        <w:t xml:space="preserve"> </w:t>
      </w:r>
      <w:r>
        <w:t>сума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применом</w:t>
      </w:r>
      <w:r>
        <w:rPr>
          <w:spacing w:val="-7"/>
        </w:rPr>
        <w:t xml:space="preserve"> </w:t>
      </w:r>
      <w:r>
        <w:t>бином- не</w:t>
      </w:r>
      <w:r>
        <w:rPr>
          <w:spacing w:val="-2"/>
        </w:rPr>
        <w:t xml:space="preserve"> </w:t>
      </w:r>
      <w:r>
        <w:t>формуле).</w:t>
      </w:r>
    </w:p>
    <w:p w:rsidR="0051295B" w:rsidRDefault="000D6F76">
      <w:pPr>
        <w:pStyle w:val="Heading1"/>
        <w:spacing w:before="171"/>
      </w:pPr>
      <w:r>
        <w:t>Полиноми</w:t>
      </w:r>
    </w:p>
    <w:p w:rsidR="0051295B" w:rsidRDefault="000D6F76">
      <w:pPr>
        <w:pStyle w:val="BodyText"/>
        <w:spacing w:before="113" w:line="232" w:lineRule="auto"/>
        <w:ind w:right="39"/>
      </w:pPr>
      <w:r>
        <w:rPr>
          <w:spacing w:val="-5"/>
        </w:rPr>
        <w:t xml:space="preserve">Увести </w:t>
      </w:r>
      <w:r>
        <w:t xml:space="preserve">појам дељивости у прстену </w:t>
      </w:r>
      <w:r>
        <w:rPr>
          <w:spacing w:val="-3"/>
        </w:rPr>
        <w:t xml:space="preserve">полинома </w:t>
      </w:r>
      <w:r>
        <w:t xml:space="preserve">са </w:t>
      </w:r>
      <w:r>
        <w:rPr>
          <w:spacing w:val="-4"/>
        </w:rPr>
        <w:t>комплексни</w:t>
      </w:r>
      <w:r>
        <w:rPr>
          <w:spacing w:val="-4"/>
        </w:rPr>
        <w:t xml:space="preserve">м </w:t>
      </w:r>
      <w:r>
        <w:rPr>
          <w:spacing w:val="-3"/>
        </w:rPr>
        <w:t>коефицијентима.</w:t>
      </w:r>
      <w:r>
        <w:rPr>
          <w:spacing w:val="-9"/>
        </w:rPr>
        <w:t xml:space="preserve"> </w:t>
      </w:r>
      <w:r>
        <w:t>Објаснити</w:t>
      </w:r>
      <w:r>
        <w:rPr>
          <w:spacing w:val="-10"/>
        </w:rPr>
        <w:t xml:space="preserve"> </w:t>
      </w:r>
      <w:r>
        <w:rPr>
          <w:spacing w:val="-2"/>
        </w:rPr>
        <w:t>ученицима</w:t>
      </w:r>
      <w:r>
        <w:rPr>
          <w:spacing w:val="-9"/>
        </w:rPr>
        <w:t xml:space="preserve"> </w:t>
      </w:r>
      <w:r>
        <w:t>основни</w:t>
      </w:r>
      <w:r>
        <w:rPr>
          <w:spacing w:val="-9"/>
        </w:rPr>
        <w:t xml:space="preserve"> </w:t>
      </w:r>
      <w:r>
        <w:t>став</w:t>
      </w:r>
      <w:r>
        <w:rPr>
          <w:spacing w:val="-9"/>
        </w:rPr>
        <w:t xml:space="preserve"> </w:t>
      </w:r>
      <w:r>
        <w:t>алгебре.</w:t>
      </w:r>
      <w:r>
        <w:rPr>
          <w:spacing w:val="-9"/>
        </w:rPr>
        <w:t xml:space="preserve"> </w:t>
      </w:r>
      <w:r>
        <w:rPr>
          <w:spacing w:val="-4"/>
        </w:rPr>
        <w:t xml:space="preserve">Кори- </w:t>
      </w:r>
      <w:r>
        <w:t>стити</w:t>
      </w:r>
      <w:r>
        <w:rPr>
          <w:spacing w:val="-7"/>
        </w:rPr>
        <w:t xml:space="preserve"> </w:t>
      </w:r>
      <w:r>
        <w:rPr>
          <w:spacing w:val="-3"/>
        </w:rPr>
        <w:t>Вијетова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полиноме</w:t>
      </w:r>
      <w:r>
        <w:rPr>
          <w:spacing w:val="-7"/>
        </w:rPr>
        <w:t xml:space="preserve"> </w:t>
      </w:r>
      <w:r>
        <w:t>произвољног</w:t>
      </w:r>
      <w:r>
        <w:rPr>
          <w:spacing w:val="-7"/>
        </w:rPr>
        <w:t xml:space="preserve"> </w:t>
      </w:r>
      <w:r>
        <w:t>степена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 xml:space="preserve">разним примерима. </w:t>
      </w:r>
      <w:r>
        <w:t xml:space="preserve">Посебно треба </w:t>
      </w:r>
      <w:r>
        <w:rPr>
          <w:spacing w:val="-4"/>
        </w:rPr>
        <w:t xml:space="preserve">проучавати </w:t>
      </w:r>
      <w:r>
        <w:rPr>
          <w:spacing w:val="-3"/>
        </w:rPr>
        <w:t xml:space="preserve">својства полинома </w:t>
      </w:r>
      <w:r>
        <w:t>са реал- ним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полинома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рационалним</w:t>
      </w:r>
      <w:r>
        <w:rPr>
          <w:spacing w:val="-9"/>
        </w:rPr>
        <w:t xml:space="preserve"> </w:t>
      </w:r>
      <w:r>
        <w:rPr>
          <w:spacing w:val="-3"/>
        </w:rPr>
        <w:t>коефицијентима.</w:t>
      </w:r>
      <w:r>
        <w:rPr>
          <w:spacing w:val="-9"/>
        </w:rPr>
        <w:t xml:space="preserve"> </w:t>
      </w:r>
      <w:r>
        <w:rPr>
          <w:spacing w:val="-3"/>
        </w:rPr>
        <w:t>Треба</w:t>
      </w:r>
      <w:r>
        <w:rPr>
          <w:spacing w:val="-9"/>
        </w:rPr>
        <w:t xml:space="preserve"> </w:t>
      </w:r>
      <w:r>
        <w:t>инсистира- ти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знају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rPr>
          <w:spacing w:val="-3"/>
        </w:rPr>
        <w:t>докажу</w:t>
      </w:r>
      <w:r>
        <w:rPr>
          <w:spacing w:val="-7"/>
        </w:rPr>
        <w:t xml:space="preserve"> </w:t>
      </w:r>
      <w:r>
        <w:rPr>
          <w:spacing w:val="-3"/>
        </w:rPr>
        <w:t>неке</w:t>
      </w:r>
      <w:r>
        <w:rPr>
          <w:spacing w:val="-7"/>
        </w:rPr>
        <w:t xml:space="preserve"> </w:t>
      </w:r>
      <w:r>
        <w:rPr>
          <w:spacing w:val="-3"/>
        </w:rPr>
        <w:t>важне</w:t>
      </w:r>
      <w:r>
        <w:rPr>
          <w:spacing w:val="-7"/>
        </w:rPr>
        <w:t xml:space="preserve"> </w:t>
      </w:r>
      <w:r>
        <w:t>теореме</w:t>
      </w:r>
      <w:r>
        <w:rPr>
          <w:spacing w:val="-7"/>
        </w:rPr>
        <w:t xml:space="preserve"> </w:t>
      </w:r>
      <w:r>
        <w:rPr>
          <w:spacing w:val="-3"/>
        </w:rPr>
        <w:t>када</w:t>
      </w:r>
      <w:r>
        <w:rPr>
          <w:spacing w:val="-7"/>
        </w:rPr>
        <w:t xml:space="preserve"> </w:t>
      </w:r>
      <w:r>
        <w:rPr>
          <w:spacing w:val="-3"/>
        </w:rPr>
        <w:t>су</w:t>
      </w:r>
      <w:r>
        <w:rPr>
          <w:spacing w:val="-7"/>
        </w:rPr>
        <w:t xml:space="preserve"> </w:t>
      </w:r>
      <w:r>
        <w:t>ти</w:t>
      </w:r>
      <w:r>
        <w:rPr>
          <w:spacing w:val="-7"/>
        </w:rPr>
        <w:t xml:space="preserve"> </w:t>
      </w:r>
      <w:r>
        <w:rPr>
          <w:spacing w:val="-3"/>
        </w:rPr>
        <w:t xml:space="preserve">докази </w:t>
      </w:r>
      <w:r>
        <w:t xml:space="preserve">једноставниjи (на пример да </w:t>
      </w:r>
      <w:r>
        <w:rPr>
          <w:spacing w:val="-5"/>
        </w:rPr>
        <w:t xml:space="preserve">ако </w:t>
      </w:r>
      <w:r>
        <w:t xml:space="preserve">је </w:t>
      </w:r>
      <w:r>
        <w:rPr>
          <w:spacing w:val="-4"/>
        </w:rPr>
        <w:t xml:space="preserve">комплексан </w:t>
      </w:r>
      <w:r>
        <w:t xml:space="preserve">број </w:t>
      </w:r>
      <w:r>
        <w:rPr>
          <w:spacing w:val="-4"/>
        </w:rPr>
        <w:t xml:space="preserve">корен неког </w:t>
      </w:r>
      <w:r>
        <w:t xml:space="preserve">по- </w:t>
      </w:r>
      <w:r>
        <w:rPr>
          <w:spacing w:val="-3"/>
        </w:rPr>
        <w:t xml:space="preserve">линома </w:t>
      </w:r>
      <w:r>
        <w:t xml:space="preserve">са реалним </w:t>
      </w:r>
      <w:r>
        <w:rPr>
          <w:spacing w:val="-3"/>
        </w:rPr>
        <w:t xml:space="preserve">коефицијентима, </w:t>
      </w:r>
      <w:r>
        <w:t xml:space="preserve">онда је и њему </w:t>
      </w:r>
      <w:r>
        <w:rPr>
          <w:spacing w:val="-4"/>
        </w:rPr>
        <w:t xml:space="preserve">конјугован </w:t>
      </w:r>
      <w:r>
        <w:t xml:space="preserve">број </w:t>
      </w:r>
      <w:r>
        <w:rPr>
          <w:spacing w:val="-4"/>
        </w:rPr>
        <w:t xml:space="preserve">корен </w:t>
      </w:r>
      <w:r>
        <w:rPr>
          <w:spacing w:val="-3"/>
        </w:rPr>
        <w:t xml:space="preserve">истог полинома). Својства полинома </w:t>
      </w:r>
      <w:r>
        <w:t>са ре</w:t>
      </w:r>
      <w:r>
        <w:t xml:space="preserve">алним и са раци- оналним </w:t>
      </w:r>
      <w:r>
        <w:rPr>
          <w:spacing w:val="-3"/>
        </w:rPr>
        <w:t xml:space="preserve">коефицијентима искористити </w:t>
      </w:r>
      <w:r>
        <w:t xml:space="preserve">за </w:t>
      </w:r>
      <w:r>
        <w:rPr>
          <w:spacing w:val="-3"/>
        </w:rPr>
        <w:t>факторизацију</w:t>
      </w:r>
      <w:r>
        <w:rPr>
          <w:spacing w:val="-9"/>
        </w:rPr>
        <w:t xml:space="preserve"> </w:t>
      </w:r>
      <w:r>
        <w:rPr>
          <w:spacing w:val="-3"/>
        </w:rPr>
        <w:t>полинома.</w:t>
      </w:r>
    </w:p>
    <w:p w:rsidR="0051295B" w:rsidRDefault="000D6F76">
      <w:pPr>
        <w:pStyle w:val="BodyText"/>
        <w:spacing w:before="10" w:line="232" w:lineRule="auto"/>
        <w:ind w:right="38"/>
      </w:pPr>
      <w:r>
        <w:t>Поменути Карданов и Фераријев поступак за решавање јед- начина трећег и четвртог степена и то повезати са тригономе- тријским обликом комплексног броја. Треба упознати ученике са појмом трансцендентног броја и неким нерешивим проблемима којима су се бавили</w:t>
      </w:r>
      <w:r>
        <w:t xml:space="preserve"> математичари кроз векове (трисекција угла, удвостручење коцке, квадратура круга).</w:t>
      </w:r>
    </w:p>
    <w:p w:rsidR="0051295B" w:rsidRDefault="000D6F76">
      <w:pPr>
        <w:pStyle w:val="BodyText"/>
        <w:spacing w:before="6" w:line="232" w:lineRule="auto"/>
        <w:ind w:right="39"/>
      </w:pPr>
      <w:r>
        <w:t>Системе једначина вишег степена обрађивати кроз</w:t>
      </w:r>
      <w:r>
        <w:rPr>
          <w:spacing w:val="-21"/>
        </w:rPr>
        <w:t xml:space="preserve"> </w:t>
      </w:r>
      <w:r>
        <w:t>конкретне примере.</w:t>
      </w:r>
    </w:p>
    <w:p w:rsidR="0051295B" w:rsidRDefault="000D6F76">
      <w:pPr>
        <w:pStyle w:val="Heading1"/>
        <w:spacing w:before="167"/>
      </w:pPr>
      <w:r>
        <w:t>Аксиоматско заснивање реалних бројева</w:t>
      </w:r>
    </w:p>
    <w:p w:rsidR="0051295B" w:rsidRDefault="000D6F76">
      <w:pPr>
        <w:pStyle w:val="BodyText"/>
        <w:spacing w:before="113" w:line="232" w:lineRule="auto"/>
        <w:ind w:right="39"/>
      </w:pPr>
      <w:r>
        <w:t>Подсетити ученике на оно што је научено у првом разреду: на својства</w:t>
      </w:r>
      <w:r>
        <w:t xml:space="preserve">, као и на недостатке, скупова природних, целих и ра- ционалних бројева. Посебну пажњу обратити на она својства </w:t>
      </w:r>
      <w:r>
        <w:rPr>
          <w:spacing w:val="-3"/>
        </w:rPr>
        <w:t xml:space="preserve">која </w:t>
      </w:r>
      <w:r>
        <w:t>се</w:t>
      </w:r>
      <w:r>
        <w:rPr>
          <w:spacing w:val="-6"/>
        </w:rPr>
        <w:t xml:space="preserve"> </w:t>
      </w:r>
      <w:r>
        <w:t>„чувају”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проширивању</w:t>
      </w:r>
      <w:r>
        <w:rPr>
          <w:spacing w:val="-6"/>
        </w:rPr>
        <w:t xml:space="preserve"> </w:t>
      </w:r>
      <w:r>
        <w:t>наведених</w:t>
      </w:r>
      <w:r>
        <w:rPr>
          <w:spacing w:val="-6"/>
        </w:rPr>
        <w:t xml:space="preserve"> </w:t>
      </w:r>
      <w:r>
        <w:t>скупова.</w:t>
      </w:r>
      <w:r>
        <w:rPr>
          <w:spacing w:val="-6"/>
        </w:rPr>
        <w:t xml:space="preserve"> </w:t>
      </w:r>
      <w:r>
        <w:t>Поновити</w:t>
      </w:r>
      <w:r>
        <w:rPr>
          <w:spacing w:val="-6"/>
        </w:rPr>
        <w:t xml:space="preserve"> </w:t>
      </w:r>
      <w:r>
        <w:t>дефи- ницију линеарног уређења, и затим, уз коришћење појмова дефи- нисаних у предм</w:t>
      </w:r>
      <w:r>
        <w:t>ету Линеарна алгебра и аналитичка геометрија, објаснити алгебарске структуре различитих скупова</w:t>
      </w:r>
      <w:r>
        <w:rPr>
          <w:spacing w:val="-8"/>
        </w:rPr>
        <w:t xml:space="preserve"> </w:t>
      </w:r>
      <w:r>
        <w:t>бројева.</w:t>
      </w:r>
    </w:p>
    <w:p w:rsidR="0051295B" w:rsidRDefault="000D6F76">
      <w:pPr>
        <w:pStyle w:val="BodyText"/>
        <w:spacing w:before="7" w:line="232" w:lineRule="auto"/>
        <w:ind w:right="39"/>
      </w:pPr>
      <w:r>
        <w:rPr>
          <w:spacing w:val="-6"/>
        </w:rPr>
        <w:t xml:space="preserve">Указати </w:t>
      </w:r>
      <w:r>
        <w:rPr>
          <w:spacing w:val="-3"/>
        </w:rPr>
        <w:t xml:space="preserve">ученицима </w:t>
      </w:r>
      <w:r>
        <w:t xml:space="preserve">да </w:t>
      </w:r>
      <w:r>
        <w:rPr>
          <w:spacing w:val="-3"/>
        </w:rPr>
        <w:t xml:space="preserve">скуп рационалних бројева није непреки- </w:t>
      </w:r>
      <w:r>
        <w:t xml:space="preserve">дан </w:t>
      </w:r>
      <w:r>
        <w:rPr>
          <w:spacing w:val="-4"/>
        </w:rPr>
        <w:t xml:space="preserve">(повезати </w:t>
      </w:r>
      <w:r>
        <w:t xml:space="preserve">са </w:t>
      </w:r>
      <w:r>
        <w:rPr>
          <w:spacing w:val="-4"/>
        </w:rPr>
        <w:t xml:space="preserve">појмом </w:t>
      </w:r>
      <w:r>
        <w:rPr>
          <w:spacing w:val="-3"/>
        </w:rPr>
        <w:t xml:space="preserve">непрекидности </w:t>
      </w:r>
      <w:r>
        <w:rPr>
          <w:spacing w:val="-5"/>
        </w:rPr>
        <w:t xml:space="preserve">који </w:t>
      </w:r>
      <w:r>
        <w:rPr>
          <w:spacing w:val="-3"/>
        </w:rPr>
        <w:t xml:space="preserve">су упознали </w:t>
      </w:r>
      <w:r>
        <w:t xml:space="preserve">у </w:t>
      </w:r>
      <w:r>
        <w:rPr>
          <w:spacing w:val="-4"/>
        </w:rPr>
        <w:t xml:space="preserve">предмету </w:t>
      </w:r>
      <w:r>
        <w:rPr>
          <w:spacing w:val="-5"/>
        </w:rPr>
        <w:t xml:space="preserve">Геометрија </w:t>
      </w:r>
      <w:r>
        <w:t xml:space="preserve">у </w:t>
      </w:r>
      <w:r>
        <w:rPr>
          <w:spacing w:val="-4"/>
        </w:rPr>
        <w:t xml:space="preserve">првом </w:t>
      </w:r>
      <w:r>
        <w:rPr>
          <w:spacing w:val="-3"/>
        </w:rPr>
        <w:t>разред</w:t>
      </w:r>
      <w:r>
        <w:rPr>
          <w:spacing w:val="-3"/>
        </w:rPr>
        <w:t xml:space="preserve">у) </w:t>
      </w:r>
      <w:r>
        <w:t xml:space="preserve">и да је </w:t>
      </w:r>
      <w:r>
        <w:rPr>
          <w:spacing w:val="-3"/>
        </w:rPr>
        <w:t xml:space="preserve">један </w:t>
      </w:r>
      <w:r>
        <w:rPr>
          <w:spacing w:val="-4"/>
        </w:rPr>
        <w:t xml:space="preserve">од начина </w:t>
      </w:r>
      <w:r>
        <w:t xml:space="preserve">да </w:t>
      </w:r>
      <w:r>
        <w:rPr>
          <w:spacing w:val="-3"/>
        </w:rPr>
        <w:t xml:space="preserve">проширимо скуп рационалних бројева </w:t>
      </w:r>
      <w:r>
        <w:t xml:space="preserve">до </w:t>
      </w:r>
      <w:r>
        <w:rPr>
          <w:spacing w:val="-3"/>
        </w:rPr>
        <w:t xml:space="preserve">скупа реалних бројева, </w:t>
      </w:r>
      <w:r>
        <w:rPr>
          <w:spacing w:val="-5"/>
        </w:rPr>
        <w:t xml:space="preserve">који </w:t>
      </w:r>
      <w:r>
        <w:rPr>
          <w:spacing w:val="-3"/>
        </w:rPr>
        <w:t xml:space="preserve">има ово својство, увођење </w:t>
      </w:r>
      <w:r>
        <w:rPr>
          <w:spacing w:val="-4"/>
        </w:rPr>
        <w:t xml:space="preserve">додатне аксиоме, аксиоме супремума. </w:t>
      </w:r>
      <w:r>
        <w:rPr>
          <w:spacing w:val="-3"/>
        </w:rPr>
        <w:t xml:space="preserve">Ради лакшег </w:t>
      </w:r>
      <w:r>
        <w:rPr>
          <w:spacing w:val="-4"/>
        </w:rPr>
        <w:t xml:space="preserve">одређивања супремума </w:t>
      </w:r>
      <w:r>
        <w:t xml:space="preserve">и </w:t>
      </w:r>
      <w:r>
        <w:rPr>
          <w:spacing w:val="-4"/>
        </w:rPr>
        <w:t xml:space="preserve">инфимума </w:t>
      </w:r>
      <w:r>
        <w:t xml:space="preserve">у </w:t>
      </w:r>
      <w:r>
        <w:rPr>
          <w:spacing w:val="-3"/>
        </w:rPr>
        <w:t xml:space="preserve">примерима, могу </w:t>
      </w:r>
      <w:r>
        <w:t xml:space="preserve">се </w:t>
      </w:r>
      <w:r>
        <w:rPr>
          <w:spacing w:val="-4"/>
        </w:rPr>
        <w:t xml:space="preserve">доказати </w:t>
      </w:r>
      <w:r>
        <w:t xml:space="preserve">и </w:t>
      </w:r>
      <w:r>
        <w:rPr>
          <w:spacing w:val="-4"/>
        </w:rPr>
        <w:t xml:space="preserve">ε-карактеризације </w:t>
      </w:r>
      <w:r>
        <w:rPr>
          <w:spacing w:val="-3"/>
        </w:rPr>
        <w:t xml:space="preserve">ова </w:t>
      </w:r>
      <w:r>
        <w:rPr>
          <w:spacing w:val="-3"/>
        </w:rPr>
        <w:t xml:space="preserve">два појма. </w:t>
      </w:r>
      <w:r>
        <w:rPr>
          <w:spacing w:val="-4"/>
        </w:rPr>
        <w:t xml:space="preserve">Показати </w:t>
      </w:r>
      <w:r>
        <w:rPr>
          <w:spacing w:val="-3"/>
        </w:rPr>
        <w:t xml:space="preserve">примере </w:t>
      </w:r>
      <w:r>
        <w:rPr>
          <w:spacing w:val="-4"/>
        </w:rPr>
        <w:t xml:space="preserve">скупова </w:t>
      </w:r>
      <w:r>
        <w:rPr>
          <w:spacing w:val="-6"/>
        </w:rPr>
        <w:t xml:space="preserve">који </w:t>
      </w:r>
      <w:r>
        <w:rPr>
          <w:spacing w:val="-3"/>
        </w:rPr>
        <w:t xml:space="preserve">имају </w:t>
      </w:r>
      <w:r>
        <w:rPr>
          <w:spacing w:val="-4"/>
        </w:rPr>
        <w:t xml:space="preserve">супремум, </w:t>
      </w:r>
      <w:r>
        <w:t xml:space="preserve">али </w:t>
      </w:r>
      <w:r>
        <w:rPr>
          <w:spacing w:val="-3"/>
        </w:rPr>
        <w:t xml:space="preserve">немају </w:t>
      </w:r>
      <w:r>
        <w:rPr>
          <w:spacing w:val="-4"/>
        </w:rPr>
        <w:t xml:space="preserve">максимум, </w:t>
      </w:r>
      <w:r>
        <w:t xml:space="preserve">и </w:t>
      </w:r>
      <w:r>
        <w:rPr>
          <w:spacing w:val="-3"/>
        </w:rPr>
        <w:t xml:space="preserve">направити јасну разлику између ова два појма. </w:t>
      </w:r>
      <w:r>
        <w:rPr>
          <w:spacing w:val="-4"/>
        </w:rPr>
        <w:t xml:space="preserve">Показати </w:t>
      </w:r>
      <w:r>
        <w:t xml:space="preserve">да се </w:t>
      </w:r>
      <w:r>
        <w:rPr>
          <w:spacing w:val="-3"/>
        </w:rPr>
        <w:t xml:space="preserve">између </w:t>
      </w:r>
      <w:r>
        <w:rPr>
          <w:spacing w:val="-4"/>
        </w:rPr>
        <w:t xml:space="preserve">свака </w:t>
      </w:r>
      <w:r>
        <w:rPr>
          <w:spacing w:val="-3"/>
        </w:rPr>
        <w:t xml:space="preserve">два рационална броја налази </w:t>
      </w:r>
      <w:r>
        <w:rPr>
          <w:spacing w:val="-5"/>
        </w:rPr>
        <w:t xml:space="preserve">бесконачно </w:t>
      </w:r>
      <w:r>
        <w:rPr>
          <w:spacing w:val="-4"/>
        </w:rPr>
        <w:t xml:space="preserve">много </w:t>
      </w:r>
      <w:r>
        <w:rPr>
          <w:spacing w:val="-3"/>
        </w:rPr>
        <w:t xml:space="preserve">рационалних бројева </w:t>
      </w:r>
      <w:r>
        <w:t xml:space="preserve">и </w:t>
      </w:r>
      <w:r>
        <w:rPr>
          <w:spacing w:val="-4"/>
        </w:rPr>
        <w:t xml:space="preserve">доказати </w:t>
      </w:r>
      <w:r>
        <w:t xml:space="preserve">да </w:t>
      </w:r>
      <w:r>
        <w:rPr>
          <w:spacing w:val="-3"/>
        </w:rPr>
        <w:t>је скуп рационалних бро</w:t>
      </w:r>
      <w:r>
        <w:rPr>
          <w:spacing w:val="-3"/>
        </w:rPr>
        <w:t xml:space="preserve">јева </w:t>
      </w:r>
      <w:r>
        <w:rPr>
          <w:spacing w:val="-6"/>
        </w:rPr>
        <w:t xml:space="preserve">свуда </w:t>
      </w:r>
      <w:r>
        <w:rPr>
          <w:spacing w:val="-3"/>
        </w:rPr>
        <w:t xml:space="preserve">густ </w:t>
      </w:r>
      <w:r>
        <w:t xml:space="preserve">у </w:t>
      </w:r>
      <w:r>
        <w:rPr>
          <w:spacing w:val="-3"/>
        </w:rPr>
        <w:t>скупу реалних</w:t>
      </w:r>
      <w:r>
        <w:rPr>
          <w:spacing w:val="-21"/>
        </w:rPr>
        <w:t xml:space="preserve"> </w:t>
      </w:r>
      <w:r>
        <w:rPr>
          <w:spacing w:val="-4"/>
        </w:rPr>
        <w:t>бројева.</w:t>
      </w:r>
    </w:p>
    <w:p w:rsidR="0051295B" w:rsidRDefault="000D6F76">
      <w:pPr>
        <w:pStyle w:val="BodyText"/>
        <w:spacing w:before="11" w:line="232" w:lineRule="auto"/>
        <w:ind w:right="38"/>
      </w:pPr>
      <w:r>
        <w:rPr>
          <w:spacing w:val="-4"/>
        </w:rPr>
        <w:t xml:space="preserve">Увести </w:t>
      </w:r>
      <w:r>
        <w:t xml:space="preserve">појам пребројивости скупа и доказати нека основна својства пребројивих скупова. Доказати да су скупови целих и ра- ционалних бројева пребројиви. Затим увести појам непребројивог скупа и доказати да је скуп реалних бројева непребројив. На </w:t>
      </w:r>
      <w:r>
        <w:rPr>
          <w:spacing w:val="-4"/>
        </w:rPr>
        <w:t xml:space="preserve">крају, </w:t>
      </w:r>
      <w:r>
        <w:t>доказати ил</w:t>
      </w:r>
      <w:r>
        <w:t>и истаћи да се рационални бројеви могу изразити као бесконачно периодични децимални бројеви, а ирационални као бесконачно непериодични децимални бројеви.</w:t>
      </w:r>
    </w:p>
    <w:p w:rsidR="0051295B" w:rsidRDefault="000D6F76">
      <w:pPr>
        <w:pStyle w:val="Heading1"/>
        <w:spacing w:before="173"/>
      </w:pPr>
      <w:r>
        <w:t>Низови</w:t>
      </w:r>
    </w:p>
    <w:p w:rsidR="0051295B" w:rsidRDefault="000D6F76">
      <w:pPr>
        <w:pStyle w:val="BodyText"/>
        <w:spacing w:before="113" w:line="232" w:lineRule="auto"/>
        <w:ind w:right="38"/>
      </w:pPr>
      <w:r>
        <w:t xml:space="preserve">На подесним примерима објаснити појам низа као преслика- вања скупа </w:t>
      </w:r>
      <w:r>
        <w:rPr>
          <w:i/>
        </w:rPr>
        <w:t xml:space="preserve">N </w:t>
      </w:r>
      <w:r>
        <w:t xml:space="preserve">у скуп </w:t>
      </w:r>
      <w:r>
        <w:rPr>
          <w:i/>
        </w:rPr>
        <w:t xml:space="preserve">R </w:t>
      </w:r>
      <w:r>
        <w:t>уз графичку инте</w:t>
      </w:r>
      <w:r>
        <w:t>рпретацију. Истаћи раз- не начине задавања низа. Ученици треба да увежбају испитивање основних особина низова (монотоност и ограниченост) на разне начине. Као значајне примере низова, подробније обрадити арит- метички и геометријски низ. Обрадити следеће т</w:t>
      </w:r>
      <w:r>
        <w:t>ипове линеарних диференцних једначина с константним коефицијентима: хомогене и нехомогене првог и другог реда. Појам граничне вредности низа демонстрирати најпре на једноставним примерима и инсистирати на доказивању конвергенције низа по дефиницији. Доказа</w:t>
      </w:r>
      <w:r>
        <w:t xml:space="preserve">ти за- тим основне теореме о граничним вредностима низа и кроз бројне примере увежбати примене тих теорема. Инсистирати на примени теореме о три низа </w:t>
      </w:r>
      <w:r>
        <w:rPr>
          <w:spacing w:val="-6"/>
        </w:rPr>
        <w:t xml:space="preserve">код </w:t>
      </w:r>
      <w:r>
        <w:t>одређивања граничне вредности.</w:t>
      </w:r>
      <w:r>
        <w:rPr>
          <w:spacing w:val="36"/>
        </w:rPr>
        <w:t xml:space="preserve"> </w:t>
      </w:r>
      <w:r>
        <w:t>Доказати</w:t>
      </w:r>
    </w:p>
    <w:p w:rsidR="0051295B" w:rsidRDefault="000D6F76">
      <w:pPr>
        <w:pStyle w:val="BodyText"/>
        <w:spacing w:before="85" w:line="235" w:lineRule="auto"/>
        <w:ind w:right="117" w:firstLine="0"/>
      </w:pPr>
      <w:r>
        <w:br w:type="column"/>
      </w:r>
      <w:proofErr w:type="gramStart"/>
      <w:r>
        <w:t>теорему</w:t>
      </w:r>
      <w:proofErr w:type="gramEnd"/>
      <w:r>
        <w:t xml:space="preserve"> о монотоном и ограниченом низу и кроз примере увежба-</w:t>
      </w:r>
      <w:r>
        <w:t xml:space="preserve"> ти њену </w:t>
      </w:r>
      <w:r>
        <w:rPr>
          <w:spacing w:val="-4"/>
        </w:rPr>
        <w:t xml:space="preserve">примену. </w:t>
      </w:r>
      <w:r>
        <w:t xml:space="preserve">Посебно, дефинисати број </w:t>
      </w:r>
      <w:r>
        <w:rPr>
          <w:i/>
        </w:rPr>
        <w:t xml:space="preserve">e </w:t>
      </w:r>
      <w:r>
        <w:t>и користити га у за- дацима.</w:t>
      </w:r>
      <w:r>
        <w:rPr>
          <w:spacing w:val="-5"/>
        </w:rPr>
        <w:t xml:space="preserve"> </w:t>
      </w:r>
      <w:r>
        <w:t>Ученици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разумеју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постоје</w:t>
      </w:r>
      <w:r>
        <w:rPr>
          <w:spacing w:val="-5"/>
        </w:rPr>
        <w:t xml:space="preserve"> </w:t>
      </w:r>
      <w:r>
        <w:t>бесконачни</w:t>
      </w:r>
      <w:r>
        <w:rPr>
          <w:spacing w:val="-5"/>
        </w:rPr>
        <w:t xml:space="preserve"> </w:t>
      </w:r>
      <w:r>
        <w:t xml:space="preserve">збирови </w:t>
      </w:r>
      <w:r>
        <w:rPr>
          <w:spacing w:val="-3"/>
        </w:rPr>
        <w:t xml:space="preserve">који </w:t>
      </w:r>
      <w:r>
        <w:t xml:space="preserve">су конвергентни, као и они </w:t>
      </w:r>
      <w:r>
        <w:rPr>
          <w:spacing w:val="-3"/>
        </w:rPr>
        <w:t xml:space="preserve">који </w:t>
      </w:r>
      <w:r>
        <w:t xml:space="preserve">то </w:t>
      </w:r>
      <w:r>
        <w:rPr>
          <w:spacing w:val="-5"/>
        </w:rPr>
        <w:t xml:space="preserve">нису, </w:t>
      </w:r>
      <w:r>
        <w:t>посебно у случају геометријског</w:t>
      </w:r>
      <w:r>
        <w:rPr>
          <w:spacing w:val="-1"/>
        </w:rPr>
        <w:t xml:space="preserve"> </w:t>
      </w:r>
      <w:r>
        <w:t>реда.</w:t>
      </w:r>
    </w:p>
    <w:p w:rsidR="0051295B" w:rsidRDefault="000D6F76">
      <w:pPr>
        <w:pStyle w:val="Heading1"/>
        <w:spacing w:before="164"/>
      </w:pPr>
      <w:r>
        <w:t>Реалне функције једне променљиве</w:t>
      </w:r>
    </w:p>
    <w:p w:rsidR="0051295B" w:rsidRDefault="000D6F76">
      <w:pPr>
        <w:pStyle w:val="BodyText"/>
        <w:spacing w:before="113" w:line="235" w:lineRule="auto"/>
        <w:ind w:right="117"/>
      </w:pPr>
      <w:r>
        <w:t xml:space="preserve">Допунити </w:t>
      </w:r>
      <w:r>
        <w:t>и систематизовати ученичка знања о функцији и њеним основним својствима (дефинисаност, парност, монотоност, ограниченост, периодичност, нуле, знак, инверзна функција итд.), а затим направити преглед (са графицима) елементарних функ- ција. Оспособити ученик</w:t>
      </w:r>
      <w:r>
        <w:t>е да користећи график функције одреде њена елементарна својства.</w:t>
      </w:r>
    </w:p>
    <w:p w:rsidR="0051295B" w:rsidRDefault="000D6F76">
      <w:pPr>
        <w:pStyle w:val="BodyText"/>
        <w:spacing w:line="235" w:lineRule="auto"/>
        <w:ind w:right="117"/>
      </w:pPr>
      <w:r>
        <w:rPr>
          <w:spacing w:val="-5"/>
        </w:rPr>
        <w:t xml:space="preserve">Излагању </w:t>
      </w:r>
      <w:r>
        <w:t xml:space="preserve">о </w:t>
      </w:r>
      <w:r>
        <w:rPr>
          <w:spacing w:val="-5"/>
        </w:rPr>
        <w:t xml:space="preserve">граничној вредности функције </w:t>
      </w:r>
      <w:r>
        <w:t xml:space="preserve">и </w:t>
      </w:r>
      <w:r>
        <w:rPr>
          <w:spacing w:val="-4"/>
        </w:rPr>
        <w:t xml:space="preserve">њеним </w:t>
      </w:r>
      <w:r>
        <w:rPr>
          <w:spacing w:val="-6"/>
        </w:rPr>
        <w:t xml:space="preserve">својствима, </w:t>
      </w:r>
      <w:r>
        <w:rPr>
          <w:spacing w:val="-4"/>
        </w:rPr>
        <w:t xml:space="preserve">појму </w:t>
      </w:r>
      <w:r>
        <w:rPr>
          <w:spacing w:val="-5"/>
        </w:rPr>
        <w:t xml:space="preserve">левог </w:t>
      </w:r>
      <w:r>
        <w:t xml:space="preserve">и </w:t>
      </w:r>
      <w:r>
        <w:rPr>
          <w:spacing w:val="-4"/>
        </w:rPr>
        <w:t xml:space="preserve">десног лимеса, </w:t>
      </w:r>
      <w:r>
        <w:rPr>
          <w:spacing w:val="-6"/>
        </w:rPr>
        <w:t xml:space="preserve">бесконачног </w:t>
      </w:r>
      <w:r>
        <w:rPr>
          <w:spacing w:val="-4"/>
        </w:rPr>
        <w:t xml:space="preserve">лимеса </w:t>
      </w:r>
      <w:r>
        <w:t xml:space="preserve">и </w:t>
      </w:r>
      <w:r>
        <w:rPr>
          <w:spacing w:val="-4"/>
        </w:rPr>
        <w:t xml:space="preserve">лимеса </w:t>
      </w:r>
      <w:r>
        <w:t xml:space="preserve">у </w:t>
      </w:r>
      <w:r>
        <w:rPr>
          <w:spacing w:val="-6"/>
        </w:rPr>
        <w:t xml:space="preserve">беско- </w:t>
      </w:r>
      <w:r>
        <w:rPr>
          <w:spacing w:val="-5"/>
        </w:rPr>
        <w:t xml:space="preserve">начности </w:t>
      </w:r>
      <w:r>
        <w:rPr>
          <w:spacing w:val="-4"/>
        </w:rPr>
        <w:t xml:space="preserve">треба </w:t>
      </w:r>
      <w:r>
        <w:rPr>
          <w:spacing w:val="-3"/>
        </w:rPr>
        <w:t xml:space="preserve">да </w:t>
      </w:r>
      <w:r>
        <w:rPr>
          <w:spacing w:val="-6"/>
        </w:rPr>
        <w:t xml:space="preserve">претходи </w:t>
      </w:r>
      <w:r>
        <w:rPr>
          <w:spacing w:val="-5"/>
        </w:rPr>
        <w:t xml:space="preserve">интуитиван приступ </w:t>
      </w:r>
      <w:r>
        <w:rPr>
          <w:spacing w:val="-4"/>
        </w:rPr>
        <w:t xml:space="preserve">појму </w:t>
      </w:r>
      <w:r>
        <w:rPr>
          <w:spacing w:val="-5"/>
        </w:rPr>
        <w:t>непрекидности</w:t>
      </w:r>
      <w:r>
        <w:rPr>
          <w:spacing w:val="-5"/>
        </w:rPr>
        <w:t xml:space="preserve"> функције. </w:t>
      </w:r>
      <w:r>
        <w:rPr>
          <w:spacing w:val="-7"/>
        </w:rPr>
        <w:t xml:space="preserve">Увести </w:t>
      </w:r>
      <w:r>
        <w:rPr>
          <w:spacing w:val="-4"/>
        </w:rPr>
        <w:t xml:space="preserve">појам </w:t>
      </w:r>
      <w:r>
        <w:rPr>
          <w:spacing w:val="-5"/>
        </w:rPr>
        <w:t xml:space="preserve">асимптота функције, као </w:t>
      </w:r>
      <w:r>
        <w:t xml:space="preserve">и </w:t>
      </w:r>
      <w:r>
        <w:rPr>
          <w:spacing w:val="-4"/>
        </w:rPr>
        <w:t xml:space="preserve">појам </w:t>
      </w:r>
      <w:r>
        <w:rPr>
          <w:spacing w:val="-7"/>
        </w:rPr>
        <w:t>бесконачно</w:t>
      </w:r>
      <w:r>
        <w:rPr>
          <w:spacing w:val="30"/>
        </w:rPr>
        <w:t xml:space="preserve"> </w:t>
      </w:r>
      <w:r>
        <w:rPr>
          <w:spacing w:val="-4"/>
        </w:rPr>
        <w:t xml:space="preserve">мале </w:t>
      </w:r>
      <w:r>
        <w:rPr>
          <w:spacing w:val="-5"/>
        </w:rPr>
        <w:t xml:space="preserve">функције. </w:t>
      </w:r>
      <w:r>
        <w:rPr>
          <w:spacing w:val="-4"/>
        </w:rPr>
        <w:t xml:space="preserve">Посебно треба </w:t>
      </w:r>
      <w:r>
        <w:rPr>
          <w:spacing w:val="-5"/>
        </w:rPr>
        <w:t xml:space="preserve">ученике упознати </w:t>
      </w:r>
      <w:r>
        <w:t xml:space="preserve">са </w:t>
      </w:r>
      <w:r>
        <w:rPr>
          <w:spacing w:val="-4"/>
        </w:rPr>
        <w:t xml:space="preserve">неким </w:t>
      </w:r>
      <w:r>
        <w:rPr>
          <w:spacing w:val="-5"/>
        </w:rPr>
        <w:t xml:space="preserve">важним </w:t>
      </w:r>
      <w:r>
        <w:rPr>
          <w:spacing w:val="-4"/>
        </w:rPr>
        <w:t xml:space="preserve">ли- месима (пет лимеса </w:t>
      </w:r>
      <w:r>
        <w:t xml:space="preserve">о </w:t>
      </w:r>
      <w:r>
        <w:rPr>
          <w:spacing w:val="-5"/>
        </w:rPr>
        <w:t xml:space="preserve">понашању </w:t>
      </w:r>
      <w:r>
        <w:rPr>
          <w:spacing w:val="-4"/>
        </w:rPr>
        <w:t xml:space="preserve">основних </w:t>
      </w:r>
      <w:r>
        <w:rPr>
          <w:spacing w:val="-5"/>
        </w:rPr>
        <w:t xml:space="preserve">елементарних </w:t>
      </w:r>
      <w:r>
        <w:rPr>
          <w:spacing w:val="-6"/>
        </w:rPr>
        <w:t xml:space="preserve">функција), </w:t>
      </w:r>
      <w:r>
        <w:rPr>
          <w:spacing w:val="-5"/>
        </w:rPr>
        <w:t xml:space="preserve">као </w:t>
      </w:r>
      <w:r>
        <w:t xml:space="preserve">и </w:t>
      </w:r>
      <w:r>
        <w:rPr>
          <w:spacing w:val="-5"/>
        </w:rPr>
        <w:t xml:space="preserve">доказима добијених </w:t>
      </w:r>
      <w:r>
        <w:rPr>
          <w:spacing w:val="-6"/>
        </w:rPr>
        <w:t xml:space="preserve">резултата. </w:t>
      </w:r>
      <w:r>
        <w:rPr>
          <w:spacing w:val="-5"/>
        </w:rPr>
        <w:t xml:space="preserve">Задржати </w:t>
      </w:r>
      <w:r>
        <w:t xml:space="preserve">се </w:t>
      </w:r>
      <w:r>
        <w:rPr>
          <w:spacing w:val="-3"/>
        </w:rPr>
        <w:t xml:space="preserve">на </w:t>
      </w:r>
      <w:r>
        <w:rPr>
          <w:spacing w:val="-5"/>
        </w:rPr>
        <w:t xml:space="preserve">техници одређи- вања граничне вредности разних функција, </w:t>
      </w:r>
      <w:r>
        <w:rPr>
          <w:spacing w:val="-6"/>
        </w:rPr>
        <w:t xml:space="preserve">користећи дефиницију, </w:t>
      </w:r>
      <w:r>
        <w:rPr>
          <w:spacing w:val="-5"/>
        </w:rPr>
        <w:t xml:space="preserve">својства граничне вредности </w:t>
      </w:r>
      <w:r>
        <w:t xml:space="preserve">и </w:t>
      </w:r>
      <w:r>
        <w:rPr>
          <w:spacing w:val="-5"/>
        </w:rPr>
        <w:t xml:space="preserve">важне </w:t>
      </w:r>
      <w:r>
        <w:rPr>
          <w:spacing w:val="-4"/>
        </w:rPr>
        <w:t xml:space="preserve">лимесе </w:t>
      </w:r>
      <w:r>
        <w:t xml:space="preserve">и </w:t>
      </w:r>
      <w:r>
        <w:rPr>
          <w:spacing w:val="-5"/>
        </w:rPr>
        <w:t xml:space="preserve">налажењу </w:t>
      </w:r>
      <w:r>
        <w:rPr>
          <w:spacing w:val="-6"/>
        </w:rPr>
        <w:t xml:space="preserve">асимптота. </w:t>
      </w:r>
      <w:r>
        <w:rPr>
          <w:spacing w:val="-5"/>
        </w:rPr>
        <w:t xml:space="preserve">Оспособити ученике </w:t>
      </w:r>
      <w:r>
        <w:rPr>
          <w:spacing w:val="-3"/>
        </w:rPr>
        <w:t xml:space="preserve">да </w:t>
      </w:r>
      <w:r>
        <w:rPr>
          <w:spacing w:val="-5"/>
        </w:rPr>
        <w:t xml:space="preserve">упоређује функције </w:t>
      </w:r>
      <w:r>
        <w:rPr>
          <w:spacing w:val="-3"/>
        </w:rPr>
        <w:t xml:space="preserve">по </w:t>
      </w:r>
      <w:r>
        <w:rPr>
          <w:spacing w:val="-5"/>
        </w:rPr>
        <w:t xml:space="preserve">брзинама растења </w:t>
      </w:r>
      <w:r>
        <w:t xml:space="preserve">и </w:t>
      </w:r>
      <w:r>
        <w:rPr>
          <w:spacing w:val="-5"/>
        </w:rPr>
        <w:t xml:space="preserve">опадања. </w:t>
      </w:r>
      <w:r>
        <w:rPr>
          <w:spacing w:val="-6"/>
        </w:rPr>
        <w:t xml:space="preserve">Показати </w:t>
      </w:r>
      <w:r>
        <w:rPr>
          <w:spacing w:val="-5"/>
        </w:rPr>
        <w:t xml:space="preserve">везу између </w:t>
      </w:r>
      <w:r>
        <w:rPr>
          <w:spacing w:val="-4"/>
        </w:rPr>
        <w:t xml:space="preserve">лимеса </w:t>
      </w:r>
      <w:r>
        <w:rPr>
          <w:spacing w:val="-5"/>
        </w:rPr>
        <w:t xml:space="preserve">функције </w:t>
      </w:r>
      <w:r>
        <w:t xml:space="preserve">и </w:t>
      </w:r>
      <w:r>
        <w:rPr>
          <w:spacing w:val="-4"/>
        </w:rPr>
        <w:t>л</w:t>
      </w:r>
      <w:r>
        <w:rPr>
          <w:spacing w:val="-4"/>
        </w:rPr>
        <w:t xml:space="preserve">имеса </w:t>
      </w:r>
      <w:r>
        <w:rPr>
          <w:spacing w:val="-5"/>
        </w:rPr>
        <w:t>низа.</w:t>
      </w:r>
    </w:p>
    <w:p w:rsidR="0051295B" w:rsidRDefault="000D6F76">
      <w:pPr>
        <w:pStyle w:val="BodyText"/>
        <w:spacing w:line="235" w:lineRule="auto"/>
        <w:ind w:right="117"/>
      </w:pPr>
      <w:r>
        <w:t>Дефинисати непрекидност и извести основна својства не- прекидних функција. Истаћи чињеницу да је свака елементарна функција непрекидна у свакој тачки у којој је дефинисана. Ко- ши-Болцанова теорема о међувредности и Вајерштрасова теорема о огра</w:t>
      </w:r>
      <w:r>
        <w:t>ничености су теореме које ученици треба да знају да приме- не пре свега у разним врстама једначина у којима треба одредити број решења, а које нису решиве елементарно.</w:t>
      </w:r>
    </w:p>
    <w:p w:rsidR="0051295B" w:rsidRDefault="000D6F76">
      <w:pPr>
        <w:pStyle w:val="Heading1"/>
        <w:spacing w:before="154"/>
      </w:pPr>
      <w:r>
        <w:t>Извод функције</w:t>
      </w:r>
    </w:p>
    <w:p w:rsidR="0051295B" w:rsidRDefault="000D6F76">
      <w:pPr>
        <w:pStyle w:val="BodyText"/>
        <w:spacing w:before="112" w:line="235" w:lineRule="auto"/>
        <w:ind w:right="117"/>
      </w:pPr>
      <w:r>
        <w:t xml:space="preserve">Прво ученике треба упознати са појмовима прираштаја неза- висно променљиве и прираштаја функције и, полазећи </w:t>
      </w:r>
      <w:r>
        <w:rPr>
          <w:spacing w:val="-3"/>
        </w:rPr>
        <w:t xml:space="preserve">од </w:t>
      </w:r>
      <w:r>
        <w:t xml:space="preserve">пробле- ма тангенте на </w:t>
      </w:r>
      <w:r>
        <w:rPr>
          <w:spacing w:val="-5"/>
        </w:rPr>
        <w:t xml:space="preserve">криву, </w:t>
      </w:r>
      <w:r>
        <w:t xml:space="preserve">дефинисати извод функције. Одредити изво- де основних елементарних функција и доказати основне теореме о </w:t>
      </w:r>
      <w:r>
        <w:rPr>
          <w:spacing w:val="-5"/>
        </w:rPr>
        <w:t xml:space="preserve">изводу. </w:t>
      </w:r>
      <w:r>
        <w:rPr>
          <w:spacing w:val="-4"/>
        </w:rPr>
        <w:t>У</w:t>
      </w:r>
      <w:r>
        <w:rPr>
          <w:spacing w:val="-4"/>
        </w:rPr>
        <w:t xml:space="preserve">вежбати </w:t>
      </w:r>
      <w:r>
        <w:t xml:space="preserve">налажење извода елементарних функција. </w:t>
      </w:r>
      <w:r>
        <w:rPr>
          <w:spacing w:val="-8"/>
        </w:rPr>
        <w:t xml:space="preserve">Уз </w:t>
      </w:r>
      <w:r>
        <w:t xml:space="preserve">по- јам диференцијала и његово геометријско значење требало би ука- зати и на </w:t>
      </w:r>
      <w:r>
        <w:rPr>
          <w:spacing w:val="-3"/>
        </w:rPr>
        <w:t xml:space="preserve">његову </w:t>
      </w:r>
      <w:r>
        <w:t xml:space="preserve">примену </w:t>
      </w:r>
      <w:r>
        <w:rPr>
          <w:spacing w:val="-6"/>
        </w:rPr>
        <w:t xml:space="preserve">код </w:t>
      </w:r>
      <w:r>
        <w:t>апроксимације функција. Одредити изводе вишег реда неких функција. Доказати Лајбницово правило за више изводе</w:t>
      </w:r>
      <w:r>
        <w:t xml:space="preserve"> производа и применити га у задацима.</w:t>
      </w:r>
    </w:p>
    <w:p w:rsidR="0051295B" w:rsidRDefault="000D6F76">
      <w:pPr>
        <w:pStyle w:val="ListParagraph"/>
        <w:numPr>
          <w:ilvl w:val="0"/>
          <w:numId w:val="19"/>
        </w:numPr>
        <w:tabs>
          <w:tab w:val="left" w:pos="371"/>
        </w:tabs>
        <w:spacing w:before="162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5" w:lineRule="auto"/>
        <w:ind w:right="117"/>
      </w:pPr>
      <w:r>
        <w:t xml:space="preserve">Саставни део процеса развоја математичких знања у свим фазама наставе је и праћење и процењивање степена остварености </w:t>
      </w:r>
      <w:r>
        <w:rPr>
          <w:spacing w:val="-3"/>
        </w:rPr>
        <w:t xml:space="preserve">исхода, које </w:t>
      </w:r>
      <w:r>
        <w:t>треба да обезбеди што поузданије сагледавање разво</w:t>
      </w:r>
      <w:r>
        <w:t xml:space="preserve">ја и напредовања ученика. Тај процес започети иницијалном проце- ном нивоа на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 гру- пи,</w:t>
      </w:r>
      <w:r>
        <w:t xml:space="preserve">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информације, а важно је ученике оспособљавати и охрабривати да процењ</w:t>
      </w:r>
      <w:r>
        <w:t xml:space="preserve">ују сопствени напредак у </w:t>
      </w:r>
      <w:r>
        <w:rPr>
          <w:spacing w:val="-4"/>
        </w:rPr>
        <w:t>учењу.</w:t>
      </w:r>
    </w:p>
    <w:p w:rsidR="0051295B" w:rsidRDefault="000D6F76">
      <w:pPr>
        <w:pStyle w:val="BodyText"/>
        <w:spacing w:line="235" w:lineRule="auto"/>
        <w:ind w:right="117"/>
      </w:pPr>
      <w:r>
        <w:t>У процесу праћења и вредновања значајну улогу имају до- маћи задаци. Редовно задавање домаћих задатака (уз обавезну повремену проверу од стране наставника), анализа задатака које ученици нису умели да реше, педагошка мотивац</w:t>
      </w:r>
      <w:r>
        <w:t>ија ученика који редовно раде домаће задатке... помаже наставнику да стекне бољи увид у степен остварености исхода.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30"/>
        <w:ind w:left="275"/>
      </w:pPr>
      <w:r>
        <w:t>ЛИНЕАРНА АЛГЕБРА И АНАЛИТИЧКА ГЕОМЕТРИЈА</w:t>
      </w:r>
    </w:p>
    <w:p w:rsidR="0051295B" w:rsidRDefault="0051295B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5" w:lineRule="auto"/>
        <w:ind w:right="116"/>
      </w:pPr>
      <w:r>
        <w:t>Циљ учења Линеарне алгебре и аналитичке геометрије јесте да ученици стекну математичке компетенције (знања, вештине и</w:t>
      </w:r>
    </w:p>
    <w:p w:rsidR="0051295B" w:rsidRDefault="0051295B">
      <w:pPr>
        <w:spacing w:line="235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r>
        <w:lastRenderedPageBreak/>
        <w:t>вредносне ставове) које су потребне за схватање појава и зако- нитости у природи и друштву, да ученике оспособи з</w:t>
      </w:r>
      <w:r>
        <w:t>а примену усвојених математичких знања у решавању разноврсних проблема из животне праксе, да их припреми за настављање математичког образовања, као и за изучавање оних наука и њихових примена у којима се математика (посебно, линеарна алгебра и аналитичка г</w:t>
      </w:r>
      <w:r>
        <w:t>еометрија) користи, и да допринесе развијању менталних способ- ности, формирању научног погледа на свет и свестраном развитку личности ученика.</w:t>
      </w:r>
    </w:p>
    <w:p w:rsidR="0051295B" w:rsidRDefault="000D6F76">
      <w:pPr>
        <w:pStyle w:val="BodyText"/>
        <w:spacing w:before="164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4" w:line="230" w:lineRule="auto"/>
        <w:ind w:right="38"/>
      </w:pPr>
      <w:r>
        <w:t xml:space="preserve">Учењем </w:t>
      </w:r>
      <w:r>
        <w:rPr>
          <w:spacing w:val="-3"/>
        </w:rPr>
        <w:t xml:space="preserve">математике </w:t>
      </w:r>
      <w:r>
        <w:t xml:space="preserve">ученик је оспособљен да мисли </w:t>
      </w:r>
      <w:r>
        <w:rPr>
          <w:spacing w:val="-3"/>
        </w:rPr>
        <w:t xml:space="preserve">матема- </w:t>
      </w:r>
      <w:r>
        <w:t xml:space="preserve">тички, овладао је </w:t>
      </w:r>
      <w:r>
        <w:rPr>
          <w:spacing w:val="-3"/>
        </w:rPr>
        <w:t>математич</w:t>
      </w:r>
      <w:r>
        <w:rPr>
          <w:spacing w:val="-3"/>
        </w:rPr>
        <w:t xml:space="preserve">ким </w:t>
      </w:r>
      <w:r>
        <w:t xml:space="preserve">знањима и </w:t>
      </w:r>
      <w:r>
        <w:rPr>
          <w:spacing w:val="-3"/>
        </w:rPr>
        <w:t xml:space="preserve">концептима </w:t>
      </w:r>
      <w:r>
        <w:t xml:space="preserve">и критички анализира мисаоне процесе, унапређује их и </w:t>
      </w:r>
      <w:r>
        <w:rPr>
          <w:spacing w:val="-2"/>
        </w:rPr>
        <w:t xml:space="preserve">разуме </w:t>
      </w:r>
      <w:r>
        <w:rPr>
          <w:spacing w:val="-4"/>
        </w:rPr>
        <w:t xml:space="preserve">како </w:t>
      </w:r>
      <w:r>
        <w:t>они</w:t>
      </w:r>
      <w:r>
        <w:rPr>
          <w:spacing w:val="-17"/>
        </w:rPr>
        <w:t xml:space="preserve"> </w:t>
      </w:r>
      <w:r>
        <w:t xml:space="preserve">дово- де до решења проблема. Развио је истраживачки дух, способност </w:t>
      </w:r>
      <w:r>
        <w:rPr>
          <w:spacing w:val="-4"/>
        </w:rPr>
        <w:t xml:space="preserve">критичког, </w:t>
      </w:r>
      <w:r>
        <w:t>формалног и апстрактног мишљења, као и дедуктивно и индуктивно мишљење и размишљањ</w:t>
      </w:r>
      <w:r>
        <w:t xml:space="preserve">е по аналогији. Развио је способност </w:t>
      </w:r>
      <w:r>
        <w:rPr>
          <w:spacing w:val="-3"/>
        </w:rPr>
        <w:t xml:space="preserve">математичке комуникације </w:t>
      </w:r>
      <w:r>
        <w:t xml:space="preserve">и позитивне ставове према </w:t>
      </w:r>
      <w:r>
        <w:rPr>
          <w:spacing w:val="-3"/>
        </w:rPr>
        <w:t xml:space="preserve">математици </w:t>
      </w:r>
      <w:r>
        <w:t xml:space="preserve">и </w:t>
      </w:r>
      <w:r>
        <w:rPr>
          <w:spacing w:val="-3"/>
        </w:rPr>
        <w:t xml:space="preserve">науци </w:t>
      </w:r>
      <w:r>
        <w:t xml:space="preserve">уопште. Ученик примењује </w:t>
      </w:r>
      <w:r>
        <w:rPr>
          <w:spacing w:val="-3"/>
        </w:rPr>
        <w:t xml:space="preserve">математичка </w:t>
      </w:r>
      <w:r>
        <w:t xml:space="preserve">зна- ња и вештине за решавање проблема из природних и друштвених </w:t>
      </w:r>
      <w:r>
        <w:rPr>
          <w:spacing w:val="-4"/>
        </w:rPr>
        <w:t>наука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свакодневног</w:t>
      </w:r>
      <w:r>
        <w:rPr>
          <w:spacing w:val="-6"/>
        </w:rPr>
        <w:t xml:space="preserve"> </w:t>
      </w:r>
      <w:r>
        <w:t>живота,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професиона</w:t>
      </w:r>
      <w:r>
        <w:t>лној</w:t>
      </w:r>
      <w:r>
        <w:rPr>
          <w:spacing w:val="-6"/>
        </w:rPr>
        <w:t xml:space="preserve"> </w:t>
      </w:r>
      <w:r>
        <w:t>сфери.</w:t>
      </w:r>
      <w:r>
        <w:rPr>
          <w:spacing w:val="-6"/>
        </w:rPr>
        <w:t xml:space="preserve"> </w:t>
      </w:r>
      <w:r>
        <w:t>Оспо- собљен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стечена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вештине</w:t>
      </w:r>
      <w:r>
        <w:rPr>
          <w:spacing w:val="-6"/>
        </w:rPr>
        <w:t xml:space="preserve"> </w:t>
      </w:r>
      <w:r>
        <w:rPr>
          <w:spacing w:val="-3"/>
        </w:rPr>
        <w:t>користи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rPr>
          <w:spacing w:val="-5"/>
        </w:rPr>
        <w:t>школовању.</w:t>
      </w:r>
    </w:p>
    <w:p w:rsidR="0051295B" w:rsidRDefault="000D6F76">
      <w:pPr>
        <w:pStyle w:val="Heading1"/>
        <w:spacing w:before="167"/>
      </w:pPr>
      <w:r>
        <w:t>Основни ниво</w:t>
      </w:r>
    </w:p>
    <w:p w:rsidR="0051295B" w:rsidRDefault="000D6F76">
      <w:pPr>
        <w:pStyle w:val="BodyText"/>
        <w:spacing w:before="112" w:line="230" w:lineRule="auto"/>
        <w:ind w:right="38"/>
      </w:pPr>
      <w:r>
        <w:t xml:space="preserve">Ученик решава једноставнe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2"/>
        </w:rPr>
        <w:t xml:space="preserve"> </w:t>
      </w:r>
      <w:r>
        <w:t xml:space="preserve">ин- формација ученик </w:t>
      </w:r>
      <w:r>
        <w:rPr>
          <w:spacing w:val="-3"/>
        </w:rPr>
        <w:t xml:space="preserve">уочава очигледне </w:t>
      </w:r>
      <w:r>
        <w:t xml:space="preserve">законитости, доноси закључке и директно примењује одговарајуће </w:t>
      </w:r>
      <w:r>
        <w:rPr>
          <w:spacing w:val="-3"/>
        </w:rPr>
        <w:t xml:space="preserve">математичке </w:t>
      </w:r>
      <w:r>
        <w:t xml:space="preserve">методе за реша- вање проблема. Израчунава и процењује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свакодневним ситуацијама. Ученик ко</w:t>
      </w:r>
      <w:r>
        <w:t>ристи основне матема- тичке записе и симболе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51295B" w:rsidRDefault="000D6F76">
      <w:pPr>
        <w:pStyle w:val="Heading1"/>
        <w:spacing w:before="164"/>
      </w:pPr>
      <w:r>
        <w:t>Средњи ниво</w:t>
      </w:r>
    </w:p>
    <w:p w:rsidR="0051295B" w:rsidRDefault="000D6F76">
      <w:pPr>
        <w:pStyle w:val="BodyText"/>
        <w:spacing w:before="112" w:line="230" w:lineRule="auto"/>
        <w:ind w:right="38"/>
      </w:pPr>
      <w:r>
        <w:t xml:space="preserve">Ученик решава сложеније </w:t>
      </w:r>
      <w:r>
        <w:rPr>
          <w:spacing w:val="-3"/>
        </w:rPr>
        <w:t xml:space="preserve">математичке </w:t>
      </w:r>
      <w:r>
        <w:t xml:space="preserve">проблеме и описује природне и друштвене појаве. Оспособљен је да </w:t>
      </w:r>
      <w:r>
        <w:rPr>
          <w:spacing w:val="-3"/>
        </w:rPr>
        <w:t xml:space="preserve">формулише </w:t>
      </w:r>
      <w:r>
        <w:t xml:space="preserve">пи- тања и претпоставке на основу доступних информација, решава проблеме и бира </w:t>
      </w:r>
      <w:r>
        <w:rPr>
          <w:spacing w:val="-3"/>
        </w:rPr>
        <w:t xml:space="preserve">одговарајуће математичке методе. Користи </w:t>
      </w:r>
      <w:r>
        <w:t xml:space="preserve">инфор- мације из различитих извора, бира критеријуме за селекцију по- датака и преводи их из једног </w:t>
      </w:r>
      <w:r>
        <w:rPr>
          <w:spacing w:val="-3"/>
        </w:rPr>
        <w:t xml:space="preserve">облика </w:t>
      </w:r>
      <w:r>
        <w:t xml:space="preserve">у други. Анализира </w:t>
      </w:r>
      <w:r>
        <w:rPr>
          <w:spacing w:val="-3"/>
        </w:rPr>
        <w:t xml:space="preserve">податке, </w:t>
      </w:r>
      <w:r>
        <w:t xml:space="preserve">дискутује и </w:t>
      </w:r>
      <w:r>
        <w:rPr>
          <w:spacing w:val="-4"/>
        </w:rPr>
        <w:t xml:space="preserve">тумачи </w:t>
      </w:r>
      <w:r>
        <w:t xml:space="preserve">добијене </w:t>
      </w:r>
      <w:r>
        <w:rPr>
          <w:spacing w:val="-3"/>
        </w:rPr>
        <w:t xml:space="preserve">резултате </w:t>
      </w:r>
      <w:r>
        <w:t xml:space="preserve">и </w:t>
      </w:r>
      <w:r>
        <w:rPr>
          <w:spacing w:val="-3"/>
        </w:rPr>
        <w:t xml:space="preserve">користи </w:t>
      </w:r>
      <w:r>
        <w:t xml:space="preserve">их у процесу до- ношења </w:t>
      </w:r>
      <w:r>
        <w:rPr>
          <w:spacing w:val="-3"/>
        </w:rPr>
        <w:t xml:space="preserve">одлука. </w:t>
      </w:r>
      <w:r>
        <w:t xml:space="preserve">Ученик просторно резонује (представља </w:t>
      </w:r>
      <w:r>
        <w:rPr>
          <w:spacing w:val="-4"/>
        </w:rPr>
        <w:t xml:space="preserve">податке </w:t>
      </w:r>
      <w:r>
        <w:t xml:space="preserve">о просторном распореду објеката </w:t>
      </w:r>
      <w:r>
        <w:rPr>
          <w:spacing w:val="-4"/>
        </w:rPr>
        <w:t xml:space="preserve">сликом </w:t>
      </w:r>
      <w:r>
        <w:t>или на менталном плану).</w:t>
      </w:r>
    </w:p>
    <w:p w:rsidR="0051295B" w:rsidRDefault="000D6F76">
      <w:pPr>
        <w:pStyle w:val="Heading1"/>
        <w:spacing w:before="163"/>
      </w:pPr>
      <w:r>
        <w:t>Напредни ниво</w:t>
      </w:r>
    </w:p>
    <w:p w:rsidR="0051295B" w:rsidRDefault="000D6F76">
      <w:pPr>
        <w:pStyle w:val="BodyText"/>
        <w:spacing w:before="112" w:line="230" w:lineRule="auto"/>
        <w:ind w:right="38"/>
      </w:pPr>
      <w:r>
        <w:t>Ученик решава сложене математичке проблеме и описује</w:t>
      </w:r>
      <w:r>
        <w:t xml:space="preserve"> комплексне природне и друштвене појаве. Разуме математички језик и користи га за јасно и прецизно аргументовање својих ста- вова. Комплексне проблеме из свакодневног живота преводи на математички језик и решава их. Користи индукцију, аналогију, де- дукциј</w:t>
      </w:r>
      <w:r>
        <w:t>у и правила математичке логике у решавању математичких проблема и извођењу закључака. Користи методе и технике реша- вања проблема, учења и откривања која су базирана на знању и искуству за постављање хипотеза и извођење закључака.</w:t>
      </w:r>
    </w:p>
    <w:p w:rsidR="0051295B" w:rsidRDefault="000D6F76">
      <w:pPr>
        <w:pStyle w:val="BodyText"/>
        <w:spacing w:before="164"/>
        <w:ind w:firstLine="0"/>
        <w:jc w:val="left"/>
      </w:pPr>
      <w:r>
        <w:t>СПЕЦИФИЧНА ПРЕДМЕТНА КОМ</w:t>
      </w:r>
      <w:r>
        <w:t>ПЕТЕНЦИЈА</w:t>
      </w:r>
    </w:p>
    <w:p w:rsidR="0051295B" w:rsidRDefault="000D6F76">
      <w:pPr>
        <w:pStyle w:val="BodyText"/>
        <w:spacing w:before="111" w:line="230" w:lineRule="auto"/>
        <w:ind w:right="38"/>
      </w:pPr>
      <w:r>
        <w:rPr>
          <w:spacing w:val="-3"/>
        </w:rPr>
        <w:t xml:space="preserve">Специфична предметна </w:t>
      </w:r>
      <w:r>
        <w:rPr>
          <w:spacing w:val="-4"/>
        </w:rPr>
        <w:t xml:space="preserve">компетенција </w:t>
      </w:r>
      <w:r>
        <w:rPr>
          <w:spacing w:val="-3"/>
        </w:rPr>
        <w:t xml:space="preserve">разврстана </w:t>
      </w:r>
      <w:r>
        <w:t xml:space="preserve">је у три </w:t>
      </w:r>
      <w:r>
        <w:rPr>
          <w:spacing w:val="-4"/>
        </w:rPr>
        <w:t xml:space="preserve">доме- </w:t>
      </w:r>
      <w:r>
        <w:t xml:space="preserve">на: </w:t>
      </w:r>
      <w:r>
        <w:rPr>
          <w:spacing w:val="-5"/>
        </w:rPr>
        <w:t xml:space="preserve">Математичко </w:t>
      </w:r>
      <w:r>
        <w:rPr>
          <w:spacing w:val="-3"/>
        </w:rPr>
        <w:t xml:space="preserve">знање </w:t>
      </w:r>
      <w:r>
        <w:t xml:space="preserve">и </w:t>
      </w:r>
      <w:r>
        <w:rPr>
          <w:spacing w:val="-3"/>
        </w:rPr>
        <w:t xml:space="preserve">резоновање, Примена </w:t>
      </w:r>
      <w:r>
        <w:rPr>
          <w:spacing w:val="-4"/>
        </w:rPr>
        <w:t xml:space="preserve">математичких </w:t>
      </w:r>
      <w:r>
        <w:rPr>
          <w:spacing w:val="-3"/>
        </w:rPr>
        <w:t xml:space="preserve">знања </w:t>
      </w:r>
      <w:r>
        <w:t xml:space="preserve">и </w:t>
      </w:r>
      <w:r>
        <w:rPr>
          <w:spacing w:val="-3"/>
        </w:rPr>
        <w:t xml:space="preserve">вештина </w:t>
      </w:r>
      <w:r>
        <w:t xml:space="preserve">на </w:t>
      </w:r>
      <w:r>
        <w:rPr>
          <w:spacing w:val="-3"/>
        </w:rPr>
        <w:t xml:space="preserve">решавање </w:t>
      </w:r>
      <w:r>
        <w:rPr>
          <w:spacing w:val="-4"/>
        </w:rPr>
        <w:t xml:space="preserve">проблема </w:t>
      </w:r>
      <w:r>
        <w:t xml:space="preserve">и </w:t>
      </w:r>
      <w:r>
        <w:rPr>
          <w:spacing w:val="-4"/>
        </w:rPr>
        <w:t xml:space="preserve">Математичка </w:t>
      </w:r>
      <w:r>
        <w:rPr>
          <w:spacing w:val="-5"/>
        </w:rPr>
        <w:t>комуникација.</w:t>
      </w:r>
    </w:p>
    <w:p w:rsidR="0051295B" w:rsidRDefault="000D6F76">
      <w:pPr>
        <w:pStyle w:val="Heading1"/>
        <w:spacing w:before="164"/>
      </w:pPr>
      <w:r>
        <w:t>Основни ниво</w:t>
      </w:r>
    </w:p>
    <w:p w:rsidR="0051295B" w:rsidRDefault="000D6F76">
      <w:pPr>
        <w:spacing w:before="105"/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0" w:line="232" w:lineRule="auto"/>
        <w:ind w:right="38"/>
      </w:pPr>
      <w:r>
        <w:rPr>
          <w:spacing w:val="-5"/>
        </w:rPr>
        <w:t xml:space="preserve">Уочава </w:t>
      </w:r>
      <w:r>
        <w:t>прав</w:t>
      </w:r>
      <w:r>
        <w:t xml:space="preserve">илности у низу података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препо- знаје их у свакодневном</w:t>
      </w:r>
      <w:r>
        <w:rPr>
          <w:spacing w:val="-4"/>
        </w:rPr>
        <w:t xml:space="preserve"> животу.</w:t>
      </w:r>
    </w:p>
    <w:p w:rsidR="0051295B" w:rsidRDefault="000D6F76">
      <w:pPr>
        <w:pStyle w:val="Heading1"/>
        <w:spacing w:before="67" w:line="232" w:lineRule="auto"/>
        <w:ind w:right="404"/>
      </w:pPr>
      <w:r>
        <w:rPr>
          <w:b w:val="0"/>
        </w:rPr>
        <w:br w:type="column"/>
      </w:r>
      <w:r>
        <w:t>Домен 2. Примена математичких знања и вешт</w:t>
      </w:r>
      <w:r>
        <w:t>ина на решавање проблема</w:t>
      </w:r>
    </w:p>
    <w:p w:rsidR="0051295B" w:rsidRDefault="000D6F76">
      <w:pPr>
        <w:pStyle w:val="BodyText"/>
        <w:spacing w:before="115" w:line="232" w:lineRule="auto"/>
        <w:ind w:right="116"/>
      </w:pPr>
      <w:r>
        <w:t xml:space="preserve">Примењује једноставне </w:t>
      </w:r>
      <w:r>
        <w:rPr>
          <w:spacing w:val="-3"/>
        </w:rPr>
        <w:t xml:space="preserve">математичке </w:t>
      </w:r>
      <w:r>
        <w:t xml:space="preserve">процедуре када су сви подаци непосредно дати. Израчунава и процењује растојања, оби- ме, површине и запремине објеката у равни и </w:t>
      </w:r>
      <w:r>
        <w:rPr>
          <w:spacing w:val="-3"/>
        </w:rPr>
        <w:t xml:space="preserve">простору. </w:t>
      </w:r>
      <w:r>
        <w:t>Израчуна- ва вероватноћу одигравања догађаја у једноставним ситуацијама. Доноси финансијске одлуке на основу израчунавања прихода,</w:t>
      </w:r>
      <w:r>
        <w:rPr>
          <w:spacing w:val="-31"/>
        </w:rPr>
        <w:t xml:space="preserve"> </w:t>
      </w:r>
      <w:r>
        <w:t xml:space="preserve">рас- </w:t>
      </w:r>
      <w:r>
        <w:rPr>
          <w:spacing w:val="-4"/>
        </w:rPr>
        <w:t xml:space="preserve">хода </w:t>
      </w:r>
      <w:r>
        <w:t>и</w:t>
      </w:r>
      <w:r>
        <w:rPr>
          <w:spacing w:val="2"/>
        </w:rPr>
        <w:t xml:space="preserve"> </w:t>
      </w:r>
      <w:r>
        <w:t>добити.</w:t>
      </w:r>
    </w:p>
    <w:p w:rsidR="0051295B" w:rsidRDefault="0051295B">
      <w:pPr>
        <w:pStyle w:val="BodyText"/>
        <w:spacing w:before="7"/>
        <w:ind w:left="0" w:firstLine="0"/>
        <w:jc w:val="left"/>
        <w:rPr>
          <w:sz w:val="19"/>
        </w:rPr>
      </w:pPr>
    </w:p>
    <w:p w:rsidR="0051295B" w:rsidRDefault="000D6F76">
      <w:pPr>
        <w:pStyle w:val="Heading1"/>
      </w:pPr>
      <w:r>
        <w:t>Домен 3. Математичка комуникација</w:t>
      </w:r>
    </w:p>
    <w:p w:rsidR="0051295B" w:rsidRDefault="000D6F76">
      <w:pPr>
        <w:pStyle w:val="BodyText"/>
        <w:spacing w:before="113" w:line="232" w:lineRule="auto"/>
        <w:ind w:right="117"/>
      </w:pPr>
      <w:r>
        <w:t xml:space="preserve">Комуницира математичким језиком који се састоји од појмо- ва, ознака, </w:t>
      </w:r>
      <w:r>
        <w:t>фигура и графичких репрезентација и разуме захтеве једноставнијих математичких задатака. Саопштава решења про- блема користећи математички језик на разне начине (у усменом, писаном или другом облику) и разуме изјаве изражене на исти начин. Тумачи изјаве са</w:t>
      </w:r>
      <w:r>
        <w:t>општене математичким језиком у реалном контексту.</w:t>
      </w:r>
    </w:p>
    <w:p w:rsidR="0051295B" w:rsidRDefault="0051295B">
      <w:pPr>
        <w:pStyle w:val="BodyText"/>
        <w:spacing w:before="7"/>
        <w:ind w:left="0" w:firstLine="0"/>
        <w:jc w:val="left"/>
        <w:rPr>
          <w:sz w:val="24"/>
        </w:rPr>
      </w:pPr>
    </w:p>
    <w:p w:rsidR="0051295B" w:rsidRDefault="000D6F76">
      <w:pPr>
        <w:pStyle w:val="Heading1"/>
      </w:pPr>
      <w:r>
        <w:t>Средњи ниво</w:t>
      </w:r>
    </w:p>
    <w:p w:rsidR="0051295B" w:rsidRDefault="0051295B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51295B" w:rsidRDefault="000D6F76">
      <w:pPr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3" w:line="232" w:lineRule="auto"/>
        <w:ind w:right="117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примењује. Бира математичке концепте за описивање природних и друштвених по- јава. Представља с</w:t>
      </w:r>
      <w:r>
        <w:t>ликом геометријске објекте, упоређује каракте- ристике и уочава њихове међусобне односе.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line="232" w:lineRule="auto"/>
        <w:ind w:right="404"/>
      </w:pPr>
      <w:r>
        <w:t>Домен 2. Примена математичких знања и вештина на решавање проблема</w:t>
      </w:r>
    </w:p>
    <w:p w:rsidR="0051295B" w:rsidRDefault="000D6F76">
      <w:pPr>
        <w:pStyle w:val="BodyText"/>
        <w:spacing w:before="115" w:line="232" w:lineRule="auto"/>
        <w:ind w:right="117"/>
      </w:pPr>
      <w:r>
        <w:t>Уме да примени математичка знања у анализи природних и друштвених појава. Бира оптималне опције у ж</w:t>
      </w:r>
      <w:r>
        <w:t>ивотним и про- фесионалним ситуацијама користећи алгебарске, геометријске и аналитичке методе. Уме да примени математичка знања у финан- сијским проблемима. Анализира податке користећи статистичке методе.</w:t>
      </w:r>
    </w:p>
    <w:p w:rsidR="0051295B" w:rsidRDefault="000D6F76">
      <w:pPr>
        <w:pStyle w:val="Heading1"/>
        <w:spacing w:before="169"/>
      </w:pPr>
      <w:r>
        <w:t>Домен 3. Математичка комуникација</w:t>
      </w:r>
    </w:p>
    <w:p w:rsidR="0051295B" w:rsidRDefault="000D6F76">
      <w:pPr>
        <w:pStyle w:val="BodyText"/>
        <w:spacing w:before="113" w:line="232" w:lineRule="auto"/>
        <w:ind w:right="117"/>
      </w:pPr>
      <w:r>
        <w:t>Разуме захтеве сл</w:t>
      </w:r>
      <w:r>
        <w:t>оженијих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Дискутује о ре- зултатима добијеним применом математичких модела. Преводи математичке формулације на свак</w:t>
      </w:r>
      <w:r>
        <w:t>одневни језик и обратно.</w:t>
      </w:r>
    </w:p>
    <w:p w:rsidR="0051295B" w:rsidRDefault="000D6F76">
      <w:pPr>
        <w:pStyle w:val="Heading1"/>
        <w:spacing w:before="168"/>
      </w:pPr>
      <w:r>
        <w:t>Напредни ниво</w:t>
      </w:r>
    </w:p>
    <w:p w:rsidR="0051295B" w:rsidRDefault="0051295B">
      <w:pPr>
        <w:pStyle w:val="BodyText"/>
        <w:spacing w:before="2"/>
        <w:ind w:left="0" w:firstLine="0"/>
        <w:jc w:val="left"/>
        <w:rPr>
          <w:b/>
          <w:sz w:val="24"/>
        </w:rPr>
      </w:pPr>
    </w:p>
    <w:p w:rsidR="0051295B" w:rsidRDefault="000D6F76">
      <w:pPr>
        <w:ind w:left="100"/>
        <w:rPr>
          <w:b/>
          <w:sz w:val="18"/>
        </w:rPr>
      </w:pPr>
      <w:r>
        <w:rPr>
          <w:b/>
          <w:sz w:val="18"/>
        </w:rPr>
        <w:t>Домен 1. Математичко знање и резоновање</w:t>
      </w:r>
    </w:p>
    <w:p w:rsidR="0051295B" w:rsidRDefault="000D6F76">
      <w:pPr>
        <w:pStyle w:val="BodyText"/>
        <w:spacing w:before="113" w:line="232" w:lineRule="auto"/>
        <w:ind w:right="117"/>
      </w:pPr>
      <w:r>
        <w:t xml:space="preserve">Користи </w:t>
      </w:r>
      <w:r>
        <w:rPr>
          <w:spacing w:val="-3"/>
        </w:rPr>
        <w:t xml:space="preserve">индукцију, </w:t>
      </w:r>
      <w:r>
        <w:t xml:space="preserve">аналогију и дедукцију у доказивању ма- тематичких тврђења и у анализирању математичких проблема. Користи законе </w:t>
      </w:r>
      <w:r>
        <w:rPr>
          <w:spacing w:val="-3"/>
        </w:rPr>
        <w:t xml:space="preserve">математичке </w:t>
      </w:r>
      <w:r>
        <w:t xml:space="preserve">логике и одговарајуће </w:t>
      </w:r>
      <w:r>
        <w:rPr>
          <w:spacing w:val="-3"/>
        </w:rPr>
        <w:t>математичке</w:t>
      </w:r>
      <w:r>
        <w:rPr>
          <w:spacing w:val="-3"/>
        </w:rPr>
        <w:t xml:space="preserve"> </w:t>
      </w:r>
      <w:r>
        <w:t>теорије за доказивање и вредновање ставова и тврдњи формулиса- них математичким језиком. На основу података добијених личним истраживањем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други</w:t>
      </w:r>
      <w:r>
        <w:rPr>
          <w:spacing w:val="-5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формулише</w:t>
      </w:r>
      <w:r>
        <w:rPr>
          <w:spacing w:val="-6"/>
        </w:rPr>
        <w:t xml:space="preserve"> </w:t>
      </w:r>
      <w:r>
        <w:t>питања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хипотезе.</w:t>
      </w:r>
    </w:p>
    <w:p w:rsidR="0051295B" w:rsidRDefault="000D6F76">
      <w:pPr>
        <w:pStyle w:val="Heading1"/>
        <w:spacing w:before="174" w:line="232" w:lineRule="auto"/>
        <w:ind w:right="404"/>
      </w:pPr>
      <w:r>
        <w:t>Домен 2. Примена математичких знања и вештина на решавање проблема</w:t>
      </w:r>
    </w:p>
    <w:p w:rsidR="0051295B" w:rsidRDefault="000D6F76">
      <w:pPr>
        <w:pStyle w:val="BodyText"/>
        <w:spacing w:before="115" w:line="232" w:lineRule="auto"/>
        <w:ind w:right="118"/>
      </w:pPr>
      <w:r>
        <w:rPr>
          <w:spacing w:val="-6"/>
        </w:rPr>
        <w:t>Ум</w:t>
      </w:r>
      <w:r>
        <w:rPr>
          <w:spacing w:val="-6"/>
        </w:rPr>
        <w:t xml:space="preserve">е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</w:t>
      </w:r>
    </w:p>
    <w:p w:rsidR="0051295B" w:rsidRDefault="000D6F76">
      <w:pPr>
        <w:pStyle w:val="Heading1"/>
        <w:spacing w:before="167"/>
      </w:pPr>
      <w:r>
        <w:t>Домен 3. Математичка комуникација</w:t>
      </w:r>
    </w:p>
    <w:p w:rsidR="0051295B" w:rsidRDefault="000D6F76">
      <w:pPr>
        <w:pStyle w:val="BodyText"/>
        <w:spacing w:before="113" w:line="232" w:lineRule="auto"/>
        <w:ind w:right="117"/>
      </w:pPr>
      <w:r>
        <w:t>Користи математички језик при изношењу и аргументацији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tabs>
          <w:tab w:val="left" w:pos="185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1295B" w:rsidRDefault="000D6F76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4 часа</w:t>
      </w:r>
    </w:p>
    <w:p w:rsidR="0051295B" w:rsidRDefault="000D6F76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148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5"/>
        <w:gridCol w:w="3515"/>
        <w:gridCol w:w="3515"/>
      </w:tblGrid>
      <w:tr w:rsidR="0051295B">
        <w:trPr>
          <w:trHeight w:val="360"/>
        </w:trPr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97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256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257" w:right="247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515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51295B" w:rsidRDefault="000D6F76">
            <w:pPr>
              <w:pStyle w:val="TableParagraph"/>
              <w:spacing w:line="161" w:lineRule="exact"/>
              <w:ind w:left="256" w:right="247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51295B">
        <w:trPr>
          <w:trHeight w:val="678"/>
        </w:trPr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spacing w:before="18"/>
              <w:ind w:right="62"/>
              <w:rPr>
                <w:sz w:val="14"/>
              </w:rPr>
            </w:pPr>
            <w:r>
              <w:rPr>
                <w:sz w:val="14"/>
              </w:rPr>
              <w:t>2.МА.1.1.1. Користи природне, целе, рационалне и реалне бројеве, различите записе тих бројева и преводи их из једног записа у други.</w:t>
            </w:r>
          </w:p>
          <w:p w:rsidR="0051295B" w:rsidRDefault="000D6F76">
            <w:pPr>
              <w:pStyle w:val="TableParagraph"/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 xml:space="preserve">2.МА.1.1.2. Израчунава вредност бројевног израза у коме се појављују сабирање, одузимање, множење, дељење, степеновање и кореновање и при томе по потреби користи калкулатор или одговарајући софтвер. 2.МА.1.1.5. Решава једноставне проблеме који се своде на </w:t>
            </w:r>
            <w:r>
              <w:rPr>
                <w:sz w:val="14"/>
              </w:rPr>
              <w:t>линеарне и квадратне једначине.</w:t>
            </w:r>
          </w:p>
          <w:p w:rsidR="0051295B" w:rsidRDefault="000D6F76">
            <w:pPr>
              <w:pStyle w:val="TableParagraph"/>
              <w:spacing w:before="1"/>
              <w:ind w:right="96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  <w:p w:rsidR="0051295B" w:rsidRDefault="000D6F76">
            <w:pPr>
              <w:pStyle w:val="TableParagraph"/>
              <w:ind w:right="62"/>
              <w:rPr>
                <w:sz w:val="14"/>
              </w:rPr>
            </w:pPr>
            <w:r>
              <w:rPr>
                <w:sz w:val="14"/>
              </w:rPr>
              <w:t>2.МА.1.2.1. Разуме концепте подударности и сличности геометријских објеката, симетрије, транслације и ротације у равни.</w:t>
            </w:r>
          </w:p>
          <w:p w:rsidR="0051295B" w:rsidRDefault="000D6F76">
            <w:pPr>
              <w:pStyle w:val="TableParagraph"/>
              <w:spacing w:line="237" w:lineRule="auto"/>
              <w:ind w:right="215"/>
              <w:jc w:val="both"/>
              <w:rPr>
                <w:sz w:val="14"/>
              </w:rPr>
            </w:pPr>
            <w:r>
              <w:rPr>
                <w:sz w:val="14"/>
              </w:rPr>
              <w:t>2.МА.1.2.2. Израчунава и процењује растојања,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обиме и површине геометријских фигура у равни користећи формуле.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2.МА.1.2.3. Израчунава и процењује површине и запремине геометријских тела у простору, користећи формуле.</w:t>
            </w:r>
          </w:p>
          <w:p w:rsidR="0051295B" w:rsidRDefault="000D6F76">
            <w:pPr>
              <w:pStyle w:val="TableParagraph"/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2.МА.1.2.4. Користи координатни систем за представљање једноставних геометријских објеката у равни.</w:t>
            </w:r>
          </w:p>
          <w:p w:rsidR="0051295B" w:rsidRDefault="000D6F76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2.МА.1.2.5. Препознаје криве другог реда.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2.МА.1.2.6. Разуме појам вектора, зна основне операције са векторима и примењује их.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2.МА.2.1.8. Решава проблеме к</w:t>
            </w:r>
            <w:r>
              <w:rPr>
                <w:sz w:val="14"/>
              </w:rPr>
              <w:t>оји се своде на системе линеарних једначина са највише три непознате.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2.МА.2.2.3. Решава једноставне проблеме користећи једначину праве и криве другог реда.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2.МА.2.2.4. Примењује својства вектора при решавању проблема.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4"/>
              </w:rPr>
              <w:t>2.MA.3.1.2</w:t>
            </w:r>
            <w:proofErr w:type="gramEnd"/>
            <w:r>
              <w:rPr>
                <w:sz w:val="14"/>
              </w:rPr>
              <w:t>. Израчунава вредност израз</w:t>
            </w:r>
            <w:r>
              <w:rPr>
                <w:sz w:val="14"/>
              </w:rPr>
              <w:t>а користећи својства операција и функција.</w:t>
            </w:r>
          </w:p>
          <w:p w:rsidR="0051295B" w:rsidRDefault="000D6F76">
            <w:pPr>
              <w:pStyle w:val="TableParagraph"/>
              <w:ind w:right="257"/>
              <w:rPr>
                <w:sz w:val="14"/>
              </w:rPr>
            </w:pPr>
            <w:r>
              <w:rPr>
                <w:sz w:val="14"/>
              </w:rPr>
              <w:t>2.МА.3.1.4. Решава једначине са параметрима. 2.МА.3.1.6. Решава системе линеарних једначина са и без параметара и једноставне системе нелинеарних једначина.</w:t>
            </w:r>
          </w:p>
          <w:p w:rsidR="0051295B" w:rsidRDefault="000D6F76">
            <w:pPr>
              <w:pStyle w:val="TableParagraph"/>
              <w:spacing w:line="237" w:lineRule="auto"/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2.МА.3.2.2. Решава геометријске проблеме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доноси закључке користећи изометријске трансформације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равни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51295B" w:rsidRDefault="000D6F76">
            <w:pPr>
              <w:pStyle w:val="TableParagraph"/>
              <w:ind w:right="96"/>
              <w:rPr>
                <w:sz w:val="14"/>
              </w:rPr>
            </w:pPr>
            <w:r>
              <w:rPr>
                <w:sz w:val="14"/>
              </w:rPr>
              <w:t>2.МА.3.2.3. Решава проблеме користећи једначине кривих другог реда и њихових тангенти у координатом систему.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2.МА.3.2.4. Примењује рачун са векторима (скаларни и векторски производ..</w:t>
            </w:r>
            <w:r>
              <w:rPr>
                <w:sz w:val="14"/>
              </w:rPr>
              <w:t>.).</w:t>
            </w:r>
          </w:p>
        </w:tc>
        <w:tc>
          <w:tcPr>
            <w:tcW w:w="3515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провери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операција;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докаже да је дата структура група, прстен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поље;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78" w:lineRule="exact"/>
              <w:rPr>
                <w:sz w:val="14"/>
              </w:rPr>
            </w:pPr>
            <w:r>
              <w:rPr>
                <w:sz w:val="14"/>
              </w:rPr>
              <w:t xml:space="preserve">реши једначину </w:t>
            </w:r>
            <w:r>
              <w:rPr>
                <w:i/>
                <w:sz w:val="14"/>
              </w:rPr>
              <w:t xml:space="preserve">а </w:t>
            </w:r>
            <w:r>
              <w:rPr>
                <w:position w:val="-4"/>
                <w:sz w:val="8"/>
              </w:rPr>
              <w:t xml:space="preserve">* </w:t>
            </w:r>
            <w:r>
              <w:rPr>
                <w:i/>
                <w:sz w:val="14"/>
              </w:rPr>
              <w:t xml:space="preserve">x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 xml:space="preserve">b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пољу;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41" w:lineRule="exact"/>
              <w:rPr>
                <w:sz w:val="14"/>
              </w:rPr>
            </w:pPr>
            <w:r>
              <w:rPr>
                <w:sz w:val="14"/>
              </w:rPr>
              <w:t>сабира и множи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матрице;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инверзну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матрицу;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степен квадратне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матрице;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вредност и 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детерминанте;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примени Гаусов поступак и Крамерово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правило за решавање система линеарних једначина са параметрима и 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њих;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реши једноставније матричне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83"/>
              <w:rPr>
                <w:sz w:val="14"/>
              </w:rPr>
            </w:pPr>
            <w:r>
              <w:rPr>
                <w:sz w:val="14"/>
              </w:rPr>
              <w:t>реши проблем који се своди на систем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линеарних једначина;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 xml:space="preserve">одреди ранг матрице и примени га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решавања сис</w:t>
            </w:r>
            <w:r>
              <w:rPr>
                <w:sz w:val="14"/>
              </w:rPr>
              <w:t>тема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реши проблеме међусобних односа тачака и правих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координатној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равни;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реши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кривих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реши проблеме примењујући услов додира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једначину тангенте криве другог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користи линеарне операције са векторима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примени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испита линеарну зависност скупа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вектора;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одреди базу и димензију векторског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користи трансформације координата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довођење једначине криве другог реда на канонски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облик;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примени св</w:t>
            </w:r>
            <w:r>
              <w:rPr>
                <w:sz w:val="14"/>
              </w:rPr>
              <w:t xml:space="preserve">ојства </w:t>
            </w:r>
            <w:r>
              <w:rPr>
                <w:spacing w:val="-3"/>
                <w:sz w:val="14"/>
              </w:rPr>
              <w:t xml:space="preserve">скаларног, </w:t>
            </w:r>
            <w:r>
              <w:rPr>
                <w:sz w:val="14"/>
              </w:rPr>
              <w:t>векторског и мешовитог производа при решавању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реши проблеме међусобних односа тачака, правих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равни у простору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Е</w:t>
            </w:r>
            <w:r>
              <w:rPr>
                <w:position w:val="5"/>
                <w:sz w:val="8"/>
              </w:rPr>
              <w:t>3</w:t>
            </w:r>
            <w:r>
              <w:rPr>
                <w:sz w:val="14"/>
              </w:rPr>
              <w:t>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7" w:lineRule="auto"/>
              <w:ind w:right="479"/>
              <w:rPr>
                <w:sz w:val="14"/>
              </w:rPr>
            </w:pPr>
            <w:r>
              <w:rPr>
                <w:sz w:val="14"/>
              </w:rPr>
              <w:t>користи софтвере за илустрацију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геометријских фигура и као помоћ у решавању геометријских проблема;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анализира и образложи поступак решавања задатка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дискутује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613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доказује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математичке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теореме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аргументује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решења задатака;</w:t>
            </w:r>
          </w:p>
          <w:p w:rsidR="0051295B" w:rsidRDefault="000D6F76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right="363"/>
              <w:rPr>
                <w:sz w:val="14"/>
              </w:rPr>
            </w:pPr>
            <w:proofErr w:type="gramStart"/>
            <w:r>
              <w:rPr>
                <w:sz w:val="14"/>
              </w:rPr>
              <w:t>проблеме</w:t>
            </w:r>
            <w:proofErr w:type="gramEnd"/>
            <w:r>
              <w:rPr>
                <w:sz w:val="14"/>
              </w:rPr>
              <w:t xml:space="preserve"> из свакодневног живота преведе на 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 реши водећи рачуна о реалном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контексту.</w:t>
            </w: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 w:line="161" w:lineRule="exact"/>
              <w:ind w:left="257" w:right="2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ГРУПЕ И ПОЉА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Бинарна операција, групоид, група. Прстен, поље.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</w:p>
          <w:p w:rsidR="0051295B" w:rsidRDefault="000D6F76">
            <w:pPr>
              <w:pStyle w:val="TableParagraph"/>
              <w:spacing w:line="162" w:lineRule="exact"/>
              <w:rPr>
                <w:sz w:val="14"/>
              </w:rPr>
            </w:pPr>
            <w:proofErr w:type="gramStart"/>
            <w:r>
              <w:rPr>
                <w:i/>
                <w:sz w:val="14"/>
              </w:rPr>
              <w:t>а</w:t>
            </w:r>
            <w:proofErr w:type="gramEnd"/>
            <w:r>
              <w:rPr>
                <w:i/>
                <w:sz w:val="14"/>
              </w:rPr>
              <w:t xml:space="preserve"> </w:t>
            </w:r>
            <w:r>
              <w:rPr>
                <w:position w:val="-4"/>
                <w:sz w:val="8"/>
              </w:rPr>
              <w:t xml:space="preserve">* </w:t>
            </w:r>
            <w:r>
              <w:rPr>
                <w:i/>
                <w:sz w:val="14"/>
              </w:rPr>
              <w:t xml:space="preserve">x = b </w:t>
            </w:r>
            <w:r>
              <w:rPr>
                <w:sz w:val="14"/>
              </w:rPr>
              <w:t>y пољу.</w:t>
            </w:r>
          </w:p>
        </w:tc>
      </w:tr>
      <w:tr w:rsidR="0051295B">
        <w:trPr>
          <w:trHeight w:val="179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5"/>
              <w:ind w:left="844" w:hanging="485"/>
              <w:rPr>
                <w:b/>
                <w:sz w:val="14"/>
              </w:rPr>
            </w:pPr>
            <w:r>
              <w:rPr>
                <w:b/>
                <w:sz w:val="14"/>
              </w:rPr>
              <w:t>МАТРИЦЕ, ДЕТЕРМИНАНТЕ, СИСТЕМИ ЛИНЕАРНИХ ЈЕДНАЧИНА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Матрице и операције са матрицама.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Дефиниција детерминанте, својства, израчунавање детерминаната.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Инверзна матрица, матричне једначине.</w:t>
            </w:r>
          </w:p>
          <w:p w:rsidR="0051295B" w:rsidRDefault="000D6F76">
            <w:pPr>
              <w:pStyle w:val="TableParagraph"/>
              <w:ind w:right="109"/>
              <w:rPr>
                <w:sz w:val="14"/>
              </w:rPr>
            </w:pPr>
            <w:r>
              <w:rPr>
                <w:sz w:val="14"/>
              </w:rPr>
              <w:t>Систем линеарних једначина (СЛЈ) у пољу реалних бројева. Елементарне т</w:t>
            </w:r>
            <w:r>
              <w:rPr>
                <w:sz w:val="14"/>
              </w:rPr>
              <w:t>рансформације СЛЈ, еквивалентни СЛЈ. Гаусов метод за решавање СЛЈ. Крамерово правило.</w:t>
            </w:r>
          </w:p>
          <w:p w:rsidR="0051295B" w:rsidRDefault="000D6F76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Ранг матрице и Кронекер-Капелијева теорема.</w:t>
            </w:r>
          </w:p>
        </w:tc>
      </w:tr>
      <w:tr w:rsidR="0051295B">
        <w:trPr>
          <w:trHeight w:val="115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 w:line="161" w:lineRule="exact"/>
              <w:ind w:left="409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  <w:p w:rsidR="0051295B" w:rsidRDefault="000D6F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Растојање двеју тачака, површина троугла. Разни облици једначине праве, угао између две праве, растојање тачке од праве. Прамен правих.</w:t>
            </w:r>
          </w:p>
          <w:p w:rsidR="0051295B" w:rsidRDefault="000D6F76">
            <w:pPr>
              <w:pStyle w:val="TableParagraph"/>
              <w:spacing w:line="237" w:lineRule="auto"/>
              <w:rPr>
                <w:sz w:val="14"/>
              </w:rPr>
            </w:pPr>
            <w:r>
              <w:rPr>
                <w:sz w:val="14"/>
              </w:rPr>
              <w:t>Круг, елипса, хипербола, парабола. Директрисе и ексцентрицитет. Тангента круга, елипсе, хиперболе и параболе.</w:t>
            </w:r>
          </w:p>
        </w:tc>
      </w:tr>
      <w:tr w:rsidR="0051295B">
        <w:trPr>
          <w:trHeight w:val="1478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 w:line="161" w:lineRule="exact"/>
              <w:ind w:left="422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ВЕКТОРСКИ (ЛИНЕАРНИ) ПРОСТОРИ</w:t>
            </w:r>
          </w:p>
          <w:p w:rsidR="0051295B" w:rsidRDefault="000D6F76">
            <w:pPr>
              <w:pStyle w:val="TableParagraph"/>
              <w:ind w:right="231"/>
              <w:jc w:val="both"/>
              <w:rPr>
                <w:sz w:val="14"/>
              </w:rPr>
            </w:pPr>
            <w:r>
              <w:rPr>
                <w:sz w:val="14"/>
              </w:rPr>
              <w:t>Дефиниција векторског простора. Векторски простор оријентисаних дужи. Линеарна комбинација вектора, зависност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независност.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димензија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векторског простора.</w:t>
            </w:r>
          </w:p>
          <w:p w:rsidR="0051295B" w:rsidRDefault="000D6F76">
            <w:pPr>
              <w:pStyle w:val="TableParagraph"/>
              <w:spacing w:line="237" w:lineRule="auto"/>
              <w:ind w:right="178"/>
              <w:jc w:val="both"/>
              <w:rPr>
                <w:sz w:val="14"/>
              </w:rPr>
            </w:pPr>
            <w:r>
              <w:rPr>
                <w:sz w:val="14"/>
              </w:rPr>
              <w:t>Трансформација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координата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базе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R</w:t>
            </w:r>
            <w:r>
              <w:rPr>
                <w:position w:val="5"/>
                <w:sz w:val="8"/>
              </w:rPr>
              <w:t>2</w:t>
            </w:r>
            <w:r>
              <w:rPr>
                <w:sz w:val="14"/>
              </w:rPr>
              <w:t>.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Довођење једначине криве другог реда на канонски облик.</w:t>
            </w:r>
          </w:p>
        </w:tc>
      </w:tr>
      <w:tr w:rsidR="0051295B">
        <w:trPr>
          <w:trHeight w:val="2247"/>
        </w:trPr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51295B" w:rsidRDefault="000D6F76">
            <w:pPr>
              <w:pStyle w:val="TableParagraph"/>
              <w:spacing w:before="16" w:line="161" w:lineRule="exact"/>
              <w:ind w:left="254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ПРОСТОРУ</w:t>
            </w:r>
          </w:p>
          <w:p w:rsidR="0051295B" w:rsidRDefault="000D6F7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Скаларни производ. Еуклидски простор </w:t>
            </w:r>
            <w:r>
              <w:rPr>
                <w:i/>
                <w:sz w:val="14"/>
              </w:rPr>
              <w:t>Е</w:t>
            </w:r>
            <w:r>
              <w:rPr>
                <w:position w:val="5"/>
                <w:sz w:val="8"/>
              </w:rPr>
              <w:t>3</w:t>
            </w:r>
            <w:r>
              <w:rPr>
                <w:sz w:val="14"/>
              </w:rPr>
              <w:t>. Растојање, угао, ортогоналност. Правоугли координатни систем. Векторски и мешовити производ вектора.</w:t>
            </w:r>
          </w:p>
          <w:p w:rsidR="0051295B" w:rsidRDefault="000D6F76">
            <w:pPr>
              <w:pStyle w:val="TableParagraph"/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Једначине правих и равни у простору. Растојање тачке од праве и равни, угао између две праве, две равни, праве и равни.</w:t>
            </w:r>
          </w:p>
        </w:tc>
      </w:tr>
    </w:tbl>
    <w:p w:rsidR="0051295B" w:rsidRDefault="0051295B">
      <w:pPr>
        <w:pStyle w:val="BodyText"/>
        <w:ind w:left="0" w:firstLine="0"/>
        <w:jc w:val="left"/>
        <w:rPr>
          <w:b/>
          <w:sz w:val="20"/>
        </w:rPr>
      </w:pP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24"/>
        </w:rPr>
      </w:pPr>
    </w:p>
    <w:p w:rsidR="0051295B" w:rsidRDefault="0051295B">
      <w:pPr>
        <w:rPr>
          <w:sz w:val="24"/>
        </w:rPr>
        <w:sectPr w:rsidR="0051295B">
          <w:pgSz w:w="11910" w:h="15710"/>
          <w:pgMar w:top="12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Основа за писање </w:t>
      </w:r>
      <w:r>
        <w:rPr>
          <w:spacing w:val="-3"/>
        </w:rPr>
        <w:t xml:space="preserve">исхода </w:t>
      </w:r>
      <w:r>
        <w:t>и избор садржаја били су програми математичких предмета за претходне разреде, стандарди постиг- нућа</w:t>
      </w:r>
      <w:r>
        <w:rPr>
          <w:spacing w:val="-5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крај</w:t>
      </w:r>
      <w:r>
        <w:rPr>
          <w:spacing w:val="-5"/>
        </w:rPr>
        <w:t xml:space="preserve"> </w:t>
      </w:r>
      <w:r>
        <w:t>обавезног</w:t>
      </w:r>
      <w:r>
        <w:rPr>
          <w:spacing w:val="-5"/>
        </w:rPr>
        <w:t xml:space="preserve"> </w:t>
      </w:r>
      <w:r>
        <w:t>основног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општег</w:t>
      </w:r>
      <w:r>
        <w:rPr>
          <w:spacing w:val="-5"/>
        </w:rPr>
        <w:t xml:space="preserve"> </w:t>
      </w:r>
      <w:r>
        <w:t>средњег</w:t>
      </w:r>
      <w:r>
        <w:rPr>
          <w:spacing w:val="-5"/>
        </w:rPr>
        <w:t xml:space="preserve"> </w:t>
      </w:r>
      <w:r>
        <w:t>образо- вања, међупредметне компетенције, циљ учења Линеарне алгебре и аналитичке геометрије као и чињеница да се учењем линеарне алгебре и аналитичке геометрије ученици оспособљавају за: ре- шавање разноврсних практичних и теоријских проблема, комуни- кац</w:t>
      </w:r>
      <w:r>
        <w:t xml:space="preserve">ију математичких језиком, </w:t>
      </w:r>
      <w:r>
        <w:rPr>
          <w:spacing w:val="-3"/>
        </w:rPr>
        <w:t xml:space="preserve">математичко </w:t>
      </w:r>
      <w:r>
        <w:t xml:space="preserve">резоновање и доноше- ње закључака и одлука. Сам процес учења </w:t>
      </w:r>
      <w:r>
        <w:rPr>
          <w:spacing w:val="-3"/>
        </w:rPr>
        <w:t xml:space="preserve">математике </w:t>
      </w:r>
      <w:r>
        <w:t xml:space="preserve">има своје посебности </w:t>
      </w:r>
      <w:r>
        <w:rPr>
          <w:spacing w:val="-3"/>
        </w:rPr>
        <w:t xml:space="preserve">које </w:t>
      </w:r>
      <w:r>
        <w:t>се огледају у броју година изучавања и недељног броја часова предмета и неопходности континуираног стицања и повезивања</w:t>
      </w:r>
      <w:r>
        <w:rPr>
          <w:spacing w:val="-1"/>
        </w:rPr>
        <w:t xml:space="preserve"> </w:t>
      </w:r>
      <w:r>
        <w:t>знања.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Наставници у својој свакодневној </w:t>
      </w:r>
      <w:proofErr w:type="gramStart"/>
      <w:r>
        <w:t>наставној  пракси</w:t>
      </w:r>
      <w:proofErr w:type="gramEnd"/>
      <w:r>
        <w:t xml:space="preserve">,  треба да се ослањају на </w:t>
      </w:r>
      <w:r>
        <w:rPr>
          <w:spacing w:val="-3"/>
        </w:rPr>
        <w:t xml:space="preserve">исходе, </w:t>
      </w:r>
      <w:r>
        <w:t xml:space="preserve">јер они указују шта је оно за шта уче- ници треба да </w:t>
      </w:r>
      <w:r>
        <w:rPr>
          <w:spacing w:val="-5"/>
        </w:rPr>
        <w:t xml:space="preserve">буду </w:t>
      </w:r>
      <w:r>
        <w:t xml:space="preserve">оспособљени </w:t>
      </w:r>
      <w:r>
        <w:rPr>
          <w:spacing w:val="-4"/>
        </w:rPr>
        <w:t xml:space="preserve">током </w:t>
      </w:r>
      <w:r>
        <w:t xml:space="preserve">учења предмета у једној </w:t>
      </w:r>
      <w:r>
        <w:rPr>
          <w:spacing w:val="-4"/>
        </w:rPr>
        <w:t xml:space="preserve">школској </w:t>
      </w:r>
      <w:r>
        <w:t xml:space="preserve">години. </w:t>
      </w:r>
      <w:r>
        <w:rPr>
          <w:spacing w:val="-3"/>
        </w:rPr>
        <w:t xml:space="preserve">Исходи </w:t>
      </w:r>
      <w:r>
        <w:t>представљају очекиване и дефинисане резу</w:t>
      </w:r>
      <w:r>
        <w:t xml:space="preserve">лтате учења и наставе. Остваривањем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и вештинама, оспособљавају се за примену математичких знања и вештина и комуникацију математичким је- </w:t>
      </w:r>
      <w:r>
        <w:rPr>
          <w:spacing w:val="-3"/>
        </w:rPr>
        <w:t xml:space="preserve">зиком. </w:t>
      </w:r>
      <w:r>
        <w:t xml:space="preserve">Кроз </w:t>
      </w:r>
      <w:r>
        <w:rPr>
          <w:spacing w:val="-3"/>
        </w:rPr>
        <w:t>исхо</w:t>
      </w:r>
      <w:r>
        <w:rPr>
          <w:spacing w:val="-3"/>
        </w:rPr>
        <w:t xml:space="preserve">де </w:t>
      </w:r>
      <w:r>
        <w:t>се омогућава остваривање и</w:t>
      </w:r>
      <w:r>
        <w:rPr>
          <w:spacing w:val="2"/>
        </w:rPr>
        <w:t xml:space="preserve"> </w:t>
      </w:r>
      <w:r>
        <w:t>међупредметних</w:t>
      </w:r>
    </w:p>
    <w:p w:rsidR="0051295B" w:rsidRDefault="000D6F76">
      <w:pPr>
        <w:pStyle w:val="BodyText"/>
        <w:spacing w:before="97" w:line="232" w:lineRule="auto"/>
        <w:ind w:right="117" w:firstLine="0"/>
      </w:pPr>
      <w:r>
        <w:br w:type="column"/>
      </w:r>
      <w:proofErr w:type="gramStart"/>
      <w:r>
        <w:t>компетенција</w:t>
      </w:r>
      <w:proofErr w:type="gramEnd"/>
      <w:r>
        <w:t xml:space="preserve"> као што су комуникација, рад са подацима и инфор- мацијама, дигитална компетенција,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51295B" w:rsidRDefault="000D6F76">
      <w:pPr>
        <w:pStyle w:val="BodyText"/>
        <w:spacing w:line="232" w:lineRule="auto"/>
        <w:ind w:right="117"/>
      </w:pPr>
      <w:r>
        <w:t>Ради лакшег планирања наставе даје се оријентацио</w:t>
      </w:r>
      <w:r>
        <w:t xml:space="preserve">ни пре- длог броја часова по темама. Предложени редослед тема није оба- везујући за наставнике, већ само представља један </w:t>
      </w:r>
      <w:r>
        <w:rPr>
          <w:spacing w:val="-3"/>
        </w:rPr>
        <w:t xml:space="preserve">од </w:t>
      </w:r>
      <w:r>
        <w:t xml:space="preserve">могућих модела. </w:t>
      </w:r>
      <w:r>
        <w:rPr>
          <w:spacing w:val="-3"/>
        </w:rPr>
        <w:t xml:space="preserve">Приликом </w:t>
      </w:r>
      <w:r>
        <w:t>израде оперативних планова наставник распо- ређује</w:t>
      </w:r>
      <w:r>
        <w:rPr>
          <w:spacing w:val="-6"/>
        </w:rPr>
        <w:t xml:space="preserve"> </w:t>
      </w:r>
      <w:r>
        <w:t>укупан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>часова</w:t>
      </w:r>
      <w:r>
        <w:rPr>
          <w:spacing w:val="-6"/>
        </w:rPr>
        <w:t xml:space="preserve"> </w:t>
      </w:r>
      <w:r>
        <w:t>предвиђен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поједине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типови</w:t>
      </w:r>
      <w:r>
        <w:t>ма часова (обрада новог градива, утврђивање и увежбавање, пона- вљање, проверавање и систематизација градива), водећи рачуна о циљу предмета и</w:t>
      </w:r>
      <w:r>
        <w:rPr>
          <w:spacing w:val="-2"/>
        </w:rPr>
        <w:t xml:space="preserve"> </w:t>
      </w:r>
      <w:r>
        <w:rPr>
          <w:spacing w:val="-3"/>
        </w:rPr>
        <w:t>исходима.</w:t>
      </w:r>
    </w:p>
    <w:p w:rsidR="0051295B" w:rsidRDefault="000D6F76">
      <w:pPr>
        <w:pStyle w:val="BodyText"/>
        <w:spacing w:line="192" w:lineRule="exact"/>
        <w:ind w:left="497" w:firstLine="0"/>
        <w:jc w:val="left"/>
      </w:pPr>
      <w:r>
        <w:t>Групе и поља (12 часова)</w:t>
      </w:r>
    </w:p>
    <w:p w:rsidR="0051295B" w:rsidRDefault="000D6F76">
      <w:pPr>
        <w:pStyle w:val="BodyText"/>
        <w:spacing w:line="232" w:lineRule="auto"/>
        <w:ind w:right="116"/>
      </w:pPr>
      <w:r>
        <w:t>Матрице, детерминанте, системи линеарних једначина (37 часова)</w:t>
      </w:r>
    </w:p>
    <w:p w:rsidR="0051295B" w:rsidRDefault="000D6F76">
      <w:pPr>
        <w:pStyle w:val="BodyText"/>
        <w:spacing w:line="232" w:lineRule="auto"/>
        <w:ind w:left="497" w:right="1256" w:firstLine="0"/>
        <w:jc w:val="left"/>
      </w:pPr>
      <w:r>
        <w:t>Аналитичка геометрија у равни (36 часова) Векторски (линеарни) простори (22 часа) Аналитичка геометрија у простору (29 часова)</w:t>
      </w:r>
    </w:p>
    <w:p w:rsidR="0051295B" w:rsidRDefault="000D6F76">
      <w:pPr>
        <w:pStyle w:val="BodyText"/>
        <w:spacing w:line="232" w:lineRule="auto"/>
        <w:ind w:right="118"/>
      </w:pPr>
      <w:r>
        <w:t>Напомена: Планирана су четири двочасовна писмена задатка са једночасовним исправкама (12 часова).</w:t>
      </w:r>
    </w:p>
    <w:p w:rsidR="0051295B" w:rsidRDefault="0051295B">
      <w:pPr>
        <w:pStyle w:val="BodyText"/>
        <w:spacing w:before="8"/>
        <w:ind w:left="0" w:firstLine="0"/>
        <w:jc w:val="left"/>
      </w:pPr>
    </w:p>
    <w:p w:rsidR="0051295B" w:rsidRDefault="000D6F76">
      <w:pPr>
        <w:pStyle w:val="ListParagraph"/>
        <w:numPr>
          <w:ilvl w:val="0"/>
          <w:numId w:val="17"/>
        </w:numPr>
        <w:tabs>
          <w:tab w:val="left" w:pos="251"/>
        </w:tabs>
        <w:spacing w:before="1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2" w:lineRule="auto"/>
        <w:ind w:right="117"/>
      </w:pPr>
      <w:r>
        <w:t>Програм усмерава наставника да наставни процес конципира у складу са дефинисаним исходима, односно да планира како да</w:t>
      </w:r>
    </w:p>
    <w:p w:rsidR="0051295B" w:rsidRDefault="0051295B">
      <w:pPr>
        <w:spacing w:line="232" w:lineRule="auto"/>
        <w:sectPr w:rsidR="0051295B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ученици</w:t>
      </w:r>
      <w:proofErr w:type="gramEnd"/>
      <w:r>
        <w:t xml:space="preserve"> остваре </w:t>
      </w:r>
      <w:r>
        <w:rPr>
          <w:spacing w:val="-3"/>
        </w:rPr>
        <w:t xml:space="preserve">исходе, </w:t>
      </w:r>
      <w:r>
        <w:t>и да изабере одговарајуће методе, актив- ности и технике за рад са ученицима. Дефинисан</w:t>
      </w:r>
      <w:r>
        <w:t xml:space="preserve">и </w:t>
      </w:r>
      <w:r>
        <w:rPr>
          <w:spacing w:val="-3"/>
        </w:rPr>
        <w:t xml:space="preserve">исходи </w:t>
      </w:r>
      <w:r>
        <w:t xml:space="preserve">пока- зују наставнику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</w:t>
      </w:r>
      <w:r>
        <w:rPr>
          <w:spacing w:val="-3"/>
        </w:rPr>
        <w:t xml:space="preserve">исходе </w:t>
      </w:r>
      <w:r>
        <w:t>предвиђене програмом треба разложити на мање и на основу њих планирати активности за конкрета</w:t>
      </w:r>
      <w:r>
        <w:t xml:space="preserve">н час. Треба имати у виду 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потреб- но више времена, активности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>једн</w:t>
      </w:r>
      <w:r>
        <w:t xml:space="preserve">е </w:t>
      </w:r>
      <w:r>
        <w:rPr>
          <w:spacing w:val="-3"/>
        </w:rPr>
        <w:t xml:space="preserve">школске </w:t>
      </w:r>
      <w:r>
        <w:t xml:space="preserve">године. Наставу у </w:t>
      </w:r>
      <w:r>
        <w:rPr>
          <w:spacing w:val="-3"/>
        </w:rPr>
        <w:t xml:space="preserve">том </w:t>
      </w:r>
      <w:r>
        <w:t>смислу треба усмерити на разви- јање компетенција, и не треба је усмерити само на 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51295B" w:rsidRDefault="000D6F76">
      <w:pPr>
        <w:pStyle w:val="BodyText"/>
        <w:spacing w:before="13" w:line="232" w:lineRule="auto"/>
        <w:ind w:right="39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уче- ници самостално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>организатор настав- ног процеса, да подстиче и усмерава активност ученика. Ученике треба упућивати да користе уџбеник и друге изворе</w:t>
      </w:r>
      <w:r>
        <w:t xml:space="preserve"> знања, </w:t>
      </w:r>
      <w:r>
        <w:rPr>
          <w:spacing w:val="-4"/>
        </w:rPr>
        <w:t>како</w:t>
      </w:r>
      <w:r>
        <w:rPr>
          <w:spacing w:val="-21"/>
        </w:rPr>
        <w:t xml:space="preserve"> </w:t>
      </w:r>
      <w:r>
        <w:t>би усвојена знања била трајнија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51295B" w:rsidRDefault="000D6F76">
      <w:pPr>
        <w:pStyle w:val="BodyText"/>
        <w:spacing w:before="8" w:line="232" w:lineRule="auto"/>
        <w:ind w:right="38"/>
      </w:pPr>
      <w:r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</w:t>
      </w:r>
      <w:r>
        <w:t xml:space="preserve">ну активност ученика и наставу чини инте- ресантнијом и ефикаснијом. Препоручује се коришћење интерак- тивних метода, пројектне, проблемске и истраживачке методе, рад на референтном </w:t>
      </w:r>
      <w:r>
        <w:rPr>
          <w:spacing w:val="-5"/>
        </w:rPr>
        <w:t xml:space="preserve">тексту, </w:t>
      </w:r>
      <w:r>
        <w:t>(истраживање по кључним речима, појмо- вима, питањима), дискусија,</w:t>
      </w:r>
      <w:r>
        <w:t xml:space="preserve"> дебата и др. Заједничка особина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 xml:space="preserve">наста- ве, а процес учења смештају у различите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>наставних садрж</w:t>
      </w:r>
      <w:r>
        <w:t xml:space="preserve">аја </w:t>
      </w:r>
      <w:r>
        <w:rPr>
          <w:spacing w:val="-3"/>
        </w:rPr>
        <w:t xml:space="preserve">које </w:t>
      </w:r>
      <w:r>
        <w:t xml:space="preserve">треба реализовати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 ученика.</w:t>
      </w:r>
    </w:p>
    <w:p w:rsidR="0051295B" w:rsidRDefault="000D6F76">
      <w:pPr>
        <w:pStyle w:val="ListParagraph"/>
        <w:numPr>
          <w:ilvl w:val="0"/>
          <w:numId w:val="17"/>
        </w:numPr>
        <w:tabs>
          <w:tab w:val="left" w:pos="311"/>
        </w:tabs>
        <w:spacing w:before="178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51295B">
      <w:pPr>
        <w:pStyle w:val="BodyText"/>
        <w:spacing w:before="2"/>
        <w:ind w:left="0" w:firstLine="0"/>
        <w:jc w:val="left"/>
        <w:rPr>
          <w:sz w:val="24"/>
        </w:rPr>
      </w:pPr>
    </w:p>
    <w:p w:rsidR="0051295B" w:rsidRDefault="000D6F76">
      <w:pPr>
        <w:pStyle w:val="Heading1"/>
      </w:pPr>
      <w:r>
        <w:t>Групе и поља</w:t>
      </w:r>
    </w:p>
    <w:p w:rsidR="0051295B" w:rsidRDefault="000D6F76">
      <w:pPr>
        <w:pStyle w:val="BodyText"/>
        <w:spacing w:before="114" w:line="232" w:lineRule="auto"/>
        <w:ind w:right="39"/>
      </w:pPr>
      <w:r>
        <w:rPr>
          <w:spacing w:val="-3"/>
        </w:rPr>
        <w:t xml:space="preserve">Након </w:t>
      </w:r>
      <w:r>
        <w:t xml:space="preserve">подсећања на појам операције на </w:t>
      </w:r>
      <w:r>
        <w:rPr>
          <w:spacing w:val="-4"/>
        </w:rPr>
        <w:t xml:space="preserve">неком </w:t>
      </w:r>
      <w:r>
        <w:t xml:space="preserve">скупу и на својства операција </w:t>
      </w:r>
      <w:r>
        <w:rPr>
          <w:spacing w:val="-3"/>
        </w:rPr>
        <w:t xml:space="preserve">која </w:t>
      </w:r>
      <w:r>
        <w:t>су изучавана у првом разреду (Анализа са алгебром), увести појмове неутрал и инверз, као и појмове групо- ид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група.</w:t>
      </w:r>
      <w:r>
        <w:rPr>
          <w:spacing w:val="-5"/>
        </w:rPr>
        <w:t xml:space="preserve"> </w:t>
      </w:r>
      <w:r>
        <w:t>Ученицима</w:t>
      </w:r>
      <w:r>
        <w:rPr>
          <w:spacing w:val="-5"/>
        </w:rPr>
        <w:t xml:space="preserve"> </w:t>
      </w:r>
      <w:r>
        <w:t>скренути</w:t>
      </w:r>
      <w:r>
        <w:rPr>
          <w:spacing w:val="-5"/>
        </w:rPr>
        <w:t xml:space="preserve"> </w:t>
      </w:r>
      <w:r>
        <w:t>пажњу</w:t>
      </w:r>
      <w:r>
        <w:rPr>
          <w:spacing w:val="-6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многе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rPr>
          <w:spacing w:val="-3"/>
        </w:rPr>
        <w:t xml:space="preserve">које </w:t>
      </w:r>
      <w:r>
        <w:t>су до тада сретали групе (евентуално некомутативне). Доказати основна својства гр</w:t>
      </w:r>
      <w:r>
        <w:t xml:space="preserve">упа (јединственост неутрала и инверза, инверз производа…) и показати на примерима </w:t>
      </w:r>
      <w:r>
        <w:rPr>
          <w:spacing w:val="-4"/>
        </w:rPr>
        <w:t xml:space="preserve">како </w:t>
      </w:r>
      <w:r>
        <w:t>се доказује да је одре- ђени групоид група. Ученицима се, као пример, може увести и по- јам</w:t>
      </w:r>
      <w:r>
        <w:rPr>
          <w:spacing w:val="-4"/>
        </w:rPr>
        <w:t xml:space="preserve"> </w:t>
      </w:r>
      <w:r>
        <w:t>симетричне</w:t>
      </w:r>
      <w:r>
        <w:rPr>
          <w:spacing w:val="-4"/>
        </w:rPr>
        <w:t xml:space="preserve"> </w:t>
      </w:r>
      <w:r>
        <w:t>групе,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појам</w:t>
      </w:r>
      <w:r>
        <w:rPr>
          <w:spacing w:val="-5"/>
        </w:rPr>
        <w:t xml:space="preserve"> </w:t>
      </w:r>
      <w:r>
        <w:t>цикличне</w:t>
      </w:r>
      <w:r>
        <w:rPr>
          <w:spacing w:val="-4"/>
        </w:rPr>
        <w:t xml:space="preserve"> </w:t>
      </w:r>
      <w:r>
        <w:t>(под</w:t>
      </w:r>
      <w:proofErr w:type="gramStart"/>
      <w:r>
        <w:t>)групе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повезати је са сведеним с</w:t>
      </w:r>
      <w:r>
        <w:t xml:space="preserve">истемима остатака и </w:t>
      </w:r>
      <w:r>
        <w:rPr>
          <w:spacing w:val="-3"/>
        </w:rPr>
        <w:t xml:space="preserve">поретком </w:t>
      </w:r>
      <w:r>
        <w:t xml:space="preserve">елемента по </w:t>
      </w:r>
      <w:r>
        <w:rPr>
          <w:spacing w:val="-3"/>
        </w:rPr>
        <w:t xml:space="preserve">датом </w:t>
      </w:r>
      <w:r>
        <w:rPr>
          <w:spacing w:val="-5"/>
        </w:rPr>
        <w:t>модулу.</w:t>
      </w:r>
    </w:p>
    <w:p w:rsidR="0051295B" w:rsidRDefault="000D6F76">
      <w:pPr>
        <w:pStyle w:val="BodyText"/>
        <w:spacing w:before="11" w:line="232" w:lineRule="auto"/>
        <w:ind w:right="39"/>
      </w:pPr>
      <w:r>
        <w:t>Увести појам прстена и нагласити заједничка својства прсте- на целих бројева и прстена полинома са реалним коефицијенти- ма, која су изучавана у првом разреду. Увести појам поља и дати примере како бес</w:t>
      </w:r>
      <w:r>
        <w:t>коначних, тако и коначних поља. Формулисати теорему која је практично доказана у другом разреду, да је скуп класа остатака целих бројева по простом модулу поље у односу на сабирање и множење тих класа.</w:t>
      </w:r>
    </w:p>
    <w:p w:rsidR="0051295B" w:rsidRDefault="000D6F76">
      <w:pPr>
        <w:pStyle w:val="BodyText"/>
        <w:spacing w:before="22" w:line="211" w:lineRule="auto"/>
        <w:ind w:right="39"/>
      </w:pPr>
      <w:r>
        <w:t xml:space="preserve">Показати како се решава једначина облика </w:t>
      </w:r>
      <w:r>
        <w:rPr>
          <w:i/>
        </w:rPr>
        <w:t xml:space="preserve">a </w:t>
      </w:r>
      <w:r>
        <w:t xml:space="preserve">⁎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b </w:t>
      </w:r>
      <w:r>
        <w:t>у н</w:t>
      </w:r>
      <w:r>
        <w:t xml:space="preserve">екој групи или пољу (нпр. </w:t>
      </w:r>
      <w:r>
        <w:rPr>
          <w:i/>
        </w:rPr>
        <w:t>Z</w:t>
      </w:r>
      <w:r>
        <w:rPr>
          <w:i/>
          <w:position w:val="-5"/>
          <w:sz w:val="10"/>
        </w:rPr>
        <w:t>p</w:t>
      </w:r>
      <w:r>
        <w:t>). Као опис поступка решавања у некому- тативној групи може се урадити неколико примера решавања јед-</w:t>
      </w:r>
    </w:p>
    <w:p w:rsidR="0051295B" w:rsidRDefault="000D6F76">
      <w:pPr>
        <w:pStyle w:val="BodyText"/>
        <w:spacing w:line="204" w:lineRule="exact"/>
        <w:ind w:firstLine="0"/>
        <w:jc w:val="left"/>
      </w:pPr>
      <w:proofErr w:type="gramStart"/>
      <w:r>
        <w:t>начине</w:t>
      </w:r>
      <w:proofErr w:type="gramEnd"/>
      <w:r>
        <w:t xml:space="preserve"> </w:t>
      </w:r>
      <w:r>
        <w:rPr>
          <w:i/>
        </w:rPr>
        <w:t xml:space="preserve">f </w:t>
      </w:r>
      <w:r>
        <w:t xml:space="preserve">◦ </w:t>
      </w:r>
      <w:r>
        <w:rPr>
          <w:i/>
        </w:rPr>
        <w:t xml:space="preserve">x </w:t>
      </w:r>
      <w:r>
        <w:t xml:space="preserve">= </w:t>
      </w:r>
      <w:r>
        <w:rPr>
          <w:i/>
        </w:rPr>
        <w:t xml:space="preserve">g </w:t>
      </w:r>
      <w:r>
        <w:t>у симетричној групи.</w:t>
      </w:r>
    </w:p>
    <w:p w:rsidR="0051295B" w:rsidRDefault="000D6F76">
      <w:pPr>
        <w:pStyle w:val="Heading1"/>
        <w:spacing w:before="165"/>
      </w:pPr>
      <w:r>
        <w:t>Матрице, детерминанте, системи линеарних једначина</w:t>
      </w:r>
    </w:p>
    <w:p w:rsidR="0051295B" w:rsidRDefault="000D6F76">
      <w:pPr>
        <w:pStyle w:val="BodyText"/>
        <w:spacing w:before="113" w:line="232" w:lineRule="auto"/>
        <w:ind w:right="39"/>
      </w:pPr>
      <w:r>
        <w:t xml:space="preserve">Матрица на </w:t>
      </w:r>
      <w:r>
        <w:rPr>
          <w:spacing w:val="-4"/>
        </w:rPr>
        <w:t xml:space="preserve">неком </w:t>
      </w:r>
      <w:r>
        <w:t xml:space="preserve">пољу </w:t>
      </w:r>
      <w:r>
        <w:rPr>
          <w:spacing w:val="-3"/>
        </w:rPr>
        <w:t xml:space="preserve">може </w:t>
      </w:r>
      <w:r>
        <w:t xml:space="preserve">се дефинисати као уређена </w:t>
      </w:r>
      <w:r>
        <w:rPr>
          <w:i/>
        </w:rPr>
        <w:t>n</w:t>
      </w:r>
      <w:r>
        <w:t xml:space="preserve">-торка уређених </w:t>
      </w:r>
      <w:r>
        <w:rPr>
          <w:i/>
        </w:rPr>
        <w:t>m</w:t>
      </w:r>
      <w:r>
        <w:t>-торки, или као функција, али уз обавезно на- вођење</w:t>
      </w:r>
      <w:r>
        <w:rPr>
          <w:spacing w:val="-8"/>
        </w:rPr>
        <w:t xml:space="preserve"> </w:t>
      </w:r>
      <w:r>
        <w:t>примера</w:t>
      </w:r>
      <w:r>
        <w:rPr>
          <w:spacing w:val="-8"/>
        </w:rPr>
        <w:t xml:space="preserve"> </w:t>
      </w:r>
      <w:r>
        <w:rPr>
          <w:spacing w:val="-4"/>
        </w:rPr>
        <w:t>где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природно</w:t>
      </w:r>
      <w:r>
        <w:rPr>
          <w:spacing w:val="-8"/>
        </w:rPr>
        <w:t xml:space="preserve"> </w:t>
      </w:r>
      <w:r>
        <w:t>појављују</w:t>
      </w:r>
      <w:r>
        <w:rPr>
          <w:spacing w:val="-8"/>
        </w:rPr>
        <w:t xml:space="preserve"> </w:t>
      </w:r>
      <w:r>
        <w:t>матрице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</w:t>
      </w:r>
      <w:r>
        <w:rPr>
          <w:spacing w:val="-8"/>
        </w:rPr>
        <w:t xml:space="preserve"> </w:t>
      </w:r>
      <w:r>
        <w:rPr>
          <w:spacing w:val="-6"/>
        </w:rPr>
        <w:t xml:space="preserve">код </w:t>
      </w:r>
      <w:r>
        <w:t>система линеарних једначина). Ученици треба да савладају</w:t>
      </w:r>
      <w:r>
        <w:rPr>
          <w:spacing w:val="-15"/>
        </w:rPr>
        <w:t xml:space="preserve"> </w:t>
      </w:r>
      <w:r>
        <w:t xml:space="preserve">најзна- чајније операције са матрицама и </w:t>
      </w:r>
      <w:r>
        <w:rPr>
          <w:spacing w:val="-3"/>
        </w:rPr>
        <w:t>њихо</w:t>
      </w:r>
      <w:r>
        <w:rPr>
          <w:spacing w:val="-3"/>
        </w:rPr>
        <w:t xml:space="preserve">ва </w:t>
      </w:r>
      <w:r>
        <w:t>својства, појам инверзне матрице, као и да решавају једноставније матричне</w:t>
      </w:r>
      <w:r>
        <w:rPr>
          <w:spacing w:val="-31"/>
        </w:rPr>
        <w:t xml:space="preserve"> </w:t>
      </w:r>
      <w:r>
        <w:rPr>
          <w:spacing w:val="-3"/>
        </w:rPr>
        <w:t>једначине.</w:t>
      </w:r>
    </w:p>
    <w:p w:rsidR="0051295B" w:rsidRDefault="000D6F76">
      <w:pPr>
        <w:pStyle w:val="BodyText"/>
        <w:spacing w:before="68" w:line="232" w:lineRule="auto"/>
        <w:ind w:right="117"/>
      </w:pPr>
      <w:r>
        <w:br w:type="column"/>
      </w:r>
      <w:r>
        <w:t xml:space="preserve">Увођење појма детерминанте и система линеарних једначи- на требало би да се базира на познатим системима од две, одно- сно три линеарне једначине са две, односно три </w:t>
      </w:r>
      <w:r>
        <w:t>непознате, где се природно појављују детерминанте другог, односно трећег реда. Упознати ученике са основним својствима детерминаната (од ко- јих нека могу и да се докажу), Сарусовим правилом и Лапласовим развојем детерминаната. У једноставнијим ситуацијама</w:t>
      </w:r>
      <w:r>
        <w:t xml:space="preserve"> треба из- рачунавати и вредности детерминаната </w:t>
      </w:r>
      <w:r>
        <w:rPr>
          <w:i/>
        </w:rPr>
        <w:t>n</w:t>
      </w:r>
      <w:r>
        <w:t>-тог реда.</w:t>
      </w:r>
    </w:p>
    <w:p w:rsidR="0051295B" w:rsidRDefault="000D6F76">
      <w:pPr>
        <w:pStyle w:val="BodyText"/>
        <w:spacing w:before="8" w:line="232" w:lineRule="auto"/>
        <w:ind w:right="117"/>
      </w:pPr>
      <w:r>
        <w:t xml:space="preserve">При решавању система линеарних </w:t>
      </w:r>
      <w:r>
        <w:rPr>
          <w:spacing w:val="-3"/>
        </w:rPr>
        <w:t xml:space="preserve">једначина </w:t>
      </w:r>
      <w:r>
        <w:t>ученици треба да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служе</w:t>
      </w:r>
      <w:r>
        <w:rPr>
          <w:spacing w:val="-7"/>
        </w:rPr>
        <w:t xml:space="preserve"> </w:t>
      </w:r>
      <w:r>
        <w:rPr>
          <w:spacing w:val="-3"/>
        </w:rPr>
        <w:t>Гаусовим</w:t>
      </w:r>
      <w:r>
        <w:rPr>
          <w:spacing w:val="-7"/>
        </w:rPr>
        <w:t xml:space="preserve"> </w:t>
      </w:r>
      <w:r>
        <w:rPr>
          <w:spacing w:val="-3"/>
        </w:rPr>
        <w:t>поступком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Крамеровим</w:t>
      </w:r>
      <w:r>
        <w:rPr>
          <w:spacing w:val="-7"/>
        </w:rPr>
        <w:t xml:space="preserve"> </w:t>
      </w:r>
      <w:r>
        <w:t>правилом.</w:t>
      </w:r>
      <w:r>
        <w:rPr>
          <w:spacing w:val="-7"/>
        </w:rPr>
        <w:t xml:space="preserve"> </w:t>
      </w:r>
      <w:r>
        <w:t>Дефини- сати</w:t>
      </w:r>
      <w:r>
        <w:rPr>
          <w:spacing w:val="-6"/>
        </w:rPr>
        <w:t xml:space="preserve"> </w:t>
      </w:r>
      <w:r>
        <w:t>ранг</w:t>
      </w:r>
      <w:r>
        <w:rPr>
          <w:spacing w:val="-6"/>
        </w:rPr>
        <w:t xml:space="preserve"> </w:t>
      </w:r>
      <w:r>
        <w:t>матрице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применити</w:t>
      </w:r>
      <w:r>
        <w:rPr>
          <w:spacing w:val="-6"/>
        </w:rPr>
        <w:t xml:space="preserve"> </w:t>
      </w:r>
      <w:r>
        <w:t>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решавања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линеарних једначина.</w:t>
      </w:r>
      <w:r>
        <w:rPr>
          <w:spacing w:val="-5"/>
        </w:rPr>
        <w:t xml:space="preserve"> </w:t>
      </w:r>
      <w:r>
        <w:t>Обрад</w:t>
      </w:r>
      <w:r>
        <w:t>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rPr>
          <w:spacing w:val="-3"/>
        </w:rPr>
        <w:t>једначина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параметром,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једно- ставнијим</w:t>
      </w:r>
      <w:r>
        <w:rPr>
          <w:spacing w:val="-11"/>
        </w:rPr>
        <w:t xml:space="preserve"> </w:t>
      </w:r>
      <w:r>
        <w:t>ситуацијама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</w:t>
      </w:r>
      <w:r>
        <w:rPr>
          <w:spacing w:val="-11"/>
        </w:rPr>
        <w:t xml:space="preserve"> </w:t>
      </w:r>
      <w:r>
        <w:t>више</w:t>
      </w:r>
      <w:r>
        <w:rPr>
          <w:spacing w:val="-11"/>
        </w:rPr>
        <w:t xml:space="preserve"> </w:t>
      </w:r>
      <w:r>
        <w:t>параметара.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ситуацији</w:t>
      </w:r>
      <w:r>
        <w:rPr>
          <w:spacing w:val="-11"/>
        </w:rPr>
        <w:t xml:space="preserve"> </w:t>
      </w:r>
      <w:r>
        <w:t>када</w:t>
      </w:r>
      <w:r>
        <w:rPr>
          <w:spacing w:val="-11"/>
        </w:rPr>
        <w:t xml:space="preserve"> </w:t>
      </w:r>
      <w:r>
        <w:t xml:space="preserve">има довољно времена и када се процени да ученици то могу да усвоје, </w:t>
      </w:r>
      <w:r>
        <w:rPr>
          <w:spacing w:val="-3"/>
        </w:rPr>
        <w:t xml:space="preserve">може </w:t>
      </w:r>
      <w:r>
        <w:t>се обрадити и појам својствених (сопствених)</w:t>
      </w:r>
      <w:r>
        <w:rPr>
          <w:spacing w:val="-31"/>
        </w:rPr>
        <w:t xml:space="preserve"> </w:t>
      </w:r>
      <w:r>
        <w:t>вредности.</w:t>
      </w:r>
    </w:p>
    <w:p w:rsidR="0051295B" w:rsidRDefault="000D6F76">
      <w:pPr>
        <w:pStyle w:val="Heading1"/>
        <w:spacing w:before="172"/>
      </w:pPr>
      <w:r>
        <w:t>Аналитичка геометрија у равни</w:t>
      </w:r>
    </w:p>
    <w:p w:rsidR="0051295B" w:rsidRDefault="000D6F76">
      <w:pPr>
        <w:pStyle w:val="BodyText"/>
        <w:spacing w:before="113" w:line="232" w:lineRule="auto"/>
        <w:ind w:right="117"/>
      </w:pPr>
      <w:r>
        <w:t>Основни</w:t>
      </w:r>
      <w:r>
        <w:rPr>
          <w:spacing w:val="-8"/>
        </w:rPr>
        <w:t xml:space="preserve"> </w:t>
      </w:r>
      <w:r>
        <w:t>циљ</w:t>
      </w:r>
      <w:r>
        <w:rPr>
          <w:spacing w:val="-8"/>
        </w:rPr>
        <w:t xml:space="preserve"> </w:t>
      </w:r>
      <w:r>
        <w:t>проучавања</w:t>
      </w:r>
      <w:r>
        <w:rPr>
          <w:spacing w:val="-8"/>
        </w:rPr>
        <w:t xml:space="preserve"> </w:t>
      </w:r>
      <w:r>
        <w:t>аналитичке</w:t>
      </w:r>
      <w:r>
        <w:rPr>
          <w:spacing w:val="-8"/>
        </w:rPr>
        <w:t xml:space="preserve"> </w:t>
      </w:r>
      <w:r>
        <w:t>геометрије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повезива- ње алгебарских и геометријских садржаја. Ученици првенствено треба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rPr>
          <w:spacing w:val="-2"/>
        </w:rPr>
        <w:t>схвате</w:t>
      </w:r>
      <w:r>
        <w:rPr>
          <w:spacing w:val="-8"/>
        </w:rPr>
        <w:t xml:space="preserve"> </w:t>
      </w:r>
      <w:r>
        <w:t>суштину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значај</w:t>
      </w:r>
      <w:r>
        <w:rPr>
          <w:spacing w:val="-8"/>
        </w:rPr>
        <w:t xml:space="preserve"> </w:t>
      </w:r>
      <w:r>
        <w:t>координатног</w:t>
      </w:r>
      <w:r>
        <w:rPr>
          <w:spacing w:val="-8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 xml:space="preserve">математи- ци, </w:t>
      </w:r>
      <w:r>
        <w:rPr>
          <w:spacing w:val="-3"/>
        </w:rPr>
        <w:t xml:space="preserve">који </w:t>
      </w:r>
      <w:r>
        <w:t>се састоји у томе да се одреди је</w:t>
      </w:r>
      <w:r>
        <w:t xml:space="preserve">дначина одређеног скупа тачака у равни или </w:t>
      </w:r>
      <w:r>
        <w:rPr>
          <w:spacing w:val="-3"/>
        </w:rPr>
        <w:t xml:space="preserve">простору, </w:t>
      </w:r>
      <w:r>
        <w:t xml:space="preserve">као и да се одреди скуп тачака равни или простора описан </w:t>
      </w:r>
      <w:r>
        <w:rPr>
          <w:spacing w:val="-3"/>
        </w:rPr>
        <w:t xml:space="preserve">датом </w:t>
      </w:r>
      <w:r>
        <w:t xml:space="preserve">једначином у односу на дати коорди- натни систем. При извођењу формула за одређивање растојања тачака, поделу дужи у </w:t>
      </w:r>
      <w:r>
        <w:rPr>
          <w:spacing w:val="-3"/>
        </w:rPr>
        <w:t xml:space="preserve">датом </w:t>
      </w:r>
      <w:r>
        <w:t>односу и израчуна</w:t>
      </w:r>
      <w:r>
        <w:t xml:space="preserve">вање површине </w:t>
      </w:r>
      <w:r>
        <w:rPr>
          <w:spacing w:val="-3"/>
        </w:rPr>
        <w:t xml:space="preserve">троугла </w:t>
      </w:r>
      <w:r>
        <w:t>чија су темена задата, искористити одговарајућа својства вектора, позната из првог разреда. Неопходно је да ученици упо- знају општи (имплицитни), експлицитни, сегментни и нормални облик једначине праве. Кроз задатке треба да увежбају</w:t>
      </w:r>
      <w:r>
        <w:t xml:space="preserve"> и форми- рање једначине праве кроз две дате </w:t>
      </w:r>
      <w:r>
        <w:rPr>
          <w:spacing w:val="-2"/>
        </w:rPr>
        <w:t xml:space="preserve">тачке, </w:t>
      </w:r>
      <w:r>
        <w:t xml:space="preserve">прамена правих и симе- трале </w:t>
      </w:r>
      <w:r>
        <w:rPr>
          <w:spacing w:val="-3"/>
        </w:rPr>
        <w:t xml:space="preserve">угла. </w:t>
      </w:r>
      <w:r>
        <w:t xml:space="preserve">При извођењу формула за одређивање величине </w:t>
      </w:r>
      <w:r>
        <w:rPr>
          <w:spacing w:val="-3"/>
        </w:rPr>
        <w:t xml:space="preserve">угла </w:t>
      </w:r>
      <w:r>
        <w:t xml:space="preserve">између две праве, специјално услова за паралелност, односно нор- малност правих, искористити знања из тригонометрије. </w:t>
      </w:r>
      <w:r>
        <w:rPr>
          <w:spacing w:val="-3"/>
        </w:rPr>
        <w:t>Фо</w:t>
      </w:r>
      <w:r>
        <w:rPr>
          <w:spacing w:val="-3"/>
        </w:rPr>
        <w:t xml:space="preserve">рмулу </w:t>
      </w:r>
      <w:r>
        <w:t xml:space="preserve">за растојање </w:t>
      </w:r>
      <w:r>
        <w:rPr>
          <w:spacing w:val="-3"/>
        </w:rPr>
        <w:t xml:space="preserve">тачке од </w:t>
      </w:r>
      <w:r>
        <w:t xml:space="preserve">праве и растојање паралелних правих учени- ци треба да повежу с нормалним </w:t>
      </w:r>
      <w:r>
        <w:rPr>
          <w:spacing w:val="-3"/>
        </w:rPr>
        <w:t xml:space="preserve">обликом </w:t>
      </w:r>
      <w:r>
        <w:t>једначине</w:t>
      </w:r>
      <w:r>
        <w:rPr>
          <w:spacing w:val="-10"/>
        </w:rPr>
        <w:t xml:space="preserve"> </w:t>
      </w:r>
      <w:r>
        <w:t>праве.</w:t>
      </w:r>
    </w:p>
    <w:p w:rsidR="0051295B" w:rsidRDefault="000D6F76">
      <w:pPr>
        <w:pStyle w:val="BodyText"/>
        <w:spacing w:before="18" w:line="232" w:lineRule="auto"/>
        <w:ind w:right="116"/>
      </w:pPr>
      <w:r>
        <w:t xml:space="preserve">Криве </w:t>
      </w:r>
      <w:r>
        <w:rPr>
          <w:spacing w:val="-3"/>
        </w:rPr>
        <w:t xml:space="preserve">другог </w:t>
      </w:r>
      <w:r>
        <w:t xml:space="preserve">реда треба довести у везу с равним пресецима </w:t>
      </w:r>
      <w:r>
        <w:rPr>
          <w:spacing w:val="-3"/>
        </w:rPr>
        <w:t xml:space="preserve">конусне </w:t>
      </w:r>
      <w:r>
        <w:t xml:space="preserve">површи а дефинисати их као геометријска места </w:t>
      </w:r>
      <w:r>
        <w:rPr>
          <w:spacing w:val="-3"/>
        </w:rPr>
        <w:t xml:space="preserve">тачака </w:t>
      </w:r>
      <w:r>
        <w:t xml:space="preserve">у равни са одређеним својствима. Извести </w:t>
      </w:r>
      <w:r>
        <w:rPr>
          <w:spacing w:val="-3"/>
        </w:rPr>
        <w:t xml:space="preserve">једначине </w:t>
      </w:r>
      <w:r>
        <w:t xml:space="preserve">круга, елипсе, хиперболе и параболе у централном, као и транслираном положа- </w:t>
      </w:r>
      <w:r>
        <w:rPr>
          <w:spacing w:val="-7"/>
        </w:rPr>
        <w:t xml:space="preserve">ју. </w:t>
      </w:r>
      <w:r>
        <w:t xml:space="preserve">Ученици треба да знају да </w:t>
      </w:r>
      <w:r>
        <w:rPr>
          <w:spacing w:val="-3"/>
        </w:rPr>
        <w:t xml:space="preserve">одреде </w:t>
      </w:r>
      <w:r>
        <w:t>директрисе, ексцентрицитет и асимптоте</w:t>
      </w:r>
      <w:r>
        <w:rPr>
          <w:spacing w:val="-5"/>
        </w:rPr>
        <w:t xml:space="preserve"> </w:t>
      </w:r>
      <w:r>
        <w:t>криве</w:t>
      </w:r>
      <w:r>
        <w:rPr>
          <w:spacing w:val="-5"/>
        </w:rPr>
        <w:t xml:space="preserve"> </w:t>
      </w:r>
      <w:r>
        <w:rPr>
          <w:spacing w:val="-3"/>
        </w:rPr>
        <w:t>другог</w:t>
      </w:r>
      <w:r>
        <w:rPr>
          <w:spacing w:val="-5"/>
        </w:rPr>
        <w:t xml:space="preserve"> </w:t>
      </w:r>
      <w:r>
        <w:t>реда</w:t>
      </w:r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случају</w:t>
      </w:r>
      <w:r>
        <w:rPr>
          <w:spacing w:val="-5"/>
        </w:rPr>
        <w:t xml:space="preserve"> </w:t>
      </w:r>
      <w:r>
        <w:t>кад</w:t>
      </w:r>
      <w:r>
        <w:rPr>
          <w:spacing w:val="-5"/>
        </w:rPr>
        <w:t xml:space="preserve"> </w:t>
      </w:r>
      <w:r>
        <w:t>постоје).</w:t>
      </w:r>
      <w:r>
        <w:rPr>
          <w:spacing w:val="-5"/>
        </w:rPr>
        <w:t xml:space="preserve"> </w:t>
      </w:r>
      <w:r>
        <w:rPr>
          <w:spacing w:val="-6"/>
        </w:rPr>
        <w:t>Код</w:t>
      </w:r>
      <w:r>
        <w:rPr>
          <w:spacing w:val="-5"/>
        </w:rPr>
        <w:t xml:space="preserve"> </w:t>
      </w:r>
      <w:r>
        <w:t xml:space="preserve">одређива- ња међусобног односа праве и криве </w:t>
      </w:r>
      <w:r>
        <w:rPr>
          <w:spacing w:val="-3"/>
        </w:rPr>
        <w:t xml:space="preserve">другог </w:t>
      </w:r>
      <w:r>
        <w:t xml:space="preserve">реда, </w:t>
      </w:r>
      <w:r>
        <w:rPr>
          <w:spacing w:val="-2"/>
        </w:rPr>
        <w:t xml:space="preserve">користити </w:t>
      </w:r>
      <w:r>
        <w:t>знања из теорије квадратних једначина. Посебно обратити пажњу на</w:t>
      </w:r>
      <w:r>
        <w:rPr>
          <w:spacing w:val="-29"/>
        </w:rPr>
        <w:t xml:space="preserve"> </w:t>
      </w:r>
      <w:r>
        <w:t xml:space="preserve">слу- чај када права додирује криву (услов додира), као и </w:t>
      </w:r>
      <w:r>
        <w:rPr>
          <w:spacing w:val="-3"/>
        </w:rPr>
        <w:t xml:space="preserve">једначине </w:t>
      </w:r>
      <w:r>
        <w:t>тан- генти.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свим</w:t>
      </w:r>
      <w:r>
        <w:rPr>
          <w:spacing w:val="-6"/>
        </w:rPr>
        <w:t xml:space="preserve"> </w:t>
      </w:r>
      <w:r>
        <w:t>ситуацијама</w:t>
      </w:r>
      <w:r>
        <w:rPr>
          <w:spacing w:val="-6"/>
        </w:rPr>
        <w:t xml:space="preserve"> </w:t>
      </w:r>
      <w:r>
        <w:t>инсистирати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геометријс</w:t>
      </w:r>
      <w:r>
        <w:rPr>
          <w:spacing w:val="-3"/>
        </w:rPr>
        <w:t>кој</w:t>
      </w:r>
      <w:r>
        <w:rPr>
          <w:spacing w:val="-7"/>
        </w:rPr>
        <w:t xml:space="preserve"> </w:t>
      </w:r>
      <w:r>
        <w:t>интерпре- тацији</w:t>
      </w:r>
      <w:r>
        <w:rPr>
          <w:spacing w:val="-8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</w:t>
      </w:r>
      <w:r>
        <w:rPr>
          <w:spacing w:val="-8"/>
        </w:rPr>
        <w:t xml:space="preserve"> </w:t>
      </w:r>
      <w:r>
        <w:rPr>
          <w:spacing w:val="-6"/>
        </w:rPr>
        <w:t>код</w:t>
      </w:r>
      <w:r>
        <w:rPr>
          <w:spacing w:val="-8"/>
        </w:rPr>
        <w:t xml:space="preserve"> </w:t>
      </w:r>
      <w:r>
        <w:t>решавања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квадратних</w:t>
      </w:r>
      <w:r>
        <w:rPr>
          <w:spacing w:val="-8"/>
        </w:rPr>
        <w:t xml:space="preserve"> </w:t>
      </w:r>
      <w:r>
        <w:t>једначина).</w:t>
      </w:r>
    </w:p>
    <w:p w:rsidR="0051295B" w:rsidRDefault="000D6F76">
      <w:pPr>
        <w:pStyle w:val="Heading1"/>
        <w:spacing w:before="176"/>
      </w:pPr>
      <w:r>
        <w:t>Векторски (линеарни) простори</w:t>
      </w:r>
    </w:p>
    <w:p w:rsidR="0051295B" w:rsidRDefault="000D6F76">
      <w:pPr>
        <w:pStyle w:val="BodyText"/>
        <w:spacing w:before="112" w:line="235" w:lineRule="auto"/>
        <w:ind w:right="116"/>
      </w:pPr>
      <w:r>
        <w:rPr>
          <w:spacing w:val="-9"/>
        </w:rPr>
        <w:t xml:space="preserve">Уз </w:t>
      </w:r>
      <w:r>
        <w:t xml:space="preserve">подсећање на векторе у геометрији и </w:t>
      </w:r>
      <w:r>
        <w:rPr>
          <w:spacing w:val="-3"/>
        </w:rPr>
        <w:t xml:space="preserve">комплексне </w:t>
      </w:r>
      <w:r>
        <w:t>бројеве, увести</w:t>
      </w:r>
      <w:r>
        <w:rPr>
          <w:spacing w:val="-5"/>
        </w:rPr>
        <w:t xml:space="preserve"> </w:t>
      </w:r>
      <w:r>
        <w:t>дефиницију</w:t>
      </w:r>
      <w:r>
        <w:rPr>
          <w:spacing w:val="-5"/>
        </w:rPr>
        <w:t xml:space="preserve"> </w:t>
      </w:r>
      <w:r>
        <w:t>(реалних)</w:t>
      </w:r>
      <w:r>
        <w:rPr>
          <w:spacing w:val="-5"/>
        </w:rPr>
        <w:t xml:space="preserve"> </w:t>
      </w:r>
      <w:r>
        <w:t>векторских</w:t>
      </w:r>
      <w:r>
        <w:rPr>
          <w:spacing w:val="-5"/>
        </w:rPr>
        <w:t xml:space="preserve"> </w:t>
      </w:r>
      <w:r>
        <w:t>простора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 xml:space="preserve">је </w:t>
      </w:r>
      <w:r>
        <w:rPr>
          <w:i/>
        </w:rPr>
        <w:t>R</w:t>
      </w:r>
      <w:r>
        <w:rPr>
          <w:i/>
          <w:position w:val="6"/>
          <w:sz w:val="10"/>
        </w:rPr>
        <w:t>n</w:t>
      </w:r>
      <w:r>
        <w:rPr>
          <w:i/>
          <w:spacing w:val="-4"/>
          <w:position w:val="6"/>
          <w:sz w:val="10"/>
        </w:rPr>
        <w:t xml:space="preserve"> </w:t>
      </w:r>
      <w:r>
        <w:t>векторски</w:t>
      </w:r>
      <w:r>
        <w:rPr>
          <w:spacing w:val="-9"/>
        </w:rPr>
        <w:t xml:space="preserve"> </w:t>
      </w:r>
      <w:r>
        <w:t>простор.</w:t>
      </w:r>
      <w:r>
        <w:rPr>
          <w:spacing w:val="-9"/>
        </w:rPr>
        <w:t xml:space="preserve"> </w:t>
      </w:r>
      <w:r>
        <w:t>Показати</w:t>
      </w:r>
      <w:r>
        <w:rPr>
          <w:spacing w:val="-9"/>
        </w:rPr>
        <w:t xml:space="preserve"> </w:t>
      </w:r>
      <w:r>
        <w:rPr>
          <w:spacing w:val="-4"/>
        </w:rPr>
        <w:t>како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представити</w:t>
      </w:r>
      <w:r>
        <w:rPr>
          <w:spacing w:val="-9"/>
        </w:rPr>
        <w:t xml:space="preserve"> </w:t>
      </w:r>
      <w:r>
        <w:t xml:space="preserve">усмерене дужи у </w:t>
      </w:r>
      <w:r>
        <w:rPr>
          <w:i/>
        </w:rPr>
        <w:t>R</w:t>
      </w:r>
      <w:r>
        <w:rPr>
          <w:i/>
          <w:position w:val="6"/>
          <w:sz w:val="10"/>
        </w:rPr>
        <w:t>n</w:t>
      </w:r>
      <w:r>
        <w:t xml:space="preserve">. Дефинисати линеарну </w:t>
      </w:r>
      <w:r>
        <w:rPr>
          <w:spacing w:val="-4"/>
        </w:rPr>
        <w:t xml:space="preserve">комбинацију, </w:t>
      </w:r>
      <w:r>
        <w:t xml:space="preserve">а затим и линеар- ну зависност и независност вектора и повезати их са решавањем (и бројем решења) </w:t>
      </w:r>
      <w:r>
        <w:rPr>
          <w:spacing w:val="-3"/>
        </w:rPr>
        <w:t xml:space="preserve">хомогеног </w:t>
      </w:r>
      <w:r>
        <w:t>система линеарних једначина, као и са</w:t>
      </w:r>
      <w:r>
        <w:rPr>
          <w:spacing w:val="-11"/>
        </w:rPr>
        <w:t xml:space="preserve"> </w:t>
      </w:r>
      <w:r>
        <w:t>детерминантама.</w:t>
      </w:r>
      <w:r>
        <w:rPr>
          <w:spacing w:val="-11"/>
        </w:rPr>
        <w:t xml:space="preserve"> </w:t>
      </w:r>
      <w:r>
        <w:t>Кроз</w:t>
      </w:r>
      <w:r>
        <w:rPr>
          <w:spacing w:val="-11"/>
        </w:rPr>
        <w:t xml:space="preserve"> </w:t>
      </w:r>
      <w:r>
        <w:t>пр</w:t>
      </w:r>
      <w:r>
        <w:t>имере</w:t>
      </w:r>
      <w:r>
        <w:rPr>
          <w:spacing w:val="-11"/>
        </w:rPr>
        <w:t xml:space="preserve"> </w:t>
      </w:r>
      <w:r>
        <w:rPr>
          <w:i/>
        </w:rPr>
        <w:t>R</w:t>
      </w:r>
      <w:r>
        <w:rPr>
          <w:i/>
          <w:position w:val="6"/>
          <w:sz w:val="10"/>
        </w:rPr>
        <w:t>n</w:t>
      </w:r>
      <w:r>
        <w:rPr>
          <w:i/>
          <w:spacing w:val="-5"/>
          <w:position w:val="6"/>
          <w:sz w:val="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његових</w:t>
      </w:r>
      <w:r>
        <w:rPr>
          <w:spacing w:val="-11"/>
        </w:rPr>
        <w:t xml:space="preserve"> </w:t>
      </w:r>
      <w:r>
        <w:t>потпростора</w:t>
      </w:r>
      <w:r>
        <w:rPr>
          <w:spacing w:val="-11"/>
        </w:rPr>
        <w:t xml:space="preserve"> </w:t>
      </w:r>
      <w:r>
        <w:t xml:space="preserve">диску- </w:t>
      </w:r>
      <w:r>
        <w:rPr>
          <w:spacing w:val="-3"/>
        </w:rPr>
        <w:t xml:space="preserve">товати </w:t>
      </w:r>
      <w:r>
        <w:t xml:space="preserve">појам базе и димензије </w:t>
      </w:r>
      <w:r>
        <w:rPr>
          <w:spacing w:val="-3"/>
        </w:rPr>
        <w:t xml:space="preserve">векторског </w:t>
      </w:r>
      <w:r>
        <w:t xml:space="preserve">простора. Поставити пи- тање </w:t>
      </w:r>
      <w:r>
        <w:rPr>
          <w:spacing w:val="-4"/>
        </w:rPr>
        <w:t xml:space="preserve">како </w:t>
      </w:r>
      <w:r>
        <w:t xml:space="preserve">да се произвољна </w:t>
      </w:r>
      <w:r>
        <w:rPr>
          <w:spacing w:val="-3"/>
        </w:rPr>
        <w:t xml:space="preserve">једначина </w:t>
      </w:r>
      <w:r>
        <w:t xml:space="preserve">криве </w:t>
      </w:r>
      <w:r>
        <w:rPr>
          <w:spacing w:val="-3"/>
        </w:rPr>
        <w:t xml:space="preserve">другог </w:t>
      </w:r>
      <w:r>
        <w:t>реда сведе на канонски</w:t>
      </w:r>
      <w:r>
        <w:rPr>
          <w:spacing w:val="-10"/>
        </w:rPr>
        <w:t xml:space="preserve"> </w:t>
      </w:r>
      <w:r>
        <w:t>облик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тим</w:t>
      </w:r>
      <w:r>
        <w:rPr>
          <w:spacing w:val="-10"/>
        </w:rPr>
        <w:t xml:space="preserve"> </w:t>
      </w:r>
      <w:r>
        <w:t>као</w:t>
      </w:r>
      <w:r>
        <w:rPr>
          <w:spacing w:val="-10"/>
        </w:rPr>
        <w:t xml:space="preserve"> </w:t>
      </w:r>
      <w:r>
        <w:t>мотивацијом,</w:t>
      </w:r>
      <w:r>
        <w:rPr>
          <w:spacing w:val="-10"/>
        </w:rPr>
        <w:t xml:space="preserve"> </w:t>
      </w:r>
      <w:r>
        <w:t>показати</w:t>
      </w:r>
      <w:r>
        <w:rPr>
          <w:spacing w:val="-10"/>
        </w:rPr>
        <w:t xml:space="preserve"> </w:t>
      </w:r>
      <w:r>
        <w:rPr>
          <w:spacing w:val="-4"/>
        </w:rPr>
        <w:t>како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 xml:space="preserve">коорди- </w:t>
      </w:r>
      <w:r>
        <w:t>нате мењају при промени</w:t>
      </w:r>
      <w:r>
        <w:t xml:space="preserve"> базе у </w:t>
      </w:r>
      <w:r>
        <w:rPr>
          <w:i/>
        </w:rPr>
        <w:t>R</w:t>
      </w:r>
      <w:r>
        <w:rPr>
          <w:position w:val="6"/>
          <w:sz w:val="10"/>
        </w:rPr>
        <w:t>2</w:t>
      </w:r>
      <w:r>
        <w:t xml:space="preserve">. Као један </w:t>
      </w:r>
      <w:r>
        <w:rPr>
          <w:spacing w:val="-4"/>
        </w:rPr>
        <w:t xml:space="preserve">од </w:t>
      </w:r>
      <w:r>
        <w:t xml:space="preserve">примера </w:t>
      </w:r>
      <w:r>
        <w:rPr>
          <w:spacing w:val="-3"/>
        </w:rPr>
        <w:t xml:space="preserve">може </w:t>
      </w:r>
      <w:r>
        <w:t>се показати</w:t>
      </w:r>
      <w:r>
        <w:rPr>
          <w:spacing w:val="-10"/>
        </w:rPr>
        <w:t xml:space="preserve"> </w:t>
      </w:r>
      <w:r>
        <w:t>промена</w:t>
      </w:r>
      <w:r>
        <w:rPr>
          <w:spacing w:val="-10"/>
        </w:rPr>
        <w:t xml:space="preserve"> </w:t>
      </w:r>
      <w:r>
        <w:rPr>
          <w:spacing w:val="-3"/>
        </w:rPr>
        <w:t>координата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ротацији</w:t>
      </w:r>
      <w:r>
        <w:rPr>
          <w:spacing w:val="-10"/>
        </w:rPr>
        <w:t xml:space="preserve"> </w:t>
      </w:r>
      <w:r>
        <w:t>стандардне</w:t>
      </w:r>
      <w:r>
        <w:rPr>
          <w:spacing w:val="-10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 xml:space="preserve">неки угао. На </w:t>
      </w:r>
      <w:r>
        <w:rPr>
          <w:spacing w:val="-4"/>
        </w:rPr>
        <w:t xml:space="preserve">неколико </w:t>
      </w:r>
      <w:r>
        <w:t xml:space="preserve">примера показати </w:t>
      </w:r>
      <w:r>
        <w:rPr>
          <w:spacing w:val="-4"/>
        </w:rPr>
        <w:t xml:space="preserve">како </w:t>
      </w:r>
      <w:r>
        <w:t xml:space="preserve">се општа </w:t>
      </w:r>
      <w:r>
        <w:rPr>
          <w:spacing w:val="-3"/>
        </w:rPr>
        <w:t>једначина</w:t>
      </w:r>
      <w:r>
        <w:rPr>
          <w:spacing w:val="-22"/>
        </w:rPr>
        <w:t xml:space="preserve"> </w:t>
      </w:r>
      <w:r>
        <w:t xml:space="preserve">криве </w:t>
      </w:r>
      <w:r>
        <w:rPr>
          <w:spacing w:val="-3"/>
        </w:rPr>
        <w:t xml:space="preserve">другог </w:t>
      </w:r>
      <w:r>
        <w:t xml:space="preserve">реда </w:t>
      </w:r>
      <w:r>
        <w:rPr>
          <w:spacing w:val="-3"/>
        </w:rPr>
        <w:t xml:space="preserve">своди </w:t>
      </w:r>
      <w:r>
        <w:t>на канонски облик променом</w:t>
      </w:r>
      <w:r>
        <w:rPr>
          <w:spacing w:val="-16"/>
        </w:rPr>
        <w:t xml:space="preserve"> </w:t>
      </w:r>
      <w:r>
        <w:t>базе.</w:t>
      </w:r>
    </w:p>
    <w:p w:rsidR="0051295B" w:rsidRDefault="000D6F76">
      <w:pPr>
        <w:pStyle w:val="Heading1"/>
        <w:spacing w:before="152"/>
      </w:pPr>
      <w:r>
        <w:t>Аналитичка геометрија у простору</w:t>
      </w:r>
    </w:p>
    <w:p w:rsidR="0051295B" w:rsidRDefault="000D6F76">
      <w:pPr>
        <w:pStyle w:val="BodyText"/>
        <w:spacing w:before="113" w:line="232" w:lineRule="auto"/>
        <w:ind w:right="117"/>
      </w:pPr>
      <w:r>
        <w:t>Треба настојати да ученици схвате суштину и значај коорди- натног метода у математици, који се састоји у томе да се одреди једначина одређеног скупа тачака у равни или простору, као и да се одреди скуп тачака равни или простора описан датом једначи-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left="79" w:right="38" w:firstLine="0"/>
        <w:jc w:val="right"/>
      </w:pPr>
      <w:proofErr w:type="gramStart"/>
      <w:r>
        <w:lastRenderedPageBreak/>
        <w:t>ном</w:t>
      </w:r>
      <w:proofErr w:type="gramEnd"/>
      <w:r>
        <w:t xml:space="preserve"> у односу на дати репер. Појам скаларног производа, вектор- ског производа и мешовитог производа предочити ученицима као појмове који играју веома значајну улогу у математици и њеним применама (физици, програмирању...), као и д</w:t>
      </w:r>
      <w:r>
        <w:t>а се захваљујући скаларном производу у еуклидским просторима могу дефини- сати метрички појмови као што су: угао, дужина, растојање итд. Ученик треба да буде способан да примени особине векторског и мешовитог производа на израчунавање површина фигура (пара</w:t>
      </w:r>
      <w:r>
        <w:t>ле- лограма, троугла...) и запремина тела (призми и пирамида). Посеб- но инсистирати да ученици овладају техником решавања задата- ка аналитичке геометрије у простору (однос тачке и праве, тачке и равни, две праве, две равни и праве и равни, растојање изме</w:t>
      </w:r>
      <w:r>
        <w:t>ђу две тачке, тачке и праве и тачке и равни, угао између две праве, две равни и праве и равни). Предочити ученицима геометријску интерпретацију система три линеарне једначине са три непознате. Ученике би требало оспособити да у настави математике користе р</w:t>
      </w:r>
      <w:r>
        <w:t>азне динамичке софтвере у зависности од задатака које би требало да реше, као и да препознају предности коришћења одређеног софтвера. Радом у различитим окружењима ученици развијају способност процене предности и недостатака примене одређених софтверских п</w:t>
      </w:r>
      <w:r>
        <w:t>акета у односу на постављени проблем. Уважавајући интересовања, способности и потребе ученика, про- фесор правилним одабиром и адекватном употребом софтвера</w:t>
      </w:r>
    </w:p>
    <w:p w:rsidR="0051295B" w:rsidRDefault="000D6F76">
      <w:pPr>
        <w:pStyle w:val="BodyText"/>
        <w:spacing w:line="184" w:lineRule="exact"/>
        <w:ind w:firstLine="0"/>
        <w:jc w:val="left"/>
      </w:pPr>
      <w:proofErr w:type="gramStart"/>
      <w:r>
        <w:t>може</w:t>
      </w:r>
      <w:proofErr w:type="gramEnd"/>
      <w:r>
        <w:t xml:space="preserve"> додатно да их мотивише и тако оствари очекивани исход.</w:t>
      </w:r>
    </w:p>
    <w:p w:rsidR="0051295B" w:rsidRDefault="000D6F76">
      <w:pPr>
        <w:pStyle w:val="ListParagraph"/>
        <w:numPr>
          <w:ilvl w:val="0"/>
          <w:numId w:val="17"/>
        </w:numPr>
        <w:tabs>
          <w:tab w:val="left" w:pos="371"/>
        </w:tabs>
        <w:spacing w:before="163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2" w:lineRule="auto"/>
        <w:ind w:right="38"/>
      </w:pPr>
      <w:r>
        <w:t>Са</w:t>
      </w:r>
      <w:r>
        <w:t xml:space="preserve">ставни део процеса развоја математичких знања у свим фазама наставе је и праћење и процењивање степена остварености </w:t>
      </w:r>
      <w:r>
        <w:rPr>
          <w:spacing w:val="-3"/>
        </w:rPr>
        <w:t xml:space="preserve">исхода, које </w:t>
      </w:r>
      <w:r>
        <w:t>треба да обезбеди што поузданије сагледавање развоја и напредовања ученика. Тај процес започети иницијалном проце- ном нивоа на</w:t>
      </w:r>
      <w:r>
        <w:t xml:space="preserve">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 гру- пи, тестови) помаже наставнику да сагледа постигнућа (развој и напредовање) учен</w:t>
      </w:r>
      <w:r>
        <w:t xml:space="preserve">ика и степен остварености </w:t>
      </w:r>
      <w:r>
        <w:rPr>
          <w:spacing w:val="-3"/>
        </w:rPr>
        <w:t xml:space="preserve">исхода. </w:t>
      </w:r>
      <w:r>
        <w:t xml:space="preserve">Свака актив- ност је добра прилика за процену напредовања и давање повратне информације, а важно је ученике оспособљавати и охрабривати да процењују сопствени напредак у </w:t>
      </w:r>
      <w:r>
        <w:rPr>
          <w:spacing w:val="-4"/>
        </w:rPr>
        <w:t>учењу.</w:t>
      </w:r>
    </w:p>
    <w:p w:rsidR="0051295B" w:rsidRDefault="000D6F76">
      <w:pPr>
        <w:pStyle w:val="BodyText"/>
        <w:spacing w:line="232" w:lineRule="auto"/>
        <w:ind w:right="38"/>
      </w:pPr>
      <w:r>
        <w:t>У процесу праћења и вредновања значајну улогу</w:t>
      </w:r>
      <w:r>
        <w:t xml:space="preserve"> имају до- маћи задаци. Редовно задавање домаћих задатака (уз обавезну</w:t>
      </w:r>
    </w:p>
    <w:p w:rsidR="0051295B" w:rsidRDefault="000D6F76">
      <w:pPr>
        <w:pStyle w:val="BodyText"/>
        <w:spacing w:before="87" w:line="232" w:lineRule="auto"/>
        <w:ind w:right="117" w:firstLine="0"/>
      </w:pPr>
      <w:r>
        <w:br w:type="column"/>
      </w:r>
      <w:proofErr w:type="gramStart"/>
      <w:r>
        <w:t>повремену</w:t>
      </w:r>
      <w:proofErr w:type="gramEnd"/>
      <w:r>
        <w:t xml:space="preserve"> проверу од стране наставника), анализа задатака које ученици нису умели да реше, педагошка мотивација ученика који редовно раде домаће задатке... помаже наставнику да стекне </w:t>
      </w:r>
      <w:r>
        <w:t>бољи увид у степен остварености исхода.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32"/>
        <w:ind w:left="1133"/>
      </w:pPr>
      <w:r>
        <w:t>РАЧУНАРСТВО И ИНФОРМАТИКА</w:t>
      </w:r>
    </w:p>
    <w:p w:rsidR="0051295B" w:rsidRDefault="0051295B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 xml:space="preserve">Циљ учења Рачунарства и информатике је стицање знања, овладавање вештинама и формирање вредносних ставова </w:t>
      </w:r>
      <w:r>
        <w:rPr>
          <w:spacing w:val="-3"/>
        </w:rPr>
        <w:t xml:space="preserve">који </w:t>
      </w:r>
      <w:r>
        <w:t xml:space="preserve">доприносе развоју информатичке писмености неопходне за даље школовање, живот и рад у савременом </w:t>
      </w:r>
      <w:r>
        <w:rPr>
          <w:spacing w:val="-4"/>
        </w:rPr>
        <w:t xml:space="preserve">друштву. </w:t>
      </w:r>
      <w:r>
        <w:rPr>
          <w:spacing w:val="-3"/>
        </w:rPr>
        <w:t xml:space="preserve">Усвајањем </w:t>
      </w:r>
      <w:r>
        <w:t xml:space="preserve">конце- пата из рачунарских </w:t>
      </w:r>
      <w:r>
        <w:rPr>
          <w:spacing w:val="-3"/>
        </w:rPr>
        <w:t xml:space="preserve">наука, </w:t>
      </w:r>
      <w:r>
        <w:t xml:space="preserve">ученик развија способност апстракт- ног и критичног мишљења о </w:t>
      </w:r>
      <w:r>
        <w:rPr>
          <w:spacing w:val="-3"/>
        </w:rPr>
        <w:t xml:space="preserve">аутоматизацији </w:t>
      </w:r>
      <w:r>
        <w:t>послова уз помоћ информационо-</w:t>
      </w:r>
      <w:r>
        <w:t>комуникационих технологија и развија способност ефективног коришћења технологије на рационалан, етичан и бе- збедан начин.</w:t>
      </w:r>
    </w:p>
    <w:p w:rsidR="0051295B" w:rsidRDefault="0051295B">
      <w:pPr>
        <w:pStyle w:val="BodyText"/>
        <w:spacing w:before="8"/>
        <w:ind w:left="0" w:firstLine="0"/>
        <w:jc w:val="left"/>
      </w:pPr>
    </w:p>
    <w:p w:rsidR="0051295B" w:rsidRDefault="000D6F76">
      <w:pPr>
        <w:pStyle w:val="BodyText"/>
        <w:ind w:firstLine="0"/>
        <w:jc w:val="left"/>
      </w:pPr>
      <w:r>
        <w:t>ОПШТА ПРЕДМЕТНА КОМПЕТЕНЦИЈА</w:t>
      </w:r>
    </w:p>
    <w:p w:rsidR="0051295B" w:rsidRDefault="000D6F76">
      <w:pPr>
        <w:pStyle w:val="BodyText"/>
        <w:spacing w:before="111" w:line="232" w:lineRule="auto"/>
        <w:ind w:right="116"/>
      </w:pPr>
      <w:r>
        <w:t>Учењем</w:t>
      </w:r>
      <w:r>
        <w:rPr>
          <w:spacing w:val="-9"/>
        </w:rPr>
        <w:t xml:space="preserve"> </w:t>
      </w:r>
      <w:r>
        <w:t>наставног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Рачунарство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информатика</w:t>
      </w:r>
      <w:r>
        <w:rPr>
          <w:spacing w:val="-9"/>
        </w:rPr>
        <w:t xml:space="preserve"> </w:t>
      </w:r>
      <w:r>
        <w:t xml:space="preserve">уче- ник је оспособљен да примени стечена знања и вештине из обла- сти информационо-комуникационих технологија ради испуњава- ња постављених циљева и задатака у свакодневном </w:t>
      </w:r>
      <w:r>
        <w:rPr>
          <w:spacing w:val="-4"/>
        </w:rPr>
        <w:t xml:space="preserve">животу, </w:t>
      </w:r>
      <w:r>
        <w:t xml:space="preserve">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 xml:space="preserve">будућем </w:t>
      </w:r>
      <w:r>
        <w:rPr>
          <w:spacing w:val="-4"/>
        </w:rPr>
        <w:t xml:space="preserve">раду. </w:t>
      </w:r>
      <w:r>
        <w:t>Развио је способност апстрактног и критичн</w:t>
      </w:r>
      <w:r>
        <w:t>ог мишљења уз помоћ информационо-комуникационих технологија. Развио је дигиталну писменост и позитивне ставове према рачунарским</w:t>
      </w:r>
      <w:r>
        <w:rPr>
          <w:spacing w:val="-1"/>
        </w:rPr>
        <w:t xml:space="preserve"> </w:t>
      </w:r>
      <w:r>
        <w:t>наукама.</w:t>
      </w:r>
    </w:p>
    <w:p w:rsidR="0051295B" w:rsidRDefault="0051295B">
      <w:pPr>
        <w:pStyle w:val="BodyText"/>
        <w:spacing w:before="9"/>
        <w:ind w:left="0" w:firstLine="0"/>
        <w:jc w:val="left"/>
      </w:pPr>
    </w:p>
    <w:p w:rsidR="0051295B" w:rsidRDefault="000D6F76">
      <w:pPr>
        <w:pStyle w:val="BodyText"/>
        <w:ind w:firstLine="0"/>
        <w:jc w:val="left"/>
      </w:pPr>
      <w:r>
        <w:t>СПЕЦИФИЧНЕ ПРЕДМЕТНЕ КОМПЕТЕНЦИЈЕ</w:t>
      </w:r>
    </w:p>
    <w:p w:rsidR="0051295B" w:rsidRDefault="000D6F76">
      <w:pPr>
        <w:pStyle w:val="BodyText"/>
        <w:spacing w:before="111" w:line="232" w:lineRule="auto"/>
        <w:ind w:right="116"/>
      </w:pPr>
      <w:r>
        <w:t>Специфичне предметне компетенције представљају опис специфичних способности ученика</w:t>
      </w:r>
      <w:r>
        <w:t xml:space="preserve"> </w:t>
      </w:r>
      <w:r>
        <w:rPr>
          <w:spacing w:val="-3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3"/>
        </w:rPr>
        <w:t xml:space="preserve">компетенцију. </w:t>
      </w:r>
      <w:r>
        <w:t xml:space="preserve">Подразумевају способност за ана- лизу и разумевање основних елемената дизајна информационо-ко- муникационих технологија. Специфичне компетенције обухватају способност за препознавање различитих </w:t>
      </w:r>
      <w:r>
        <w:t>компоненти рачунарског система и њихових функција, као и критичко анализирање добрих и лоших решења у дизајну и архитектури и могућности примене претходно стечених знања и искустава на даље унапређивање ди- зајна и решавање проблема.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51295B">
      <w:pPr>
        <w:pStyle w:val="BodyText"/>
        <w:spacing w:before="1"/>
        <w:ind w:left="0" w:firstLine="0"/>
        <w:jc w:val="left"/>
        <w:rPr>
          <w:sz w:val="13"/>
        </w:rPr>
      </w:pPr>
    </w:p>
    <w:p w:rsidR="0051295B" w:rsidRDefault="000D6F76">
      <w:pPr>
        <w:tabs>
          <w:tab w:val="left" w:pos="1857"/>
        </w:tabs>
        <w:spacing w:before="93"/>
        <w:ind w:left="157"/>
        <w:rPr>
          <w:b/>
          <w:sz w:val="18"/>
        </w:rPr>
      </w:pPr>
      <w:r>
        <w:rPr>
          <w:position w:val="1"/>
          <w:sz w:val="14"/>
        </w:rPr>
        <w:t>Разред</w:t>
      </w:r>
      <w:r>
        <w:rPr>
          <w:position w:val="1"/>
          <w:sz w:val="14"/>
        </w:rPr>
        <w:tab/>
      </w:r>
      <w:r>
        <w:rPr>
          <w:b/>
          <w:spacing w:val="-3"/>
          <w:sz w:val="18"/>
        </w:rPr>
        <w:t>Трећи</w:t>
      </w:r>
    </w:p>
    <w:p w:rsidR="0051295B" w:rsidRDefault="000D6F76">
      <w:pPr>
        <w:tabs>
          <w:tab w:val="left" w:pos="1857"/>
        </w:tabs>
        <w:spacing w:before="28"/>
        <w:ind w:left="157"/>
        <w:rPr>
          <w:b/>
          <w:sz w:val="18"/>
        </w:rPr>
      </w:pPr>
      <w:r>
        <w:rPr>
          <w:position w:val="1"/>
          <w:sz w:val="14"/>
        </w:rPr>
        <w:t>Недељни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фонд</w:t>
      </w:r>
      <w:r>
        <w:rPr>
          <w:spacing w:val="-2"/>
          <w:position w:val="1"/>
          <w:sz w:val="14"/>
        </w:rPr>
        <w:t xml:space="preserve"> </w:t>
      </w:r>
      <w:r>
        <w:rPr>
          <w:position w:val="1"/>
          <w:sz w:val="14"/>
        </w:rPr>
        <w:t>часова</w:t>
      </w:r>
      <w:r>
        <w:rPr>
          <w:position w:val="1"/>
          <w:sz w:val="14"/>
        </w:rPr>
        <w:tab/>
      </w:r>
      <w:r>
        <w:rPr>
          <w:b/>
          <w:sz w:val="18"/>
        </w:rPr>
        <w:t>2 часа теорије + 1 час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вежби</w:t>
      </w:r>
    </w:p>
    <w:p w:rsidR="0051295B" w:rsidRDefault="000D6F76">
      <w:pPr>
        <w:tabs>
          <w:tab w:val="left" w:pos="1857"/>
        </w:tabs>
        <w:spacing w:before="29"/>
        <w:ind w:left="157"/>
        <w:rPr>
          <w:b/>
          <w:sz w:val="18"/>
        </w:rPr>
      </w:pPr>
      <w:r>
        <w:rPr>
          <w:spacing w:val="-3"/>
          <w:position w:val="1"/>
          <w:sz w:val="14"/>
        </w:rPr>
        <w:t>Годишњи</w:t>
      </w:r>
      <w:r>
        <w:rPr>
          <w:position w:val="1"/>
          <w:sz w:val="14"/>
        </w:rPr>
        <w:t xml:space="preserve"> фонд часова</w:t>
      </w:r>
      <w:r>
        <w:rPr>
          <w:position w:val="1"/>
          <w:sz w:val="14"/>
        </w:rPr>
        <w:tab/>
      </w:r>
      <w:r>
        <w:rPr>
          <w:b/>
          <w:sz w:val="18"/>
        </w:rPr>
        <w:t>74 часа теорије + 37 часова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вежби</w:t>
      </w:r>
    </w:p>
    <w:p w:rsidR="0051295B" w:rsidRDefault="0051295B">
      <w:pPr>
        <w:pStyle w:val="BodyText"/>
        <w:spacing w:before="5"/>
        <w:ind w:left="0" w:firstLine="0"/>
        <w:jc w:val="left"/>
        <w:rPr>
          <w:b/>
          <w:sz w:val="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51295B">
        <w:trPr>
          <w:trHeight w:val="360"/>
        </w:trPr>
        <w:tc>
          <w:tcPr>
            <w:tcW w:w="5267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1133" w:right="112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1133" w:right="1123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7" w:type="dxa"/>
            <w:shd w:val="clear" w:color="auto" w:fill="E6E7E8"/>
          </w:tcPr>
          <w:p w:rsidR="0051295B" w:rsidRDefault="000D6F76">
            <w:pPr>
              <w:pStyle w:val="TableParagraph"/>
              <w:spacing w:before="18"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51295B" w:rsidRDefault="000D6F76">
            <w:pPr>
              <w:pStyle w:val="TableParagraph"/>
              <w:spacing w:line="161" w:lineRule="exact"/>
              <w:ind w:left="1133" w:right="1122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51295B">
        <w:trPr>
          <w:trHeight w:val="1798"/>
        </w:trPr>
        <w:tc>
          <w:tcPr>
            <w:tcW w:w="5267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структуру и функцију рачунарског 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(РС);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препозна основне компоненте РС и објасни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функцију;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703"/>
              <w:rPr>
                <w:sz w:val="14"/>
              </w:rPr>
            </w:pPr>
            <w:r>
              <w:rPr>
                <w:sz w:val="14"/>
              </w:rPr>
              <w:t>наведе основне особине РС и класификује рачунарске системе према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тим особинама;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кључне идеје које су довеле до развоја рачунарских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апстракције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дизајну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идеју апстракције кроз дизајн логичких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за функције које се користе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РС;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елементе Фон Нојманове архитектуре у ди</w:t>
            </w:r>
            <w:r>
              <w:rPr>
                <w:sz w:val="14"/>
              </w:rPr>
              <w:t>зајну елементарног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рачунара;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објасни начин формирања асемблерског/машинског језика који управља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хардвером у елементарном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рачунару;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креира програме у асемблерском језику за елементарни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рачунар;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у извршавању једне инструкције у елементарном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рачунару;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модуларног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овакве архитектуре;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основне хардверске компоненте унутар модуларног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РС;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опише функцију магистрале у повезивању уређаја РС и основне алгоритме размене података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магистрали;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наброји идеје које су довеле до унапређења архитектуре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магистрала;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савремена решења у архитектури магистрала и наведе њихове предности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мане;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чипова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архитектури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 управљачке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различите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меморије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технологију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особине;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хијерархијску организацију меморије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РС;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попут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кеш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меморије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алгоритме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превазилази разлика у брзинама компоненти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хијерархије;</w:t>
            </w:r>
          </w:p>
          <w:p w:rsidR="0051295B" w:rsidRDefault="000D6F76">
            <w:pPr>
              <w:pStyle w:val="TableParagraph"/>
              <w:numPr>
                <w:ilvl w:val="0"/>
                <w:numId w:val="1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основне елементе архитектуре улазно-излазних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уређаја;</w:t>
            </w: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6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ФУНКЦИЈА РАЧУНАРСКОГ СИСТЕМА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Унутрашња организација и функција компоненти рачунара и начин извршавања програма.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Упознавање са технолошким развојем рачунарских система, препознавање кљ</w:t>
            </w:r>
            <w:r>
              <w:rPr>
                <w:sz w:val="14"/>
              </w:rPr>
              <w:t>учних идеја и решења које су допринеле развоју.</w:t>
            </w:r>
          </w:p>
          <w:p w:rsidR="0051295B" w:rsidRDefault="0051295B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51295B" w:rsidRDefault="000D6F76">
            <w:pPr>
              <w:pStyle w:val="TableParagraph"/>
              <w:ind w:left="57" w:right="258"/>
              <w:rPr>
                <w:sz w:val="14"/>
              </w:rPr>
            </w:pPr>
            <w:r>
              <w:rPr>
                <w:sz w:val="14"/>
              </w:rPr>
              <w:t>Пример једноставног рачунара који садржи основне компоненте неопходне за рад сваког рачунарског система (елементарни рачунар).</w:t>
            </w:r>
          </w:p>
          <w:p w:rsidR="0051295B" w:rsidRDefault="000D6F76">
            <w:pPr>
              <w:pStyle w:val="TableParagraph"/>
              <w:ind w:left="57" w:right="83"/>
              <w:rPr>
                <w:sz w:val="14"/>
              </w:rPr>
            </w:pPr>
            <w:r>
              <w:rPr>
                <w:sz w:val="14"/>
              </w:rPr>
              <w:t>Анализа дизајна елементарног рачунара према Фон Нојмановој архитектури. Формирањ</w:t>
            </w:r>
            <w:r>
              <w:rPr>
                <w:sz w:val="14"/>
              </w:rPr>
              <w:t>е програмског језика који може да се извршава на елементарном рачунару и решавање задатака на таквом рачунару.</w:t>
            </w:r>
          </w:p>
        </w:tc>
      </w:tr>
      <w:tr w:rsidR="0051295B">
        <w:trPr>
          <w:trHeight w:val="2552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АРХИТЕКТУРА И ОРГАНИЗАЦИЈА УРЕЂАЈА РАЧУНАРСКОГ СИСТЕМА</w:t>
            </w:r>
          </w:p>
          <w:p w:rsidR="0051295B" w:rsidRDefault="000D6F76">
            <w:pPr>
              <w:pStyle w:val="TableParagraph"/>
              <w:ind w:left="57" w:right="163"/>
              <w:rPr>
                <w:sz w:val="14"/>
              </w:rPr>
            </w:pPr>
            <w:r>
              <w:rPr>
                <w:sz w:val="14"/>
              </w:rPr>
              <w:t>Функционалне компоненте модуларног РС – састав рачунарског система. Магистрале, слотови и портови. Типови магистрала и алгоритми управљања на магистралама. Трендови у развоју организације магистрала. Функције магистрала и упоредна анализа различитих типова</w:t>
            </w:r>
            <w:r>
              <w:rPr>
                <w:sz w:val="14"/>
              </w:rPr>
              <w:t xml:space="preserve"> магистрала које се данас користе у РС. Системски чипови и значај функционалности које се налазе у њима – БИОС и ЧИПСЕТ.</w:t>
            </w:r>
          </w:p>
          <w:p w:rsidR="0051295B" w:rsidRDefault="000D6F76">
            <w:pPr>
              <w:pStyle w:val="TableParagraph"/>
              <w:spacing w:line="237" w:lineRule="auto"/>
              <w:ind w:left="57" w:right="83"/>
              <w:rPr>
                <w:sz w:val="14"/>
              </w:rPr>
            </w:pPr>
            <w:r>
              <w:rPr>
                <w:sz w:val="14"/>
              </w:rPr>
              <w:t>Хијерархијски систем меморија у савременим РС. Навести најважније типове меморије и објаснити разлике, као и разлоге за употребу свих р</w:t>
            </w:r>
            <w:r>
              <w:rPr>
                <w:sz w:val="14"/>
              </w:rPr>
              <w:t>азличитих типова. Нарочиту пажњу посветити оперативној меморији РС и кеш меморији. Алгоритми кеша.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Улазно излазни подсистем. Дефиниција и организација уређаја који припадају овом подсистему.</w:t>
            </w:r>
          </w:p>
        </w:tc>
      </w:tr>
    </w:tbl>
    <w:p w:rsidR="0051295B" w:rsidRDefault="0051295B">
      <w:pPr>
        <w:rPr>
          <w:sz w:val="14"/>
        </w:rPr>
        <w:sectPr w:rsidR="0051295B">
          <w:type w:val="continuous"/>
          <w:pgSz w:w="11910" w:h="15710"/>
          <w:pgMar w:top="1480" w:right="56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267"/>
      </w:tblGrid>
      <w:tr w:rsidR="0051295B">
        <w:trPr>
          <w:trHeight w:val="1640"/>
        </w:trPr>
        <w:tc>
          <w:tcPr>
            <w:tcW w:w="5267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објасни основну структуру процесора и улогу сваке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компоненти;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фазе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извршавању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појединачних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инструкција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процесору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опише</w:t>
            </w:r>
            <w:r>
              <w:rPr>
                <w:spacing w:val="-3"/>
                <w:sz w:val="14"/>
              </w:rPr>
              <w:t xml:space="preserve"> улогу </w:t>
            </w:r>
            <w:r>
              <w:rPr>
                <w:sz w:val="14"/>
              </w:rPr>
              <w:t>хардверских компоненти у свакој фази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извршавања;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капацитету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појединачних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компоненти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опише начине за премошћавање 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разлика;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95"/>
              <w:rPr>
                <w:sz w:val="14"/>
              </w:rPr>
            </w:pPr>
            <w:r>
              <w:rPr>
                <w:sz w:val="14"/>
              </w:rPr>
              <w:t>препозна решења за оптимизацију рада процесора и објасни предности и мане решења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попут: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бафера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наредби,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кеш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меморије,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проточне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обраде,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језгара;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688"/>
              <w:rPr>
                <w:sz w:val="14"/>
              </w:rPr>
            </w:pPr>
            <w:r>
              <w:rPr>
                <w:sz w:val="14"/>
              </w:rPr>
              <w:t xml:space="preserve">опише разлику у архитектури </w:t>
            </w:r>
            <w:r>
              <w:rPr>
                <w:i/>
                <w:sz w:val="14"/>
              </w:rPr>
              <w:t xml:space="preserve">CISC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RISC </w:t>
            </w:r>
            <w:r>
              <w:rPr>
                <w:sz w:val="14"/>
              </w:rPr>
              <w:t>процесора, п</w:t>
            </w:r>
            <w:r>
              <w:rPr>
                <w:sz w:val="14"/>
              </w:rPr>
              <w:t>репознаје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кључне предности и мане обе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архитектуре;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опише архитектуру x86 процесора и објасни повезаност дизајна инструкција асемблерског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дизајна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хардвера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инструкција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извршава;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хардверске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микро-кораке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извршавају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инструкције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 одреди трајање и међузависност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корака;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наброји могућности за побољшања у и препознаје решења у архитектури кроз која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побољшања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примењена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(бафер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инструкција,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кеш,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текуће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линије,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 језгара);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емулатор x86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процесора;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самостално пише програме у асемблеру (линијске, разгранате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цикличне);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метод само-модификације за решавање сложених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метод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захтева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прекидом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IRQ</w:t>
            </w:r>
            <w:r>
              <w:rPr>
                <w:sz w:val="14"/>
              </w:rPr>
              <w:t>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програмском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коду;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 xml:space="preserve">наведе функције оперативног система и његове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 xml:space="preserve">особине, </w:t>
            </w:r>
            <w:r>
              <w:rPr>
                <w:sz w:val="14"/>
              </w:rPr>
              <w:t>као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компоненте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се овај системски програм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састоји;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кључне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оперативних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алгоритме који су утицали на помаке у развоју оперативних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 xml:space="preserve">класификација оперативних система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критеријума (према броју корисника, броју процеса, намени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архитектури);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основне моделе у архитектури оперативних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објасни концепцију процеса и да анализира и тумачи различита стања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оквиру </w:t>
            </w:r>
            <w:r>
              <w:rPr>
                <w:sz w:val="14"/>
              </w:rPr>
              <w:t>дијаграм стања процеса;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 операције над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процесима,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концепт лаког процеса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(нит);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650"/>
              <w:rPr>
                <w:sz w:val="14"/>
              </w:rPr>
            </w:pPr>
            <w:r>
              <w:rPr>
                <w:sz w:val="14"/>
              </w:rPr>
              <w:t>опише проблемe узајамног искључивања процеса, узајамног блокирања и синхронизације процеса;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концепт критичних секција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семафора;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алгоритам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избегавање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међусобног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блокирања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(Банкаров алгоритам);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начине комуникације између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додељује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одузима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централни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процесор активним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процесима;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омогућава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паралелно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извршавање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једном процесору – објасни концепт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мулти-програмирања;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 xml:space="preserve">примени различите алгоритме за доделу процесора процесима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критеријума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оптимизације;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алгоритме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програмира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управљачке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распоређивања п</w:t>
            </w:r>
            <w:r>
              <w:rPr>
                <w:sz w:val="14"/>
              </w:rPr>
              <w:t>роцесора;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332"/>
              <w:rPr>
                <w:sz w:val="14"/>
              </w:rPr>
            </w:pPr>
            <w:r>
              <w:rPr>
                <w:sz w:val="14"/>
              </w:rPr>
              <w:t>опише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улазе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састав сваке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класификује мреже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критеријумима;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основне елементе локалне рачунарске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стандардизације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дизајну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познаје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 протоколе;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 xml:space="preserve">анализира улогу различитих нивоа у протоколу – </w:t>
            </w:r>
            <w:r>
              <w:rPr>
                <w:spacing w:val="-3"/>
                <w:sz w:val="14"/>
              </w:rPr>
              <w:t>апликативног,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транспортног, мрежног и нивоа физичког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преноса;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основне мрежне сервисе који се користе у савременим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РС;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начин адресирања на свим нивоима </w:t>
            </w:r>
            <w:r>
              <w:rPr>
                <w:i/>
                <w:sz w:val="14"/>
              </w:rPr>
              <w:t>TCP/IP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протокола;</w:t>
            </w:r>
          </w:p>
          <w:p w:rsidR="0051295B" w:rsidRDefault="000D6F76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IPv4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протокола,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подмреже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адресе уређаја, као и дозвољене опсеге </w:t>
            </w:r>
            <w:r>
              <w:rPr>
                <w:i/>
                <w:sz w:val="14"/>
              </w:rPr>
              <w:t xml:space="preserve">IP </w:t>
            </w:r>
            <w:r>
              <w:rPr>
                <w:sz w:val="14"/>
              </w:rPr>
              <w:t>адреса на основу задатих улазних параметара;</w:t>
            </w:r>
          </w:p>
          <w:p w:rsidR="0051295B" w:rsidRDefault="000D6F76">
            <w:pPr>
              <w:pStyle w:val="TableParagraph"/>
              <w:spacing w:line="237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1. Изборна тема 1 – Управљање меморијским подсистемом и улазно излазним уређајима од стране опер</w:t>
            </w:r>
            <w:r>
              <w:rPr>
                <w:b/>
                <w:sz w:val="14"/>
              </w:rPr>
              <w:t>ативног система</w:t>
            </w:r>
          </w:p>
          <w:p w:rsidR="0051295B" w:rsidRDefault="000D6F76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и објасни различите начине организовања оперативне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меморије;</w:t>
            </w:r>
          </w:p>
          <w:p w:rsidR="0051295B" w:rsidRDefault="000D6F76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 xml:space="preserve">наведе основне појмове везане за управљање периферијским уређајима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стране оперативног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51295B" w:rsidRDefault="000D6F76">
            <w:pPr>
              <w:pStyle w:val="TableParagraph"/>
              <w:numPr>
                <w:ilvl w:val="0"/>
                <w:numId w:val="14"/>
              </w:numPr>
              <w:tabs>
                <w:tab w:val="left" w:pos="162"/>
              </w:tabs>
              <w:ind w:right="156"/>
              <w:rPr>
                <w:sz w:val="14"/>
              </w:rPr>
            </w:pPr>
            <w:proofErr w:type="gramStart"/>
            <w:r>
              <w:rPr>
                <w:sz w:val="14"/>
              </w:rPr>
              <w:t>наведе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принципе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оперативни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управљање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системом датотека и разуме начин функционисања алгоритама који се примењују у савременим рачунарским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системима.</w:t>
            </w:r>
          </w:p>
          <w:p w:rsidR="0051295B" w:rsidRDefault="000D6F76">
            <w:pPr>
              <w:pStyle w:val="TableParagraph"/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2. Изборна тема 2 – клауд рачунарство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опише шта подразумева појам </w:t>
            </w:r>
            <w:r>
              <w:rPr>
                <w:spacing w:val="-4"/>
                <w:sz w:val="14"/>
              </w:rPr>
              <w:t>клауд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рачунарство;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33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3"/>
                <w:sz w:val="14"/>
              </w:rPr>
              <w:t xml:space="preserve"> од </w:t>
            </w:r>
            <w:r>
              <w:rPr>
                <w:sz w:val="14"/>
              </w:rPr>
              <w:t>којих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састоји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су они примењени у архитектури </w:t>
            </w:r>
            <w:r>
              <w:rPr>
                <w:spacing w:val="-4"/>
                <w:sz w:val="14"/>
              </w:rPr>
              <w:t>клауд</w:t>
            </w:r>
            <w:r>
              <w:rPr>
                <w:sz w:val="14"/>
              </w:rPr>
              <w:t xml:space="preserve"> система;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наброји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кључне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клауд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рачунарства,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концепте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алгоритме који су утицали на помаке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развоју;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виртуелне машине функционишу и зашто су биле кључне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могућност преласка на модел </w:t>
            </w:r>
            <w:r>
              <w:rPr>
                <w:spacing w:val="-4"/>
                <w:sz w:val="14"/>
              </w:rPr>
              <w:t>клауд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рачунарства;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 xml:space="preserve">класификација </w:t>
            </w:r>
            <w:r>
              <w:rPr>
                <w:spacing w:val="-4"/>
                <w:sz w:val="14"/>
              </w:rPr>
              <w:t xml:space="preserve">клауд </w:t>
            </w:r>
            <w:r>
              <w:rPr>
                <w:sz w:val="14"/>
              </w:rPr>
              <w:t xml:space="preserve">система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критеријума (начин испоруке, врста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услуге);</w:t>
            </w:r>
          </w:p>
          <w:p w:rsidR="0051295B" w:rsidRDefault="000D6F76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line="237" w:lineRule="auto"/>
              <w:ind w:right="121"/>
              <w:rPr>
                <w:sz w:val="14"/>
              </w:rPr>
            </w:pPr>
            <w:r>
              <w:rPr>
                <w:sz w:val="14"/>
              </w:rPr>
              <w:t xml:space="preserve">опише основне моделе у архитектури </w:t>
            </w:r>
            <w:r>
              <w:rPr>
                <w:spacing w:val="-4"/>
                <w:sz w:val="14"/>
              </w:rPr>
              <w:t xml:space="preserve">клауд </w:t>
            </w:r>
            <w:r>
              <w:rPr>
                <w:sz w:val="14"/>
              </w:rPr>
              <w:t>рачунарства и предности примене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овог модела;</w:t>
            </w: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9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АРХИТЕКТУРА И ОРГА</w:t>
            </w:r>
            <w:r>
              <w:rPr>
                <w:b/>
                <w:sz w:val="14"/>
              </w:rPr>
              <w:t>НИЗАЦИЈА ЦЕНТРАЛНОГ ПРОЦЕСОРА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Хардверске компоненте унутар процесора – улога и начин функционисања. Инструкцијски циклус – како софтверска инструкција покреће и оркестрира хардверске акције.</w:t>
            </w:r>
          </w:p>
          <w:p w:rsidR="0051295B" w:rsidRDefault="000D6F76">
            <w:pPr>
              <w:pStyle w:val="TableParagraph"/>
              <w:spacing w:line="237" w:lineRule="auto"/>
              <w:ind w:left="57" w:right="83"/>
              <w:rPr>
                <w:sz w:val="14"/>
              </w:rPr>
            </w:pPr>
            <w:r>
              <w:rPr>
                <w:sz w:val="14"/>
              </w:rPr>
              <w:t>Усклађивање рада различитих компоненти у архитектури – проблеми и решења која су довела до унапређења у организацији и архитектури централног процесора.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Бафер наредби, проточна обрада, кеш меморија – како смо оптимизовали рад процесора.</w:t>
            </w:r>
          </w:p>
          <w:p w:rsidR="0051295B" w:rsidRDefault="000D6F7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i/>
                <w:sz w:val="14"/>
              </w:rPr>
              <w:t xml:space="preserve">CISC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RISC </w:t>
            </w:r>
            <w:r>
              <w:rPr>
                <w:sz w:val="14"/>
              </w:rPr>
              <w:t>процесо</w:t>
            </w:r>
            <w:r>
              <w:rPr>
                <w:sz w:val="14"/>
              </w:rPr>
              <w:t>ри.</w:t>
            </w:r>
          </w:p>
          <w:p w:rsidR="0051295B" w:rsidRDefault="000D6F7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Архитектуре са више језгара и више процесора.</w:t>
            </w:r>
          </w:p>
        </w:tc>
      </w:tr>
      <w:tr w:rsidR="0051295B">
        <w:trPr>
          <w:trHeight w:val="1798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ПРИМЕР ПРОЦЕСОРА И ЊЕГОВО ПРОГРАМИРАЊЕ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Пример формирања архитектуре процесора х86 на примеру Наставног модела x86 процесора.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Архитектура скупа инструкција и Фон Нојманова архитектура – примена у дизајну п</w:t>
            </w:r>
            <w:r>
              <w:rPr>
                <w:sz w:val="14"/>
              </w:rPr>
              <w:t>роцесора и његовог асемблерског језика.</w:t>
            </w:r>
          </w:p>
          <w:p w:rsidR="0051295B" w:rsidRDefault="000D6F76">
            <w:pPr>
              <w:pStyle w:val="TableParagraph"/>
              <w:ind w:left="57" w:right="258"/>
              <w:rPr>
                <w:sz w:val="14"/>
              </w:rPr>
            </w:pPr>
            <w:r>
              <w:rPr>
                <w:sz w:val="14"/>
              </w:rPr>
              <w:t>Kодирање и извршавање инструкција асемблерског језика – микро-кораци и могућност оптимизације извршавања програмске инструкције.</w:t>
            </w:r>
          </w:p>
          <w:p w:rsidR="0051295B" w:rsidRDefault="000D6F76">
            <w:pPr>
              <w:pStyle w:val="TableParagraph"/>
              <w:ind w:left="57" w:right="442"/>
              <w:jc w:val="both"/>
              <w:rPr>
                <w:sz w:val="14"/>
              </w:rPr>
            </w:pPr>
            <w:r>
              <w:rPr>
                <w:sz w:val="14"/>
              </w:rPr>
              <w:t>Креирање програма – примери линијских, разгранатих и цикличних програма. Програмски код за само-модификацију програма током извршавања и примери позива потпрограма.</w:t>
            </w:r>
          </w:p>
          <w:p w:rsidR="0051295B" w:rsidRDefault="000D6F76">
            <w:pPr>
              <w:pStyle w:val="TableParagraph"/>
              <w:spacing w:line="158" w:lineRule="exact"/>
              <w:ind w:left="57"/>
              <w:jc w:val="both"/>
              <w:rPr>
                <w:sz w:val="14"/>
              </w:rPr>
            </w:pPr>
            <w:r>
              <w:rPr>
                <w:sz w:val="14"/>
              </w:rPr>
              <w:t xml:space="preserve">Механизам </w:t>
            </w:r>
            <w:r>
              <w:rPr>
                <w:i/>
                <w:sz w:val="14"/>
              </w:rPr>
              <w:t xml:space="preserve">IRQ </w:t>
            </w:r>
            <w:r>
              <w:rPr>
                <w:sz w:val="14"/>
              </w:rPr>
              <w:t>– обрада захтева за прекидом.</w:t>
            </w:r>
          </w:p>
        </w:tc>
      </w:tr>
      <w:tr w:rsidR="0051295B">
        <w:trPr>
          <w:trHeight w:val="838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ОПЕРАТИВНИ СИСТЕМ – ФУНКЦИЈЕ И ОСОБИНЕ</w:t>
            </w:r>
          </w:p>
          <w:p w:rsidR="0051295B" w:rsidRDefault="000D6F76">
            <w:pPr>
              <w:pStyle w:val="TableParagraph"/>
              <w:ind w:left="57" w:right="1538"/>
              <w:rPr>
                <w:sz w:val="14"/>
              </w:rPr>
            </w:pPr>
            <w:r>
              <w:rPr>
                <w:sz w:val="14"/>
              </w:rPr>
              <w:t>Дефини</w:t>
            </w:r>
            <w:r>
              <w:rPr>
                <w:sz w:val="14"/>
              </w:rPr>
              <w:t>ција, особине и функције оперативних система (ОС). Развој оперативних система.</w:t>
            </w:r>
          </w:p>
          <w:p w:rsidR="0051295B" w:rsidRDefault="000D6F76">
            <w:pPr>
              <w:pStyle w:val="TableParagraph"/>
              <w:spacing w:line="237" w:lineRule="auto"/>
              <w:ind w:left="57" w:right="258"/>
              <w:rPr>
                <w:sz w:val="14"/>
              </w:rPr>
            </w:pPr>
            <w:r>
              <w:rPr>
                <w:sz w:val="14"/>
              </w:rPr>
              <w:t>Врсте оперативних система и улога у управљању рачунарским системом. Структура оперативних система и основне функционалне компоненте.</w:t>
            </w:r>
          </w:p>
        </w:tc>
      </w:tr>
      <w:tr w:rsidR="0051295B">
        <w:trPr>
          <w:trHeight w:val="678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7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ОПЕРАТИВНИ СИТЕМ – УПРАВЉАЊЕ ПРОЦЕСИМА</w:t>
            </w:r>
          </w:p>
          <w:p w:rsidR="0051295B" w:rsidRDefault="000D6F76">
            <w:pPr>
              <w:pStyle w:val="TableParagraph"/>
              <w:spacing w:before="1" w:line="237" w:lineRule="auto"/>
              <w:ind w:left="57" w:right="566"/>
              <w:rPr>
                <w:sz w:val="14"/>
              </w:rPr>
            </w:pPr>
            <w:r>
              <w:rPr>
                <w:sz w:val="14"/>
              </w:rPr>
              <w:t>Појам процеса у оперативном систему и функција управљања процесима. Односи међу процесима – међусобно искључење, синхронизација и узајамно блокирање процеса.</w:t>
            </w:r>
          </w:p>
        </w:tc>
      </w:tr>
      <w:tr w:rsidR="0051295B">
        <w:trPr>
          <w:trHeight w:val="520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20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ОПЕРАТИВНИ СИСТЕМ – УПРАВЉАЊЕ ХАРДВЕРСКИМ РЕСУРСИМА</w:t>
            </w:r>
          </w:p>
          <w:p w:rsidR="0051295B" w:rsidRDefault="000D6F76">
            <w:pPr>
              <w:pStyle w:val="TableParagraph"/>
              <w:spacing w:before="1"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Управљање процесорима – додела процесора и промена контекста процесора. Алгоритми распоређивања процеса.</w:t>
            </w:r>
          </w:p>
        </w:tc>
      </w:tr>
      <w:tr w:rsidR="0051295B">
        <w:trPr>
          <w:trHeight w:val="1640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20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РАЧУНАРСКЕ МРЕЖЕ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Основни појмови рачунарских мрежа – улога мреже у рачунарским системима, основне класификације и архитектуре.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Компоненте рачунарске мреже – кориснички уређаји, периферијски уређаји као дељени ресурси, мрежни уређаји и преносни медијуми.</w:t>
            </w:r>
          </w:p>
          <w:p w:rsidR="0051295B" w:rsidRDefault="000D6F7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i/>
                <w:sz w:val="14"/>
              </w:rPr>
              <w:t xml:space="preserve">WAN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LAN </w:t>
            </w:r>
            <w:r>
              <w:rPr>
                <w:sz w:val="14"/>
              </w:rPr>
              <w:t>мреже.</w:t>
            </w:r>
          </w:p>
          <w:p w:rsidR="0051295B" w:rsidRDefault="000D6F7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Основне карактеристике и технологије повезивања.</w:t>
            </w:r>
          </w:p>
          <w:p w:rsidR="0051295B" w:rsidRDefault="000D6F76">
            <w:pPr>
              <w:pStyle w:val="TableParagraph"/>
              <w:spacing w:line="160" w:lineRule="exact"/>
              <w:ind w:left="57"/>
              <w:rPr>
                <w:i/>
                <w:sz w:val="14"/>
              </w:rPr>
            </w:pPr>
            <w:r>
              <w:rPr>
                <w:sz w:val="14"/>
              </w:rPr>
              <w:t xml:space="preserve">Протоколи мрежне комуникације и мрежни сервиси – Модел </w:t>
            </w:r>
            <w:r>
              <w:rPr>
                <w:i/>
                <w:sz w:val="14"/>
              </w:rPr>
              <w:t xml:space="preserve">ISO-OSI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TCP/IP</w:t>
            </w:r>
          </w:p>
          <w:p w:rsidR="0051295B" w:rsidRDefault="000D6F7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proofErr w:type="gramStart"/>
            <w:r>
              <w:rPr>
                <w:sz w:val="14"/>
              </w:rPr>
              <w:t>протокол</w:t>
            </w:r>
            <w:proofErr w:type="gramEnd"/>
            <w:r>
              <w:rPr>
                <w:sz w:val="14"/>
              </w:rPr>
              <w:t>.</w:t>
            </w:r>
          </w:p>
          <w:p w:rsidR="0051295B" w:rsidRDefault="000D6F7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i/>
                <w:sz w:val="14"/>
              </w:rPr>
              <w:t xml:space="preserve">IP </w:t>
            </w:r>
            <w:r>
              <w:rPr>
                <w:sz w:val="14"/>
              </w:rPr>
              <w:t>адресирање – израчунавање и формирање адреса мрежа, подмрежа и уређаја.</w:t>
            </w:r>
          </w:p>
        </w:tc>
      </w:tr>
      <w:tr w:rsidR="0051295B">
        <w:trPr>
          <w:trHeight w:val="5344"/>
        </w:trPr>
        <w:tc>
          <w:tcPr>
            <w:tcW w:w="5267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51295B" w:rsidRDefault="000D6F76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ИЗБОРНЕ ТЕМЕ *</w:t>
            </w:r>
          </w:p>
          <w:p w:rsidR="0051295B" w:rsidRDefault="000D6F76">
            <w:pPr>
              <w:pStyle w:val="TableParagraph"/>
              <w:numPr>
                <w:ilvl w:val="0"/>
                <w:numId w:val="12"/>
              </w:numPr>
              <w:tabs>
                <w:tab w:val="left" w:pos="198"/>
              </w:tabs>
              <w:ind w:right="67" w:firstLine="0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Управљање </w:t>
            </w:r>
            <w:r>
              <w:rPr>
                <w:b/>
                <w:sz w:val="14"/>
              </w:rPr>
              <w:t xml:space="preserve">меморијским подсистемом и улазно излазним уређајима </w:t>
            </w:r>
            <w:r>
              <w:rPr>
                <w:b/>
                <w:spacing w:val="-3"/>
                <w:sz w:val="14"/>
              </w:rPr>
              <w:t xml:space="preserve">од </w:t>
            </w:r>
            <w:r>
              <w:rPr>
                <w:b/>
                <w:sz w:val="14"/>
              </w:rPr>
              <w:t>стране оперативног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система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Управљање оперативном меморијом – примери алгоритама који се примењују у пракси: организација по партицијама, странична и сегментна организација, виртуалне меморије, алгоритми замене страница.</w:t>
            </w:r>
          </w:p>
          <w:p w:rsidR="0051295B" w:rsidRDefault="000D6F76">
            <w:pPr>
              <w:pStyle w:val="TableParagraph"/>
              <w:spacing w:line="237" w:lineRule="auto"/>
              <w:ind w:left="57" w:right="258"/>
              <w:rPr>
                <w:sz w:val="14"/>
              </w:rPr>
            </w:pPr>
            <w:r>
              <w:rPr>
                <w:sz w:val="14"/>
              </w:rPr>
              <w:t>Управљање периферним уређајимa – примери алгоритама који се при</w:t>
            </w:r>
            <w:r>
              <w:rPr>
                <w:sz w:val="14"/>
              </w:rPr>
              <w:t>мењују у пракси.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Управљање системом датотека – примери управљачких система и најзаступљенији алгоритми који се примењују у пракси.</w:t>
            </w:r>
          </w:p>
          <w:p w:rsidR="0051295B" w:rsidRDefault="000D6F76">
            <w:pPr>
              <w:pStyle w:val="TableParagraph"/>
              <w:numPr>
                <w:ilvl w:val="0"/>
                <w:numId w:val="12"/>
              </w:numPr>
              <w:tabs>
                <w:tab w:val="left" w:pos="198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Рачунарство у облаку </w:t>
            </w:r>
            <w:r>
              <w:rPr>
                <w:b/>
                <w:spacing w:val="-3"/>
                <w:sz w:val="14"/>
              </w:rPr>
              <w:t>(Клауд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рачунарство)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Основни појмови клауд рачунарства – дефиниција, историјат, еволуција развоја хардвер</w:t>
            </w:r>
            <w:r>
              <w:rPr>
                <w:sz w:val="14"/>
              </w:rPr>
              <w:t>а и софтвера која је довела до концепта рачунарства у облаку.</w:t>
            </w:r>
          </w:p>
          <w:p w:rsidR="0051295B" w:rsidRDefault="000D6F7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 xml:space="preserve">Развој клауд рачунарства – од мејнфрејм компјутера, преко персоналних рачунара, трослојне архитектуре и дистрибуираних система – до јавно доступних рачунарских ресурса у свако време и на сваком </w:t>
            </w:r>
            <w:r>
              <w:rPr>
                <w:sz w:val="14"/>
              </w:rPr>
              <w:t>месту.</w:t>
            </w:r>
          </w:p>
          <w:p w:rsidR="0051295B" w:rsidRDefault="000D6F76">
            <w:pPr>
              <w:pStyle w:val="TableParagraph"/>
              <w:spacing w:line="237" w:lineRule="auto"/>
              <w:ind w:left="57" w:right="1885"/>
              <w:rPr>
                <w:sz w:val="14"/>
              </w:rPr>
            </w:pPr>
            <w:r>
              <w:rPr>
                <w:sz w:val="14"/>
              </w:rPr>
              <w:t>Основне особине и предности клауд рачунарства. Улога виртуелних машина у клауд рачунарству.</w:t>
            </w:r>
          </w:p>
          <w:p w:rsidR="0051295B" w:rsidRDefault="000D6F76">
            <w:pPr>
              <w:pStyle w:val="TableParagraph"/>
              <w:ind w:left="57" w:right="1538"/>
              <w:rPr>
                <w:sz w:val="14"/>
              </w:rPr>
            </w:pPr>
            <w:r>
              <w:rPr>
                <w:sz w:val="14"/>
              </w:rPr>
              <w:t>Класификација према моделу услуга и моделу испоруке. Примери примене клауд рачунарства.</w:t>
            </w:r>
          </w:p>
        </w:tc>
      </w:tr>
    </w:tbl>
    <w:p w:rsidR="0051295B" w:rsidRDefault="000D6F76">
      <w:pPr>
        <w:spacing w:before="38"/>
        <w:ind w:left="100"/>
        <w:rPr>
          <w:sz w:val="14"/>
        </w:rPr>
      </w:pPr>
      <w:r>
        <w:rPr>
          <w:b/>
          <w:sz w:val="18"/>
        </w:rPr>
        <w:t xml:space="preserve">* </w:t>
      </w:r>
      <w:proofErr w:type="gramStart"/>
      <w:r>
        <w:rPr>
          <w:sz w:val="14"/>
        </w:rPr>
        <w:t>код</w:t>
      </w:r>
      <w:proofErr w:type="gramEnd"/>
      <w:r>
        <w:rPr>
          <w:sz w:val="14"/>
        </w:rPr>
        <w:t xml:space="preserve"> изборне теме наставник са ученицима бира само једну од две понуђене изборне теме</w:t>
      </w:r>
    </w:p>
    <w:p w:rsidR="0051295B" w:rsidRDefault="0051295B">
      <w:pPr>
        <w:rPr>
          <w:sz w:val="14"/>
        </w:rPr>
        <w:sectPr w:rsidR="0051295B">
          <w:pgSz w:w="11910" w:h="15710"/>
          <w:pgMar w:top="16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85" w:line="232" w:lineRule="auto"/>
        <w:ind w:left="434" w:right="372"/>
        <w:jc w:val="center"/>
      </w:pPr>
      <w:r>
        <w:lastRenderedPageBreak/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Теоријски часови се изводе са целим одељењем. Препорука је да то </w:t>
      </w:r>
      <w:r>
        <w:rPr>
          <w:spacing w:val="-5"/>
        </w:rPr>
        <w:t xml:space="preserve">буде </w:t>
      </w:r>
      <w:r>
        <w:t>у рачунарском кабинету и да учен</w:t>
      </w:r>
      <w:r>
        <w:t xml:space="preserve">ик и </w:t>
      </w:r>
      <w:r>
        <w:rPr>
          <w:spacing w:val="-4"/>
        </w:rPr>
        <w:t xml:space="preserve">током </w:t>
      </w:r>
      <w:r>
        <w:t xml:space="preserve">теориј- ских часова има активну </w:t>
      </w:r>
      <w:r>
        <w:rPr>
          <w:spacing w:val="-5"/>
        </w:rPr>
        <w:t xml:space="preserve">улогу. </w:t>
      </w:r>
      <w:r>
        <w:t xml:space="preserve">Настава вежби се изводи са поло- вином одељења у рачунарском </w:t>
      </w:r>
      <w:r>
        <w:rPr>
          <w:spacing w:val="-3"/>
        </w:rPr>
        <w:t xml:space="preserve">кабинету, </w:t>
      </w:r>
      <w:r>
        <w:t xml:space="preserve">у групама не већим </w:t>
      </w:r>
      <w:r>
        <w:rPr>
          <w:spacing w:val="-3"/>
        </w:rPr>
        <w:t xml:space="preserve">од </w:t>
      </w:r>
      <w:r>
        <w:t>12 ученика.</w:t>
      </w:r>
    </w:p>
    <w:p w:rsidR="0051295B" w:rsidRDefault="000D6F76">
      <w:pPr>
        <w:pStyle w:val="BodyText"/>
        <w:spacing w:before="3" w:line="232" w:lineRule="auto"/>
        <w:ind w:right="39"/>
      </w:pPr>
      <w:r>
        <w:t>На почетку наставе урадити процену нивоа знања и вештина ученика, као оријентир за организацију и евентуалну индивидуа- лизацију наставе.</w:t>
      </w:r>
    </w:p>
    <w:p w:rsidR="0051295B" w:rsidRDefault="000D6F76">
      <w:pPr>
        <w:pStyle w:val="BodyText"/>
        <w:spacing w:before="1" w:line="232" w:lineRule="auto"/>
        <w:ind w:right="38"/>
      </w:pPr>
      <w:r>
        <w:t xml:space="preserve">При реализацији програма дати предност пројектној, про- </w:t>
      </w:r>
      <w:r>
        <w:rPr>
          <w:spacing w:val="-3"/>
        </w:rPr>
        <w:t xml:space="preserve">блемској </w:t>
      </w:r>
      <w:r>
        <w:t xml:space="preserve">и активно оријентисаној настави, кооперативном </w:t>
      </w:r>
      <w:r>
        <w:rPr>
          <w:spacing w:val="-4"/>
        </w:rPr>
        <w:t>учењу,</w:t>
      </w:r>
      <w:r>
        <w:rPr>
          <w:spacing w:val="-4"/>
        </w:rPr>
        <w:t xml:space="preserve"> </w:t>
      </w:r>
      <w:r>
        <w:t xml:space="preserve">изградњи знања и развоју критичког мишљења. </w:t>
      </w:r>
      <w:r>
        <w:rPr>
          <w:spacing w:val="-6"/>
        </w:rPr>
        <w:t xml:space="preserve">Уколико </w:t>
      </w:r>
      <w:r>
        <w:t>услови дозвољавају дати ученицима подршку хибридним моделом наста- ве (комбинацијом традиционалне наставе и електронски подржа- ног</w:t>
      </w:r>
      <w:r>
        <w:rPr>
          <w:spacing w:val="-5"/>
        </w:rPr>
        <w:t xml:space="preserve"> </w:t>
      </w:r>
      <w:r>
        <w:t>учења),</w:t>
      </w:r>
      <w:r>
        <w:rPr>
          <w:spacing w:val="-5"/>
        </w:rPr>
        <w:t xml:space="preserve"> </w:t>
      </w:r>
      <w:r>
        <w:t>поготово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случајевима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разлика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предзна- њу потре</w:t>
      </w:r>
      <w:r>
        <w:t>бна већа индивидуализација</w:t>
      </w:r>
      <w:r>
        <w:rPr>
          <w:spacing w:val="-5"/>
        </w:rPr>
        <w:t xml:space="preserve"> </w:t>
      </w:r>
      <w:r>
        <w:t>наставе.</w:t>
      </w:r>
    </w:p>
    <w:p w:rsidR="0051295B" w:rsidRDefault="000D6F76">
      <w:pPr>
        <w:pStyle w:val="ListParagraph"/>
        <w:numPr>
          <w:ilvl w:val="0"/>
          <w:numId w:val="11"/>
        </w:numPr>
        <w:tabs>
          <w:tab w:val="left" w:pos="251"/>
        </w:tabs>
        <w:spacing w:before="168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3" w:line="232" w:lineRule="auto"/>
        <w:ind w:right="38"/>
      </w:pPr>
      <w:r>
        <w:t xml:space="preserve">Приликом планирања часа, исходе предвиђене програмом треба разложити на мање и на основу њих планирати активности за конкретан час. Треба имати у виду да се исходи у програму ра- зликују, да се неки могу лакше и брже остварити, док је за одређе- не исходе </w:t>
      </w:r>
      <w:r>
        <w:t>потребно више времена, активности и рада на различи- тим садржајима. Исходе треба посматрати као циљеве којима се тежи током једне школске године.</w:t>
      </w:r>
    </w:p>
    <w:p w:rsidR="0051295B" w:rsidRDefault="000D6F76">
      <w:pPr>
        <w:pStyle w:val="BodyText"/>
        <w:spacing w:before="3" w:line="232" w:lineRule="auto"/>
        <w:ind w:right="38"/>
      </w:pPr>
      <w:r>
        <w:t xml:space="preserve">При обради нових садржаја треба се ослањати на постојеће искуство и знање ученика, и настојати, </w:t>
      </w:r>
      <w:r>
        <w:rPr>
          <w:spacing w:val="-3"/>
        </w:rPr>
        <w:t xml:space="preserve">где </w:t>
      </w:r>
      <w:r>
        <w:rPr>
          <w:spacing w:val="-4"/>
        </w:rPr>
        <w:t xml:space="preserve">год </w:t>
      </w:r>
      <w:r>
        <w:t>је то</w:t>
      </w:r>
      <w:r>
        <w:t xml:space="preserve"> могуће, да ученици самостално откривају </w:t>
      </w:r>
      <w:r>
        <w:rPr>
          <w:spacing w:val="-3"/>
        </w:rPr>
        <w:t xml:space="preserve">математичке </w:t>
      </w:r>
      <w:r>
        <w:t>правилности и изво- де</w:t>
      </w:r>
      <w:r>
        <w:rPr>
          <w:spacing w:val="-5"/>
        </w:rPr>
        <w:t xml:space="preserve"> </w:t>
      </w:r>
      <w:r>
        <w:t>закључке.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уџбеник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уче- ници оспособљени за примену у решавању разноврсних</w:t>
      </w:r>
      <w:r>
        <w:rPr>
          <w:spacing w:val="-14"/>
        </w:rPr>
        <w:t xml:space="preserve"> </w:t>
      </w:r>
      <w:r>
        <w:t>за</w:t>
      </w:r>
      <w:r>
        <w:t>датака.</w:t>
      </w:r>
    </w:p>
    <w:p w:rsidR="0051295B" w:rsidRDefault="000D6F76">
      <w:pPr>
        <w:pStyle w:val="BodyText"/>
        <w:spacing w:before="3" w:line="232" w:lineRule="auto"/>
        <w:ind w:left="22" w:right="38"/>
        <w:jc w:val="right"/>
      </w:pPr>
      <w:r>
        <w:t>На часовима треба комбиновати различите методе и облике рада, што доприноси већој рационализацији наставног процеса, подстиче интелектуалну активност ученика и наставу чини интере- сантнијом и ефикаснијом. Препоручује се коришћење интерактив- них м</w:t>
      </w:r>
      <w:r>
        <w:t>етода, пројектне, проблемске и истраживачке методе, диску- сије, дебате и др, како би ученици били што више ангажованом током наставе. Комбиновати на часовима различите облике рада као што су самостални рад ученика (по принципу један ученик – један рачунар</w:t>
      </w:r>
      <w:r>
        <w:t>), рад у паровима (два ученика истовремено и заједно решавају конкретне задатке), рад у мањим групама (почетна анали- за и идеје за методе решавања), као и рад са целом групом када на- ставник објашњава, приказује, демонстрира и кроз дискусију уводи ученик</w:t>
      </w:r>
      <w:r>
        <w:t>е у нове области. Избор метода и облика рада, као и плани- рање активности ученика ускладити са наставним садржајем који треба реализовати на часу и предвиђеним исхода, али и са специ- фичностима одељења и индивидуалних карактеристикама ученика.</w:t>
      </w:r>
    </w:p>
    <w:p w:rsidR="0051295B" w:rsidRDefault="000D6F76">
      <w:pPr>
        <w:pStyle w:val="BodyText"/>
        <w:spacing w:before="8" w:line="232" w:lineRule="auto"/>
        <w:ind w:right="38"/>
      </w:pPr>
      <w:r>
        <w:t>Предложени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часова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оквирни,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наставнику је да процени потребан и довољан број часова по темама узима- јући у обзир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претходног </w:t>
      </w:r>
      <w:r>
        <w:rPr>
          <w:spacing w:val="-3"/>
        </w:rPr>
        <w:t xml:space="preserve">школовања </w:t>
      </w:r>
      <w:r>
        <w:t xml:space="preserve">и животног искуства. Предложени редослед тема није обавезујући за наставнике, већ само представља један </w:t>
      </w:r>
      <w:r>
        <w:rPr>
          <w:spacing w:val="-3"/>
        </w:rPr>
        <w:t xml:space="preserve">од </w:t>
      </w:r>
      <w:r>
        <w:t xml:space="preserve">могућих модела, </w:t>
      </w:r>
      <w:r>
        <w:rPr>
          <w:spacing w:val="-3"/>
        </w:rPr>
        <w:t xml:space="preserve">који </w:t>
      </w:r>
      <w:r>
        <w:t xml:space="preserve">наставник може прилагодити у складу са изабраним програмским </w:t>
      </w:r>
      <w:r>
        <w:rPr>
          <w:spacing w:val="-3"/>
        </w:rPr>
        <w:t xml:space="preserve">језиком </w:t>
      </w:r>
      <w:r>
        <w:t>и методолошким</w:t>
      </w:r>
      <w:r>
        <w:rPr>
          <w:spacing w:val="-4"/>
        </w:rPr>
        <w:t xml:space="preserve"> </w:t>
      </w:r>
      <w:r>
        <w:t>опредељењем.</w:t>
      </w:r>
    </w:p>
    <w:p w:rsidR="0051295B" w:rsidRDefault="000D6F76">
      <w:pPr>
        <w:pStyle w:val="BodyText"/>
        <w:spacing w:before="3" w:line="232" w:lineRule="auto"/>
        <w:ind w:right="39"/>
      </w:pPr>
      <w:r>
        <w:t>Ради лакшег планирања наставе д</w:t>
      </w:r>
      <w:r>
        <w:t>аје се оријентациони пре- длог броја часова по темама.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Структура и функција рачунарског система (20</w:t>
      </w:r>
      <w:r>
        <w:rPr>
          <w:spacing w:val="-17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65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>Архитектура и организација уређаја рачунарског система (16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27"/>
        </w:tabs>
        <w:spacing w:line="200" w:lineRule="exact"/>
        <w:ind w:left="626" w:hanging="129"/>
        <w:jc w:val="left"/>
        <w:rPr>
          <w:sz w:val="18"/>
        </w:rPr>
      </w:pPr>
      <w:r>
        <w:rPr>
          <w:spacing w:val="-4"/>
          <w:sz w:val="18"/>
        </w:rPr>
        <w:t xml:space="preserve">Архитектура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организација централног процесора </w:t>
      </w:r>
      <w:r>
        <w:rPr>
          <w:sz w:val="18"/>
        </w:rPr>
        <w:t>(5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Пример процесора и њег</w:t>
      </w:r>
      <w:r>
        <w:rPr>
          <w:sz w:val="18"/>
        </w:rPr>
        <w:t>ово програмирање (20</w:t>
      </w:r>
      <w:r>
        <w:rPr>
          <w:spacing w:val="-15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Оперативни систем – функције и особине (6</w:t>
      </w:r>
      <w:r>
        <w:rPr>
          <w:spacing w:val="-7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1" w:lineRule="exact"/>
        <w:ind w:firstLine="397"/>
        <w:jc w:val="left"/>
        <w:rPr>
          <w:sz w:val="18"/>
        </w:rPr>
      </w:pPr>
      <w:r>
        <w:rPr>
          <w:sz w:val="18"/>
        </w:rPr>
        <w:t>Оперативни систем – управљање процесима (10</w:t>
      </w:r>
      <w:r>
        <w:rPr>
          <w:spacing w:val="-9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64"/>
        </w:tabs>
        <w:spacing w:before="2" w:line="232" w:lineRule="auto"/>
        <w:ind w:right="38" w:firstLine="397"/>
        <w:rPr>
          <w:sz w:val="18"/>
        </w:rPr>
      </w:pPr>
      <w:r>
        <w:rPr>
          <w:sz w:val="18"/>
        </w:rPr>
        <w:t>Оперативни систем – управљање хардверским ресурсима (12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Рачунарске мреже (16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10"/>
        </w:numPr>
        <w:tabs>
          <w:tab w:val="left" w:pos="633"/>
        </w:tabs>
        <w:spacing w:line="204" w:lineRule="exact"/>
        <w:ind w:firstLine="397"/>
        <w:jc w:val="left"/>
        <w:rPr>
          <w:sz w:val="18"/>
        </w:rPr>
      </w:pPr>
      <w:r>
        <w:rPr>
          <w:sz w:val="18"/>
        </w:rPr>
        <w:t>Изборна тема (6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BodyText"/>
        <w:spacing w:before="86" w:line="232" w:lineRule="auto"/>
        <w:ind w:right="119"/>
      </w:pPr>
      <w:r>
        <w:br w:type="column"/>
      </w:r>
      <w:r>
        <w:t>Напомена: Планирана су три двочасовна писмена задатка са једночасовним исправкама (9 часова).</w:t>
      </w:r>
    </w:p>
    <w:p w:rsidR="0051295B" w:rsidRDefault="000D6F76">
      <w:pPr>
        <w:pStyle w:val="ListParagraph"/>
        <w:numPr>
          <w:ilvl w:val="0"/>
          <w:numId w:val="11"/>
        </w:numPr>
        <w:tabs>
          <w:tab w:val="left" w:pos="311"/>
        </w:tabs>
        <w:spacing w:before="166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08"/>
      </w:pPr>
      <w:r>
        <w:t>Структура и функција рачунарског</w:t>
      </w:r>
      <w:r>
        <w:rPr>
          <w:spacing w:val="-4"/>
        </w:rPr>
        <w:t xml:space="preserve"> </w:t>
      </w:r>
      <w:r>
        <w:t>система</w:t>
      </w:r>
    </w:p>
    <w:p w:rsidR="0051295B" w:rsidRDefault="000D6F76">
      <w:pPr>
        <w:pStyle w:val="BodyText"/>
        <w:spacing w:before="113" w:line="232" w:lineRule="auto"/>
        <w:ind w:right="117"/>
      </w:pPr>
      <w:r>
        <w:t>У оквиру теме Структура и функција рачунарског система (РС)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упознати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основним</w:t>
      </w:r>
      <w:r>
        <w:rPr>
          <w:spacing w:val="-5"/>
        </w:rPr>
        <w:t xml:space="preserve"> </w:t>
      </w:r>
      <w:r>
        <w:t>функцијама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 xml:space="preserve">ком- </w:t>
      </w:r>
      <w:r>
        <w:t>понентама рачунарског система, и</w:t>
      </w:r>
      <w:r>
        <w:rPr>
          <w:spacing w:val="-4"/>
        </w:rPr>
        <w:t xml:space="preserve"> </w:t>
      </w:r>
      <w:r>
        <w:t>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6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подсетити ученике на појам информационог система и пре- познати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све функције рачунар као информациони систем оба- вља; уз помоћ ученика набројати све делове рачунара и наведено систематиз</w:t>
      </w:r>
      <w:r>
        <w:rPr>
          <w:sz w:val="18"/>
        </w:rPr>
        <w:t>овати у стандардну структуру рачунарског</w:t>
      </w:r>
      <w:r>
        <w:rPr>
          <w:spacing w:val="-21"/>
          <w:sz w:val="18"/>
        </w:rPr>
        <w:t xml:space="preserve"> </w:t>
      </w:r>
      <w:r>
        <w:rPr>
          <w:sz w:val="18"/>
        </w:rPr>
        <w:t>система;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4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>упознати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структуром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функцијом</w:t>
      </w:r>
      <w:r>
        <w:rPr>
          <w:spacing w:val="-6"/>
          <w:sz w:val="18"/>
        </w:rPr>
        <w:t xml:space="preserve"> </w:t>
      </w:r>
      <w:r>
        <w:rPr>
          <w:sz w:val="18"/>
        </w:rPr>
        <w:t>појединачних компоненти – централног процесора, меморија, магистрала, пери- феријских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компоненти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707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>упознати ученике са класификацијом РС и нагласити основне особине на основу којих је класификација</w:t>
      </w:r>
      <w:r>
        <w:rPr>
          <w:spacing w:val="-14"/>
          <w:sz w:val="18"/>
        </w:rPr>
        <w:t xml:space="preserve"> </w:t>
      </w:r>
      <w:r>
        <w:rPr>
          <w:sz w:val="18"/>
        </w:rPr>
        <w:t>направљена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0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кључним идејама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исто- рије довеле до покретања развоја рачунарства; посебно нагласити да је често постојао раско</w:t>
      </w:r>
      <w:r>
        <w:rPr>
          <w:sz w:val="18"/>
        </w:rPr>
        <w:t xml:space="preserve">рак између добрих идеја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се ја- вљале и могућности да тренутни развој технологије подржи иде- је; анализирати идеје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покренуле бржи технолошки развој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то решења данас присутна захваљујући тим</w:t>
      </w:r>
      <w:r>
        <w:rPr>
          <w:spacing w:val="-7"/>
          <w:sz w:val="18"/>
        </w:rPr>
        <w:t xml:space="preserve"> </w:t>
      </w:r>
      <w:r>
        <w:rPr>
          <w:sz w:val="18"/>
        </w:rPr>
        <w:t>идејама;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1"/>
        </w:tabs>
        <w:spacing w:before="3" w:line="232" w:lineRule="auto"/>
        <w:ind w:right="117" w:firstLine="397"/>
        <w:rPr>
          <w:sz w:val="18"/>
        </w:rPr>
      </w:pPr>
      <w:r>
        <w:rPr>
          <w:sz w:val="18"/>
        </w:rPr>
        <w:t>упознати ученике са различитим д</w:t>
      </w:r>
      <w:r>
        <w:rPr>
          <w:sz w:val="18"/>
        </w:rPr>
        <w:t xml:space="preserve">изајнерским областима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део дизајна рачунарског система; објаснити апстракције у пројектовању</w:t>
      </w:r>
      <w:r>
        <w:rPr>
          <w:spacing w:val="-7"/>
          <w:sz w:val="18"/>
        </w:rPr>
        <w:t xml:space="preserve"> </w:t>
      </w:r>
      <w:r>
        <w:rPr>
          <w:sz w:val="18"/>
        </w:rPr>
        <w:t>рачунарског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настале</w:t>
      </w:r>
      <w:r>
        <w:rPr>
          <w:spacing w:val="-7"/>
          <w:sz w:val="18"/>
        </w:rPr>
        <w:t xml:space="preserve"> </w:t>
      </w:r>
      <w:r>
        <w:rPr>
          <w:sz w:val="18"/>
        </w:rPr>
        <w:t>због</w:t>
      </w:r>
      <w:r>
        <w:rPr>
          <w:spacing w:val="-7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7"/>
          <w:sz w:val="18"/>
        </w:rPr>
        <w:t xml:space="preserve"> </w:t>
      </w:r>
      <w:r>
        <w:rPr>
          <w:sz w:val="18"/>
        </w:rPr>
        <w:t>да се систематизује процес</w:t>
      </w:r>
      <w:r>
        <w:rPr>
          <w:spacing w:val="-1"/>
          <w:sz w:val="18"/>
        </w:rPr>
        <w:t xml:space="preserve"> </w:t>
      </w:r>
      <w:r>
        <w:rPr>
          <w:sz w:val="18"/>
        </w:rPr>
        <w:t>дизајна;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8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применити идеју примене апстракција у дизајну кроз про- јектовање логичких </w:t>
      </w:r>
      <w:r>
        <w:rPr>
          <w:spacing w:val="-4"/>
          <w:sz w:val="18"/>
        </w:rPr>
        <w:t xml:space="preserve">кола </w:t>
      </w:r>
      <w:r>
        <w:rPr>
          <w:sz w:val="18"/>
        </w:rPr>
        <w:t xml:space="preserve">за аритметичке и управљачке функције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РС; упознати ученике са основним елементима пројектовања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овој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области;</w:t>
      </w:r>
      <w:r>
        <w:rPr>
          <w:spacing w:val="-6"/>
          <w:sz w:val="18"/>
        </w:rPr>
        <w:t xml:space="preserve"> </w:t>
      </w:r>
      <w:r>
        <w:rPr>
          <w:sz w:val="18"/>
        </w:rPr>
        <w:t>обучити</w:t>
      </w:r>
      <w:r>
        <w:rPr>
          <w:spacing w:val="-6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z w:val="18"/>
        </w:rPr>
        <w:t>пројектују</w:t>
      </w:r>
      <w:r>
        <w:rPr>
          <w:spacing w:val="-6"/>
          <w:sz w:val="18"/>
        </w:rPr>
        <w:t xml:space="preserve"> </w:t>
      </w:r>
      <w:r>
        <w:rPr>
          <w:sz w:val="18"/>
        </w:rPr>
        <w:t>једно- ставне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</w:t>
      </w:r>
      <w:r>
        <w:rPr>
          <w:sz w:val="18"/>
        </w:rPr>
        <w:t>ктуре;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4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подсетити ученике на Фон Нојманову архитектуру рачуна- ра и упознати их са архитектуром скупа инструкција, као поступ- </w:t>
      </w:r>
      <w:r>
        <w:rPr>
          <w:spacing w:val="-5"/>
          <w:sz w:val="18"/>
        </w:rPr>
        <w:t xml:space="preserve">ком </w:t>
      </w:r>
      <w:r>
        <w:rPr>
          <w:sz w:val="18"/>
        </w:rPr>
        <w:t>за пројектовање фирмвера – средњег слоја у дизајну</w:t>
      </w:r>
      <w:r>
        <w:rPr>
          <w:spacing w:val="-5"/>
          <w:sz w:val="18"/>
        </w:rPr>
        <w:t xml:space="preserve"> </w:t>
      </w:r>
      <w:r>
        <w:rPr>
          <w:sz w:val="18"/>
        </w:rPr>
        <w:t>РС;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0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објаснити и илустровати ученицима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се формира асем- блерски/машинск</w:t>
      </w:r>
      <w:r>
        <w:rPr>
          <w:sz w:val="18"/>
        </w:rPr>
        <w:t xml:space="preserve">и језик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је он везан за постојећи хардвер процесора; објаснити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појединачна инструкција покреће хар- двер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уграђен у процесор 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се постиже да непромен- љиви хардвер обавља променљиве операције; предложени алат је модел </w:t>
      </w:r>
      <w:r>
        <w:rPr>
          <w:spacing w:val="-3"/>
          <w:sz w:val="18"/>
        </w:rPr>
        <w:t xml:space="preserve">уИАС </w:t>
      </w:r>
      <w:r>
        <w:rPr>
          <w:sz w:val="18"/>
        </w:rPr>
        <w:t xml:space="preserve">рачунара, </w:t>
      </w:r>
      <w:r>
        <w:rPr>
          <w:sz w:val="18"/>
        </w:rPr>
        <w:t xml:space="preserve">мада се може користити и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други наставни модел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процесора;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9"/>
        </w:tabs>
        <w:spacing w:before="3" w:line="232" w:lineRule="auto"/>
        <w:ind w:right="117" w:firstLine="397"/>
        <w:rPr>
          <w:sz w:val="18"/>
        </w:rPr>
      </w:pPr>
      <w:r>
        <w:rPr>
          <w:sz w:val="18"/>
        </w:rPr>
        <w:t>оспособити ученике да уз помоћ емулатора процесора про- грамирају у</w:t>
      </w:r>
      <w:r>
        <w:rPr>
          <w:spacing w:val="-2"/>
          <w:sz w:val="18"/>
        </w:rPr>
        <w:t xml:space="preserve"> </w:t>
      </w:r>
      <w:r>
        <w:rPr>
          <w:sz w:val="18"/>
        </w:rPr>
        <w:t>асемблеру;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4"/>
        </w:tabs>
        <w:spacing w:before="1" w:line="232" w:lineRule="auto"/>
        <w:ind w:right="118" w:firstLine="397"/>
        <w:rPr>
          <w:sz w:val="18"/>
        </w:rPr>
      </w:pPr>
      <w:r>
        <w:rPr>
          <w:sz w:val="18"/>
        </w:rPr>
        <w:t>илустровати ученицима разлику између програмирања у хардверски оријентисаним језицима и вишим програмским јези</w:t>
      </w:r>
      <w:r>
        <w:rPr>
          <w:sz w:val="18"/>
        </w:rPr>
        <w:t xml:space="preserve">- цима, кроз релевантне примере и програмерске поступке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у асемблеру могу да</w:t>
      </w:r>
      <w:r>
        <w:rPr>
          <w:spacing w:val="-1"/>
          <w:sz w:val="18"/>
        </w:rPr>
        <w:t xml:space="preserve"> </w:t>
      </w:r>
      <w:r>
        <w:rPr>
          <w:sz w:val="18"/>
        </w:rPr>
        <w:t>покрену;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7"/>
      </w:pPr>
      <w:r>
        <w:t>Архитектура и организација уређаја рачунарског</w:t>
      </w:r>
      <w:r>
        <w:rPr>
          <w:spacing w:val="-11"/>
        </w:rPr>
        <w:t xml:space="preserve"> </w:t>
      </w:r>
      <w:r>
        <w:t>система</w:t>
      </w:r>
    </w:p>
    <w:p w:rsidR="0051295B" w:rsidRDefault="000D6F76">
      <w:pPr>
        <w:pStyle w:val="BodyText"/>
        <w:spacing w:before="113" w:line="232" w:lineRule="auto"/>
        <w:ind w:right="117"/>
      </w:pPr>
      <w:r>
        <w:t>У оквиру теме Архитектура и организација уређаја рачунар- ског система (РС) потребно је ученике упознати са основним ком- понентама рачунарског система и њиховом архитектуром,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4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>упознати</w:t>
      </w:r>
      <w:r>
        <w:rPr>
          <w:spacing w:val="-8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8"/>
          <w:sz w:val="18"/>
        </w:rPr>
        <w:t xml:space="preserve"> </w:t>
      </w:r>
      <w:r>
        <w:rPr>
          <w:sz w:val="18"/>
        </w:rPr>
        <w:t>са</w:t>
      </w:r>
      <w:r>
        <w:rPr>
          <w:spacing w:val="-8"/>
          <w:sz w:val="18"/>
        </w:rPr>
        <w:t xml:space="preserve"> </w:t>
      </w:r>
      <w:r>
        <w:rPr>
          <w:sz w:val="18"/>
        </w:rPr>
        <w:t>појмом</w:t>
      </w:r>
      <w:r>
        <w:rPr>
          <w:spacing w:val="-8"/>
          <w:sz w:val="18"/>
        </w:rPr>
        <w:t xml:space="preserve"> </w:t>
      </w:r>
      <w:r>
        <w:rPr>
          <w:sz w:val="18"/>
        </w:rPr>
        <w:t>модуларног</w:t>
      </w:r>
      <w:r>
        <w:rPr>
          <w:spacing w:val="-8"/>
          <w:sz w:val="18"/>
        </w:rPr>
        <w:t xml:space="preserve"> </w:t>
      </w:r>
      <w:r>
        <w:rPr>
          <w:sz w:val="18"/>
        </w:rPr>
        <w:t>рачунарског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систе- ма и анализирати са ученицима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предности овакве органи- зације и архитектуре; поновити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све функционални подси- стеми присутни у</w:t>
      </w:r>
      <w:r>
        <w:rPr>
          <w:spacing w:val="-1"/>
          <w:sz w:val="18"/>
        </w:rPr>
        <w:t xml:space="preserve"> </w:t>
      </w:r>
      <w:r>
        <w:rPr>
          <w:sz w:val="18"/>
        </w:rPr>
        <w:t>РС;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3"/>
        </w:tabs>
        <w:spacing w:before="2"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упознати ученике </w:t>
      </w:r>
      <w:r>
        <w:rPr>
          <w:sz w:val="18"/>
        </w:rPr>
        <w:t xml:space="preserve">са </w:t>
      </w:r>
      <w:r>
        <w:rPr>
          <w:spacing w:val="-5"/>
          <w:sz w:val="18"/>
        </w:rPr>
        <w:t xml:space="preserve">функцијом </w:t>
      </w:r>
      <w:r>
        <w:rPr>
          <w:spacing w:val="-4"/>
          <w:sz w:val="18"/>
        </w:rPr>
        <w:t xml:space="preserve">магистрала </w:t>
      </w:r>
      <w:r>
        <w:rPr>
          <w:sz w:val="18"/>
        </w:rPr>
        <w:t xml:space="preserve">и </w:t>
      </w:r>
      <w:r>
        <w:rPr>
          <w:spacing w:val="-6"/>
          <w:sz w:val="18"/>
        </w:rPr>
        <w:t xml:space="preserve">њиховом </w:t>
      </w:r>
      <w:r>
        <w:rPr>
          <w:spacing w:val="-5"/>
          <w:sz w:val="18"/>
        </w:rPr>
        <w:t xml:space="preserve">уло- </w:t>
      </w:r>
      <w:r>
        <w:rPr>
          <w:spacing w:val="-6"/>
          <w:sz w:val="18"/>
        </w:rPr>
        <w:t xml:space="preserve">гом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повезивању </w:t>
      </w:r>
      <w:r>
        <w:rPr>
          <w:spacing w:val="-3"/>
          <w:sz w:val="18"/>
        </w:rPr>
        <w:t xml:space="preserve">свих </w:t>
      </w:r>
      <w:r>
        <w:rPr>
          <w:spacing w:val="-4"/>
          <w:sz w:val="18"/>
        </w:rPr>
        <w:t xml:space="preserve">уређаја </w:t>
      </w:r>
      <w:r>
        <w:rPr>
          <w:spacing w:val="-2"/>
          <w:sz w:val="18"/>
        </w:rPr>
        <w:t xml:space="preserve">РС; </w:t>
      </w:r>
      <w:r>
        <w:rPr>
          <w:spacing w:val="-4"/>
          <w:sz w:val="18"/>
        </w:rPr>
        <w:t>објаснити уч</w:t>
      </w:r>
      <w:r>
        <w:rPr>
          <w:spacing w:val="-4"/>
          <w:sz w:val="18"/>
        </w:rPr>
        <w:t xml:space="preserve">еницима </w:t>
      </w:r>
      <w:r>
        <w:rPr>
          <w:spacing w:val="-3"/>
          <w:sz w:val="18"/>
        </w:rPr>
        <w:t xml:space="preserve">основне ал- </w:t>
      </w:r>
      <w:r>
        <w:rPr>
          <w:spacing w:val="-5"/>
          <w:sz w:val="18"/>
        </w:rPr>
        <w:t xml:space="preserve">горитме </w:t>
      </w:r>
      <w:r>
        <w:rPr>
          <w:spacing w:val="-4"/>
          <w:sz w:val="18"/>
        </w:rPr>
        <w:t xml:space="preserve">управљања </w:t>
      </w:r>
      <w:r>
        <w:rPr>
          <w:spacing w:val="-5"/>
          <w:sz w:val="18"/>
        </w:rPr>
        <w:t xml:space="preserve">разменом података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магистрали; </w:t>
      </w:r>
      <w:r>
        <w:rPr>
          <w:spacing w:val="-5"/>
          <w:sz w:val="18"/>
        </w:rPr>
        <w:t xml:space="preserve">представити </w:t>
      </w:r>
      <w:r>
        <w:rPr>
          <w:spacing w:val="-4"/>
          <w:sz w:val="18"/>
        </w:rPr>
        <w:t xml:space="preserve">ученицима </w:t>
      </w:r>
      <w:r>
        <w:rPr>
          <w:spacing w:val="-3"/>
          <w:sz w:val="18"/>
        </w:rPr>
        <w:t xml:space="preserve">основне </w:t>
      </w:r>
      <w:r>
        <w:rPr>
          <w:spacing w:val="-5"/>
          <w:sz w:val="18"/>
        </w:rPr>
        <w:t xml:space="preserve">проблеме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раду </w:t>
      </w:r>
      <w:r>
        <w:rPr>
          <w:spacing w:val="-4"/>
          <w:sz w:val="18"/>
        </w:rPr>
        <w:t xml:space="preserve">магистрале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анализирати идеје </w:t>
      </w:r>
      <w:r>
        <w:rPr>
          <w:spacing w:val="-6"/>
          <w:sz w:val="18"/>
        </w:rPr>
        <w:t>које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су</w:t>
      </w:r>
      <w:r>
        <w:rPr>
          <w:spacing w:val="-9"/>
          <w:sz w:val="18"/>
        </w:rPr>
        <w:t xml:space="preserve"> </w:t>
      </w:r>
      <w:r>
        <w:rPr>
          <w:spacing w:val="-7"/>
          <w:sz w:val="18"/>
        </w:rPr>
        <w:t>током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историје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довеле</w:t>
      </w:r>
      <w:r>
        <w:rPr>
          <w:spacing w:val="-9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унапређења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архитектура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магистрала; </w:t>
      </w:r>
      <w:r>
        <w:rPr>
          <w:spacing w:val="-5"/>
          <w:sz w:val="18"/>
        </w:rPr>
        <w:t xml:space="preserve">упознати ученике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савременим решењима </w:t>
      </w:r>
      <w:r>
        <w:rPr>
          <w:sz w:val="18"/>
        </w:rPr>
        <w:t xml:space="preserve">у </w:t>
      </w:r>
      <w:r>
        <w:rPr>
          <w:spacing w:val="-4"/>
          <w:sz w:val="18"/>
        </w:rPr>
        <w:t xml:space="preserve">организацији магистра- </w:t>
      </w:r>
      <w:r>
        <w:rPr>
          <w:sz w:val="18"/>
        </w:rPr>
        <w:t>ла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навести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предности,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мане;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дискутовати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идеје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даља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унапређења;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2"/>
        </w:tabs>
        <w:spacing w:before="3" w:line="232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управљачком функцијом у РС и при- казати функције 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важнијих управљачких чипова; навести њихове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основне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анализирати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-5"/>
          <w:sz w:val="18"/>
        </w:rPr>
        <w:t xml:space="preserve"> </w:t>
      </w:r>
      <w:r>
        <w:rPr>
          <w:sz w:val="18"/>
        </w:rPr>
        <w:t>они</w:t>
      </w:r>
      <w:r>
        <w:rPr>
          <w:spacing w:val="-5"/>
          <w:sz w:val="18"/>
        </w:rPr>
        <w:t xml:space="preserve"> </w:t>
      </w:r>
      <w:r>
        <w:rPr>
          <w:sz w:val="18"/>
        </w:rPr>
        <w:t>доприносе</w:t>
      </w:r>
      <w:r>
        <w:rPr>
          <w:spacing w:val="-5"/>
          <w:sz w:val="18"/>
        </w:rPr>
        <w:t xml:space="preserve"> </w:t>
      </w:r>
      <w:r>
        <w:rPr>
          <w:sz w:val="18"/>
        </w:rPr>
        <w:t>коор- динацији рада свих</w:t>
      </w:r>
      <w:r>
        <w:rPr>
          <w:spacing w:val="-1"/>
          <w:sz w:val="18"/>
        </w:rPr>
        <w:t xml:space="preserve"> </w:t>
      </w:r>
      <w:r>
        <w:rPr>
          <w:sz w:val="18"/>
        </w:rPr>
        <w:t>компоненти;</w:t>
      </w:r>
    </w:p>
    <w:p w:rsidR="0051295B" w:rsidRDefault="0051295B">
      <w:pPr>
        <w:spacing w:line="232" w:lineRule="auto"/>
        <w:jc w:val="both"/>
        <w:rPr>
          <w:sz w:val="18"/>
        </w:rPr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0"/>
        </w:tabs>
        <w:spacing w:before="68" w:line="232" w:lineRule="auto"/>
        <w:ind w:right="38" w:firstLine="397"/>
        <w:rPr>
          <w:sz w:val="18"/>
        </w:rPr>
      </w:pPr>
      <w:r>
        <w:rPr>
          <w:sz w:val="18"/>
        </w:rPr>
        <w:lastRenderedPageBreak/>
        <w:t xml:space="preserve">подсетити се различитих типова меморије у рачунару; по- стојеће знање ученика систематизовати кроз приказ хијерархијске организације меморијских компоненти у оквиру РС; препознати </w:t>
      </w:r>
      <w:r>
        <w:rPr>
          <w:spacing w:val="-3"/>
          <w:sz w:val="18"/>
        </w:rPr>
        <w:t>које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су основне особине меморије и анализирати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велике ра- злике у брзини и капацитету различитих типова меморије утичу на рад РС; кроз активну дискусију подстаћи ученике да размисле шта све може бити решење проблема; објаснити ученицима појам баферовања к</w:t>
      </w:r>
      <w:r>
        <w:rPr>
          <w:sz w:val="18"/>
        </w:rPr>
        <w:t>ао методе за превазилажење разлике у брзини уређа- ја и објаснити функционисање кеша (пример</w:t>
      </w:r>
      <w:r>
        <w:rPr>
          <w:spacing w:val="-7"/>
          <w:sz w:val="18"/>
        </w:rPr>
        <w:t xml:space="preserve"> </w:t>
      </w:r>
      <w:r>
        <w:rPr>
          <w:sz w:val="18"/>
        </w:rPr>
        <w:t>баферовања);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упознати ученике са основним елементима организације и архитектуре улазно-излазних</w:t>
      </w:r>
      <w:r>
        <w:rPr>
          <w:spacing w:val="-3"/>
          <w:sz w:val="18"/>
        </w:rPr>
        <w:t xml:space="preserve"> </w:t>
      </w:r>
      <w:r>
        <w:rPr>
          <w:sz w:val="18"/>
        </w:rPr>
        <w:t>уређаја;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2"/>
      </w:pPr>
      <w:r>
        <w:t>Архитектура и организација централног</w:t>
      </w:r>
      <w:r>
        <w:rPr>
          <w:spacing w:val="-5"/>
        </w:rPr>
        <w:t xml:space="preserve"> </w:t>
      </w:r>
      <w:r>
        <w:t>процесора</w:t>
      </w:r>
    </w:p>
    <w:p w:rsidR="0051295B" w:rsidRDefault="000D6F76">
      <w:pPr>
        <w:pStyle w:val="BodyText"/>
        <w:spacing w:before="111" w:line="232" w:lineRule="auto"/>
        <w:ind w:right="38"/>
      </w:pPr>
      <w:r>
        <w:t>У оквиру т</w:t>
      </w:r>
      <w:r>
        <w:t>еме Архитектура и организација централног про- цесора, потребно је ученике упознати са елементима архитектуре централног процесора,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упознати ученике са структуром процесора и </w:t>
      </w:r>
      <w:r>
        <w:rPr>
          <w:spacing w:val="-4"/>
          <w:sz w:val="18"/>
        </w:rPr>
        <w:t xml:space="preserve">улогом </w:t>
      </w:r>
      <w:r>
        <w:rPr>
          <w:sz w:val="18"/>
        </w:rPr>
        <w:t xml:space="preserve">сваке </w:t>
      </w:r>
      <w:r>
        <w:rPr>
          <w:spacing w:val="-3"/>
          <w:sz w:val="18"/>
        </w:rPr>
        <w:t xml:space="preserve">од </w:t>
      </w:r>
      <w:r>
        <w:rPr>
          <w:sz w:val="18"/>
        </w:rPr>
        <w:t>компоненти унутар централне процесорске</w:t>
      </w:r>
      <w:r>
        <w:rPr>
          <w:spacing w:val="-3"/>
          <w:sz w:val="18"/>
        </w:rPr>
        <w:t xml:space="preserve"> </w:t>
      </w:r>
      <w:r>
        <w:rPr>
          <w:sz w:val="18"/>
        </w:rPr>
        <w:t>јединице;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8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објаснити ученицима фазе у извршавању инструкције у </w:t>
      </w:r>
      <w:r>
        <w:rPr>
          <w:spacing w:val="-3"/>
          <w:sz w:val="18"/>
        </w:rPr>
        <w:t xml:space="preserve">процесору, </w:t>
      </w:r>
      <w:r>
        <w:rPr>
          <w:sz w:val="18"/>
        </w:rPr>
        <w:t xml:space="preserve">анализирајући </w:t>
      </w:r>
      <w:r>
        <w:rPr>
          <w:spacing w:val="-3"/>
          <w:sz w:val="18"/>
        </w:rPr>
        <w:t xml:space="preserve">улоге </w:t>
      </w:r>
      <w:r>
        <w:rPr>
          <w:sz w:val="18"/>
        </w:rPr>
        <w:t xml:space="preserve">појединих хардверских компонен- ти у </w:t>
      </w:r>
      <w:r>
        <w:rPr>
          <w:spacing w:val="-3"/>
          <w:sz w:val="18"/>
        </w:rPr>
        <w:t xml:space="preserve">свакој од </w:t>
      </w:r>
      <w:r>
        <w:rPr>
          <w:sz w:val="18"/>
        </w:rPr>
        <w:t>фаза</w:t>
      </w:r>
      <w:r>
        <w:rPr>
          <w:spacing w:val="5"/>
          <w:sz w:val="18"/>
        </w:rPr>
        <w:t xml:space="preserve"> </w:t>
      </w:r>
      <w:r>
        <w:rPr>
          <w:sz w:val="18"/>
        </w:rPr>
        <w:t>извршавања;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анализирати особине сваке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компоненти (брзину и капа- цитет) и дискутовати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могућности за унапређење</w:t>
      </w:r>
      <w:r>
        <w:rPr>
          <w:sz w:val="18"/>
        </w:rPr>
        <w:t xml:space="preserve"> ефикасно- сти; подсетити ученике на баферовање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смо анализирали као решење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меморија и представити им паралелизацију као други метод за увећање капацитета и брзине (више паралелних </w:t>
      </w:r>
      <w:r>
        <w:rPr>
          <w:spacing w:val="-3"/>
          <w:sz w:val="18"/>
        </w:rPr>
        <w:t xml:space="preserve">компо- </w:t>
      </w:r>
      <w:r>
        <w:rPr>
          <w:sz w:val="18"/>
        </w:rPr>
        <w:t>ненти истог</w:t>
      </w:r>
      <w:r>
        <w:rPr>
          <w:spacing w:val="-2"/>
          <w:sz w:val="18"/>
        </w:rPr>
        <w:t xml:space="preserve"> </w:t>
      </w:r>
      <w:r>
        <w:rPr>
          <w:sz w:val="18"/>
        </w:rPr>
        <w:t>типа);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85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објаснити ученицима решења за повећање еф</w:t>
      </w:r>
      <w:r>
        <w:rPr>
          <w:sz w:val="18"/>
        </w:rPr>
        <w:t xml:space="preserve">икасности процесора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су до сада примењена у архитектури: бафер на- редби, кеш меморија, механизам проточне обраде, архитектура са више</w:t>
      </w:r>
      <w:r>
        <w:rPr>
          <w:spacing w:val="-2"/>
          <w:sz w:val="18"/>
        </w:rPr>
        <w:t xml:space="preserve"> </w:t>
      </w:r>
      <w:r>
        <w:rPr>
          <w:sz w:val="18"/>
        </w:rPr>
        <w:t>језгара;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1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упознати ученике са разликом </w:t>
      </w:r>
      <w:r>
        <w:rPr>
          <w:i/>
          <w:sz w:val="18"/>
        </w:rPr>
        <w:t xml:space="preserve">CISC </w:t>
      </w:r>
      <w:r>
        <w:rPr>
          <w:sz w:val="18"/>
        </w:rPr>
        <w:t xml:space="preserve">и </w:t>
      </w:r>
      <w:r>
        <w:rPr>
          <w:i/>
          <w:sz w:val="18"/>
        </w:rPr>
        <w:t xml:space="preserve">RISC </w:t>
      </w:r>
      <w:r>
        <w:rPr>
          <w:sz w:val="18"/>
        </w:rPr>
        <w:t>архитектуре – навести предности и мане; дискутовати са ученицима примену ових принципа у савременом дизајну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процесора;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44"/>
      </w:pPr>
      <w:r>
        <w:t>Пример процесора и његово</w:t>
      </w:r>
      <w:r>
        <w:rPr>
          <w:spacing w:val="-4"/>
        </w:rPr>
        <w:t xml:space="preserve"> </w:t>
      </w:r>
      <w:r>
        <w:t>програмирање</w:t>
      </w:r>
    </w:p>
    <w:p w:rsidR="0051295B" w:rsidRDefault="000D6F76">
      <w:pPr>
        <w:pStyle w:val="BodyText"/>
        <w:spacing w:before="112" w:line="232" w:lineRule="auto"/>
        <w:ind w:right="38"/>
      </w:pPr>
      <w:r>
        <w:t>У оквиру теме Пример процесора и његово програмирање, потребно је ученике упознати са елементима а</w:t>
      </w:r>
      <w:r>
        <w:t>рхитектуре проце- сора на примеру наставног модела процесора, као и са елементи- ма асемблерског језика (предложени модел је Наставни модел x86 процесора, мада се може користити и други модел по избору на- ставника),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7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објаснити архитектуру x86 процесо</w:t>
      </w:r>
      <w:r>
        <w:rPr>
          <w:sz w:val="18"/>
        </w:rPr>
        <w:t>ра и анализирати пове- заност дизајна инструкција асемблерског језика и дизајна хардве- ра на којем се инструкција</w:t>
      </w:r>
      <w:r>
        <w:rPr>
          <w:spacing w:val="-3"/>
          <w:sz w:val="18"/>
        </w:rPr>
        <w:t xml:space="preserve"> </w:t>
      </w:r>
      <w:r>
        <w:rPr>
          <w:sz w:val="18"/>
        </w:rPr>
        <w:t>извршава;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2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пошавши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Фон</w:t>
      </w:r>
      <w:r>
        <w:rPr>
          <w:spacing w:val="-8"/>
          <w:sz w:val="18"/>
        </w:rPr>
        <w:t xml:space="preserve"> </w:t>
      </w:r>
      <w:r>
        <w:rPr>
          <w:sz w:val="18"/>
        </w:rPr>
        <w:t>Нојманових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препорука</w:t>
      </w:r>
      <w:r>
        <w:rPr>
          <w:spacing w:val="-8"/>
          <w:sz w:val="18"/>
        </w:rPr>
        <w:t xml:space="preserve"> </w:t>
      </w:r>
      <w:r>
        <w:rPr>
          <w:sz w:val="18"/>
        </w:rPr>
        <w:t>архитек- туре скупа инструкција, заједно са ученицима урадити</w:t>
      </w:r>
      <w:r>
        <w:rPr>
          <w:spacing w:val="-16"/>
          <w:sz w:val="18"/>
        </w:rPr>
        <w:t xml:space="preserve"> </w:t>
      </w:r>
      <w:r>
        <w:rPr>
          <w:sz w:val="18"/>
        </w:rPr>
        <w:t>симулацију процеса диза</w:t>
      </w:r>
      <w:r>
        <w:rPr>
          <w:sz w:val="18"/>
        </w:rPr>
        <w:t xml:space="preserve">јна </w:t>
      </w:r>
      <w:r>
        <w:rPr>
          <w:spacing w:val="-3"/>
          <w:sz w:val="18"/>
        </w:rPr>
        <w:t xml:space="preserve">асемблерског </w:t>
      </w:r>
      <w:r>
        <w:rPr>
          <w:sz w:val="18"/>
        </w:rPr>
        <w:t>језика за задати хардвер</w:t>
      </w:r>
      <w:r>
        <w:rPr>
          <w:spacing w:val="-33"/>
          <w:sz w:val="18"/>
        </w:rPr>
        <w:t xml:space="preserve"> </w:t>
      </w:r>
      <w:r>
        <w:rPr>
          <w:sz w:val="18"/>
        </w:rPr>
        <w:t>процесора;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5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 xml:space="preserve">упознати ученике са програмским </w:t>
      </w:r>
      <w:r>
        <w:rPr>
          <w:spacing w:val="-3"/>
          <w:sz w:val="18"/>
        </w:rPr>
        <w:t xml:space="preserve">емулатором </w:t>
      </w:r>
      <w:r>
        <w:rPr>
          <w:sz w:val="18"/>
        </w:rPr>
        <w:t xml:space="preserve">процесора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користи као</w:t>
      </w:r>
      <w:r>
        <w:rPr>
          <w:spacing w:val="1"/>
          <w:sz w:val="18"/>
        </w:rPr>
        <w:t xml:space="preserve"> </w:t>
      </w:r>
      <w:r>
        <w:rPr>
          <w:sz w:val="18"/>
        </w:rPr>
        <w:t>модел;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3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обучити ученике да самостално пишу програме у асембле- ру (линијске, разгранате и</w:t>
      </w:r>
      <w:r>
        <w:rPr>
          <w:spacing w:val="-3"/>
          <w:sz w:val="18"/>
        </w:rPr>
        <w:t xml:space="preserve"> </w:t>
      </w:r>
      <w:r>
        <w:rPr>
          <w:sz w:val="18"/>
        </w:rPr>
        <w:t>цикличне);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9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 xml:space="preserve">објаснити предности програмирања у језицима </w:t>
      </w:r>
      <w:r>
        <w:rPr>
          <w:spacing w:val="-3"/>
          <w:sz w:val="18"/>
        </w:rPr>
        <w:t xml:space="preserve">који блиско </w:t>
      </w:r>
      <w:r>
        <w:rPr>
          <w:sz w:val="18"/>
        </w:rPr>
        <w:t>сарађују са хардвером и као пример навести метод само-модифи- кације за решавање сложених проблема; обучити ученике да</w:t>
      </w:r>
      <w:r>
        <w:rPr>
          <w:spacing w:val="-23"/>
          <w:sz w:val="18"/>
        </w:rPr>
        <w:t xml:space="preserve"> </w:t>
      </w:r>
      <w:r>
        <w:rPr>
          <w:sz w:val="18"/>
        </w:rPr>
        <w:t>кори- сте овај метод у асемблерском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програмирању;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6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објаснити појам Захтева за прек</w:t>
      </w:r>
      <w:r>
        <w:rPr>
          <w:sz w:val="18"/>
        </w:rPr>
        <w:t>идом (</w:t>
      </w:r>
      <w:r>
        <w:rPr>
          <w:i/>
          <w:sz w:val="18"/>
        </w:rPr>
        <w:t>IRQ</w:t>
      </w:r>
      <w:r>
        <w:rPr>
          <w:sz w:val="18"/>
        </w:rPr>
        <w:t>) и обучити уче- нике</w:t>
      </w:r>
      <w:r>
        <w:rPr>
          <w:spacing w:val="-7"/>
          <w:sz w:val="18"/>
        </w:rPr>
        <w:t xml:space="preserve"> </w:t>
      </w:r>
      <w:r>
        <w:rPr>
          <w:sz w:val="18"/>
        </w:rPr>
        <w:t>да</w:t>
      </w:r>
      <w:r>
        <w:rPr>
          <w:spacing w:val="-7"/>
          <w:sz w:val="18"/>
        </w:rPr>
        <w:t xml:space="preserve"> </w:t>
      </w:r>
      <w:r>
        <w:rPr>
          <w:sz w:val="18"/>
        </w:rPr>
        <w:t>формирају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управљају</w:t>
      </w:r>
      <w:r>
        <w:rPr>
          <w:spacing w:val="-7"/>
          <w:sz w:val="18"/>
        </w:rPr>
        <w:t xml:space="preserve"> </w:t>
      </w:r>
      <w:r>
        <w:rPr>
          <w:sz w:val="18"/>
        </w:rPr>
        <w:t>захтевом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прекидом;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2"/>
        </w:tabs>
        <w:spacing w:line="232" w:lineRule="auto"/>
        <w:ind w:right="39" w:firstLine="397"/>
        <w:rPr>
          <w:sz w:val="18"/>
        </w:rPr>
      </w:pPr>
      <w:r>
        <w:rPr>
          <w:sz w:val="18"/>
        </w:rPr>
        <w:t>подсетити ученике на фазе у извршавању инструкција и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по- новити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кораци се извршавају у </w:t>
      </w:r>
      <w:r>
        <w:rPr>
          <w:spacing w:val="-3"/>
          <w:sz w:val="18"/>
        </w:rPr>
        <w:t>свакој</w:t>
      </w:r>
      <w:r>
        <w:rPr>
          <w:spacing w:val="-1"/>
          <w:sz w:val="18"/>
        </w:rPr>
        <w:t xml:space="preserve"> </w:t>
      </w:r>
      <w:r>
        <w:rPr>
          <w:sz w:val="18"/>
        </w:rPr>
        <w:t>фази;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4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за изабрани модел процесора навести хардверске</w:t>
      </w:r>
      <w:r>
        <w:rPr>
          <w:spacing w:val="-28"/>
          <w:sz w:val="18"/>
        </w:rPr>
        <w:t xml:space="preserve"> </w:t>
      </w:r>
      <w:r>
        <w:rPr>
          <w:sz w:val="18"/>
        </w:rPr>
        <w:t xml:space="preserve">микро-ко- раке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извршавају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једне инструкције; анализирати са ученицима редослед корака, трајање и међузависност</w:t>
      </w:r>
      <w:r>
        <w:rPr>
          <w:spacing w:val="-11"/>
          <w:sz w:val="18"/>
        </w:rPr>
        <w:t xml:space="preserve"> </w:t>
      </w:r>
      <w:r>
        <w:rPr>
          <w:sz w:val="18"/>
        </w:rPr>
        <w:t>корака;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1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подстаћи дискусију и анализирати могућности за</w:t>
      </w:r>
      <w:r>
        <w:rPr>
          <w:spacing w:val="-32"/>
          <w:sz w:val="18"/>
        </w:rPr>
        <w:t xml:space="preserve"> </w:t>
      </w:r>
      <w:r>
        <w:rPr>
          <w:sz w:val="18"/>
        </w:rPr>
        <w:t>побољша- ња у ефикасности извршења микро-корака; упознати ученике са решењим</w:t>
      </w:r>
      <w:r>
        <w:rPr>
          <w:sz w:val="18"/>
        </w:rPr>
        <w:t xml:space="preserve">а у архитектури кроз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наведена побољшања при- мењена (бафер инструкција, кеш, текуће линије, већи број језга- ра); анализирати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 то утицало на стил програмирања и ефи- касност извршавања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2"/>
        </w:tabs>
        <w:spacing w:before="72" w:line="232" w:lineRule="auto"/>
        <w:ind w:right="118" w:firstLine="397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систематизовати анализиране идеје и упознати </w:t>
      </w:r>
      <w:r>
        <w:rPr>
          <w:sz w:val="18"/>
        </w:rPr>
        <w:t>ученике са процесорима у којима су наведена побољшања била</w:t>
      </w:r>
      <w:r>
        <w:rPr>
          <w:spacing w:val="-27"/>
          <w:sz w:val="18"/>
        </w:rPr>
        <w:t xml:space="preserve"> </w:t>
      </w:r>
      <w:r>
        <w:rPr>
          <w:sz w:val="18"/>
        </w:rPr>
        <w:t>примењена;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5"/>
      </w:pPr>
      <w:r>
        <w:t>Оперативни систем – функције и</w:t>
      </w:r>
      <w:r>
        <w:rPr>
          <w:spacing w:val="-5"/>
        </w:rPr>
        <w:t xml:space="preserve"> </w:t>
      </w:r>
      <w:r>
        <w:t>особине</w:t>
      </w:r>
    </w:p>
    <w:p w:rsidR="0051295B" w:rsidRDefault="000D6F76">
      <w:pPr>
        <w:pStyle w:val="BodyText"/>
        <w:spacing w:before="111" w:line="230" w:lineRule="auto"/>
        <w:ind w:right="118"/>
      </w:pPr>
      <w:r>
        <w:t>У оквиру теме Оперативни систем – функције и особине, по- требно је ученике упознати са улогом оперативног система, функ- цијама које извршава, као</w:t>
      </w:r>
      <w:r>
        <w:t xml:space="preserve"> и са основним особинама и поделама оперативних система,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6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функцијама оперативног система и основним особинама, као и са основним компонентама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се овај системски програм</w:t>
      </w:r>
      <w:r>
        <w:rPr>
          <w:spacing w:val="-2"/>
          <w:sz w:val="18"/>
        </w:rPr>
        <w:t xml:space="preserve"> </w:t>
      </w:r>
      <w:r>
        <w:rPr>
          <w:sz w:val="18"/>
        </w:rPr>
        <w:t>састоји;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5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подсетити ученике на кључне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у развоју РС, и анали- зирати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су се паралелно са хардвером развијали и оперативни системи; упознати ученике са решењима и алгоритмима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утицали на помаке у развоју оперативних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5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најчешће коришћених класи- фика</w:t>
      </w:r>
      <w:r>
        <w:rPr>
          <w:sz w:val="18"/>
        </w:rPr>
        <w:t xml:space="preserve">ција оперативних система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критеријума (пре- ма броју корисника, броју процеса, намени и</w:t>
      </w:r>
      <w:r>
        <w:rPr>
          <w:spacing w:val="-11"/>
          <w:sz w:val="18"/>
        </w:rPr>
        <w:t xml:space="preserve"> </w:t>
      </w:r>
      <w:r>
        <w:rPr>
          <w:sz w:val="18"/>
        </w:rPr>
        <w:t>архитектури);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8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>објаснити и анализирати основне моделе у архитектури оперативних система, са нарочитим освртом на архитектуру са микро-језгром;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7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>представити</w:t>
      </w:r>
      <w:r>
        <w:rPr>
          <w:sz w:val="18"/>
        </w:rPr>
        <w:t xml:space="preserve"> ученицима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којих се програмских функци- оналних компоненти систем састоји и објасни основне </w:t>
      </w:r>
      <w:r>
        <w:rPr>
          <w:spacing w:val="-3"/>
          <w:sz w:val="18"/>
        </w:rPr>
        <w:t xml:space="preserve">улоге које </w:t>
      </w:r>
      <w:r>
        <w:rPr>
          <w:sz w:val="18"/>
        </w:rPr>
        <w:t xml:space="preserve">свака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компоненти има, као и основне идеје управљачких алго- ритама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примењују;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0"/>
      </w:pPr>
      <w:r>
        <w:t>Оперативни систем – управљање</w:t>
      </w:r>
      <w:r>
        <w:rPr>
          <w:spacing w:val="-3"/>
        </w:rPr>
        <w:t xml:space="preserve"> </w:t>
      </w:r>
      <w:r>
        <w:t>процесима</w:t>
      </w:r>
    </w:p>
    <w:p w:rsidR="0051295B" w:rsidRDefault="000D6F76">
      <w:pPr>
        <w:pStyle w:val="BodyText"/>
        <w:spacing w:before="112" w:line="230" w:lineRule="auto"/>
        <w:ind w:right="118"/>
      </w:pPr>
      <w:r>
        <w:t>У оквиру теме Оперативни систем – управљање процесима, потребно је ученике упознати са појмом процеса, као и са основ- ним алгоритмима за управљање процесима у оквиру оперативних система,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2"/>
        </w:tabs>
        <w:spacing w:line="230" w:lineRule="auto"/>
        <w:ind w:right="118" w:firstLine="397"/>
        <w:rPr>
          <w:sz w:val="18"/>
        </w:rPr>
      </w:pPr>
      <w:r>
        <w:rPr>
          <w:sz w:val="18"/>
        </w:rPr>
        <w:t>упознати ученике са појмом процеса и објаснити им алго- ритме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начин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како</w:t>
      </w:r>
      <w:r>
        <w:rPr>
          <w:spacing w:val="-9"/>
          <w:sz w:val="18"/>
        </w:rPr>
        <w:t xml:space="preserve"> </w:t>
      </w:r>
      <w:r>
        <w:rPr>
          <w:sz w:val="18"/>
        </w:rPr>
        <w:t>оперативни</w:t>
      </w:r>
      <w:r>
        <w:rPr>
          <w:spacing w:val="-9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9"/>
          <w:sz w:val="18"/>
        </w:rPr>
        <w:t xml:space="preserve"> </w:t>
      </w:r>
      <w:r>
        <w:rPr>
          <w:sz w:val="18"/>
        </w:rPr>
        <w:t>управља</w:t>
      </w:r>
      <w:r>
        <w:rPr>
          <w:spacing w:val="-9"/>
          <w:sz w:val="18"/>
        </w:rPr>
        <w:t xml:space="preserve"> </w:t>
      </w:r>
      <w:r>
        <w:rPr>
          <w:sz w:val="18"/>
        </w:rPr>
        <w:t>тренутно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активним процесима; анализирати са ученицима различита стања у </w:t>
      </w:r>
      <w:r>
        <w:rPr>
          <w:spacing w:val="-3"/>
          <w:sz w:val="18"/>
        </w:rPr>
        <w:t xml:space="preserve">којима </w:t>
      </w:r>
      <w:r>
        <w:rPr>
          <w:sz w:val="18"/>
        </w:rPr>
        <w:t xml:space="preserve">процес </w:t>
      </w:r>
      <w:r>
        <w:rPr>
          <w:spacing w:val="-3"/>
          <w:sz w:val="18"/>
        </w:rPr>
        <w:t xml:space="preserve">може </w:t>
      </w:r>
      <w:r>
        <w:rPr>
          <w:sz w:val="18"/>
        </w:rPr>
        <w:t xml:space="preserve">да се нађе; објаснити дијаграм стања процеса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је добар пример моделирања помоћу </w:t>
      </w:r>
      <w:r>
        <w:rPr>
          <w:spacing w:val="-4"/>
          <w:sz w:val="18"/>
        </w:rPr>
        <w:t>коначног аутомата</w:t>
      </w:r>
      <w:r>
        <w:rPr>
          <w:spacing w:val="-17"/>
          <w:sz w:val="18"/>
        </w:rPr>
        <w:t xml:space="preserve"> </w:t>
      </w:r>
      <w:r>
        <w:rPr>
          <w:sz w:val="18"/>
        </w:rPr>
        <w:t>стања;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3"/>
        </w:tabs>
        <w:spacing w:line="195" w:lineRule="exact"/>
        <w:ind w:left="632" w:hanging="135"/>
        <w:jc w:val="left"/>
        <w:rPr>
          <w:sz w:val="18"/>
        </w:rPr>
      </w:pPr>
      <w:r>
        <w:rPr>
          <w:sz w:val="18"/>
        </w:rPr>
        <w:t>објаснити ученици</w:t>
      </w:r>
      <w:r>
        <w:rPr>
          <w:sz w:val="18"/>
        </w:rPr>
        <w:t>ма основне операције над</w:t>
      </w:r>
      <w:r>
        <w:rPr>
          <w:spacing w:val="-2"/>
          <w:sz w:val="18"/>
        </w:rPr>
        <w:t xml:space="preserve"> </w:t>
      </w:r>
      <w:r>
        <w:rPr>
          <w:sz w:val="18"/>
        </w:rPr>
        <w:t>процесима,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5"/>
        </w:tabs>
        <w:spacing w:before="2" w:line="230" w:lineRule="auto"/>
        <w:ind w:right="117" w:firstLine="397"/>
        <w:rPr>
          <w:sz w:val="18"/>
        </w:rPr>
      </w:pPr>
      <w:r>
        <w:rPr>
          <w:sz w:val="18"/>
        </w:rPr>
        <w:t xml:space="preserve">дискутовати проблеме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могу да настану као последица истовременог извршавања великог броја процеса; помоћи учени- цима да разумеју проблеме међузависности процеса: узајамног искључивања процеса, синхронизације, као и ситуација у којима може да дође до узајамног блокирања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процеса</w:t>
      </w:r>
      <w:r>
        <w:rPr>
          <w:sz w:val="18"/>
        </w:rPr>
        <w:t>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1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једним </w:t>
      </w:r>
      <w:r>
        <w:rPr>
          <w:spacing w:val="-3"/>
          <w:sz w:val="18"/>
        </w:rPr>
        <w:t xml:space="preserve">од </w:t>
      </w:r>
      <w:r>
        <w:rPr>
          <w:sz w:val="18"/>
        </w:rPr>
        <w:t>алгоритама за избегавање међусобног блокирања процеса (банкаров алгоритам); обучити ученике да примене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>алгоритам;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8"/>
        </w:tabs>
        <w:spacing w:line="230" w:lineRule="auto"/>
        <w:ind w:right="118" w:firstLine="397"/>
        <w:rPr>
          <w:sz w:val="18"/>
        </w:rPr>
      </w:pPr>
      <w:r>
        <w:rPr>
          <w:sz w:val="18"/>
        </w:rPr>
        <w:t xml:space="preserve">упознати ученике са концептом нити и симетричног </w:t>
      </w:r>
      <w:r>
        <w:rPr>
          <w:spacing w:val="-3"/>
          <w:sz w:val="18"/>
        </w:rPr>
        <w:t xml:space="preserve">мул- </w:t>
      </w:r>
      <w:r>
        <w:rPr>
          <w:sz w:val="18"/>
        </w:rPr>
        <w:t>ти-програмирања;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3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објаснити ученицима различите </w:t>
      </w:r>
      <w:r>
        <w:rPr>
          <w:sz w:val="18"/>
        </w:rPr>
        <w:t>начине комуникације</w:t>
      </w:r>
      <w:r>
        <w:rPr>
          <w:spacing w:val="-30"/>
          <w:sz w:val="18"/>
        </w:rPr>
        <w:t xml:space="preserve"> </w:t>
      </w:r>
      <w:r>
        <w:rPr>
          <w:sz w:val="18"/>
        </w:rPr>
        <w:t>изме- ђу процеса;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2"/>
        </w:tabs>
        <w:spacing w:line="230" w:lineRule="auto"/>
        <w:ind w:right="118" w:firstLine="397"/>
        <w:rPr>
          <w:sz w:val="18"/>
        </w:rPr>
      </w:pPr>
      <w:r>
        <w:rPr>
          <w:sz w:val="18"/>
        </w:rPr>
        <w:t>на примерима објаснити и дискутовати концепт критичних секција и</w:t>
      </w:r>
      <w:r>
        <w:rPr>
          <w:spacing w:val="-1"/>
          <w:sz w:val="18"/>
        </w:rPr>
        <w:t xml:space="preserve"> </w:t>
      </w:r>
      <w:r>
        <w:rPr>
          <w:sz w:val="18"/>
        </w:rPr>
        <w:t>семафора;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1"/>
      </w:pPr>
      <w:r>
        <w:t>Оперативни систем – управљање хардверским</w:t>
      </w:r>
      <w:r>
        <w:rPr>
          <w:spacing w:val="-9"/>
        </w:rPr>
        <w:t xml:space="preserve"> </w:t>
      </w:r>
      <w:r>
        <w:t>ресурсима</w:t>
      </w:r>
    </w:p>
    <w:p w:rsidR="0051295B" w:rsidRDefault="000D6F76">
      <w:pPr>
        <w:pStyle w:val="BodyText"/>
        <w:spacing w:before="111" w:line="230" w:lineRule="auto"/>
        <w:ind w:right="117"/>
      </w:pPr>
      <w:r>
        <w:t>У оквиру теме Оперативни систем – управљање хардверским ресурсима, потребно је ученике упоз</w:t>
      </w:r>
      <w:r>
        <w:t>нати са улогом оперативног система у управљању основним хардверским ресурсом – проце- сором,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86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концептом заједничког коришћења хардвера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више процеса и објаснити ученицима начин 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оперативни систем додељује и одузима централни проце- сор активним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процесима;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1"/>
        </w:tabs>
        <w:spacing w:line="230" w:lineRule="auto"/>
        <w:ind w:right="118" w:firstLine="397"/>
        <w:rPr>
          <w:sz w:val="18"/>
        </w:rPr>
      </w:pPr>
      <w:r>
        <w:rPr>
          <w:sz w:val="18"/>
        </w:rPr>
        <w:t xml:space="preserve">објаснити ученицима основну идеју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омогућава пара- лелно извршавање више процеса на једном процесору – дискуто- </w:t>
      </w:r>
      <w:r>
        <w:rPr>
          <w:spacing w:val="-3"/>
          <w:sz w:val="18"/>
        </w:rPr>
        <w:t xml:space="preserve">вати </w:t>
      </w:r>
      <w:r>
        <w:rPr>
          <w:sz w:val="18"/>
        </w:rPr>
        <w:t>могућа решења и концепт</w:t>
      </w:r>
      <w:r>
        <w:rPr>
          <w:spacing w:val="-4"/>
          <w:sz w:val="18"/>
        </w:rPr>
        <w:t xml:space="preserve"> </w:t>
      </w:r>
      <w:r>
        <w:rPr>
          <w:sz w:val="18"/>
        </w:rPr>
        <w:t>мулти-програмирања;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2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различитим алгоритмима за доделу процесора појединачним процесима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критеријума оптимизације;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3"/>
        </w:tabs>
        <w:spacing w:line="232" w:lineRule="auto"/>
        <w:ind w:right="119" w:firstLine="397"/>
        <w:rPr>
          <w:sz w:val="18"/>
        </w:rPr>
      </w:pPr>
      <w:r>
        <w:rPr>
          <w:sz w:val="18"/>
        </w:rPr>
        <w:t>обучити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ученике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примењују</w:t>
      </w:r>
      <w:r>
        <w:rPr>
          <w:spacing w:val="-5"/>
          <w:sz w:val="18"/>
        </w:rPr>
        <w:t xml:space="preserve"> </w:t>
      </w:r>
      <w:r>
        <w:rPr>
          <w:sz w:val="18"/>
        </w:rPr>
        <w:t>познате</w:t>
      </w:r>
      <w:r>
        <w:rPr>
          <w:spacing w:val="-5"/>
          <w:sz w:val="18"/>
        </w:rPr>
        <w:t xml:space="preserve"> </w:t>
      </w:r>
      <w:r>
        <w:rPr>
          <w:sz w:val="18"/>
        </w:rPr>
        <w:t>алгоритме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да</w:t>
      </w:r>
      <w:r>
        <w:rPr>
          <w:spacing w:val="-5"/>
          <w:sz w:val="18"/>
        </w:rPr>
        <w:t xml:space="preserve"> </w:t>
      </w:r>
      <w:r>
        <w:rPr>
          <w:sz w:val="18"/>
        </w:rPr>
        <w:t>про- грамирају управљачке функције распоређивања</w:t>
      </w:r>
      <w:r>
        <w:rPr>
          <w:spacing w:val="-8"/>
          <w:sz w:val="18"/>
        </w:rPr>
        <w:t xml:space="preserve"> </w:t>
      </w:r>
      <w:r>
        <w:rPr>
          <w:sz w:val="18"/>
        </w:rPr>
        <w:t>процесора;</w:t>
      </w:r>
    </w:p>
    <w:p w:rsidR="0051295B" w:rsidRDefault="0051295B">
      <w:pPr>
        <w:spacing w:line="232" w:lineRule="auto"/>
        <w:jc w:val="both"/>
        <w:rPr>
          <w:sz w:val="18"/>
        </w:rPr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80"/>
      </w:pPr>
      <w:r>
        <w:lastRenderedPageBreak/>
        <w:t>Рачунарске</w:t>
      </w:r>
      <w:r>
        <w:rPr>
          <w:spacing w:val="-1"/>
        </w:rPr>
        <w:t xml:space="preserve"> </w:t>
      </w:r>
      <w:r>
        <w:t>мреже</w:t>
      </w:r>
    </w:p>
    <w:p w:rsidR="0051295B" w:rsidRDefault="000D6F76">
      <w:pPr>
        <w:pStyle w:val="BodyText"/>
        <w:spacing w:before="112" w:line="235" w:lineRule="auto"/>
        <w:ind w:right="38"/>
      </w:pPr>
      <w:r>
        <w:t>У оквиру теме Рачунарске мреже, потребно је ученике упо- знати са улогом рачунарских мрежа у савременим рачунарским системима, као и основним елементима дизајна и коришћења ра- чунарских мрежа,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7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објаснити уче</w:t>
      </w:r>
      <w:r>
        <w:rPr>
          <w:sz w:val="18"/>
        </w:rPr>
        <w:t xml:space="preserve">ницима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 xml:space="preserve">рачунарске мреже, дискутовати са њима огроман значај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рачунарске мреже имају и упознати их са основним компонентама </w:t>
      </w:r>
      <w:r>
        <w:rPr>
          <w:spacing w:val="-3"/>
          <w:sz w:val="18"/>
        </w:rPr>
        <w:t xml:space="preserve">које улазе </w:t>
      </w:r>
      <w:r>
        <w:rPr>
          <w:sz w:val="18"/>
        </w:rPr>
        <w:t>у састав сваке</w:t>
      </w:r>
      <w:r>
        <w:rPr>
          <w:spacing w:val="-2"/>
          <w:sz w:val="18"/>
        </w:rPr>
        <w:t xml:space="preserve"> </w:t>
      </w:r>
      <w:r>
        <w:rPr>
          <w:sz w:val="18"/>
        </w:rPr>
        <w:t>мреже;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3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представити ученицима класификације рачунарских</w:t>
      </w:r>
      <w:r>
        <w:rPr>
          <w:spacing w:val="-19"/>
          <w:sz w:val="18"/>
        </w:rPr>
        <w:t xml:space="preserve"> </w:t>
      </w:r>
      <w:r>
        <w:rPr>
          <w:sz w:val="18"/>
        </w:rPr>
        <w:t>мрежа, према</w:t>
      </w:r>
      <w:r>
        <w:rPr>
          <w:spacing w:val="-8"/>
          <w:sz w:val="18"/>
        </w:rPr>
        <w:t xml:space="preserve"> </w:t>
      </w:r>
      <w:r>
        <w:rPr>
          <w:sz w:val="18"/>
        </w:rPr>
        <w:t>различитим</w:t>
      </w:r>
      <w:r>
        <w:rPr>
          <w:spacing w:val="-8"/>
          <w:sz w:val="18"/>
        </w:rPr>
        <w:t xml:space="preserve"> </w:t>
      </w:r>
      <w:r>
        <w:rPr>
          <w:sz w:val="18"/>
        </w:rPr>
        <w:t>критеријумима</w:t>
      </w:r>
      <w:r>
        <w:rPr>
          <w:spacing w:val="-8"/>
          <w:sz w:val="18"/>
        </w:rPr>
        <w:t xml:space="preserve"> </w:t>
      </w:r>
      <w:r>
        <w:rPr>
          <w:sz w:val="18"/>
        </w:rPr>
        <w:t>(тех</w:t>
      </w:r>
      <w:r>
        <w:rPr>
          <w:sz w:val="18"/>
        </w:rPr>
        <w:t>нологија,</w:t>
      </w:r>
      <w:r>
        <w:rPr>
          <w:spacing w:val="-8"/>
          <w:sz w:val="18"/>
        </w:rPr>
        <w:t xml:space="preserve"> </w:t>
      </w:r>
      <w:r>
        <w:rPr>
          <w:sz w:val="18"/>
        </w:rPr>
        <w:t>географска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удаље- </w:t>
      </w:r>
      <w:r>
        <w:rPr>
          <w:spacing w:val="-3"/>
          <w:sz w:val="18"/>
        </w:rPr>
        <w:t>ност,</w:t>
      </w:r>
      <w:r>
        <w:rPr>
          <w:spacing w:val="-1"/>
          <w:sz w:val="18"/>
        </w:rPr>
        <w:t xml:space="preserve"> </w:t>
      </w:r>
      <w:r>
        <w:rPr>
          <w:sz w:val="18"/>
        </w:rPr>
        <w:t>архитектура)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9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упознати ученике са основним елементима локалне рачу- нарске</w:t>
      </w:r>
      <w:r>
        <w:rPr>
          <w:spacing w:val="-5"/>
          <w:sz w:val="18"/>
        </w:rPr>
        <w:t xml:space="preserve"> </w:t>
      </w:r>
      <w:r>
        <w:rPr>
          <w:sz w:val="18"/>
        </w:rPr>
        <w:t>мреже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навести</w:t>
      </w:r>
      <w:r>
        <w:rPr>
          <w:spacing w:val="-5"/>
          <w:sz w:val="18"/>
        </w:rPr>
        <w:t xml:space="preserve"> </w:t>
      </w:r>
      <w:r>
        <w:rPr>
          <w:sz w:val="18"/>
        </w:rPr>
        <w:t>све</w:t>
      </w:r>
      <w:r>
        <w:rPr>
          <w:spacing w:val="-5"/>
          <w:sz w:val="18"/>
        </w:rPr>
        <w:t xml:space="preserve"> </w:t>
      </w:r>
      <w:r>
        <w:rPr>
          <w:sz w:val="18"/>
        </w:rPr>
        <w:t>компоненте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улогу</w:t>
      </w:r>
      <w:r>
        <w:rPr>
          <w:spacing w:val="-6"/>
          <w:sz w:val="18"/>
        </w:rPr>
        <w:t xml:space="preserve"> </w:t>
      </w:r>
      <w:r>
        <w:rPr>
          <w:sz w:val="18"/>
        </w:rPr>
        <w:t>сваке</w:t>
      </w:r>
      <w:r>
        <w:rPr>
          <w:spacing w:val="-5"/>
          <w:sz w:val="18"/>
        </w:rPr>
        <w:t xml:space="preserve"> </w:t>
      </w:r>
      <w:r>
        <w:rPr>
          <w:sz w:val="18"/>
        </w:rPr>
        <w:t>компоненте;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4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приближити ученицима потребу за стандардизацијом у ра- чунарским системима, а посебно у домену мрежа; објаснити појам </w:t>
      </w:r>
      <w:r>
        <w:rPr>
          <w:spacing w:val="-3"/>
          <w:sz w:val="18"/>
        </w:rPr>
        <w:t xml:space="preserve">протокола </w:t>
      </w:r>
      <w:r>
        <w:rPr>
          <w:sz w:val="18"/>
        </w:rPr>
        <w:t xml:space="preserve">у дизајну рачунарске мреже и упознати их са основним </w:t>
      </w:r>
      <w:r>
        <w:rPr>
          <w:spacing w:val="-3"/>
          <w:sz w:val="18"/>
        </w:rPr>
        <w:t xml:space="preserve">протоколима: </w:t>
      </w:r>
      <w:r>
        <w:rPr>
          <w:i/>
          <w:sz w:val="18"/>
        </w:rPr>
        <w:t xml:space="preserve">ISO-OSI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TCP/IP</w:t>
      </w:r>
      <w:r>
        <w:rPr>
          <w:sz w:val="18"/>
        </w:rPr>
        <w:t>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0"/>
        </w:tabs>
        <w:spacing w:line="201" w:lineRule="exact"/>
        <w:ind w:left="649" w:hanging="152"/>
        <w:jc w:val="left"/>
        <w:rPr>
          <w:sz w:val="18"/>
        </w:rPr>
      </w:pPr>
      <w:r>
        <w:rPr>
          <w:sz w:val="18"/>
        </w:rPr>
        <w:t xml:space="preserve">анализирати са ученицима </w:t>
      </w:r>
      <w:r>
        <w:rPr>
          <w:spacing w:val="-3"/>
          <w:sz w:val="18"/>
        </w:rPr>
        <w:t xml:space="preserve">улогу сваког </w:t>
      </w:r>
      <w:r>
        <w:rPr>
          <w:sz w:val="18"/>
        </w:rPr>
        <w:t>нивоа у</w:t>
      </w:r>
      <w:r>
        <w:rPr>
          <w:spacing w:val="17"/>
          <w:sz w:val="18"/>
        </w:rPr>
        <w:t xml:space="preserve"> </w:t>
      </w:r>
      <w:r>
        <w:rPr>
          <w:spacing w:val="-4"/>
          <w:sz w:val="18"/>
        </w:rPr>
        <w:t>протоколу</w:t>
      </w:r>
    </w:p>
    <w:p w:rsidR="0051295B" w:rsidRDefault="000D6F76">
      <w:pPr>
        <w:pStyle w:val="ListParagraph"/>
        <w:numPr>
          <w:ilvl w:val="0"/>
          <w:numId w:val="30"/>
        </w:numPr>
        <w:tabs>
          <w:tab w:val="left" w:pos="234"/>
        </w:tabs>
        <w:spacing w:line="203" w:lineRule="exact"/>
        <w:ind w:left="233" w:hanging="133"/>
        <w:jc w:val="left"/>
        <w:rPr>
          <w:sz w:val="18"/>
        </w:rPr>
      </w:pPr>
      <w:r>
        <w:rPr>
          <w:spacing w:val="-4"/>
          <w:sz w:val="18"/>
        </w:rPr>
        <w:t xml:space="preserve">апликативног, </w:t>
      </w:r>
      <w:r>
        <w:rPr>
          <w:spacing w:val="-3"/>
          <w:sz w:val="18"/>
        </w:rPr>
        <w:t xml:space="preserve">транспортног, </w:t>
      </w:r>
      <w:r>
        <w:rPr>
          <w:sz w:val="18"/>
        </w:rPr>
        <w:t xml:space="preserve">мрежног и нивоа </w:t>
      </w:r>
      <w:r>
        <w:rPr>
          <w:spacing w:val="-3"/>
          <w:sz w:val="18"/>
        </w:rPr>
        <w:t>физичког</w:t>
      </w:r>
      <w:r>
        <w:rPr>
          <w:spacing w:val="2"/>
          <w:sz w:val="18"/>
        </w:rPr>
        <w:t xml:space="preserve"> </w:t>
      </w:r>
      <w:r>
        <w:rPr>
          <w:sz w:val="18"/>
        </w:rPr>
        <w:t>преноса;</w:t>
      </w:r>
    </w:p>
    <w:p w:rsidR="0051295B" w:rsidRDefault="000D6F76">
      <w:pPr>
        <w:pStyle w:val="ListParagraph"/>
        <w:numPr>
          <w:ilvl w:val="1"/>
          <w:numId w:val="30"/>
        </w:numPr>
        <w:tabs>
          <w:tab w:val="left" w:pos="641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упознати ученике са основним мрежним сервисима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савременим</w:t>
      </w:r>
      <w:r>
        <w:rPr>
          <w:spacing w:val="-1"/>
          <w:sz w:val="18"/>
        </w:rPr>
        <w:t xml:space="preserve"> </w:t>
      </w:r>
      <w:r>
        <w:rPr>
          <w:sz w:val="18"/>
        </w:rPr>
        <w:t>РС;</w:t>
      </w:r>
    </w:p>
    <w:p w:rsidR="0051295B" w:rsidRDefault="000D6F76">
      <w:pPr>
        <w:pStyle w:val="ListParagraph"/>
        <w:numPr>
          <w:ilvl w:val="1"/>
          <w:numId w:val="30"/>
        </w:numPr>
        <w:tabs>
          <w:tab w:val="left" w:pos="637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представити ученицима начине адресирања на свим нивои- ма </w:t>
      </w:r>
      <w:r>
        <w:rPr>
          <w:i/>
          <w:sz w:val="18"/>
        </w:rPr>
        <w:t xml:space="preserve">TCP/IP </w:t>
      </w:r>
      <w:r>
        <w:rPr>
          <w:spacing w:val="-3"/>
          <w:sz w:val="18"/>
        </w:rPr>
        <w:t xml:space="preserve">протокола; </w:t>
      </w:r>
      <w:r>
        <w:rPr>
          <w:sz w:val="18"/>
        </w:rPr>
        <w:t>објаснити функционис</w:t>
      </w:r>
      <w:r>
        <w:rPr>
          <w:sz w:val="18"/>
        </w:rPr>
        <w:t xml:space="preserve">ање мрежних алгори- тама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примењени у оквиру </w:t>
      </w:r>
      <w:r>
        <w:rPr>
          <w:i/>
          <w:sz w:val="18"/>
        </w:rPr>
        <w:t>TCP/IP</w:t>
      </w:r>
      <w:r>
        <w:rPr>
          <w:i/>
          <w:spacing w:val="-2"/>
          <w:sz w:val="18"/>
        </w:rPr>
        <w:t xml:space="preserve"> </w:t>
      </w:r>
      <w:r>
        <w:rPr>
          <w:spacing w:val="-3"/>
          <w:sz w:val="18"/>
        </w:rPr>
        <w:t>протокола;</w:t>
      </w:r>
    </w:p>
    <w:p w:rsidR="0051295B" w:rsidRDefault="000D6F76">
      <w:pPr>
        <w:pStyle w:val="ListParagraph"/>
        <w:numPr>
          <w:ilvl w:val="1"/>
          <w:numId w:val="30"/>
        </w:numPr>
        <w:tabs>
          <w:tab w:val="left" w:pos="662"/>
        </w:tabs>
        <w:spacing w:line="201" w:lineRule="exact"/>
        <w:ind w:left="661" w:hanging="164"/>
        <w:jc w:val="left"/>
        <w:rPr>
          <w:i/>
          <w:sz w:val="18"/>
        </w:rPr>
      </w:pPr>
      <w:r>
        <w:rPr>
          <w:sz w:val="18"/>
        </w:rPr>
        <w:t>приказати</w:t>
      </w:r>
      <w:r>
        <w:rPr>
          <w:spacing w:val="26"/>
          <w:sz w:val="18"/>
        </w:rPr>
        <w:t xml:space="preserve"> </w:t>
      </w:r>
      <w:r>
        <w:rPr>
          <w:sz w:val="18"/>
        </w:rPr>
        <w:t>и</w:t>
      </w:r>
      <w:r>
        <w:rPr>
          <w:spacing w:val="26"/>
          <w:sz w:val="18"/>
        </w:rPr>
        <w:t xml:space="preserve"> </w:t>
      </w:r>
      <w:r>
        <w:rPr>
          <w:sz w:val="18"/>
        </w:rPr>
        <w:t>објаснити</w:t>
      </w:r>
      <w:r>
        <w:rPr>
          <w:spacing w:val="26"/>
          <w:sz w:val="18"/>
        </w:rPr>
        <w:t xml:space="preserve"> </w:t>
      </w:r>
      <w:r>
        <w:rPr>
          <w:sz w:val="18"/>
        </w:rPr>
        <w:t>ученицима</w:t>
      </w:r>
      <w:r>
        <w:rPr>
          <w:spacing w:val="26"/>
          <w:sz w:val="18"/>
        </w:rPr>
        <w:t xml:space="preserve"> </w:t>
      </w:r>
      <w:r>
        <w:rPr>
          <w:sz w:val="18"/>
        </w:rPr>
        <w:t>мрежне</w:t>
      </w:r>
      <w:r>
        <w:rPr>
          <w:spacing w:val="26"/>
          <w:sz w:val="18"/>
        </w:rPr>
        <w:t xml:space="preserve"> </w:t>
      </w:r>
      <w:r>
        <w:rPr>
          <w:sz w:val="18"/>
        </w:rPr>
        <w:t>адресе</w:t>
      </w:r>
      <w:r>
        <w:rPr>
          <w:spacing w:val="26"/>
          <w:sz w:val="18"/>
        </w:rPr>
        <w:t xml:space="preserve"> </w:t>
      </w:r>
      <w:r>
        <w:rPr>
          <w:sz w:val="18"/>
        </w:rPr>
        <w:t>за</w:t>
      </w:r>
      <w:r>
        <w:rPr>
          <w:spacing w:val="26"/>
          <w:sz w:val="18"/>
        </w:rPr>
        <w:t xml:space="preserve"> </w:t>
      </w:r>
      <w:r>
        <w:rPr>
          <w:i/>
          <w:sz w:val="18"/>
        </w:rPr>
        <w:t>IPv4</w:t>
      </w:r>
    </w:p>
    <w:p w:rsidR="0051295B" w:rsidRDefault="000D6F76">
      <w:pPr>
        <w:pStyle w:val="BodyText"/>
        <w:spacing w:line="203" w:lineRule="exact"/>
        <w:ind w:firstLine="0"/>
        <w:jc w:val="left"/>
      </w:pPr>
      <w:proofErr w:type="gramStart"/>
      <w:r>
        <w:t>протокол</w:t>
      </w:r>
      <w:proofErr w:type="gramEnd"/>
      <w:r>
        <w:t>;</w:t>
      </w:r>
    </w:p>
    <w:p w:rsidR="0051295B" w:rsidRDefault="000D6F76">
      <w:pPr>
        <w:pStyle w:val="ListParagraph"/>
        <w:numPr>
          <w:ilvl w:val="1"/>
          <w:numId w:val="30"/>
        </w:numPr>
        <w:tabs>
          <w:tab w:val="left" w:pos="633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обучити ученике да коришћењем </w:t>
      </w:r>
      <w:r>
        <w:rPr>
          <w:i/>
          <w:sz w:val="18"/>
        </w:rPr>
        <w:t xml:space="preserve">IPv4 </w:t>
      </w:r>
      <w:r>
        <w:rPr>
          <w:spacing w:val="-3"/>
          <w:sz w:val="18"/>
        </w:rPr>
        <w:t>протокола</w:t>
      </w:r>
      <w:r>
        <w:rPr>
          <w:spacing w:val="-25"/>
          <w:sz w:val="18"/>
        </w:rPr>
        <w:t xml:space="preserve"> </w:t>
      </w:r>
      <w:r>
        <w:rPr>
          <w:sz w:val="18"/>
        </w:rPr>
        <w:t xml:space="preserve">формирају мреже, подмреже, препознају дозвољене опсеге </w:t>
      </w:r>
      <w:r>
        <w:rPr>
          <w:i/>
          <w:sz w:val="18"/>
        </w:rPr>
        <w:t xml:space="preserve">IP </w:t>
      </w:r>
      <w:r>
        <w:rPr>
          <w:sz w:val="18"/>
        </w:rPr>
        <w:t xml:space="preserve">адреса на 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>задатих улазних параметара, као и да разумеју и примењују основне конфигурационе параметре на мрежним</w:t>
      </w:r>
      <w:r>
        <w:rPr>
          <w:spacing w:val="-5"/>
          <w:sz w:val="18"/>
        </w:rPr>
        <w:t xml:space="preserve"> </w:t>
      </w:r>
      <w:r>
        <w:rPr>
          <w:sz w:val="18"/>
        </w:rPr>
        <w:t>уређајима;</w:t>
      </w:r>
    </w:p>
    <w:p w:rsidR="0051295B" w:rsidRDefault="000D6F76">
      <w:pPr>
        <w:pStyle w:val="Heading1"/>
        <w:numPr>
          <w:ilvl w:val="1"/>
          <w:numId w:val="11"/>
        </w:numPr>
        <w:tabs>
          <w:tab w:val="left" w:pos="281"/>
        </w:tabs>
        <w:spacing w:before="165"/>
      </w:pPr>
      <w:r>
        <w:t>Изборна</w:t>
      </w:r>
      <w:r>
        <w:rPr>
          <w:spacing w:val="-1"/>
        </w:rPr>
        <w:t xml:space="preserve"> </w:t>
      </w:r>
      <w:r>
        <w:t>тема</w:t>
      </w:r>
    </w:p>
    <w:p w:rsidR="0051295B" w:rsidRDefault="000D6F76">
      <w:pPr>
        <w:pStyle w:val="BodyText"/>
        <w:spacing w:before="108" w:line="205" w:lineRule="exact"/>
        <w:ind w:left="497" w:firstLine="0"/>
        <w:jc w:val="left"/>
      </w:pPr>
      <w:r>
        <w:t>Последња тема оставља могућност избора између две опције: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9"/>
        </w:tabs>
        <w:spacing w:before="2" w:line="235" w:lineRule="auto"/>
        <w:ind w:right="38" w:firstLine="397"/>
        <w:rPr>
          <w:sz w:val="18"/>
        </w:rPr>
      </w:pPr>
      <w:r>
        <w:rPr>
          <w:sz w:val="18"/>
        </w:rPr>
        <w:t xml:space="preserve">да се знање ученика продуби изучавањем конкретних ал- горитмима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примењују у области управљања оперативном меморијом, спољашњом меморијом и улазно-излазним</w:t>
      </w:r>
      <w:r>
        <w:rPr>
          <w:spacing w:val="-25"/>
          <w:sz w:val="18"/>
        </w:rPr>
        <w:t xml:space="preserve"> </w:t>
      </w:r>
      <w:r>
        <w:rPr>
          <w:sz w:val="18"/>
        </w:rPr>
        <w:t>уређајима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5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да се обради нова тема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ученике упознаје са савреме- ним концептима у развоју архитектуре рачунарских система; зна- чајно је нагласити да је за разу</w:t>
      </w:r>
      <w:r>
        <w:rPr>
          <w:sz w:val="18"/>
        </w:rPr>
        <w:t xml:space="preserve">мевање ове теме неопходно знање из свих области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ученици стицали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године из овог предмета,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она </w:t>
      </w:r>
      <w:r>
        <w:rPr>
          <w:spacing w:val="-3"/>
          <w:sz w:val="18"/>
        </w:rPr>
        <w:t xml:space="preserve">свакако </w:t>
      </w:r>
      <w:r>
        <w:rPr>
          <w:sz w:val="18"/>
        </w:rPr>
        <w:t>представља врсту заокружене при- мене стечених знања на разумевање сложених система</w:t>
      </w:r>
      <w:r>
        <w:rPr>
          <w:spacing w:val="-13"/>
          <w:sz w:val="18"/>
        </w:rPr>
        <w:t xml:space="preserve"> </w:t>
      </w:r>
      <w:r>
        <w:rPr>
          <w:sz w:val="18"/>
        </w:rPr>
        <w:t>савременог рачунарства.</w:t>
      </w:r>
    </w:p>
    <w:p w:rsidR="0051295B" w:rsidRDefault="000D6F76">
      <w:pPr>
        <w:pStyle w:val="ListParagraph"/>
        <w:numPr>
          <w:ilvl w:val="0"/>
          <w:numId w:val="9"/>
        </w:numPr>
        <w:tabs>
          <w:tab w:val="left" w:pos="709"/>
        </w:tabs>
        <w:spacing w:line="235" w:lineRule="auto"/>
        <w:ind w:right="39" w:firstLine="397"/>
        <w:jc w:val="both"/>
        <w:rPr>
          <w:sz w:val="18"/>
        </w:rPr>
      </w:pPr>
      <w:r>
        <w:rPr>
          <w:spacing w:val="-3"/>
          <w:sz w:val="18"/>
        </w:rPr>
        <w:t xml:space="preserve">Управљање </w:t>
      </w:r>
      <w:r>
        <w:rPr>
          <w:sz w:val="18"/>
        </w:rPr>
        <w:t>меморијским под</w:t>
      </w:r>
      <w:r>
        <w:rPr>
          <w:sz w:val="18"/>
        </w:rPr>
        <w:t xml:space="preserve">системом и </w:t>
      </w:r>
      <w:r>
        <w:rPr>
          <w:spacing w:val="-2"/>
          <w:sz w:val="18"/>
        </w:rPr>
        <w:t xml:space="preserve">улазно </w:t>
      </w:r>
      <w:r>
        <w:rPr>
          <w:sz w:val="18"/>
        </w:rPr>
        <w:t xml:space="preserve">излазним уређајима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оперативног</w:t>
      </w:r>
      <w:r>
        <w:rPr>
          <w:sz w:val="18"/>
        </w:rPr>
        <w:t xml:space="preserve"> </w:t>
      </w:r>
      <w:r>
        <w:rPr>
          <w:sz w:val="18"/>
        </w:rPr>
        <w:t>система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У оквиру теме </w:t>
      </w:r>
      <w:r>
        <w:rPr>
          <w:spacing w:val="-3"/>
        </w:rPr>
        <w:t xml:space="preserve">Управљање </w:t>
      </w:r>
      <w:r>
        <w:t xml:space="preserve">меморијским подсистемом и </w:t>
      </w:r>
      <w:r>
        <w:rPr>
          <w:spacing w:val="-3"/>
        </w:rPr>
        <w:t xml:space="preserve">ула- </w:t>
      </w:r>
      <w:r>
        <w:t xml:space="preserve">зно-излазним уређајима </w:t>
      </w:r>
      <w:r>
        <w:rPr>
          <w:spacing w:val="-3"/>
        </w:rPr>
        <w:t xml:space="preserve">од </w:t>
      </w:r>
      <w:r>
        <w:t xml:space="preserve">стране оперативног система, потребно је ученике упознати са примерима алгоритама </w:t>
      </w:r>
      <w:r>
        <w:rPr>
          <w:spacing w:val="-3"/>
        </w:rPr>
        <w:t xml:space="preserve">који </w:t>
      </w:r>
      <w:r>
        <w:t>се примењују</w:t>
      </w:r>
      <w:r>
        <w:rPr>
          <w:spacing w:val="-32"/>
        </w:rPr>
        <w:t xml:space="preserve"> </w:t>
      </w:r>
      <w:r>
        <w:t>у управља</w:t>
      </w:r>
      <w:r>
        <w:t xml:space="preserve">њу хардверским ресурсима </w:t>
      </w:r>
      <w:proofErr w:type="gramStart"/>
      <w:r>
        <w:t>–  меморијским</w:t>
      </w:r>
      <w:proofErr w:type="gramEnd"/>
      <w:r>
        <w:t xml:space="preserve"> подсистемом и улазно-излазним уређајима, и</w:t>
      </w:r>
      <w:r>
        <w:rPr>
          <w:spacing w:val="-5"/>
        </w:rPr>
        <w:t xml:space="preserve"> </w:t>
      </w:r>
      <w:r>
        <w:t>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упознати ученике са начинима организовања оперативне меморије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партицијама,</w:t>
      </w:r>
      <w:r>
        <w:rPr>
          <w:spacing w:val="-8"/>
          <w:sz w:val="18"/>
        </w:rPr>
        <w:t xml:space="preserve"> </w:t>
      </w:r>
      <w:r>
        <w:rPr>
          <w:sz w:val="18"/>
        </w:rPr>
        <w:t>страничну,</w:t>
      </w:r>
      <w:r>
        <w:rPr>
          <w:spacing w:val="-8"/>
          <w:sz w:val="18"/>
        </w:rPr>
        <w:t xml:space="preserve"> </w:t>
      </w:r>
      <w:r>
        <w:rPr>
          <w:sz w:val="18"/>
        </w:rPr>
        <w:t>сегментну,</w:t>
      </w:r>
      <w:r>
        <w:rPr>
          <w:spacing w:val="-8"/>
          <w:sz w:val="18"/>
        </w:rPr>
        <w:t xml:space="preserve"> </w:t>
      </w:r>
      <w:r>
        <w:rPr>
          <w:sz w:val="18"/>
        </w:rPr>
        <w:t>као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алгоритме замене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страница;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70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објаснити ученицима основне принципе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оперативни систем</w:t>
      </w:r>
      <w:r>
        <w:rPr>
          <w:spacing w:val="-7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управљање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системом</w:t>
      </w:r>
      <w:r>
        <w:rPr>
          <w:spacing w:val="-7"/>
          <w:sz w:val="18"/>
        </w:rPr>
        <w:t xml:space="preserve"> </w:t>
      </w:r>
      <w:r>
        <w:rPr>
          <w:sz w:val="18"/>
        </w:rPr>
        <w:t>датотека,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најпозна- тији алгоритми управљања и њихове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функције;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2"/>
        </w:tabs>
        <w:spacing w:line="235" w:lineRule="auto"/>
        <w:ind w:right="38" w:firstLine="397"/>
        <w:rPr>
          <w:sz w:val="18"/>
        </w:rPr>
      </w:pPr>
      <w:r>
        <w:rPr>
          <w:spacing w:val="-4"/>
          <w:sz w:val="18"/>
        </w:rPr>
        <w:t xml:space="preserve">дискутовати </w:t>
      </w:r>
      <w:r>
        <w:rPr>
          <w:spacing w:val="-3"/>
          <w:sz w:val="18"/>
        </w:rPr>
        <w:t xml:space="preserve">савремене системе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управљање </w:t>
      </w:r>
      <w:r>
        <w:rPr>
          <w:spacing w:val="-4"/>
          <w:sz w:val="18"/>
        </w:rPr>
        <w:t xml:space="preserve">системом </w:t>
      </w:r>
      <w:r>
        <w:rPr>
          <w:sz w:val="18"/>
        </w:rPr>
        <w:t xml:space="preserve">да- </w:t>
      </w:r>
      <w:r>
        <w:rPr>
          <w:spacing w:val="-4"/>
          <w:sz w:val="18"/>
        </w:rPr>
        <w:t xml:space="preserve">тотека </w:t>
      </w:r>
      <w:r>
        <w:rPr>
          <w:spacing w:val="-5"/>
          <w:sz w:val="18"/>
        </w:rPr>
        <w:t xml:space="preserve">који </w:t>
      </w:r>
      <w:r>
        <w:rPr>
          <w:spacing w:val="-4"/>
          <w:sz w:val="18"/>
        </w:rPr>
        <w:t xml:space="preserve">омогућавају </w:t>
      </w:r>
      <w:r>
        <w:rPr>
          <w:spacing w:val="-3"/>
          <w:sz w:val="18"/>
        </w:rPr>
        <w:t xml:space="preserve">већу </w:t>
      </w:r>
      <w:r>
        <w:rPr>
          <w:spacing w:val="-4"/>
          <w:sz w:val="18"/>
        </w:rPr>
        <w:t>поузданос</w:t>
      </w:r>
      <w:r>
        <w:rPr>
          <w:spacing w:val="-4"/>
          <w:sz w:val="18"/>
        </w:rPr>
        <w:t xml:space="preserve">т </w:t>
      </w:r>
      <w:r>
        <w:rPr>
          <w:sz w:val="18"/>
        </w:rPr>
        <w:t xml:space="preserve">и </w:t>
      </w:r>
      <w:r>
        <w:rPr>
          <w:spacing w:val="-3"/>
          <w:sz w:val="18"/>
        </w:rPr>
        <w:t>доступност ових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система;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0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упознати ученике са основним појмовима везаним за упра- вљање периферијским уређајима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оперативног</w:t>
      </w:r>
      <w:r>
        <w:rPr>
          <w:spacing w:val="-17"/>
          <w:sz w:val="18"/>
        </w:rPr>
        <w:t xml:space="preserve"> </w:t>
      </w:r>
      <w:r>
        <w:rPr>
          <w:sz w:val="18"/>
        </w:rPr>
        <w:t>система;</w:t>
      </w:r>
    </w:p>
    <w:p w:rsidR="0051295B" w:rsidRDefault="000D6F76">
      <w:pPr>
        <w:pStyle w:val="ListParagraph"/>
        <w:numPr>
          <w:ilvl w:val="0"/>
          <w:numId w:val="9"/>
        </w:numPr>
        <w:tabs>
          <w:tab w:val="left" w:pos="693"/>
        </w:tabs>
        <w:spacing w:line="201" w:lineRule="exact"/>
        <w:ind w:left="692" w:hanging="195"/>
        <w:rPr>
          <w:sz w:val="18"/>
        </w:rPr>
      </w:pPr>
      <w:r>
        <w:rPr>
          <w:sz w:val="18"/>
        </w:rPr>
        <w:t xml:space="preserve">Рачунарство у облаку </w:t>
      </w:r>
      <w:r>
        <w:rPr>
          <w:spacing w:val="-4"/>
          <w:sz w:val="18"/>
        </w:rPr>
        <w:t xml:space="preserve">(Клауд </w:t>
      </w:r>
      <w:r>
        <w:rPr>
          <w:sz w:val="18"/>
        </w:rPr>
        <w:t>рачунраство)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У оквиру теме Рачунарство у облаку </w:t>
      </w:r>
      <w:r>
        <w:rPr>
          <w:spacing w:val="-4"/>
        </w:rPr>
        <w:t xml:space="preserve">(клауд </w:t>
      </w:r>
      <w:r>
        <w:t xml:space="preserve">рачунарство), по- требно је ученике упознати са једним </w:t>
      </w:r>
      <w:r>
        <w:rPr>
          <w:spacing w:val="-3"/>
        </w:rPr>
        <w:t xml:space="preserve">од </w:t>
      </w:r>
      <w:r>
        <w:t>савремених концепата у области рачунарских система, и то: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4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представити ученицима шта све појам </w:t>
      </w:r>
      <w:r>
        <w:rPr>
          <w:spacing w:val="-5"/>
          <w:sz w:val="18"/>
        </w:rPr>
        <w:t xml:space="preserve">клауд </w:t>
      </w:r>
      <w:r>
        <w:rPr>
          <w:sz w:val="18"/>
        </w:rPr>
        <w:t xml:space="preserve">рачунарства подразумева; поновити са ученицима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функције и основне компоненте </w:t>
      </w:r>
      <w:r>
        <w:rPr>
          <w:spacing w:val="-3"/>
          <w:sz w:val="18"/>
        </w:rPr>
        <w:t xml:space="preserve">од </w:t>
      </w:r>
      <w:r>
        <w:rPr>
          <w:sz w:val="18"/>
        </w:rPr>
        <w:t>којих се р</w:t>
      </w:r>
      <w:r>
        <w:rPr>
          <w:sz w:val="18"/>
        </w:rPr>
        <w:t xml:space="preserve">ачунарски систем састоји и анализирати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су они примењени у архитектури </w:t>
      </w:r>
      <w:r>
        <w:rPr>
          <w:spacing w:val="-5"/>
          <w:sz w:val="18"/>
        </w:rPr>
        <w:t>клауд</w:t>
      </w:r>
      <w:r>
        <w:rPr>
          <w:sz w:val="18"/>
        </w:rPr>
        <w:t xml:space="preserve"> система;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1"/>
        </w:tabs>
        <w:spacing w:before="88" w:line="232" w:lineRule="auto"/>
        <w:ind w:right="117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подсетити ученике на кључне </w:t>
      </w:r>
      <w:r>
        <w:rPr>
          <w:spacing w:val="-3"/>
          <w:sz w:val="18"/>
        </w:rPr>
        <w:t xml:space="preserve">тачке </w:t>
      </w:r>
      <w:r>
        <w:rPr>
          <w:sz w:val="18"/>
        </w:rPr>
        <w:t xml:space="preserve">у развоју рачунарства и препознати </w:t>
      </w:r>
      <w:r>
        <w:rPr>
          <w:spacing w:val="-3"/>
          <w:sz w:val="18"/>
        </w:rPr>
        <w:t xml:space="preserve">која од </w:t>
      </w:r>
      <w:r>
        <w:rPr>
          <w:sz w:val="18"/>
        </w:rPr>
        <w:t xml:space="preserve">решења су допринела развоју </w:t>
      </w:r>
      <w:r>
        <w:rPr>
          <w:spacing w:val="-5"/>
          <w:sz w:val="18"/>
        </w:rPr>
        <w:t xml:space="preserve">клауд </w:t>
      </w:r>
      <w:r>
        <w:rPr>
          <w:sz w:val="18"/>
        </w:rPr>
        <w:t xml:space="preserve">рачунар- ства; посебно анализирати решења, концепте и </w:t>
      </w:r>
      <w:r>
        <w:rPr>
          <w:sz w:val="18"/>
        </w:rPr>
        <w:t xml:space="preserve">алгоритме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кључно утицали на могућност примене принципа </w:t>
      </w:r>
      <w:r>
        <w:rPr>
          <w:spacing w:val="-5"/>
          <w:sz w:val="18"/>
        </w:rPr>
        <w:t xml:space="preserve">клауд </w:t>
      </w:r>
      <w:r>
        <w:rPr>
          <w:sz w:val="18"/>
        </w:rPr>
        <w:t xml:space="preserve">рачунар- ства – било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место, било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тренутак, било </w:t>
      </w:r>
      <w:r>
        <w:rPr>
          <w:spacing w:val="-3"/>
          <w:sz w:val="18"/>
        </w:rPr>
        <w:t>који</w:t>
      </w:r>
      <w:r>
        <w:rPr>
          <w:spacing w:val="8"/>
          <w:sz w:val="18"/>
        </w:rPr>
        <w:t xml:space="preserve"> </w:t>
      </w:r>
      <w:r>
        <w:rPr>
          <w:sz w:val="18"/>
        </w:rPr>
        <w:t>уређај;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60"/>
        </w:tabs>
        <w:spacing w:before="4" w:line="232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основним особинама и предностима нове архитектуре и анализирати са њима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је та архитектура довела до све масовније употребе</w:t>
      </w:r>
      <w:r>
        <w:rPr>
          <w:spacing w:val="-3"/>
          <w:sz w:val="18"/>
        </w:rPr>
        <w:t xml:space="preserve"> </w:t>
      </w:r>
      <w:r>
        <w:rPr>
          <w:sz w:val="18"/>
        </w:rPr>
        <w:t>рачунара;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0"/>
        </w:tabs>
        <w:spacing w:before="3" w:line="232" w:lineRule="auto"/>
        <w:ind w:right="117" w:firstLine="397"/>
        <w:rPr>
          <w:sz w:val="18"/>
        </w:rPr>
      </w:pPr>
      <w:r>
        <w:rPr>
          <w:sz w:val="18"/>
        </w:rPr>
        <w:t xml:space="preserve">упознати ученике са појмом виртуелне машине, објаснити принцип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оне функционишу и зашто су биле кључне за могућ- ност преласка на модел </w:t>
      </w:r>
      <w:r>
        <w:rPr>
          <w:spacing w:val="-5"/>
          <w:sz w:val="18"/>
        </w:rPr>
        <w:t>клауд</w:t>
      </w:r>
      <w:r>
        <w:rPr>
          <w:spacing w:val="-4"/>
          <w:sz w:val="18"/>
        </w:rPr>
        <w:t xml:space="preserve"> </w:t>
      </w:r>
      <w:r>
        <w:rPr>
          <w:sz w:val="18"/>
        </w:rPr>
        <w:t>рачунарства;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51"/>
        </w:tabs>
        <w:spacing w:before="2" w:line="232" w:lineRule="auto"/>
        <w:ind w:right="117" w:firstLine="397"/>
        <w:rPr>
          <w:sz w:val="18"/>
        </w:rPr>
      </w:pPr>
      <w:r>
        <w:rPr>
          <w:sz w:val="18"/>
        </w:rPr>
        <w:t xml:space="preserve">навести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класификација </w:t>
      </w:r>
      <w:r>
        <w:rPr>
          <w:spacing w:val="-5"/>
          <w:sz w:val="18"/>
        </w:rPr>
        <w:t>клауд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система у зависно- 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критеријума (начин испоруке, врста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услуге);</w:t>
      </w:r>
    </w:p>
    <w:p w:rsidR="0051295B" w:rsidRDefault="000D6F76">
      <w:pPr>
        <w:pStyle w:val="ListParagraph"/>
        <w:numPr>
          <w:ilvl w:val="2"/>
          <w:numId w:val="11"/>
        </w:numPr>
        <w:tabs>
          <w:tab w:val="left" w:pos="645"/>
        </w:tabs>
        <w:spacing w:before="2" w:line="232" w:lineRule="auto"/>
        <w:ind w:right="116" w:firstLine="397"/>
        <w:rPr>
          <w:sz w:val="18"/>
        </w:rPr>
      </w:pPr>
      <w:proofErr w:type="gramStart"/>
      <w:r>
        <w:rPr>
          <w:sz w:val="18"/>
        </w:rPr>
        <w:t>представити</w:t>
      </w:r>
      <w:proofErr w:type="gramEnd"/>
      <w:r>
        <w:rPr>
          <w:sz w:val="18"/>
        </w:rPr>
        <w:t xml:space="preserve"> основне моделе у архитектури </w:t>
      </w:r>
      <w:r>
        <w:rPr>
          <w:spacing w:val="-5"/>
          <w:sz w:val="18"/>
        </w:rPr>
        <w:t xml:space="preserve">клауд </w:t>
      </w:r>
      <w:r>
        <w:rPr>
          <w:sz w:val="18"/>
        </w:rPr>
        <w:t>рачунар- ства и дискутовати предности примене овог</w:t>
      </w:r>
      <w:r>
        <w:rPr>
          <w:spacing w:val="-10"/>
          <w:sz w:val="18"/>
        </w:rPr>
        <w:t xml:space="preserve"> </w:t>
      </w:r>
      <w:r>
        <w:rPr>
          <w:sz w:val="18"/>
        </w:rPr>
        <w:t>модела.</w:t>
      </w:r>
    </w:p>
    <w:p w:rsidR="0051295B" w:rsidRDefault="000D6F76">
      <w:pPr>
        <w:pStyle w:val="ListParagraph"/>
        <w:numPr>
          <w:ilvl w:val="0"/>
          <w:numId w:val="11"/>
        </w:numPr>
        <w:tabs>
          <w:tab w:val="left" w:pos="371"/>
        </w:tabs>
        <w:spacing w:before="167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3" w:line="232" w:lineRule="auto"/>
        <w:ind w:right="117"/>
      </w:pPr>
      <w:r>
        <w:t>У процесу вредновања потребно је континуир</w:t>
      </w:r>
      <w:r>
        <w:t xml:space="preserve">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</w:t>
      </w:r>
      <w:r>
        <w:t xml:space="preserve"> гру- пи,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 xml:space="preserve">Свака актив- ност је добра прилика за процену напредовања и давање повратне информације. Важно је и ученике оспособљавати и охрабривати </w:t>
      </w:r>
      <w:r>
        <w:t>да процењују сопствени напредак у</w:t>
      </w:r>
      <w:r>
        <w:rPr>
          <w:spacing w:val="-3"/>
        </w:rPr>
        <w:t xml:space="preserve"> </w:t>
      </w:r>
      <w:r>
        <w:rPr>
          <w:spacing w:val="-4"/>
        </w:rPr>
        <w:t>учењу.</w:t>
      </w:r>
    </w:p>
    <w:p w:rsidR="0051295B" w:rsidRDefault="000D6F76">
      <w:pPr>
        <w:pStyle w:val="BodyText"/>
        <w:spacing w:before="8" w:line="232" w:lineRule="auto"/>
        <w:ind w:right="116"/>
      </w:pPr>
      <w:r>
        <w:t xml:space="preserve">У процесу праћења и вредновања значајну </w:t>
      </w:r>
      <w:r>
        <w:rPr>
          <w:spacing w:val="-3"/>
        </w:rPr>
        <w:t xml:space="preserve">улогу </w:t>
      </w:r>
      <w:r>
        <w:t>имају дома- ћи</w:t>
      </w:r>
      <w:r>
        <w:rPr>
          <w:spacing w:val="-5"/>
        </w:rPr>
        <w:t xml:space="preserve"> </w:t>
      </w:r>
      <w:r>
        <w:t>задаци.</w:t>
      </w:r>
      <w:r>
        <w:rPr>
          <w:spacing w:val="-5"/>
        </w:rPr>
        <w:t xml:space="preserve"> </w:t>
      </w:r>
      <w:r>
        <w:t>Редовно</w:t>
      </w:r>
      <w:r>
        <w:rPr>
          <w:spacing w:val="-5"/>
        </w:rPr>
        <w:t xml:space="preserve"> </w:t>
      </w:r>
      <w:r>
        <w:t>задавање</w:t>
      </w:r>
      <w:r>
        <w:rPr>
          <w:spacing w:val="-5"/>
        </w:rPr>
        <w:t xml:space="preserve"> </w:t>
      </w:r>
      <w:r>
        <w:t>домаћих</w:t>
      </w:r>
      <w:r>
        <w:rPr>
          <w:spacing w:val="-5"/>
        </w:rPr>
        <w:t xml:space="preserve"> </w:t>
      </w:r>
      <w:r>
        <w:t>задатака</w:t>
      </w:r>
      <w:r>
        <w:rPr>
          <w:spacing w:val="-5"/>
        </w:rPr>
        <w:t xml:space="preserve"> </w:t>
      </w:r>
      <w:r>
        <w:t>(уз</w:t>
      </w:r>
      <w:r>
        <w:rPr>
          <w:spacing w:val="-5"/>
        </w:rPr>
        <w:t xml:space="preserve"> </w:t>
      </w:r>
      <w:r>
        <w:t>обавезну</w:t>
      </w:r>
      <w:r>
        <w:rPr>
          <w:spacing w:val="-5"/>
        </w:rPr>
        <w:t xml:space="preserve"> </w:t>
      </w:r>
      <w:r>
        <w:t xml:space="preserve">повре- мену проверу </w:t>
      </w:r>
      <w:r>
        <w:rPr>
          <w:spacing w:val="-3"/>
        </w:rPr>
        <w:t xml:space="preserve">од </w:t>
      </w:r>
      <w:r>
        <w:t xml:space="preserve">стране наставника), помаже наставнику да стекне бољи увид у степен остварености </w:t>
      </w:r>
      <w:r>
        <w:rPr>
          <w:spacing w:val="-3"/>
        </w:rPr>
        <w:t xml:space="preserve">исхода </w:t>
      </w:r>
      <w:r>
        <w:t xml:space="preserve">кроз анализу задатака </w:t>
      </w:r>
      <w:r>
        <w:rPr>
          <w:spacing w:val="-3"/>
        </w:rPr>
        <w:t xml:space="preserve">које </w:t>
      </w:r>
      <w:r>
        <w:t xml:space="preserve">ученици нису умели да реше. Важно је и мотивисати учени- </w:t>
      </w:r>
      <w:r>
        <w:rPr>
          <w:spacing w:val="-3"/>
        </w:rPr>
        <w:t xml:space="preserve">ке који </w:t>
      </w:r>
      <w:r>
        <w:t xml:space="preserve">редовно раде домаће задатке </w:t>
      </w:r>
      <w:r>
        <w:rPr>
          <w:spacing w:val="-3"/>
        </w:rPr>
        <w:t xml:space="preserve">тако </w:t>
      </w:r>
      <w:r>
        <w:t>што ће њихов рад бити оцењен.</w:t>
      </w:r>
    </w:p>
    <w:p w:rsidR="0051295B" w:rsidRDefault="000D6F76">
      <w:pPr>
        <w:pStyle w:val="BodyText"/>
        <w:spacing w:before="6" w:line="232" w:lineRule="auto"/>
        <w:ind w:right="117"/>
      </w:pPr>
      <w:r>
        <w:t>Вредновање активности у оквиру тимског рада се може оба- вити са групом тако да се од сваког члана тражи објашњење еле- мената урађеног рада и мишљење о сопственом раду унутар тима. Препоручује се да наставник са ученицима договори показатеље на основу кој</w:t>
      </w:r>
      <w:r>
        <w:t>их сви могу да прате напредак у учењу, ученици се уче да размишљају о квалитету свог рада и о томе шта треба да предузму да би свој рад унапредили. Оцењивање тако постаје ин- струмент за напредовање у учењу. На основу резултата праћења и вредновања, заједн</w:t>
      </w:r>
      <w:r>
        <w:t>о са ученицима треба планирати процес учења и бирати погодне стратегије учења.</w:t>
      </w:r>
    </w:p>
    <w:p w:rsidR="0051295B" w:rsidRDefault="000D6F76">
      <w:pPr>
        <w:pStyle w:val="BodyText"/>
        <w:spacing w:before="8" w:line="232" w:lineRule="auto"/>
        <w:ind w:right="117"/>
      </w:pPr>
      <w:r>
        <w:t>Препоручено је да коначна оцена за сваког ученика буде до- бијена комбиновањем различитих начина оцењивања:</w:t>
      </w:r>
    </w:p>
    <w:p w:rsidR="0051295B" w:rsidRDefault="000D6F76">
      <w:pPr>
        <w:pStyle w:val="ListParagraph"/>
        <w:numPr>
          <w:ilvl w:val="0"/>
          <w:numId w:val="8"/>
        </w:numPr>
        <w:tabs>
          <w:tab w:val="left" w:pos="633"/>
        </w:tabs>
        <w:spacing w:line="201" w:lineRule="exact"/>
        <w:jc w:val="left"/>
        <w:rPr>
          <w:sz w:val="18"/>
        </w:rPr>
      </w:pPr>
      <w:r>
        <w:rPr>
          <w:sz w:val="18"/>
        </w:rPr>
        <w:t xml:space="preserve">активност на </w:t>
      </w:r>
      <w:r>
        <w:rPr>
          <w:spacing w:val="-5"/>
          <w:sz w:val="18"/>
        </w:rPr>
        <w:t xml:space="preserve">часу, </w:t>
      </w:r>
      <w:r>
        <w:rPr>
          <w:sz w:val="18"/>
        </w:rPr>
        <w:t>учествовање у разговору и</w:t>
      </w:r>
      <w:r>
        <w:rPr>
          <w:spacing w:val="-4"/>
          <w:sz w:val="18"/>
        </w:rPr>
        <w:t xml:space="preserve"> </w:t>
      </w:r>
      <w:r>
        <w:rPr>
          <w:sz w:val="18"/>
        </w:rPr>
        <w:t>дискусији;</w:t>
      </w:r>
    </w:p>
    <w:p w:rsidR="0051295B" w:rsidRDefault="000D6F76">
      <w:pPr>
        <w:pStyle w:val="ListParagraph"/>
        <w:numPr>
          <w:ilvl w:val="0"/>
          <w:numId w:val="8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редовна израд</w:t>
      </w:r>
      <w:r>
        <w:rPr>
          <w:sz w:val="18"/>
        </w:rPr>
        <w:t>а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задатака;</w:t>
      </w:r>
    </w:p>
    <w:p w:rsidR="0051295B" w:rsidRDefault="000D6F76">
      <w:pPr>
        <w:pStyle w:val="ListParagraph"/>
        <w:numPr>
          <w:ilvl w:val="0"/>
          <w:numId w:val="8"/>
        </w:numPr>
        <w:tabs>
          <w:tab w:val="left" w:pos="633"/>
        </w:tabs>
        <w:spacing w:line="202" w:lineRule="exact"/>
        <w:jc w:val="left"/>
        <w:rPr>
          <w:sz w:val="18"/>
        </w:rPr>
      </w:pPr>
      <w:r>
        <w:rPr>
          <w:sz w:val="18"/>
        </w:rPr>
        <w:t>тестови – 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51295B" w:rsidRDefault="000D6F76">
      <w:pPr>
        <w:pStyle w:val="ListParagraph"/>
        <w:numPr>
          <w:ilvl w:val="0"/>
          <w:numId w:val="8"/>
        </w:numPr>
        <w:tabs>
          <w:tab w:val="left" w:pos="633"/>
        </w:tabs>
        <w:spacing w:line="202" w:lineRule="exact"/>
        <w:jc w:val="left"/>
        <w:rPr>
          <w:sz w:val="18"/>
        </w:rPr>
      </w:pPr>
      <w:proofErr w:type="gramStart"/>
      <w:r>
        <w:rPr>
          <w:sz w:val="18"/>
        </w:rPr>
        <w:t>пројектни</w:t>
      </w:r>
      <w:proofErr w:type="gramEnd"/>
      <w:r>
        <w:rPr>
          <w:sz w:val="18"/>
        </w:rPr>
        <w:t xml:space="preserve"> рад, и појединачни и</w:t>
      </w:r>
      <w:r>
        <w:rPr>
          <w:spacing w:val="-6"/>
          <w:sz w:val="18"/>
        </w:rPr>
        <w:t xml:space="preserve"> </w:t>
      </w:r>
      <w:r>
        <w:rPr>
          <w:sz w:val="18"/>
        </w:rPr>
        <w:t>тимски.</w:t>
      </w:r>
    </w:p>
    <w:p w:rsidR="0051295B" w:rsidRDefault="000D6F76">
      <w:pPr>
        <w:pStyle w:val="BodyText"/>
        <w:spacing w:before="2" w:line="232" w:lineRule="auto"/>
        <w:ind w:right="117"/>
      </w:pPr>
      <w:r>
        <w:t xml:space="preserve">Комбиновање различитих начина оцењивања помаже да се сагледају слабе и јаке стране </w:t>
      </w:r>
      <w:r>
        <w:rPr>
          <w:spacing w:val="-3"/>
        </w:rPr>
        <w:t xml:space="preserve">сваког </w:t>
      </w:r>
      <w:r>
        <w:t xml:space="preserve">ученика. </w:t>
      </w:r>
      <w:r>
        <w:rPr>
          <w:spacing w:val="-3"/>
        </w:rPr>
        <w:t xml:space="preserve">Приликом сваког </w:t>
      </w:r>
      <w:r>
        <w:t>вредновања постигнућа потребно је ученику дати повратну и</w:t>
      </w:r>
      <w:r>
        <w:t xml:space="preserve">н- 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резултат и учење. Потребно је да наставник резултате вредновања постиг- нућа својих ученика континуирано анализира и користи </w:t>
      </w:r>
      <w:r>
        <w:rPr>
          <w:spacing w:val="-3"/>
        </w:rPr>
        <w:t xml:space="preserve">тако </w:t>
      </w:r>
      <w:r>
        <w:t>да промени део своје наставне праксе.</w:t>
      </w:r>
    </w:p>
    <w:p w:rsidR="0051295B" w:rsidRDefault="0051295B">
      <w:pPr>
        <w:pStyle w:val="BodyText"/>
        <w:ind w:left="0" w:firstLine="0"/>
        <w:jc w:val="left"/>
        <w:rPr>
          <w:sz w:val="20"/>
        </w:rPr>
      </w:pPr>
    </w:p>
    <w:p w:rsidR="0051295B" w:rsidRDefault="000D6F76">
      <w:pPr>
        <w:pStyle w:val="Heading1"/>
        <w:spacing w:before="143"/>
        <w:ind w:left="745"/>
      </w:pPr>
      <w:r>
        <w:t>ПРОГРАМИРАЊЕ И ПРОГРАМСКИ ЈЕЗИ</w:t>
      </w:r>
      <w:r>
        <w:t>ЦИ</w:t>
      </w:r>
    </w:p>
    <w:p w:rsidR="0051295B" w:rsidRDefault="0051295B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>Циљ учења Програмирања и програмских језика је стицање основних знања о различитим приступима решавању проблема програмирањем, различитим програмским парадигмама (објектно оријентисано програмирање, логичко програмирање и функцио- нално програмирање) и</w:t>
      </w:r>
      <w:r>
        <w:t xml:space="preserve"> различитим програмским језицима који те парадигме илуструју, развијање апстрактног и критичког мишље- ња и оспособљавање за примену стечених знања и вештина у да- љем школовању и будућем раду.</w:t>
      </w:r>
    </w:p>
    <w:p w:rsidR="0051295B" w:rsidRDefault="0051295B">
      <w:pPr>
        <w:spacing w:line="232" w:lineRule="auto"/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3"/>
        <w:ind w:firstLine="0"/>
        <w:jc w:val="left"/>
      </w:pPr>
      <w:r>
        <w:lastRenderedPageBreak/>
        <w:t>ОПШТА ПРЕДМЕТНА КОМПЕТЕНЦИЈА</w:t>
      </w:r>
    </w:p>
    <w:p w:rsidR="0051295B" w:rsidRDefault="000D6F76">
      <w:pPr>
        <w:pStyle w:val="BodyText"/>
        <w:spacing w:before="111" w:line="232" w:lineRule="auto"/>
        <w:ind w:right="116"/>
      </w:pPr>
      <w:r>
        <w:t xml:space="preserve">Учењем наставног предмета Програмирање и програмски језици ученик је оспособљен да примени стечена знања и вештине из области информационо-комуникационих технологија ради испуњавања постављених циљева и задатака у свакодневном </w:t>
      </w:r>
      <w:r>
        <w:rPr>
          <w:spacing w:val="-4"/>
        </w:rPr>
        <w:t xml:space="preserve">животу, </w:t>
      </w:r>
      <w:r>
        <w:t xml:space="preserve">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>буд</w:t>
      </w:r>
      <w:r>
        <w:rPr>
          <w:spacing w:val="-3"/>
        </w:rPr>
        <w:t xml:space="preserve">ућем </w:t>
      </w:r>
      <w:r>
        <w:rPr>
          <w:spacing w:val="-4"/>
        </w:rPr>
        <w:t xml:space="preserve">раду. </w:t>
      </w:r>
      <w:r>
        <w:t>Развио је способност апстрактног и критичног мишљења уз помоћ информационо-комуникационих техноло- гија. Развио је дигиталну писменост и позитивне ставове према рачунарским наукама.</w:t>
      </w:r>
    </w:p>
    <w:p w:rsidR="0051295B" w:rsidRDefault="000D6F76">
      <w:pPr>
        <w:pStyle w:val="BodyText"/>
        <w:spacing w:before="162"/>
        <w:ind w:firstLine="0"/>
        <w:jc w:val="left"/>
      </w:pPr>
      <w:r>
        <w:t>СПЕЦИФИЧНЕ ПРЕДМЕТНЕ КОМПЕТЕНЦИЈЕ</w:t>
      </w:r>
    </w:p>
    <w:p w:rsidR="0051295B" w:rsidRDefault="000D6F76">
      <w:pPr>
        <w:pStyle w:val="BodyText"/>
        <w:spacing w:before="111" w:line="232" w:lineRule="auto"/>
        <w:ind w:right="115"/>
      </w:pPr>
      <w:r>
        <w:t>Специфичне предметне компетен</w:t>
      </w:r>
      <w:r>
        <w:t xml:space="preserve">ције представљају опис специфичних способности ученика </w:t>
      </w:r>
      <w:r>
        <w:rPr>
          <w:spacing w:val="-3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3"/>
        </w:rPr>
        <w:t xml:space="preserve">компетенцију. </w:t>
      </w:r>
      <w:r>
        <w:t xml:space="preserve">Подразумевају способност за одговорно коришћење информационо-комуникационих технологија уз препозна- вање потенцијалних ризика и опасности. </w:t>
      </w:r>
      <w:r>
        <w:t xml:space="preserve">Специфичне компетенције обухватају способност да се разуме и примени начин решавања практичних проблема применом различитих програмских парадигми (објектно оријентисано програмирање, </w:t>
      </w:r>
      <w:r>
        <w:rPr>
          <w:spacing w:val="-3"/>
        </w:rPr>
        <w:t xml:space="preserve">логичко </w:t>
      </w:r>
      <w:r>
        <w:t>програмирање и функционално програмирање).</w:t>
      </w:r>
    </w:p>
    <w:p w:rsidR="0051295B" w:rsidRDefault="0051295B">
      <w:pPr>
        <w:pStyle w:val="BodyText"/>
        <w:spacing w:before="9"/>
        <w:ind w:left="0" w:firstLine="0"/>
        <w:jc w:val="left"/>
        <w:rPr>
          <w:sz w:val="22"/>
        </w:rPr>
      </w:pPr>
    </w:p>
    <w:p w:rsidR="0051295B" w:rsidRDefault="000D6F76">
      <w:pPr>
        <w:tabs>
          <w:tab w:val="left" w:pos="1857"/>
        </w:tabs>
        <w:spacing w:before="1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51295B" w:rsidRDefault="000D6F76">
      <w:pPr>
        <w:tabs>
          <w:tab w:val="left" w:pos="185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1 час теорије + 1 час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вежби</w:t>
      </w:r>
    </w:p>
    <w:p w:rsidR="0051295B" w:rsidRDefault="000D6F76">
      <w:pPr>
        <w:tabs>
          <w:tab w:val="left" w:pos="1857"/>
        </w:tabs>
        <w:spacing w:before="50"/>
        <w:ind w:left="15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</w:t>
      </w:r>
      <w:r>
        <w:rPr>
          <w:sz w:val="14"/>
        </w:rPr>
        <w:tab/>
      </w:r>
      <w:r>
        <w:rPr>
          <w:b/>
          <w:sz w:val="14"/>
        </w:rPr>
        <w:t>37 часова теорије + 74 часа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вежби</w:t>
      </w:r>
    </w:p>
    <w:p w:rsidR="0051295B" w:rsidRDefault="0051295B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264"/>
      </w:tblGrid>
      <w:tr w:rsidR="0051295B">
        <w:trPr>
          <w:trHeight w:val="358"/>
        </w:trPr>
        <w:tc>
          <w:tcPr>
            <w:tcW w:w="5271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51295B" w:rsidRDefault="000D6F76">
            <w:pPr>
              <w:pStyle w:val="TableParagraph"/>
              <w:spacing w:line="161" w:lineRule="exact"/>
              <w:ind w:left="1135" w:right="112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64" w:type="dxa"/>
            <w:shd w:val="clear" w:color="auto" w:fill="E6E7E8"/>
          </w:tcPr>
          <w:p w:rsidR="0051295B" w:rsidRDefault="000D6F76">
            <w:pPr>
              <w:pStyle w:val="TableParagraph"/>
              <w:spacing w:before="16" w:line="161" w:lineRule="exact"/>
              <w:ind w:left="1491" w:right="14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51295B" w:rsidRDefault="000D6F76">
            <w:pPr>
              <w:pStyle w:val="TableParagraph"/>
              <w:spacing w:line="161" w:lineRule="exact"/>
              <w:ind w:left="1491" w:right="1482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 програма</w:t>
            </w:r>
          </w:p>
        </w:tc>
      </w:tr>
      <w:tr w:rsidR="0051295B">
        <w:trPr>
          <w:trHeight w:val="1958"/>
        </w:trPr>
        <w:tc>
          <w:tcPr>
            <w:tcW w:w="5271" w:type="dxa"/>
            <w:vMerge w:val="restart"/>
          </w:tcPr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наброји основне карактеристике објектно оријентисане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парадигме;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употреби готове класе и објекте у креирању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апликација;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разлику између класе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поступак моделовања на конкретним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примерима;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опише интерфејс задате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демонстрира концепт енкапсулације и објасни права приступа елементима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>пише класу са потребним атрибутима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методама;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конструкторе и деструктор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класи;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новодефинисане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њених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објеката;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апликација;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 xml:space="preserve">за задати проблем креира једноставaн систем повезаних класа и апликацију </w:t>
            </w:r>
            <w:r>
              <w:rPr>
                <w:spacing w:val="-3"/>
                <w:sz w:val="14"/>
              </w:rPr>
              <w:t xml:space="preserve">којом </w:t>
            </w:r>
            <w:r>
              <w:rPr>
                <w:sz w:val="14"/>
              </w:rPr>
              <w:t>се тај проблем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решава;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опише концепт наслеђивања и однос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„врста-од”;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наброји примере неких наткласа и њихових изведених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64"/>
              <w:rPr>
                <w:sz w:val="14"/>
              </w:rPr>
            </w:pPr>
            <w:r>
              <w:rPr>
                <w:sz w:val="14"/>
              </w:rPr>
              <w:t>на примерима објасни права приступа елементима осн</w:t>
            </w:r>
            <w:r>
              <w:rPr>
                <w:sz w:val="14"/>
              </w:rPr>
              <w:t>овне класе из објекта изведене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конструкторе и деструкторе у наткласи и изведеним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класама;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принцип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полиморфизма;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напише виртуалне методе у оквиру дефиниција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апстрактне методе и апстрактне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 примерима илуструје разлику између апстрактне класе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интерфејса;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33"/>
              <w:rPr>
                <w:sz w:val="14"/>
              </w:rPr>
            </w:pPr>
            <w:r>
              <w:rPr>
                <w:sz w:val="14"/>
              </w:rPr>
              <w:t>осмисли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имплементира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коришћењем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класе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класа изведених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ње;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између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имплементира хијерархије класа и интерфејса, помоћу којих могу да се реше тај и њему сродни проблеми;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индивидуално,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наставника,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дефинише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сложенији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 чије решавање осмишља и користи хијерахије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класа;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тимски или индивидуално ра</w:t>
            </w:r>
            <w:r>
              <w:rPr>
                <w:sz w:val="14"/>
              </w:rPr>
              <w:t>звије и приказује идејно решење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648"/>
              <w:rPr>
                <w:sz w:val="14"/>
              </w:rPr>
            </w:pPr>
            <w:r>
              <w:rPr>
                <w:sz w:val="14"/>
              </w:rPr>
              <w:t>тимски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индивидуално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успешности реализације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плана;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развије решење изабраног проблема или дела за који 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задужен;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документацију;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презентацију и презентује решење про</w:t>
            </w:r>
            <w:r>
              <w:rPr>
                <w:sz w:val="14"/>
              </w:rPr>
              <w:t>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51295B" w:rsidRDefault="000D6F76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вреднује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своју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пројектног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задатка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био задужен;</w:t>
            </w:r>
          </w:p>
        </w:tc>
        <w:tc>
          <w:tcPr>
            <w:tcW w:w="5264" w:type="dxa"/>
          </w:tcPr>
          <w:p w:rsidR="0051295B" w:rsidRDefault="000D6F76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ОБЈЕКТНО ОРИЈЕНТИСАНОГ ПРОГРАМИРАЊА</w:t>
            </w:r>
          </w:p>
          <w:p w:rsidR="0051295B" w:rsidRDefault="000D6F76">
            <w:pPr>
              <w:pStyle w:val="TableParagraph"/>
              <w:ind w:right="1068"/>
              <w:rPr>
                <w:sz w:val="14"/>
              </w:rPr>
            </w:pPr>
            <w:r>
              <w:rPr>
                <w:sz w:val="14"/>
              </w:rPr>
              <w:t>Основне карактеристике објектно оријентисане парадигме. Проблеми који се решавају објектно оријентисаним приступом. Примена готових класа и објеката.</w:t>
            </w:r>
          </w:p>
          <w:p w:rsidR="0051295B" w:rsidRDefault="000D6F76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Моделовање као основа за решавање проблема.</w:t>
            </w:r>
          </w:p>
          <w:p w:rsidR="0051295B" w:rsidRDefault="000D6F76">
            <w:pPr>
              <w:pStyle w:val="TableParagraph"/>
              <w:ind w:right="52"/>
              <w:rPr>
                <w:sz w:val="14"/>
              </w:rPr>
            </w:pPr>
            <w:r>
              <w:rPr>
                <w:sz w:val="14"/>
              </w:rPr>
              <w:t>Принцип апстракције у објектно оријентисаном програмирању (скр</w:t>
            </w:r>
            <w:r>
              <w:rPr>
                <w:sz w:val="14"/>
              </w:rPr>
              <w:t>аћено ООП). Класа и објекат.</w:t>
            </w:r>
          </w:p>
          <w:p w:rsidR="0051295B" w:rsidRDefault="000D6F76">
            <w:pPr>
              <w:pStyle w:val="TableParagraph"/>
              <w:ind w:right="522"/>
              <w:rPr>
                <w:sz w:val="14"/>
              </w:rPr>
            </w:pPr>
            <w:r>
              <w:rPr>
                <w:sz w:val="14"/>
              </w:rPr>
              <w:t>Инстанцирање класе. Улога и врсте конструктора, улога деструктора. Основни елементи класе: атрибути (поља) и методе</w:t>
            </w:r>
          </w:p>
          <w:p w:rsidR="0051295B" w:rsidRDefault="000D6F76">
            <w:pPr>
              <w:pStyle w:val="TableParagraph"/>
              <w:ind w:right="522"/>
              <w:rPr>
                <w:sz w:val="14"/>
              </w:rPr>
            </w:pPr>
            <w:r>
              <w:rPr>
                <w:sz w:val="14"/>
              </w:rPr>
              <w:t>Принцип енкапсулације у ООП, права приступа пољима и методама. Употреба креираних класа у више различитих аплик</w:t>
            </w:r>
            <w:r>
              <w:rPr>
                <w:sz w:val="14"/>
              </w:rPr>
              <w:t>ација.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Везе између класа.</w:t>
            </w:r>
          </w:p>
        </w:tc>
      </w:tr>
      <w:tr w:rsidR="0051295B">
        <w:trPr>
          <w:trHeight w:val="1478"/>
        </w:trPr>
        <w:tc>
          <w:tcPr>
            <w:tcW w:w="5271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51295B" w:rsidRDefault="000D6F76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ПРИНЦИПИ НАСЛЕЂИВАЊА И ПОЛИМОРФИЗМА</w:t>
            </w:r>
          </w:p>
          <w:p w:rsidR="0051295B" w:rsidRDefault="000D6F7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Наслеђивање. Наткласа и изведене класе (поткласе).</w:t>
            </w:r>
          </w:p>
          <w:p w:rsidR="0051295B" w:rsidRDefault="000D6F76">
            <w:pPr>
              <w:pStyle w:val="TableParagraph"/>
              <w:ind w:right="522"/>
              <w:rPr>
                <w:sz w:val="14"/>
              </w:rPr>
            </w:pPr>
            <w:r>
              <w:rPr>
                <w:sz w:val="14"/>
              </w:rPr>
              <w:t>Поља и методе изведене класе, приступ компонентама основне класе Хијерархија класа.</w:t>
            </w:r>
          </w:p>
          <w:p w:rsidR="0051295B" w:rsidRDefault="000D6F76">
            <w:pPr>
              <w:pStyle w:val="TableParagraph"/>
              <w:ind w:right="2732"/>
              <w:rPr>
                <w:sz w:val="14"/>
              </w:rPr>
            </w:pPr>
            <w:r>
              <w:rPr>
                <w:sz w:val="14"/>
              </w:rPr>
              <w:t>Улога и врсте полиморфизама. Виртуалне методе.</w:t>
            </w:r>
          </w:p>
          <w:p w:rsidR="0051295B" w:rsidRDefault="000D6F76">
            <w:pPr>
              <w:pStyle w:val="TableParagraph"/>
              <w:ind w:right="2732"/>
              <w:rPr>
                <w:sz w:val="14"/>
              </w:rPr>
            </w:pPr>
            <w:r>
              <w:rPr>
                <w:sz w:val="14"/>
              </w:rPr>
              <w:t>Апстрактне методе и апстрактне класе. Интерфејси.</w:t>
            </w:r>
          </w:p>
          <w:p w:rsidR="0051295B" w:rsidRDefault="000D6F76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Улога апстрактних класа и интерфејса.</w:t>
            </w:r>
          </w:p>
        </w:tc>
      </w:tr>
      <w:tr w:rsidR="0051295B">
        <w:trPr>
          <w:trHeight w:val="2504"/>
        </w:trPr>
        <w:tc>
          <w:tcPr>
            <w:tcW w:w="5271" w:type="dxa"/>
            <w:vMerge/>
            <w:tcBorders>
              <w:top w:val="nil"/>
            </w:tcBorders>
          </w:tcPr>
          <w:p w:rsidR="0051295B" w:rsidRDefault="0051295B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</w:tcPr>
          <w:p w:rsidR="0051295B" w:rsidRDefault="000D6F76">
            <w:pPr>
              <w:pStyle w:val="TableParagraph"/>
              <w:spacing w:before="19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ПРОЈЕКТНИ ЗАДАТАК</w:t>
            </w:r>
          </w:p>
          <w:p w:rsidR="0051295B" w:rsidRDefault="000D6F76">
            <w:pPr>
              <w:pStyle w:val="TableParagraph"/>
              <w:ind w:right="1068"/>
              <w:rPr>
                <w:sz w:val="14"/>
              </w:rPr>
            </w:pPr>
            <w:r>
              <w:rPr>
                <w:sz w:val="14"/>
              </w:rPr>
              <w:t xml:space="preserve">Фазе пројектног задатка од израде плана до представљања решења. Израда пројектног </w:t>
            </w:r>
            <w:proofErr w:type="gramStart"/>
            <w:r>
              <w:rPr>
                <w:sz w:val="14"/>
              </w:rPr>
              <w:t>задатка .</w:t>
            </w:r>
            <w:proofErr w:type="gramEnd"/>
          </w:p>
          <w:p w:rsidR="0051295B" w:rsidRDefault="000D6F76">
            <w:pPr>
              <w:pStyle w:val="TableParagraph"/>
              <w:ind w:right="1341"/>
              <w:rPr>
                <w:sz w:val="14"/>
              </w:rPr>
            </w:pPr>
            <w:r>
              <w:rPr>
                <w:sz w:val="14"/>
              </w:rPr>
              <w:t>Презентовање идејног решења пројектног задатка. Презентовање и анализа решења пројектног.</w:t>
            </w:r>
          </w:p>
        </w:tc>
      </w:tr>
    </w:tbl>
    <w:p w:rsidR="0051295B" w:rsidRDefault="0051295B">
      <w:pPr>
        <w:pStyle w:val="BodyText"/>
        <w:spacing w:before="10"/>
        <w:ind w:left="0" w:firstLine="0"/>
        <w:jc w:val="left"/>
        <w:rPr>
          <w:b/>
          <w:sz w:val="26"/>
        </w:rPr>
      </w:pPr>
    </w:p>
    <w:p w:rsidR="0051295B" w:rsidRDefault="0051295B">
      <w:pPr>
        <w:rPr>
          <w:sz w:val="26"/>
        </w:rPr>
        <w:sectPr w:rsidR="0051295B">
          <w:pgSz w:w="11910" w:h="15710"/>
          <w:pgMar w:top="60" w:right="560" w:bottom="280" w:left="580" w:header="720" w:footer="720" w:gutter="0"/>
          <w:cols w:space="720"/>
        </w:sectPr>
      </w:pPr>
    </w:p>
    <w:p w:rsidR="0051295B" w:rsidRDefault="000D6F76">
      <w:pPr>
        <w:pStyle w:val="Heading1"/>
        <w:spacing w:before="98" w:line="232" w:lineRule="auto"/>
        <w:ind w:left="1422" w:hanging="716"/>
      </w:pPr>
      <w:r>
        <w:t>УПУТСТВО ЗА ДИДАКТИЧКО-МЕТОДИЧКО ОСТВАРИВАЊЕ ПРОГРАМА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38"/>
      </w:pPr>
      <w:r>
        <w:t xml:space="preserve">Теоријски часови се изводе са целим одељењем. Препорука је да то </w:t>
      </w:r>
      <w:r>
        <w:rPr>
          <w:spacing w:val="-5"/>
        </w:rPr>
        <w:t xml:space="preserve">буде </w:t>
      </w:r>
      <w:r>
        <w:t xml:space="preserve">у рачунарском кабинету и да ученик и </w:t>
      </w:r>
      <w:r>
        <w:rPr>
          <w:spacing w:val="-4"/>
        </w:rPr>
        <w:t xml:space="preserve">током </w:t>
      </w:r>
      <w:r>
        <w:t xml:space="preserve">теориј- ских часова има активну </w:t>
      </w:r>
      <w:r>
        <w:rPr>
          <w:spacing w:val="-5"/>
        </w:rPr>
        <w:t xml:space="preserve">улогу. </w:t>
      </w:r>
      <w:r>
        <w:t xml:space="preserve">Настава вежби се изводи са поло- вином одељења у рачунарском </w:t>
      </w:r>
      <w:r>
        <w:rPr>
          <w:spacing w:val="-3"/>
        </w:rPr>
        <w:t xml:space="preserve">кабинету, </w:t>
      </w:r>
      <w:r>
        <w:t xml:space="preserve">у групама не већим </w:t>
      </w:r>
      <w:r>
        <w:rPr>
          <w:spacing w:val="-3"/>
        </w:rPr>
        <w:t xml:space="preserve">од </w:t>
      </w:r>
      <w:r>
        <w:t>12 ученика.</w:t>
      </w:r>
    </w:p>
    <w:p w:rsidR="0051295B" w:rsidRDefault="000D6F76">
      <w:pPr>
        <w:pStyle w:val="BodyText"/>
        <w:spacing w:line="232" w:lineRule="auto"/>
        <w:ind w:right="38"/>
      </w:pPr>
      <w:r>
        <w:t>На почетку школске године урадити процену нивоа знања и вештина ученика, као оријентир за организацију и евентуалну ин- дивидуализацију наставе.</w:t>
      </w:r>
    </w:p>
    <w:p w:rsidR="0051295B" w:rsidRDefault="000D6F76">
      <w:pPr>
        <w:pStyle w:val="BodyText"/>
        <w:spacing w:line="232" w:lineRule="auto"/>
        <w:ind w:right="38"/>
      </w:pPr>
      <w:r>
        <w:t xml:space="preserve">При реализацији програма дати предност пројектној, про- </w:t>
      </w:r>
      <w:r>
        <w:rPr>
          <w:spacing w:val="-3"/>
        </w:rPr>
        <w:t xml:space="preserve">блемској </w:t>
      </w:r>
      <w:r>
        <w:t>и активно оријентисаној настави, кооперативном</w:t>
      </w:r>
      <w:r>
        <w:t xml:space="preserve"> </w:t>
      </w:r>
      <w:r>
        <w:rPr>
          <w:spacing w:val="-4"/>
        </w:rPr>
        <w:t xml:space="preserve">учењу, </w:t>
      </w:r>
      <w:r>
        <w:t xml:space="preserve">изградњи знања и развоју критичког мишљења. </w:t>
      </w:r>
      <w:r>
        <w:rPr>
          <w:spacing w:val="-6"/>
        </w:rPr>
        <w:t xml:space="preserve">Уколико </w:t>
      </w:r>
      <w:r>
        <w:t>услови дозвољавају дати ученицима подршку хибридним моделом наста- ве (комбинацијом традиционалне наставе и електронски подржа- ног</w:t>
      </w:r>
      <w:r>
        <w:rPr>
          <w:spacing w:val="-5"/>
        </w:rPr>
        <w:t xml:space="preserve"> </w:t>
      </w:r>
      <w:r>
        <w:t>учења),</w:t>
      </w:r>
      <w:r>
        <w:rPr>
          <w:spacing w:val="-5"/>
        </w:rPr>
        <w:t xml:space="preserve"> </w:t>
      </w:r>
      <w:r>
        <w:t>поготово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случајевима</w:t>
      </w:r>
      <w:r>
        <w:rPr>
          <w:spacing w:val="-5"/>
        </w:rPr>
        <w:t xml:space="preserve"> </w:t>
      </w:r>
      <w:r>
        <w:t>када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због</w:t>
      </w:r>
      <w:r>
        <w:rPr>
          <w:spacing w:val="-5"/>
        </w:rPr>
        <w:t xml:space="preserve"> </w:t>
      </w:r>
      <w:r>
        <w:t>разлика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предзна- њ</w:t>
      </w:r>
      <w:r>
        <w:t>у потребна већа индивидуализација</w:t>
      </w:r>
      <w:r>
        <w:rPr>
          <w:spacing w:val="-5"/>
        </w:rPr>
        <w:t xml:space="preserve"> </w:t>
      </w:r>
      <w:r>
        <w:t>наставе.</w:t>
      </w:r>
    </w:p>
    <w:p w:rsidR="0051295B" w:rsidRDefault="000D6F76">
      <w:pPr>
        <w:pStyle w:val="ListParagraph"/>
        <w:numPr>
          <w:ilvl w:val="0"/>
          <w:numId w:val="6"/>
        </w:numPr>
        <w:tabs>
          <w:tab w:val="left" w:pos="251"/>
        </w:tabs>
        <w:spacing w:before="92"/>
        <w:rPr>
          <w:sz w:val="18"/>
        </w:rPr>
      </w:pPr>
      <w:r>
        <w:rPr>
          <w:spacing w:val="-1"/>
          <w:sz w:val="18"/>
        </w:rPr>
        <w:br w:type="column"/>
      </w: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2" w:line="232" w:lineRule="auto"/>
        <w:ind w:right="118"/>
      </w:pPr>
      <w:r>
        <w:t>Приликом планирања часа, исходе предвиђене програмом треба разложити на мање и на основу њих планирати активности за конкретан час. Треба имати у виду да се исходи у програму ра- зликују</w:t>
      </w:r>
      <w:r>
        <w:t>, да се неки могу лакше и брже остварити, док је за одређе- не исходе потребно више времена, активности и рада на различи- тим садржајима. Исходе треба посматрати као циљеве којима се тежи током једне школске године.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При обради нових садржаја треба се ослањати на постојеће искуство и знање ученика, и настојати, </w:t>
      </w:r>
      <w:r>
        <w:rPr>
          <w:spacing w:val="-3"/>
        </w:rPr>
        <w:t xml:space="preserve">где </w:t>
      </w:r>
      <w:r>
        <w:rPr>
          <w:spacing w:val="-4"/>
        </w:rPr>
        <w:t xml:space="preserve">год </w:t>
      </w:r>
      <w:r>
        <w:t xml:space="preserve">је то могуће, да ученици самостално откривају </w:t>
      </w:r>
      <w:r>
        <w:rPr>
          <w:spacing w:val="-3"/>
        </w:rPr>
        <w:t xml:space="preserve">математичке </w:t>
      </w:r>
      <w:r>
        <w:t>правилности и изво- де</w:t>
      </w:r>
      <w:r>
        <w:rPr>
          <w:spacing w:val="-5"/>
        </w:rPr>
        <w:t xml:space="preserve"> </w:t>
      </w:r>
      <w:r>
        <w:t>закључке.</w:t>
      </w:r>
      <w:r>
        <w:rPr>
          <w:spacing w:val="-5"/>
        </w:rPr>
        <w:t xml:space="preserve"> </w:t>
      </w:r>
      <w:r>
        <w:t>Ученике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упућивати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користе</w:t>
      </w:r>
      <w:r>
        <w:rPr>
          <w:spacing w:val="-5"/>
        </w:rPr>
        <w:t xml:space="preserve"> </w:t>
      </w:r>
      <w:r>
        <w:t>уџбеник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друге изворе зна</w:t>
      </w:r>
      <w:r>
        <w:t xml:space="preserve">ња, </w:t>
      </w:r>
      <w:r>
        <w:rPr>
          <w:spacing w:val="-4"/>
        </w:rPr>
        <w:t xml:space="preserve">како </w:t>
      </w:r>
      <w:r>
        <w:t>би усвојена знања била трајнија и шира, а уче- ници оспособљени за примену у решавању разноврсних</w:t>
      </w:r>
      <w:r>
        <w:rPr>
          <w:spacing w:val="-14"/>
        </w:rPr>
        <w:t xml:space="preserve"> </w:t>
      </w:r>
      <w:r>
        <w:t>задатака.</w:t>
      </w:r>
    </w:p>
    <w:p w:rsidR="0051295B" w:rsidRDefault="000D6F76">
      <w:pPr>
        <w:pStyle w:val="BodyText"/>
        <w:spacing w:line="232" w:lineRule="auto"/>
        <w:ind w:right="117"/>
      </w:pPr>
      <w:r>
        <w:t>На часовима треба комбиновати различите методе и облике рада, што доприноси већој рационализацији наставног процеса, подстиче интелектуалну</w:t>
      </w:r>
      <w:r>
        <w:t xml:space="preserve"> активност ученика и наставу чини инте-</w:t>
      </w:r>
    </w:p>
    <w:p w:rsidR="0051295B" w:rsidRDefault="0051295B">
      <w:pPr>
        <w:spacing w:line="232" w:lineRule="auto"/>
        <w:sectPr w:rsidR="0051295B">
          <w:type w:val="continuous"/>
          <w:pgSz w:w="11910" w:h="15710"/>
          <w:pgMar w:top="14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ресантнијом</w:t>
      </w:r>
      <w:proofErr w:type="gramEnd"/>
      <w:r>
        <w:t xml:space="preserve"> и ефикаснијом. Препоручује се коришћење интер- активних метода, пројектне, проблемске и истраживачке методе, дискусије, дебате и др, </w:t>
      </w:r>
      <w:r>
        <w:rPr>
          <w:spacing w:val="-4"/>
        </w:rPr>
        <w:t xml:space="preserve">како </w:t>
      </w:r>
      <w:r>
        <w:t xml:space="preserve">би ученици били што више ангажо- ваном </w:t>
      </w:r>
      <w:r>
        <w:rPr>
          <w:spacing w:val="-4"/>
        </w:rPr>
        <w:t xml:space="preserve">током </w:t>
      </w:r>
      <w:r>
        <w:t>наставе. Комбиновати на часовима различите облике рада као што су самостални рад ученика (по принципу један уче- ник – један рачунар), рад у паровима (два ученика истовремено и заједно решавају конкретне задатке), рад у мањим групама</w:t>
      </w:r>
      <w:r>
        <w:rPr>
          <w:spacing w:val="-20"/>
        </w:rPr>
        <w:t xml:space="preserve"> </w:t>
      </w:r>
      <w:r>
        <w:t>(почет- на</w:t>
      </w:r>
      <w:r>
        <w:rPr>
          <w:spacing w:val="-4"/>
        </w:rPr>
        <w:t xml:space="preserve"> </w:t>
      </w:r>
      <w:r>
        <w:t>анали</w:t>
      </w:r>
      <w:r>
        <w:t>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 xml:space="preserve">групом када наставник објашњава, приказује, демонстрира и кроз диску- сију уводи ученике у нове области. Избор метода и облика рада, као и планирање активности ученика ускладити са наставним са- држајем </w:t>
      </w:r>
      <w:r>
        <w:rPr>
          <w:spacing w:val="-3"/>
        </w:rPr>
        <w:t>ко</w:t>
      </w:r>
      <w:r>
        <w:rPr>
          <w:spacing w:val="-3"/>
        </w:rPr>
        <w:t xml:space="preserve">ји </w:t>
      </w:r>
      <w:r>
        <w:t>треба реализовати на часу и предвиђеним</w:t>
      </w:r>
      <w:r>
        <w:rPr>
          <w:spacing w:val="-33"/>
        </w:rPr>
        <w:t xml:space="preserve"> </w:t>
      </w:r>
      <w:r>
        <w:rPr>
          <w:spacing w:val="-3"/>
        </w:rPr>
        <w:t xml:space="preserve">исхода, </w:t>
      </w:r>
      <w:r>
        <w:t>али и са специфичностима одељења и индивидуалних</w:t>
      </w:r>
      <w:r>
        <w:rPr>
          <w:spacing w:val="-33"/>
        </w:rPr>
        <w:t xml:space="preserve"> </w:t>
      </w:r>
      <w:r>
        <w:t>карактеристика- ма</w:t>
      </w:r>
      <w:r>
        <w:rPr>
          <w:spacing w:val="-1"/>
        </w:rPr>
        <w:t xml:space="preserve"> </w:t>
      </w:r>
      <w:r>
        <w:t>ученика.</w:t>
      </w:r>
    </w:p>
    <w:p w:rsidR="0051295B" w:rsidRDefault="000D6F76">
      <w:pPr>
        <w:pStyle w:val="BodyText"/>
        <w:spacing w:before="6" w:line="232" w:lineRule="auto"/>
        <w:ind w:right="38"/>
      </w:pPr>
      <w:r>
        <w:t>Предложени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часова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оквирни,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наставнику је да процени потребан и довољан број часова по темама узима- јући у </w:t>
      </w:r>
      <w:r>
        <w:t xml:space="preserve">обзир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претходног </w:t>
      </w:r>
      <w:r>
        <w:rPr>
          <w:spacing w:val="-3"/>
        </w:rPr>
        <w:t xml:space="preserve">школовања </w:t>
      </w:r>
      <w:r>
        <w:t xml:space="preserve">и животног искуства. Предложени редослед тема није обавезујући за наставнике, већ само представља један </w:t>
      </w:r>
      <w:r>
        <w:rPr>
          <w:spacing w:val="-3"/>
        </w:rPr>
        <w:t xml:space="preserve">од </w:t>
      </w:r>
      <w:r>
        <w:t xml:space="preserve">могућих модела, </w:t>
      </w:r>
      <w:r>
        <w:rPr>
          <w:spacing w:val="-3"/>
        </w:rPr>
        <w:t xml:space="preserve">који </w:t>
      </w:r>
      <w:r>
        <w:t xml:space="preserve">наставник може прилагодити у складу са изабраним програмским </w:t>
      </w:r>
      <w:r>
        <w:rPr>
          <w:spacing w:val="-3"/>
        </w:rPr>
        <w:t>је</w:t>
      </w:r>
      <w:r>
        <w:rPr>
          <w:spacing w:val="-3"/>
        </w:rPr>
        <w:t xml:space="preserve">зиком </w:t>
      </w:r>
      <w:r>
        <w:t>и методолошким</w:t>
      </w:r>
      <w:r>
        <w:rPr>
          <w:spacing w:val="-4"/>
        </w:rPr>
        <w:t xml:space="preserve"> </w:t>
      </w:r>
      <w:r>
        <w:t>опредељењем.</w:t>
      </w:r>
    </w:p>
    <w:p w:rsidR="0051295B" w:rsidRDefault="000D6F76">
      <w:pPr>
        <w:pStyle w:val="BodyText"/>
        <w:spacing w:before="3" w:line="232" w:lineRule="auto"/>
        <w:ind w:right="39"/>
      </w:pPr>
      <w:r>
        <w:t>Ради лакшег планирања наставе даје се оријентациони пре- длог броја часова по темама.</w:t>
      </w:r>
    </w:p>
    <w:p w:rsidR="0051295B" w:rsidRDefault="000D6F76">
      <w:pPr>
        <w:pStyle w:val="ListParagraph"/>
        <w:numPr>
          <w:ilvl w:val="0"/>
          <w:numId w:val="5"/>
        </w:numPr>
        <w:tabs>
          <w:tab w:val="left" w:pos="683"/>
        </w:tabs>
        <w:spacing w:before="1" w:line="232" w:lineRule="auto"/>
        <w:ind w:right="40" w:firstLine="397"/>
        <w:rPr>
          <w:sz w:val="18"/>
        </w:rPr>
      </w:pPr>
      <w:r>
        <w:rPr>
          <w:sz w:val="18"/>
        </w:rPr>
        <w:t>Основни појмови објектно оријентисаног програмирања (40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5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Принципи наслеђивања и полиморфизма (50</w:t>
      </w:r>
      <w:r>
        <w:rPr>
          <w:spacing w:val="-12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ind w:left="632" w:hanging="135"/>
        <w:jc w:val="left"/>
        <w:rPr>
          <w:sz w:val="18"/>
        </w:rPr>
      </w:pPr>
      <w:r>
        <w:rPr>
          <w:sz w:val="18"/>
        </w:rPr>
        <w:t>Пројектни задатак (15</w:t>
      </w:r>
      <w:r>
        <w:rPr>
          <w:spacing w:val="-21"/>
          <w:sz w:val="18"/>
        </w:rPr>
        <w:t xml:space="preserve"> </w:t>
      </w:r>
      <w:r>
        <w:rPr>
          <w:sz w:val="18"/>
        </w:rPr>
        <w:t>ча</w:t>
      </w:r>
      <w:r>
        <w:rPr>
          <w:sz w:val="18"/>
        </w:rPr>
        <w:t>сова)</w:t>
      </w:r>
    </w:p>
    <w:p w:rsidR="0051295B" w:rsidRDefault="000D6F76">
      <w:pPr>
        <w:pStyle w:val="BodyText"/>
        <w:spacing w:before="2" w:line="232" w:lineRule="auto"/>
        <w:ind w:right="40"/>
      </w:pPr>
      <w:r>
        <w:t>Напомена: Планирана су три двочасовна писмена задатка са једночасовним исправкама (9 часова).</w:t>
      </w:r>
    </w:p>
    <w:p w:rsidR="0051295B" w:rsidRDefault="000D6F76">
      <w:pPr>
        <w:pStyle w:val="ListParagraph"/>
        <w:numPr>
          <w:ilvl w:val="0"/>
          <w:numId w:val="6"/>
        </w:numPr>
        <w:tabs>
          <w:tab w:val="left" w:pos="311"/>
        </w:tabs>
        <w:spacing w:before="166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3" w:line="232" w:lineRule="auto"/>
        <w:ind w:right="39"/>
      </w:pPr>
      <w:r>
        <w:t xml:space="preserve">Кроз обраду сваке теме ученици треба да што више </w:t>
      </w:r>
      <w:r>
        <w:rPr>
          <w:spacing w:val="-5"/>
        </w:rPr>
        <w:t xml:space="preserve">буду </w:t>
      </w:r>
      <w:r>
        <w:t xml:space="preserve">активни и да </w:t>
      </w:r>
      <w:r>
        <w:rPr>
          <w:spacing w:val="-4"/>
        </w:rPr>
        <w:t xml:space="preserve">током </w:t>
      </w:r>
      <w:r>
        <w:t xml:space="preserve">часова на рачунарима програмирају у </w:t>
      </w:r>
      <w:r>
        <w:rPr>
          <w:spacing w:val="-3"/>
        </w:rPr>
        <w:t xml:space="preserve">кон- </w:t>
      </w:r>
      <w:r>
        <w:t xml:space="preserve">кретном изабраном објектно оријентисаном </w:t>
      </w:r>
      <w:r>
        <w:rPr>
          <w:spacing w:val="-4"/>
        </w:rPr>
        <w:t xml:space="preserve">језику. </w:t>
      </w:r>
      <w:r>
        <w:t xml:space="preserve">Све теоријске појмове објаснити </w:t>
      </w:r>
      <w:proofErr w:type="gramStart"/>
      <w:r>
        <w:t>кроз  конкретне</w:t>
      </w:r>
      <w:proofErr w:type="gramEnd"/>
      <w:r>
        <w:t xml:space="preserve">  примере  класа  и  апликација у којима се користе објекти. Примери могу да </w:t>
      </w:r>
      <w:r>
        <w:rPr>
          <w:spacing w:val="-5"/>
        </w:rPr>
        <w:t xml:space="preserve">буду </w:t>
      </w:r>
      <w:r>
        <w:t xml:space="preserve">једноставни, </w:t>
      </w:r>
      <w:r>
        <w:rPr>
          <w:spacing w:val="-3"/>
        </w:rPr>
        <w:t xml:space="preserve">тако </w:t>
      </w:r>
      <w:r>
        <w:t>да се цела класа и апликација у којој се користе објекти кре</w:t>
      </w:r>
      <w:r>
        <w:t xml:space="preserve">- иране класе може комплетно израдити на једном </w:t>
      </w:r>
      <w:r>
        <w:rPr>
          <w:spacing w:val="-4"/>
        </w:rPr>
        <w:t xml:space="preserve">школском </w:t>
      </w:r>
      <w:r>
        <w:rPr>
          <w:spacing w:val="-5"/>
        </w:rPr>
        <w:t xml:space="preserve">часу. </w:t>
      </w:r>
      <w:r>
        <w:t>Ставити акценат на апликације са графичким корисничким интер- фејсом.</w:t>
      </w:r>
      <w:r>
        <w:rPr>
          <w:spacing w:val="-6"/>
        </w:rPr>
        <w:t xml:space="preserve"> </w:t>
      </w:r>
      <w:r>
        <w:t>Приказати</w:t>
      </w:r>
      <w:r>
        <w:rPr>
          <w:spacing w:val="-6"/>
        </w:rPr>
        <w:t xml:space="preserve"> </w:t>
      </w:r>
      <w:r>
        <w:t>бар</w:t>
      </w:r>
      <w:r>
        <w:rPr>
          <w:spacing w:val="-6"/>
        </w:rPr>
        <w:t xml:space="preserve"> </w:t>
      </w:r>
      <w:r>
        <w:t>неке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rPr>
          <w:spacing w:val="-3"/>
        </w:rPr>
        <w:t>графиком</w:t>
      </w:r>
      <w:r>
        <w:rPr>
          <w:spacing w:val="-6"/>
        </w:rPr>
        <w:t xml:space="preserve"> </w:t>
      </w:r>
      <w:r>
        <w:t>(цртање,</w:t>
      </w:r>
      <w:r>
        <w:rPr>
          <w:spacing w:val="-6"/>
        </w:rPr>
        <w:t xml:space="preserve"> </w:t>
      </w:r>
      <w:r>
        <w:t>графич- ки приказ</w:t>
      </w:r>
      <w:r>
        <w:rPr>
          <w:spacing w:val="-1"/>
        </w:rPr>
        <w:t xml:space="preserve"> </w:t>
      </w:r>
      <w:r>
        <w:t>објеката).</w:t>
      </w:r>
    </w:p>
    <w:p w:rsidR="0051295B" w:rsidRDefault="000D6F76">
      <w:pPr>
        <w:pStyle w:val="BodyText"/>
        <w:spacing w:before="5" w:line="232" w:lineRule="auto"/>
        <w:ind w:right="39"/>
      </w:pPr>
      <w:r>
        <w:t>Ради лакшег планирања наставе даје се оријента</w:t>
      </w:r>
      <w:r>
        <w:t>циони пре- длог броја часова по темама.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83"/>
        </w:tabs>
        <w:spacing w:before="1" w:line="232" w:lineRule="auto"/>
        <w:ind w:right="40" w:firstLine="397"/>
        <w:rPr>
          <w:sz w:val="18"/>
        </w:rPr>
      </w:pPr>
      <w:r>
        <w:rPr>
          <w:sz w:val="18"/>
        </w:rPr>
        <w:t>Основни појмови објектно оријентисаног програмирања (40</w:t>
      </w:r>
      <w:r>
        <w:rPr>
          <w:spacing w:val="-1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Принципи наслеђивања и полиморфизма (50</w:t>
      </w:r>
      <w:r>
        <w:rPr>
          <w:spacing w:val="-12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201" w:lineRule="exact"/>
        <w:ind w:left="632" w:hanging="135"/>
        <w:jc w:val="left"/>
        <w:rPr>
          <w:sz w:val="18"/>
        </w:rPr>
      </w:pPr>
      <w:r>
        <w:rPr>
          <w:sz w:val="18"/>
        </w:rPr>
        <w:t>Пројектни задатак (15</w:t>
      </w:r>
      <w:r>
        <w:rPr>
          <w:spacing w:val="-2"/>
          <w:sz w:val="18"/>
        </w:rPr>
        <w:t xml:space="preserve"> </w:t>
      </w:r>
      <w:r>
        <w:rPr>
          <w:sz w:val="18"/>
        </w:rPr>
        <w:t>часова)</w:t>
      </w:r>
    </w:p>
    <w:p w:rsidR="0051295B" w:rsidRDefault="000D6F76">
      <w:pPr>
        <w:spacing w:before="2" w:line="232" w:lineRule="auto"/>
        <w:ind w:left="100" w:right="39" w:firstLine="396"/>
        <w:jc w:val="both"/>
        <w:rPr>
          <w:sz w:val="18"/>
        </w:rPr>
      </w:pPr>
      <w:r>
        <w:rPr>
          <w:sz w:val="18"/>
        </w:rPr>
        <w:t xml:space="preserve">У оквиру теме </w:t>
      </w:r>
      <w:r>
        <w:rPr>
          <w:b/>
          <w:sz w:val="18"/>
        </w:rPr>
        <w:t xml:space="preserve">Основни појмови објектно оријентисаног програмирања </w:t>
      </w:r>
      <w:r>
        <w:rPr>
          <w:sz w:val="18"/>
        </w:rPr>
        <w:t>потребно</w:t>
      </w:r>
      <w:r>
        <w:rPr>
          <w:sz w:val="18"/>
        </w:rPr>
        <w:t xml:space="preserve"> је: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before="1" w:line="232" w:lineRule="auto"/>
        <w:ind w:right="39" w:firstLine="397"/>
        <w:rPr>
          <w:sz w:val="18"/>
        </w:rPr>
      </w:pPr>
      <w:r>
        <w:rPr>
          <w:sz w:val="18"/>
        </w:rPr>
        <w:t xml:space="preserve">Ученике </w:t>
      </w:r>
      <w:r>
        <w:rPr>
          <w:spacing w:val="-3"/>
          <w:sz w:val="18"/>
        </w:rPr>
        <w:t xml:space="preserve">укратко </w:t>
      </w:r>
      <w:r>
        <w:rPr>
          <w:sz w:val="18"/>
        </w:rPr>
        <w:t>упознати са околностима и разлозима на- станка објектно оријентисане</w:t>
      </w:r>
      <w:r>
        <w:rPr>
          <w:spacing w:val="-1"/>
          <w:sz w:val="18"/>
        </w:rPr>
        <w:t xml:space="preserve"> </w:t>
      </w:r>
      <w:r>
        <w:rPr>
          <w:sz w:val="18"/>
        </w:rPr>
        <w:t>парадигме.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711"/>
        </w:tabs>
        <w:spacing w:before="1" w:line="232" w:lineRule="auto"/>
        <w:ind w:right="38" w:firstLine="397"/>
        <w:rPr>
          <w:sz w:val="18"/>
        </w:rPr>
      </w:pPr>
      <w:r>
        <w:rPr>
          <w:sz w:val="18"/>
        </w:rPr>
        <w:t>Анализирати основне карактеристике објектно оријен- тисане парадигме и објектно оријентисани приступ у решавању практичних проблема. Истаћи значај објектно</w:t>
      </w:r>
      <w:r>
        <w:rPr>
          <w:sz w:val="18"/>
        </w:rPr>
        <w:t xml:space="preserve"> оријентисаног про- грамирања (скраћено ООП) у изради већих пројеката на којима истовремено ради више програмера, као и значај ове парадигме у креирању софтверских компоненти (класа, или група повезаних класа)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могу користити у различитим апликација</w:t>
      </w:r>
      <w:r>
        <w:rPr>
          <w:sz w:val="18"/>
        </w:rPr>
        <w:t>ма (понов- на употребљивост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кода).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9"/>
        </w:tabs>
        <w:spacing w:before="4" w:line="232" w:lineRule="auto"/>
        <w:ind w:right="39" w:firstLine="397"/>
        <w:rPr>
          <w:sz w:val="18"/>
        </w:rPr>
      </w:pPr>
      <w:r>
        <w:rPr>
          <w:sz w:val="18"/>
        </w:rPr>
        <w:t xml:space="preserve">Објаснити значај коришћења готових класа у савременом </w:t>
      </w:r>
      <w:r>
        <w:rPr>
          <w:spacing w:val="-3"/>
          <w:sz w:val="18"/>
        </w:rPr>
        <w:t>програмирању.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72"/>
        </w:tabs>
        <w:spacing w:line="232" w:lineRule="auto"/>
        <w:ind w:right="38" w:firstLine="397"/>
        <w:rPr>
          <w:sz w:val="18"/>
        </w:rPr>
      </w:pPr>
      <w:r>
        <w:rPr>
          <w:sz w:val="18"/>
        </w:rPr>
        <w:t>Истаћи значај моделовања као основе за решавање про- блема у оквиру објектно оријентисане парадигме. На конкретним примерима објаснити поступак моделовања – посматрање домена проблема, избор релевантних особина и добијање модела. Следе могући примери интер</w:t>
      </w:r>
      <w:r>
        <w:rPr>
          <w:sz w:val="18"/>
        </w:rPr>
        <w:t>фејса задатих</w:t>
      </w:r>
      <w:r>
        <w:rPr>
          <w:spacing w:val="-3"/>
          <w:sz w:val="18"/>
        </w:rPr>
        <w:t xml:space="preserve"> </w:t>
      </w:r>
      <w:r>
        <w:rPr>
          <w:sz w:val="18"/>
        </w:rPr>
        <w:t>класа: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5"/>
        </w:tabs>
        <w:spacing w:before="3" w:line="232" w:lineRule="auto"/>
        <w:ind w:right="39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Производ </w:t>
      </w:r>
      <w:r>
        <w:rPr>
          <w:sz w:val="18"/>
        </w:rPr>
        <w:t xml:space="preserve">са интерфејсом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обухвата очитавање цене (</w:t>
      </w:r>
      <w:r>
        <w:rPr>
          <w:i/>
          <w:sz w:val="18"/>
        </w:rPr>
        <w:t>Цена</w:t>
      </w:r>
      <w:r>
        <w:rPr>
          <w:sz w:val="18"/>
        </w:rPr>
        <w:t>), промену цене (</w:t>
      </w:r>
      <w:r>
        <w:rPr>
          <w:i/>
          <w:sz w:val="18"/>
        </w:rPr>
        <w:t>ПромениЦену</w:t>
      </w:r>
      <w:r>
        <w:rPr>
          <w:sz w:val="18"/>
        </w:rPr>
        <w:t>), проверу којој врсти производ</w:t>
      </w:r>
      <w:r>
        <w:rPr>
          <w:spacing w:val="20"/>
          <w:sz w:val="18"/>
        </w:rPr>
        <w:t xml:space="preserve"> </w:t>
      </w:r>
      <w:r>
        <w:rPr>
          <w:sz w:val="18"/>
        </w:rPr>
        <w:t>припада</w:t>
      </w:r>
      <w:r>
        <w:rPr>
          <w:spacing w:val="2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ВрстаПроизвода</w:t>
      </w:r>
      <w:r>
        <w:rPr>
          <w:sz w:val="18"/>
        </w:rPr>
        <w:t>),</w:t>
      </w:r>
      <w:r>
        <w:rPr>
          <w:spacing w:val="20"/>
          <w:sz w:val="18"/>
        </w:rPr>
        <w:t xml:space="preserve"> </w:t>
      </w:r>
      <w:r>
        <w:rPr>
          <w:sz w:val="18"/>
        </w:rPr>
        <w:t>проверу</w:t>
      </w:r>
      <w:r>
        <w:rPr>
          <w:spacing w:val="20"/>
          <w:sz w:val="18"/>
        </w:rPr>
        <w:t xml:space="preserve"> </w:t>
      </w:r>
      <w:r>
        <w:rPr>
          <w:sz w:val="18"/>
        </w:rPr>
        <w:t>да</w:t>
      </w:r>
      <w:r>
        <w:rPr>
          <w:spacing w:val="20"/>
          <w:sz w:val="18"/>
        </w:rPr>
        <w:t xml:space="preserve"> </w:t>
      </w:r>
      <w:r>
        <w:rPr>
          <w:sz w:val="18"/>
        </w:rPr>
        <w:t>ли</w:t>
      </w:r>
      <w:r>
        <w:rPr>
          <w:spacing w:val="20"/>
          <w:sz w:val="18"/>
        </w:rPr>
        <w:t xml:space="preserve"> </w:t>
      </w:r>
      <w:r>
        <w:rPr>
          <w:sz w:val="18"/>
        </w:rPr>
        <w:t>је</w:t>
      </w:r>
      <w:r>
        <w:rPr>
          <w:spacing w:val="20"/>
          <w:sz w:val="18"/>
        </w:rPr>
        <w:t xml:space="preserve"> </w:t>
      </w:r>
      <w:r>
        <w:rPr>
          <w:sz w:val="18"/>
        </w:rPr>
        <w:t>производ</w:t>
      </w:r>
    </w:p>
    <w:p w:rsidR="0051295B" w:rsidRDefault="000D6F76">
      <w:pPr>
        <w:pStyle w:val="BodyText"/>
        <w:spacing w:before="69" w:line="232" w:lineRule="auto"/>
        <w:ind w:right="117" w:firstLine="0"/>
      </w:pPr>
      <w:r>
        <w:br w:type="column"/>
      </w:r>
      <w:proofErr w:type="gramStart"/>
      <w:r>
        <w:t>траженог</w:t>
      </w:r>
      <w:proofErr w:type="gramEnd"/>
      <w:r>
        <w:t xml:space="preserve"> произвођача (</w:t>
      </w:r>
      <w:r>
        <w:rPr>
          <w:i/>
        </w:rPr>
        <w:t>Произвођач</w:t>
      </w:r>
      <w:r>
        <w:t>), приказ података (</w:t>
      </w:r>
      <w:r>
        <w:rPr>
          <w:i/>
        </w:rPr>
        <w:t xml:space="preserve">Приказ </w:t>
      </w:r>
      <w:r>
        <w:t xml:space="preserve">или </w:t>
      </w:r>
      <w:r>
        <w:rPr>
          <w:i/>
        </w:rPr>
        <w:t>ToString</w:t>
      </w:r>
      <w:r>
        <w:t>) и слично. Ова класа може касније да се искористи као базна класа хијерархије различитих типова производа.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0"/>
        </w:tabs>
        <w:spacing w:before="1" w:line="232" w:lineRule="auto"/>
        <w:ind w:right="116" w:firstLine="397"/>
        <w:rPr>
          <w:sz w:val="18"/>
        </w:rPr>
      </w:pPr>
      <w:r>
        <w:rPr>
          <w:i/>
          <w:spacing w:val="-5"/>
          <w:sz w:val="18"/>
        </w:rPr>
        <w:t>Аутомобил</w:t>
      </w:r>
      <w:r>
        <w:rPr>
          <w:spacing w:val="-5"/>
          <w:sz w:val="18"/>
        </w:rPr>
        <w:t xml:space="preserve">, која </w:t>
      </w:r>
      <w:r>
        <w:rPr>
          <w:sz w:val="18"/>
        </w:rPr>
        <w:t xml:space="preserve">треба да </w:t>
      </w:r>
      <w:r>
        <w:rPr>
          <w:spacing w:val="-4"/>
          <w:sz w:val="18"/>
        </w:rPr>
        <w:t xml:space="preserve">моделира </w:t>
      </w:r>
      <w:r>
        <w:rPr>
          <w:spacing w:val="-3"/>
          <w:sz w:val="18"/>
        </w:rPr>
        <w:t xml:space="preserve">кретање </w:t>
      </w:r>
      <w:r>
        <w:rPr>
          <w:spacing w:val="-5"/>
          <w:sz w:val="18"/>
        </w:rPr>
        <w:t xml:space="preserve">аутомобила. Ко- </w:t>
      </w:r>
      <w:r>
        <w:rPr>
          <w:spacing w:val="-3"/>
          <w:sz w:val="18"/>
        </w:rPr>
        <w:t>рисник</w:t>
      </w:r>
      <w:r>
        <w:rPr>
          <w:spacing w:val="-9"/>
          <w:sz w:val="18"/>
        </w:rPr>
        <w:t xml:space="preserve"> </w:t>
      </w:r>
      <w:r>
        <w:rPr>
          <w:sz w:val="18"/>
        </w:rPr>
        <w:t>класе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(возач)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може</w:t>
      </w:r>
      <w:r>
        <w:rPr>
          <w:spacing w:val="-9"/>
          <w:sz w:val="18"/>
        </w:rPr>
        <w:t xml:space="preserve"> </w:t>
      </w:r>
      <w:r>
        <w:rPr>
          <w:sz w:val="18"/>
        </w:rPr>
        <w:t>да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очита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положај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аутомобила,</w:t>
      </w:r>
      <w:r>
        <w:rPr>
          <w:spacing w:val="-9"/>
          <w:sz w:val="18"/>
        </w:rPr>
        <w:t xml:space="preserve"> </w:t>
      </w:r>
      <w:r>
        <w:rPr>
          <w:sz w:val="18"/>
        </w:rPr>
        <w:t>али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 xml:space="preserve">може </w:t>
      </w:r>
      <w:r>
        <w:rPr>
          <w:spacing w:val="-3"/>
          <w:sz w:val="18"/>
        </w:rPr>
        <w:t>прои</w:t>
      </w:r>
      <w:r>
        <w:rPr>
          <w:spacing w:val="-3"/>
          <w:sz w:val="18"/>
        </w:rPr>
        <w:t xml:space="preserve">звољно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мења </w:t>
      </w:r>
      <w:r>
        <w:rPr>
          <w:sz w:val="18"/>
        </w:rPr>
        <w:t xml:space="preserve">тај </w:t>
      </w:r>
      <w:r>
        <w:rPr>
          <w:spacing w:val="-4"/>
          <w:sz w:val="18"/>
        </w:rPr>
        <w:t xml:space="preserve">положај, </w:t>
      </w:r>
      <w:r>
        <w:rPr>
          <w:sz w:val="18"/>
        </w:rPr>
        <w:t xml:space="preserve">тј. </w:t>
      </w:r>
      <w:proofErr w:type="gramStart"/>
      <w:r>
        <w:rPr>
          <w:sz w:val="18"/>
        </w:rPr>
        <w:t>не</w:t>
      </w:r>
      <w:proofErr w:type="gramEnd"/>
      <w:r>
        <w:rPr>
          <w:sz w:val="18"/>
        </w:rPr>
        <w:t xml:space="preserve"> </w:t>
      </w:r>
      <w:r>
        <w:rPr>
          <w:spacing w:val="-5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премести </w:t>
      </w:r>
      <w:r>
        <w:rPr>
          <w:spacing w:val="-5"/>
          <w:sz w:val="18"/>
        </w:rPr>
        <w:t xml:space="preserve">аутомобил </w:t>
      </w:r>
      <w:r>
        <w:rPr>
          <w:spacing w:val="-3"/>
          <w:sz w:val="18"/>
        </w:rPr>
        <w:t xml:space="preserve">као </w:t>
      </w:r>
      <w:r>
        <w:rPr>
          <w:spacing w:val="-7"/>
          <w:sz w:val="18"/>
        </w:rPr>
        <w:t xml:space="preserve">играчку. </w:t>
      </w:r>
      <w:r>
        <w:rPr>
          <w:spacing w:val="-4"/>
          <w:sz w:val="18"/>
        </w:rPr>
        <w:t xml:space="preserve">Могуће </w:t>
      </w:r>
      <w:r>
        <w:rPr>
          <w:spacing w:val="-5"/>
          <w:sz w:val="18"/>
        </w:rPr>
        <w:t xml:space="preserve">команде, </w:t>
      </w:r>
      <w:r>
        <w:rPr>
          <w:spacing w:val="-3"/>
          <w:sz w:val="18"/>
        </w:rPr>
        <w:t xml:space="preserve">поред </w:t>
      </w:r>
      <w:r>
        <w:rPr>
          <w:spacing w:val="-4"/>
          <w:sz w:val="18"/>
        </w:rPr>
        <w:t xml:space="preserve">очитавања положаја, су: </w:t>
      </w:r>
      <w:r>
        <w:rPr>
          <w:spacing w:val="-3"/>
          <w:sz w:val="18"/>
        </w:rPr>
        <w:t xml:space="preserve">усмери </w:t>
      </w:r>
      <w:r>
        <w:rPr>
          <w:sz w:val="18"/>
        </w:rPr>
        <w:t xml:space="preserve">се у </w:t>
      </w:r>
      <w:r>
        <w:rPr>
          <w:spacing w:val="-5"/>
          <w:sz w:val="18"/>
        </w:rPr>
        <w:t xml:space="preserve">датом </w:t>
      </w:r>
      <w:r>
        <w:rPr>
          <w:spacing w:val="-6"/>
          <w:sz w:val="18"/>
        </w:rPr>
        <w:t xml:space="preserve">смеру, </w:t>
      </w:r>
      <w:r>
        <w:rPr>
          <w:spacing w:val="-3"/>
          <w:sz w:val="18"/>
        </w:rPr>
        <w:t xml:space="preserve">повећај </w:t>
      </w:r>
      <w:r>
        <w:rPr>
          <w:sz w:val="18"/>
        </w:rPr>
        <w:t xml:space="preserve">или </w:t>
      </w:r>
      <w:r>
        <w:rPr>
          <w:spacing w:val="-3"/>
          <w:sz w:val="18"/>
        </w:rPr>
        <w:t xml:space="preserve">смањи брзину </w:t>
      </w:r>
      <w:r>
        <w:rPr>
          <w:sz w:val="18"/>
        </w:rPr>
        <w:t xml:space="preserve">за </w:t>
      </w:r>
      <w:r>
        <w:rPr>
          <w:spacing w:val="-5"/>
          <w:sz w:val="18"/>
        </w:rPr>
        <w:t xml:space="preserve">дату вредност, </w:t>
      </w:r>
      <w:r>
        <w:rPr>
          <w:spacing w:val="-4"/>
          <w:sz w:val="18"/>
        </w:rPr>
        <w:t xml:space="preserve">зауста- </w:t>
      </w:r>
      <w:r>
        <w:rPr>
          <w:sz w:val="18"/>
        </w:rPr>
        <w:t xml:space="preserve">ви се, </w:t>
      </w:r>
      <w:r>
        <w:rPr>
          <w:spacing w:val="-3"/>
          <w:sz w:val="18"/>
        </w:rPr>
        <w:t xml:space="preserve">крећи </w:t>
      </w:r>
      <w:r>
        <w:rPr>
          <w:sz w:val="18"/>
        </w:rPr>
        <w:t xml:space="preserve">се </w:t>
      </w:r>
      <w:r>
        <w:rPr>
          <w:spacing w:val="-6"/>
          <w:sz w:val="18"/>
        </w:rPr>
        <w:t xml:space="preserve">током </w:t>
      </w:r>
      <w:r>
        <w:rPr>
          <w:spacing w:val="-5"/>
          <w:sz w:val="18"/>
        </w:rPr>
        <w:t xml:space="preserve">кратког </w:t>
      </w:r>
      <w:r>
        <w:rPr>
          <w:spacing w:val="-3"/>
          <w:sz w:val="18"/>
        </w:rPr>
        <w:t xml:space="preserve">времена </w:t>
      </w:r>
      <w:r>
        <w:rPr>
          <w:spacing w:val="-4"/>
          <w:sz w:val="18"/>
        </w:rPr>
        <w:t xml:space="preserve">(израчуна </w:t>
      </w:r>
      <w:r>
        <w:rPr>
          <w:sz w:val="18"/>
        </w:rPr>
        <w:t xml:space="preserve">се </w:t>
      </w:r>
      <w:r>
        <w:rPr>
          <w:spacing w:val="-3"/>
          <w:sz w:val="18"/>
        </w:rPr>
        <w:t xml:space="preserve">нови </w:t>
      </w:r>
      <w:r>
        <w:rPr>
          <w:spacing w:val="-4"/>
          <w:sz w:val="18"/>
        </w:rPr>
        <w:t xml:space="preserve">положај)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слично. Кретање </w:t>
      </w:r>
      <w:r>
        <w:rPr>
          <w:spacing w:val="-5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7"/>
          <w:sz w:val="18"/>
        </w:rPr>
        <w:t xml:space="preserve">буде </w:t>
      </w:r>
      <w:r>
        <w:rPr>
          <w:spacing w:val="-3"/>
          <w:sz w:val="18"/>
        </w:rPr>
        <w:t xml:space="preserve">дуж праве линије, </w:t>
      </w:r>
      <w:r>
        <w:rPr>
          <w:sz w:val="18"/>
        </w:rPr>
        <w:t>или по</w:t>
      </w:r>
      <w:r>
        <w:rPr>
          <w:spacing w:val="-31"/>
          <w:sz w:val="18"/>
        </w:rPr>
        <w:t xml:space="preserve"> </w:t>
      </w:r>
      <w:r>
        <w:rPr>
          <w:spacing w:val="-3"/>
          <w:sz w:val="18"/>
        </w:rPr>
        <w:t>равни.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89"/>
        </w:tabs>
        <w:spacing w:line="230" w:lineRule="auto"/>
        <w:ind w:right="117" w:firstLine="397"/>
        <w:rPr>
          <w:sz w:val="18"/>
        </w:rPr>
      </w:pPr>
      <w:r>
        <w:rPr>
          <w:sz w:val="18"/>
        </w:rPr>
        <w:t>Кроз одабране примере упознати ученике са основним принципима ООП: апстракција, енкапсулација, наслеђивање, по- лиморфизам. У даљем излагању ове теме посебно се осврнути и детаљно илус</w:t>
      </w:r>
      <w:r>
        <w:rPr>
          <w:sz w:val="18"/>
        </w:rPr>
        <w:t>тровати принципе апстракције и енкапсулације. Већ у процесу моделовања ученицима објаснити принцип</w:t>
      </w:r>
      <w:r>
        <w:rPr>
          <w:spacing w:val="-27"/>
          <w:sz w:val="18"/>
        </w:rPr>
        <w:t xml:space="preserve"> </w:t>
      </w:r>
      <w:r>
        <w:rPr>
          <w:sz w:val="18"/>
        </w:rPr>
        <w:t xml:space="preserve">апстракције, а енкапсулацију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креирања и примене класа. Посебна тема је посвећена принципима наслеђивање и полиморфизам, па те прин- ципе у почетку изло</w:t>
      </w:r>
      <w:r>
        <w:rPr>
          <w:sz w:val="18"/>
        </w:rPr>
        <w:t>жити само</w:t>
      </w:r>
      <w:r>
        <w:rPr>
          <w:spacing w:val="-5"/>
          <w:sz w:val="18"/>
        </w:rPr>
        <w:t xml:space="preserve"> </w:t>
      </w:r>
      <w:r>
        <w:rPr>
          <w:sz w:val="18"/>
        </w:rPr>
        <w:t>укратко.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9"/>
        </w:tabs>
        <w:spacing w:before="1" w:line="230" w:lineRule="auto"/>
        <w:ind w:right="117" w:firstLine="397"/>
        <w:rPr>
          <w:sz w:val="18"/>
        </w:rPr>
      </w:pPr>
      <w:r>
        <w:rPr>
          <w:sz w:val="18"/>
        </w:rPr>
        <w:t>Кроз одабране примере ученике упознати са основним пој- мовима објектно оријентисаног програмирања – класа и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објекат.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1"/>
        </w:tabs>
        <w:spacing w:before="1" w:line="230" w:lineRule="auto"/>
        <w:ind w:right="117" w:firstLine="397"/>
        <w:rPr>
          <w:sz w:val="18"/>
        </w:rPr>
      </w:pPr>
      <w:r>
        <w:rPr>
          <w:sz w:val="18"/>
        </w:rPr>
        <w:t>Објаснити основне елементе класе: атрибуте (поља) и</w:t>
      </w:r>
      <w:r>
        <w:rPr>
          <w:spacing w:val="-33"/>
          <w:sz w:val="18"/>
        </w:rPr>
        <w:t xml:space="preserve"> </w:t>
      </w:r>
      <w:r>
        <w:rPr>
          <w:sz w:val="18"/>
        </w:rPr>
        <w:t xml:space="preserve">мето- де, и </w:t>
      </w:r>
      <w:r>
        <w:rPr>
          <w:spacing w:val="-3"/>
          <w:sz w:val="18"/>
        </w:rPr>
        <w:t>њихову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улогу.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Објаснити однос између класе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0"/>
        </w:tabs>
        <w:spacing w:before="3" w:line="230" w:lineRule="auto"/>
        <w:ind w:right="117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готовим класама и објаснити њихов значај у изради објектно оријентисаних програма. Објаснити кроз примере појам,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и начин употребе готових генеричких класа из</w:t>
      </w:r>
      <w:r>
        <w:rPr>
          <w:spacing w:val="-2"/>
          <w:sz w:val="18"/>
        </w:rPr>
        <w:t xml:space="preserve"> </w:t>
      </w:r>
      <w:r>
        <w:rPr>
          <w:sz w:val="18"/>
        </w:rPr>
        <w:t>библиотеке.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6"/>
        </w:tabs>
        <w:spacing w:before="1" w:line="230" w:lineRule="auto"/>
        <w:ind w:right="119" w:firstLine="397"/>
        <w:rPr>
          <w:sz w:val="18"/>
        </w:rPr>
      </w:pPr>
      <w:r>
        <w:rPr>
          <w:spacing w:val="-6"/>
          <w:sz w:val="18"/>
        </w:rPr>
        <w:t xml:space="preserve">Упознати </w:t>
      </w:r>
      <w:r>
        <w:rPr>
          <w:spacing w:val="-4"/>
          <w:sz w:val="18"/>
        </w:rPr>
        <w:t xml:space="preserve">ученике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креирањем инстанци </w:t>
      </w:r>
      <w:r>
        <w:rPr>
          <w:sz w:val="18"/>
        </w:rPr>
        <w:t xml:space="preserve">класе </w:t>
      </w:r>
      <w:r>
        <w:rPr>
          <w:spacing w:val="-4"/>
          <w:sz w:val="18"/>
        </w:rPr>
        <w:t>(објеката), жив</w:t>
      </w:r>
      <w:r>
        <w:rPr>
          <w:spacing w:val="-4"/>
          <w:sz w:val="18"/>
        </w:rPr>
        <w:t xml:space="preserve">отним </w:t>
      </w:r>
      <w:r>
        <w:rPr>
          <w:spacing w:val="-6"/>
          <w:sz w:val="18"/>
        </w:rPr>
        <w:t xml:space="preserve">веком </w:t>
      </w:r>
      <w:r>
        <w:rPr>
          <w:spacing w:val="-3"/>
          <w:sz w:val="18"/>
        </w:rPr>
        <w:t xml:space="preserve">објекта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преносом </w:t>
      </w:r>
      <w:r>
        <w:rPr>
          <w:spacing w:val="-4"/>
          <w:sz w:val="18"/>
        </w:rPr>
        <w:t xml:space="preserve">објеката </w:t>
      </w:r>
      <w:r>
        <w:rPr>
          <w:spacing w:val="-3"/>
          <w:sz w:val="18"/>
        </w:rPr>
        <w:t>као параметара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метода: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конструктори,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9" w:lineRule="exact"/>
        <w:ind w:left="632" w:hanging="135"/>
        <w:jc w:val="left"/>
        <w:rPr>
          <w:sz w:val="18"/>
        </w:rPr>
      </w:pPr>
      <w:proofErr w:type="gramStart"/>
      <w:r>
        <w:rPr>
          <w:sz w:val="18"/>
        </w:rPr>
        <w:t>деструктори</w:t>
      </w:r>
      <w:proofErr w:type="gramEnd"/>
      <w:r>
        <w:rPr>
          <w:sz w:val="18"/>
        </w:rPr>
        <w:t>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8"/>
        </w:tabs>
        <w:spacing w:before="3" w:line="230" w:lineRule="auto"/>
        <w:ind w:right="118" w:firstLine="397"/>
        <w:rPr>
          <w:sz w:val="18"/>
        </w:rPr>
      </w:pPr>
      <w:r>
        <w:rPr>
          <w:sz w:val="18"/>
        </w:rPr>
        <w:t>Анализирати начине и права приступа атибутима и метода- ма. Обрадити са ученицима следеће</w:t>
      </w:r>
      <w:r>
        <w:rPr>
          <w:spacing w:val="-3"/>
          <w:sz w:val="18"/>
        </w:rPr>
        <w:t xml:space="preserve"> </w:t>
      </w:r>
      <w:r>
        <w:rPr>
          <w:sz w:val="18"/>
        </w:rPr>
        <w:t>теме: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принцип енкапсулације</w:t>
      </w:r>
      <w:r>
        <w:rPr>
          <w:spacing w:val="-4"/>
          <w:sz w:val="18"/>
        </w:rPr>
        <w:t xml:space="preserve"> </w:t>
      </w:r>
      <w:r>
        <w:rPr>
          <w:sz w:val="18"/>
        </w:rPr>
        <w:t>(учауравања),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9" w:lineRule="exact"/>
        <w:ind w:left="632" w:hanging="135"/>
        <w:jc w:val="left"/>
        <w:rPr>
          <w:sz w:val="18"/>
        </w:rPr>
      </w:pPr>
      <w:r>
        <w:rPr>
          <w:sz w:val="18"/>
        </w:rPr>
        <w:t>јавни и приватни приступ елементима</w:t>
      </w:r>
      <w:r>
        <w:rPr>
          <w:spacing w:val="-4"/>
          <w:sz w:val="18"/>
        </w:rPr>
        <w:t xml:space="preserve"> </w:t>
      </w:r>
      <w:r>
        <w:rPr>
          <w:sz w:val="18"/>
        </w:rPr>
        <w:t>класе,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87"/>
        </w:tabs>
        <w:spacing w:before="3" w:line="230" w:lineRule="auto"/>
        <w:ind w:right="116" w:firstLine="397"/>
        <w:rPr>
          <w:sz w:val="18"/>
        </w:rPr>
      </w:pPr>
      <w:proofErr w:type="gramStart"/>
      <w:r>
        <w:rPr>
          <w:sz w:val="18"/>
        </w:rPr>
        <w:t>дефинисање</w:t>
      </w:r>
      <w:proofErr w:type="gramEnd"/>
      <w:r>
        <w:rPr>
          <w:sz w:val="18"/>
        </w:rPr>
        <w:t xml:space="preserve"> посебних метода за читање и постављање вредности атрибута тј. дефинисање својстава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их одабрани је- зик</w:t>
      </w:r>
      <w:r>
        <w:rPr>
          <w:spacing w:val="-2"/>
          <w:sz w:val="18"/>
        </w:rPr>
        <w:t xml:space="preserve"> </w:t>
      </w:r>
      <w:r>
        <w:rPr>
          <w:sz w:val="18"/>
        </w:rPr>
        <w:t>подржава),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81"/>
        </w:tabs>
        <w:spacing w:before="1" w:line="230" w:lineRule="auto"/>
        <w:ind w:right="117" w:firstLine="397"/>
        <w:rPr>
          <w:sz w:val="18"/>
        </w:rPr>
      </w:pPr>
      <w:r>
        <w:rPr>
          <w:sz w:val="18"/>
        </w:rPr>
        <w:t>однос интерфејса класе и имплементације класе, значај њихове раздвојености, кроз пр</w:t>
      </w:r>
      <w:r>
        <w:rPr>
          <w:sz w:val="18"/>
        </w:rPr>
        <w:t>имере илустровати промену импле- ментације без промене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интерфејса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before="1" w:line="230" w:lineRule="auto"/>
        <w:ind w:right="117" w:firstLine="397"/>
        <w:rPr>
          <w:sz w:val="18"/>
        </w:rPr>
      </w:pPr>
      <w:r>
        <w:rPr>
          <w:sz w:val="18"/>
        </w:rPr>
        <w:t xml:space="preserve">Истаћи значај обраде изузетака. Објаснити механизам кре- ирања и механизам обраде изузетка. Истаћи важност коришћења изузетака при креирању и модификовању објеката и у примерима користити изузетке кад </w:t>
      </w:r>
      <w:r>
        <w:rPr>
          <w:spacing w:val="-4"/>
          <w:sz w:val="18"/>
        </w:rPr>
        <w:t xml:space="preserve">год </w:t>
      </w:r>
      <w:r>
        <w:rPr>
          <w:sz w:val="18"/>
        </w:rPr>
        <w:t xml:space="preserve">има смисла. На пример, објекат класе </w:t>
      </w:r>
      <w:r>
        <w:rPr>
          <w:i/>
          <w:spacing w:val="-3"/>
          <w:sz w:val="18"/>
        </w:rPr>
        <w:t xml:space="preserve">Разломак </w:t>
      </w:r>
      <w:r>
        <w:rPr>
          <w:sz w:val="18"/>
        </w:rPr>
        <w:t xml:space="preserve">чији </w:t>
      </w:r>
      <w:r>
        <w:rPr>
          <w:sz w:val="18"/>
        </w:rPr>
        <w:t xml:space="preserve">је именилац </w:t>
      </w:r>
      <w:r>
        <w:rPr>
          <w:spacing w:val="-3"/>
          <w:sz w:val="18"/>
        </w:rPr>
        <w:t xml:space="preserve">нула </w:t>
      </w:r>
      <w:r>
        <w:rPr>
          <w:sz w:val="18"/>
        </w:rPr>
        <w:t xml:space="preserve">није исправан и у конструктору треба направити и испалити одговарајући изузетак и тиме спре- чити прављење неисправног објекта. Слично, у класи </w:t>
      </w:r>
      <w:r>
        <w:rPr>
          <w:i/>
          <w:sz w:val="18"/>
        </w:rPr>
        <w:t>Производ</w:t>
      </w:r>
      <w:r>
        <w:rPr>
          <w:sz w:val="18"/>
        </w:rPr>
        <w:t xml:space="preserve">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>модификовања цене направити и испалити одговарајући изузетак и тиме спречити</w:t>
      </w:r>
      <w:r>
        <w:rPr>
          <w:sz w:val="18"/>
        </w:rPr>
        <w:t xml:space="preserve"> постојање негативног броја као</w:t>
      </w:r>
      <w:r>
        <w:rPr>
          <w:spacing w:val="-19"/>
          <w:sz w:val="18"/>
        </w:rPr>
        <w:t xml:space="preserve"> </w:t>
      </w:r>
      <w:r>
        <w:rPr>
          <w:sz w:val="18"/>
        </w:rPr>
        <w:t>цене.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6"/>
        </w:tabs>
        <w:spacing w:before="3" w:line="230" w:lineRule="auto"/>
        <w:ind w:right="117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заједничким (static) елементима кла- се, указати на њихове специфичности </w:t>
      </w:r>
      <w:r>
        <w:rPr>
          <w:spacing w:val="-3"/>
          <w:sz w:val="18"/>
        </w:rPr>
        <w:t xml:space="preserve">(како </w:t>
      </w:r>
      <w:r>
        <w:rPr>
          <w:sz w:val="18"/>
        </w:rPr>
        <w:t xml:space="preserve">атрибута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и мето- да). На пример, праћење броја инстанци класе, тј. </w:t>
      </w:r>
      <w:proofErr w:type="gramStart"/>
      <w:r>
        <w:rPr>
          <w:sz w:val="18"/>
        </w:rPr>
        <w:t>броја</w:t>
      </w:r>
      <w:proofErr w:type="gramEnd"/>
      <w:r>
        <w:rPr>
          <w:sz w:val="18"/>
        </w:rPr>
        <w:t xml:space="preserve"> креираних објеката, са циљем додељивања ј</w:t>
      </w:r>
      <w:r>
        <w:rPr>
          <w:sz w:val="18"/>
        </w:rPr>
        <w:t>единственог идентификатора</w:t>
      </w:r>
      <w:r>
        <w:rPr>
          <w:spacing w:val="-32"/>
          <w:sz w:val="18"/>
        </w:rPr>
        <w:t xml:space="preserve"> </w:t>
      </w:r>
      <w:r>
        <w:rPr>
          <w:sz w:val="18"/>
        </w:rPr>
        <w:t xml:space="preserve">сва-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новом </w:t>
      </w:r>
      <w:r>
        <w:rPr>
          <w:spacing w:val="-4"/>
          <w:sz w:val="18"/>
        </w:rPr>
        <w:t xml:space="preserve">објекту. </w:t>
      </w:r>
      <w:r>
        <w:rPr>
          <w:sz w:val="18"/>
        </w:rPr>
        <w:t xml:space="preserve">Илустровати концепт статичких класа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су подржане у одабраном програмском</w:t>
      </w:r>
      <w:r>
        <w:rPr>
          <w:spacing w:val="-4"/>
          <w:sz w:val="18"/>
        </w:rPr>
        <w:t xml:space="preserve"> </w:t>
      </w:r>
      <w:r>
        <w:rPr>
          <w:sz w:val="18"/>
        </w:rPr>
        <w:t>језику).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77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Кроз једноставне примере упознати ученике са </w:t>
      </w:r>
      <w:r>
        <w:rPr>
          <w:spacing w:val="-3"/>
          <w:sz w:val="18"/>
        </w:rPr>
        <w:t xml:space="preserve">начином </w:t>
      </w:r>
      <w:r>
        <w:rPr>
          <w:sz w:val="18"/>
        </w:rPr>
        <w:t xml:space="preserve">израде објектно оријентисаних програма. У почетку </w:t>
      </w:r>
      <w:r>
        <w:rPr>
          <w:spacing w:val="-3"/>
          <w:sz w:val="18"/>
        </w:rPr>
        <w:t xml:space="preserve">може </w:t>
      </w:r>
      <w:r>
        <w:rPr>
          <w:sz w:val="18"/>
        </w:rPr>
        <w:t xml:space="preserve">да </w:t>
      </w:r>
      <w:r>
        <w:rPr>
          <w:spacing w:val="-6"/>
          <w:sz w:val="18"/>
        </w:rPr>
        <w:t xml:space="preserve">буде </w:t>
      </w:r>
      <w:r>
        <w:rPr>
          <w:spacing w:val="-3"/>
          <w:sz w:val="18"/>
        </w:rPr>
        <w:t>кор</w:t>
      </w:r>
      <w:r>
        <w:rPr>
          <w:spacing w:val="-3"/>
          <w:sz w:val="18"/>
        </w:rPr>
        <w:t xml:space="preserve">исно </w:t>
      </w:r>
      <w:r>
        <w:rPr>
          <w:sz w:val="18"/>
        </w:rPr>
        <w:t xml:space="preserve">да наставник </w:t>
      </w:r>
      <w:r>
        <w:rPr>
          <w:spacing w:val="-3"/>
          <w:sz w:val="18"/>
        </w:rPr>
        <w:t xml:space="preserve">понуди </w:t>
      </w:r>
      <w:r>
        <w:rPr>
          <w:sz w:val="18"/>
        </w:rPr>
        <w:t xml:space="preserve">написану класу </w:t>
      </w:r>
      <w:r>
        <w:rPr>
          <w:spacing w:val="-4"/>
          <w:sz w:val="18"/>
        </w:rPr>
        <w:t xml:space="preserve">коју </w:t>
      </w:r>
      <w:r>
        <w:rPr>
          <w:sz w:val="18"/>
        </w:rPr>
        <w:t xml:space="preserve">ученици треба да искористе у </w:t>
      </w:r>
      <w:r>
        <w:rPr>
          <w:spacing w:val="-3"/>
          <w:sz w:val="18"/>
        </w:rPr>
        <w:t xml:space="preserve">програму, </w:t>
      </w:r>
      <w:r>
        <w:rPr>
          <w:sz w:val="18"/>
        </w:rPr>
        <w:t xml:space="preserve">или обрнуто, да наставник подели про- грам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се ослања на још ненаписану </w:t>
      </w:r>
      <w:r>
        <w:rPr>
          <w:spacing w:val="-5"/>
          <w:sz w:val="18"/>
        </w:rPr>
        <w:t xml:space="preserve">класу, </w:t>
      </w:r>
      <w:r>
        <w:rPr>
          <w:sz w:val="18"/>
        </w:rPr>
        <w:t xml:space="preserve">а </w:t>
      </w:r>
      <w:r>
        <w:rPr>
          <w:spacing w:val="-4"/>
          <w:sz w:val="18"/>
        </w:rPr>
        <w:t xml:space="preserve">коју </w:t>
      </w:r>
      <w:r>
        <w:rPr>
          <w:sz w:val="18"/>
        </w:rPr>
        <w:t xml:space="preserve">ученици треба да </w:t>
      </w:r>
      <w:r>
        <w:rPr>
          <w:spacing w:val="-4"/>
          <w:sz w:val="18"/>
        </w:rPr>
        <w:t xml:space="preserve">напишу. </w:t>
      </w:r>
      <w:r>
        <w:rPr>
          <w:sz w:val="18"/>
        </w:rPr>
        <w:t xml:space="preserve">Ученици треба да </w:t>
      </w:r>
      <w:r>
        <w:rPr>
          <w:spacing w:val="-6"/>
          <w:sz w:val="18"/>
        </w:rPr>
        <w:t xml:space="preserve">буду </w:t>
      </w:r>
      <w:r>
        <w:rPr>
          <w:sz w:val="18"/>
        </w:rPr>
        <w:t xml:space="preserve">што активнији у каснијим ди- скусијама кроз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се проблем моделира и смишља једна или не- </w:t>
      </w:r>
      <w:r>
        <w:rPr>
          <w:spacing w:val="-5"/>
          <w:sz w:val="18"/>
        </w:rPr>
        <w:t xml:space="preserve">колико </w:t>
      </w:r>
      <w:r>
        <w:rPr>
          <w:sz w:val="18"/>
        </w:rPr>
        <w:t xml:space="preserve">класа и </w:t>
      </w:r>
      <w:r>
        <w:rPr>
          <w:spacing w:val="-3"/>
          <w:sz w:val="18"/>
        </w:rPr>
        <w:t xml:space="preserve">начин њихове </w:t>
      </w:r>
      <w:r>
        <w:rPr>
          <w:sz w:val="18"/>
        </w:rPr>
        <w:t xml:space="preserve">употребе.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се напредује са реа- лизацији различитих примера,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ученици треба да постану што самосталнији у осмишљавању и имплемен</w:t>
      </w:r>
      <w:r>
        <w:rPr>
          <w:sz w:val="18"/>
        </w:rPr>
        <w:t>тирању решења задатка коришћењем новодефинисане класе и њених објеката. Пожељно</w:t>
      </w:r>
      <w:r>
        <w:rPr>
          <w:spacing w:val="-26"/>
          <w:sz w:val="18"/>
        </w:rPr>
        <w:t xml:space="preserve"> </w:t>
      </w:r>
      <w:r>
        <w:rPr>
          <w:sz w:val="18"/>
        </w:rPr>
        <w:t>је да се понека класа употреби у више различитих апликација, да би се</w:t>
      </w:r>
      <w:r>
        <w:rPr>
          <w:spacing w:val="-10"/>
          <w:sz w:val="18"/>
        </w:rPr>
        <w:t xml:space="preserve"> </w:t>
      </w:r>
      <w:r>
        <w:rPr>
          <w:sz w:val="18"/>
        </w:rPr>
        <w:t>илустровала</w:t>
      </w:r>
      <w:r>
        <w:rPr>
          <w:spacing w:val="-10"/>
          <w:sz w:val="18"/>
        </w:rPr>
        <w:t xml:space="preserve"> </w:t>
      </w:r>
      <w:r>
        <w:rPr>
          <w:sz w:val="18"/>
        </w:rPr>
        <w:t>могућност</w:t>
      </w:r>
      <w:r>
        <w:rPr>
          <w:spacing w:val="-10"/>
          <w:sz w:val="18"/>
        </w:rPr>
        <w:t xml:space="preserve"> </w:t>
      </w:r>
      <w:r>
        <w:rPr>
          <w:sz w:val="18"/>
        </w:rPr>
        <w:t>поновне</w:t>
      </w:r>
      <w:r>
        <w:rPr>
          <w:spacing w:val="-10"/>
          <w:sz w:val="18"/>
        </w:rPr>
        <w:t xml:space="preserve"> </w:t>
      </w:r>
      <w:r>
        <w:rPr>
          <w:sz w:val="18"/>
        </w:rPr>
        <w:t>употребе</w:t>
      </w:r>
      <w:r>
        <w:rPr>
          <w:spacing w:val="-10"/>
          <w:sz w:val="18"/>
        </w:rPr>
        <w:t xml:space="preserve"> </w:t>
      </w:r>
      <w:r>
        <w:rPr>
          <w:sz w:val="18"/>
        </w:rPr>
        <w:t>написаног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кода.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Следе могући примери различитих класа и апликације </w:t>
      </w:r>
      <w:r>
        <w:rPr>
          <w:spacing w:val="-4"/>
          <w:sz w:val="18"/>
        </w:rPr>
        <w:t xml:space="preserve">које </w:t>
      </w:r>
      <w:r>
        <w:rPr>
          <w:sz w:val="18"/>
        </w:rPr>
        <w:t>их</w:t>
      </w:r>
      <w:r>
        <w:rPr>
          <w:spacing w:val="-29"/>
          <w:sz w:val="18"/>
        </w:rPr>
        <w:t xml:space="preserve"> </w:t>
      </w:r>
      <w:r>
        <w:rPr>
          <w:spacing w:val="-3"/>
          <w:sz w:val="18"/>
        </w:rPr>
        <w:t>користе.</w:t>
      </w:r>
    </w:p>
    <w:p w:rsidR="0051295B" w:rsidRDefault="0051295B">
      <w:pPr>
        <w:spacing w:line="232" w:lineRule="auto"/>
        <w:jc w:val="both"/>
        <w:rPr>
          <w:sz w:val="18"/>
        </w:rPr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51295B" w:rsidRDefault="000D6F76">
      <w:pPr>
        <w:pStyle w:val="ListParagraph"/>
        <w:numPr>
          <w:ilvl w:val="1"/>
          <w:numId w:val="6"/>
        </w:numPr>
        <w:tabs>
          <w:tab w:val="left" w:pos="650"/>
        </w:tabs>
        <w:spacing w:before="66" w:line="235" w:lineRule="auto"/>
        <w:ind w:right="38" w:firstLine="397"/>
        <w:rPr>
          <w:sz w:val="18"/>
        </w:rPr>
      </w:pPr>
      <w:r>
        <w:rPr>
          <w:sz w:val="18"/>
        </w:rPr>
        <w:lastRenderedPageBreak/>
        <w:t xml:space="preserve">Класа </w:t>
      </w:r>
      <w:r>
        <w:rPr>
          <w:i/>
          <w:sz w:val="18"/>
        </w:rPr>
        <w:t>Особа</w:t>
      </w:r>
      <w:r>
        <w:rPr>
          <w:sz w:val="18"/>
        </w:rPr>
        <w:t xml:space="preserve">, са атрибутима име, презиме, година рођења, адреса и број мобилног телефона, и методама за упоређивање две особе по години рођења, по имену и </w:t>
      </w:r>
      <w:r>
        <w:rPr>
          <w:spacing w:val="-3"/>
          <w:sz w:val="18"/>
        </w:rPr>
        <w:t xml:space="preserve">презимену, </w:t>
      </w:r>
      <w:r>
        <w:rPr>
          <w:sz w:val="18"/>
        </w:rPr>
        <w:t>за приказ особе, за промену адресе особе, промену</w:t>
      </w:r>
      <w:r>
        <w:rPr>
          <w:sz w:val="18"/>
        </w:rPr>
        <w:t xml:space="preserve"> броја телефона. Обратити па- жњу да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креирања објекта година рођења особе не може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већа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текуће године, а касније не може да се мења, док се, на пример, контролисано могу изменити број телефона и адре- са. </w:t>
      </w:r>
      <w:r>
        <w:rPr>
          <w:spacing w:val="-3"/>
          <w:sz w:val="18"/>
        </w:rPr>
        <w:t xml:space="preserve">Употреба </w:t>
      </w:r>
      <w:r>
        <w:rPr>
          <w:sz w:val="18"/>
        </w:rPr>
        <w:t>може да се илуструје кр</w:t>
      </w:r>
      <w:r>
        <w:rPr>
          <w:sz w:val="18"/>
        </w:rPr>
        <w:t>оз апликације за издвајање података о особи из текстуалне датотеке, измену података о осо- би, претраживање особа, креирање одговарајућих спискова особа и</w:t>
      </w:r>
      <w:r>
        <w:rPr>
          <w:spacing w:val="-1"/>
          <w:sz w:val="18"/>
        </w:rPr>
        <w:t xml:space="preserve"> </w:t>
      </w:r>
      <w:r>
        <w:rPr>
          <w:sz w:val="18"/>
        </w:rPr>
        <w:t>слично.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1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Производ </w:t>
      </w:r>
      <w:r>
        <w:rPr>
          <w:sz w:val="18"/>
        </w:rPr>
        <w:t xml:space="preserve">са атрибутима назив и цена, и методама за упоређивање са другим производом по </w:t>
      </w:r>
      <w:r>
        <w:rPr>
          <w:sz w:val="18"/>
        </w:rPr>
        <w:t>цени (</w:t>
      </w:r>
      <w:r>
        <w:rPr>
          <w:i/>
          <w:sz w:val="18"/>
        </w:rPr>
        <w:t>СкупљиОд</w:t>
      </w:r>
      <w:r>
        <w:rPr>
          <w:sz w:val="18"/>
        </w:rPr>
        <w:t xml:space="preserve">, </w:t>
      </w:r>
      <w:r>
        <w:rPr>
          <w:i/>
          <w:sz w:val="18"/>
        </w:rPr>
        <w:t>Јефти- нијиОд</w:t>
      </w:r>
      <w:r>
        <w:rPr>
          <w:sz w:val="18"/>
        </w:rPr>
        <w:t>), промену цене (</w:t>
      </w:r>
      <w:r>
        <w:rPr>
          <w:i/>
          <w:sz w:val="18"/>
        </w:rPr>
        <w:t>ПромениЦену</w:t>
      </w:r>
      <w:r>
        <w:rPr>
          <w:sz w:val="18"/>
        </w:rPr>
        <w:t>) и приказ података (</w:t>
      </w:r>
      <w:r>
        <w:rPr>
          <w:i/>
          <w:sz w:val="18"/>
        </w:rPr>
        <w:t xml:space="preserve">Приказ </w:t>
      </w:r>
      <w:r>
        <w:rPr>
          <w:sz w:val="18"/>
        </w:rPr>
        <w:t xml:space="preserve">или </w:t>
      </w:r>
      <w:r>
        <w:rPr>
          <w:i/>
          <w:sz w:val="18"/>
        </w:rPr>
        <w:t>ToString</w:t>
      </w:r>
      <w:r>
        <w:rPr>
          <w:sz w:val="18"/>
        </w:rPr>
        <w:t>). Могуће је проширити класу са атрибутима назив произвођача,</w:t>
      </w:r>
      <w:r>
        <w:rPr>
          <w:spacing w:val="-7"/>
          <w:sz w:val="18"/>
        </w:rPr>
        <w:t xml:space="preserve"> </w:t>
      </w:r>
      <w:r>
        <w:rPr>
          <w:sz w:val="18"/>
        </w:rPr>
        <w:t>врста</w:t>
      </w:r>
      <w:r>
        <w:rPr>
          <w:spacing w:val="-7"/>
          <w:sz w:val="18"/>
        </w:rPr>
        <w:t xml:space="preserve"> </w:t>
      </w:r>
      <w:r>
        <w:rPr>
          <w:sz w:val="18"/>
        </w:rPr>
        <w:t>производа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слично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ускладу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тим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прошири- ти и интерфејс. Апликација за приказ сортираног списка произво- да по цени. Апликација за претрагу списка производа (по </w:t>
      </w:r>
      <w:r>
        <w:rPr>
          <w:spacing w:val="-5"/>
          <w:sz w:val="18"/>
        </w:rPr>
        <w:t xml:space="preserve">називу, </w:t>
      </w:r>
      <w:r>
        <w:rPr>
          <w:sz w:val="18"/>
        </w:rPr>
        <w:t>цени, произвођачу) и измену цена</w:t>
      </w:r>
      <w:r>
        <w:rPr>
          <w:spacing w:val="-8"/>
          <w:sz w:val="18"/>
        </w:rPr>
        <w:t xml:space="preserve"> </w:t>
      </w:r>
      <w:r>
        <w:rPr>
          <w:sz w:val="18"/>
        </w:rPr>
        <w:t>производа.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5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Аутомобил </w:t>
      </w:r>
      <w:r>
        <w:rPr>
          <w:sz w:val="18"/>
        </w:rPr>
        <w:t>са апликацијама за анализу података о аутомобилима, продају</w:t>
      </w:r>
      <w:r>
        <w:rPr>
          <w:sz w:val="18"/>
        </w:rPr>
        <w:t xml:space="preserve"> аутомобила, претрагу аутомобила, и друге класе са сличним интерфејсом као описана класа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Производ</w:t>
      </w:r>
      <w:r>
        <w:rPr>
          <w:sz w:val="18"/>
        </w:rPr>
        <w:t>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6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Лоптица </w:t>
      </w:r>
      <w:r>
        <w:rPr>
          <w:sz w:val="18"/>
        </w:rPr>
        <w:t>са атрибутима положај (x и y координате), брзина кретања, величина и боја, и методама за цртање, покрета- ње, промену брзине, промену смера кре</w:t>
      </w:r>
      <w:r>
        <w:rPr>
          <w:sz w:val="18"/>
        </w:rPr>
        <w:t xml:space="preserve">тања, заустављање, одби- јање о други објекат или ивице. Апликације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имају једну или више лоптица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личе на једноставне рачунарске игрице или си- мулирају неки једноставан физички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Класа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Круг</w:t>
      </w:r>
      <w:r>
        <w:rPr>
          <w:i/>
          <w:spacing w:val="-7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8"/>
          <w:sz w:val="18"/>
        </w:rPr>
        <w:t xml:space="preserve"> </w:t>
      </w:r>
      <w:r>
        <w:rPr>
          <w:sz w:val="18"/>
        </w:rPr>
        <w:t>омогућава</w:t>
      </w:r>
      <w:r>
        <w:rPr>
          <w:spacing w:val="-7"/>
          <w:sz w:val="18"/>
        </w:rPr>
        <w:t xml:space="preserve"> </w:t>
      </w:r>
      <w:r>
        <w:rPr>
          <w:sz w:val="18"/>
        </w:rPr>
        <w:t>одређивање</w:t>
      </w:r>
      <w:r>
        <w:rPr>
          <w:spacing w:val="-7"/>
          <w:sz w:val="18"/>
        </w:rPr>
        <w:t xml:space="preserve"> </w:t>
      </w:r>
      <w:r>
        <w:rPr>
          <w:sz w:val="18"/>
        </w:rPr>
        <w:t>полупречника,</w:t>
      </w:r>
      <w:r>
        <w:rPr>
          <w:spacing w:val="-7"/>
          <w:sz w:val="18"/>
        </w:rPr>
        <w:t xml:space="preserve"> </w:t>
      </w:r>
      <w:r>
        <w:rPr>
          <w:sz w:val="18"/>
        </w:rPr>
        <w:t>повр- шине</w:t>
      </w:r>
      <w:r>
        <w:rPr>
          <w:sz w:val="18"/>
        </w:rPr>
        <w:t xml:space="preserve">, обима круга, проверу припадности </w:t>
      </w:r>
      <w:r>
        <w:rPr>
          <w:spacing w:val="-3"/>
          <w:sz w:val="18"/>
        </w:rPr>
        <w:t xml:space="preserve">тачке </w:t>
      </w:r>
      <w:r>
        <w:rPr>
          <w:spacing w:val="-4"/>
          <w:sz w:val="18"/>
        </w:rPr>
        <w:t xml:space="preserve">кругу, </w:t>
      </w:r>
      <w:r>
        <w:rPr>
          <w:sz w:val="18"/>
        </w:rPr>
        <w:t>одређивање међусобног положаја два круга, померање круга, цртање круга и слично. Продискутовати шта су могући атрибути ове</w:t>
      </w:r>
      <w:r>
        <w:rPr>
          <w:spacing w:val="-13"/>
          <w:sz w:val="18"/>
        </w:rPr>
        <w:t xml:space="preserve"> </w:t>
      </w:r>
      <w:r>
        <w:rPr>
          <w:sz w:val="18"/>
        </w:rPr>
        <w:t>класе.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3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Класе </w:t>
      </w:r>
      <w:r>
        <w:rPr>
          <w:i/>
          <w:sz w:val="18"/>
        </w:rPr>
        <w:t>Дуж</w:t>
      </w:r>
      <w:r>
        <w:rPr>
          <w:sz w:val="18"/>
        </w:rPr>
        <w:t xml:space="preserve">, </w:t>
      </w:r>
      <w:r>
        <w:rPr>
          <w:i/>
          <w:sz w:val="18"/>
        </w:rPr>
        <w:t>Квадрат</w:t>
      </w:r>
      <w:r>
        <w:rPr>
          <w:sz w:val="18"/>
        </w:rPr>
        <w:t xml:space="preserve">, </w:t>
      </w:r>
      <w:r>
        <w:rPr>
          <w:i/>
          <w:sz w:val="18"/>
        </w:rPr>
        <w:t>Правоугаоник</w:t>
      </w:r>
      <w:r>
        <w:rPr>
          <w:sz w:val="18"/>
        </w:rPr>
        <w:t xml:space="preserve">, </w:t>
      </w:r>
      <w:r>
        <w:rPr>
          <w:i/>
          <w:sz w:val="18"/>
        </w:rPr>
        <w:t>Троугао</w:t>
      </w:r>
      <w:r>
        <w:rPr>
          <w:sz w:val="18"/>
        </w:rPr>
        <w:t xml:space="preserve">, </w:t>
      </w:r>
      <w:r>
        <w:rPr>
          <w:i/>
          <w:sz w:val="18"/>
        </w:rPr>
        <w:t xml:space="preserve">Многоугао </w:t>
      </w:r>
      <w:r>
        <w:rPr>
          <w:sz w:val="18"/>
        </w:rPr>
        <w:t>и друге класе са сличним интерфејсом као описана класа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Круг</w:t>
      </w:r>
      <w:r>
        <w:rPr>
          <w:sz w:val="18"/>
        </w:rPr>
        <w:t>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704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>КомплексанБрој</w:t>
      </w:r>
      <w:r>
        <w:rPr>
          <w:sz w:val="18"/>
        </w:rPr>
        <w:t>, апликације за манипулације са комплексним бројевима (могуће је са ђацима урадити и графичко представљање комплексног броја), на овом примеру истаћи разли- читу имплементациј</w:t>
      </w:r>
      <w:r>
        <w:rPr>
          <w:sz w:val="18"/>
        </w:rPr>
        <w:t>у класе без промене интерфејса (имплемента- ције класе са реалним и поларним</w:t>
      </w:r>
      <w:r>
        <w:rPr>
          <w:spacing w:val="-9"/>
          <w:sz w:val="18"/>
        </w:rPr>
        <w:t xml:space="preserve"> </w:t>
      </w:r>
      <w:r>
        <w:rPr>
          <w:sz w:val="18"/>
        </w:rPr>
        <w:t>координатама).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8"/>
        </w:tabs>
        <w:spacing w:line="235" w:lineRule="auto"/>
        <w:ind w:right="39" w:firstLine="396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Време </w:t>
      </w:r>
      <w:r>
        <w:rPr>
          <w:sz w:val="18"/>
        </w:rPr>
        <w:t xml:space="preserve">(реализовати класу на више начина на пример са атрибутима сат и </w:t>
      </w:r>
      <w:r>
        <w:rPr>
          <w:spacing w:val="-3"/>
          <w:sz w:val="18"/>
        </w:rPr>
        <w:t xml:space="preserve">минут, </w:t>
      </w:r>
      <w:r>
        <w:rPr>
          <w:sz w:val="18"/>
        </w:rPr>
        <w:t xml:space="preserve">и са </w:t>
      </w:r>
      <w:r>
        <w:rPr>
          <w:spacing w:val="-2"/>
          <w:sz w:val="18"/>
        </w:rPr>
        <w:t xml:space="preserve">атрибутом </w:t>
      </w:r>
      <w:r>
        <w:rPr>
          <w:sz w:val="18"/>
        </w:rPr>
        <w:t xml:space="preserve">број минута </w:t>
      </w:r>
      <w:r>
        <w:rPr>
          <w:spacing w:val="-3"/>
          <w:sz w:val="18"/>
        </w:rPr>
        <w:t xml:space="preserve">од </w:t>
      </w:r>
      <w:r>
        <w:rPr>
          <w:sz w:val="18"/>
        </w:rPr>
        <w:t>почетка дана) са основним методама за упоређивање д</w:t>
      </w:r>
      <w:r>
        <w:rPr>
          <w:sz w:val="18"/>
        </w:rPr>
        <w:t>ва времена, одређи- вање времена после датог броја минута, приказ времена у разли- читим форматима (22:34, 10:34 PM) и</w:t>
      </w:r>
      <w:r>
        <w:rPr>
          <w:spacing w:val="-6"/>
          <w:sz w:val="18"/>
        </w:rPr>
        <w:t xml:space="preserve"> </w:t>
      </w:r>
      <w:r>
        <w:rPr>
          <w:sz w:val="18"/>
        </w:rPr>
        <w:t>слично.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line="235" w:lineRule="auto"/>
        <w:ind w:right="38" w:firstLine="396"/>
        <w:rPr>
          <w:sz w:val="18"/>
        </w:rPr>
      </w:pPr>
      <w:r>
        <w:rPr>
          <w:sz w:val="18"/>
        </w:rPr>
        <w:t xml:space="preserve">Класа </w:t>
      </w:r>
      <w:r>
        <w:rPr>
          <w:i/>
          <w:spacing w:val="-3"/>
          <w:sz w:val="18"/>
        </w:rPr>
        <w:t xml:space="preserve">Датум </w:t>
      </w:r>
      <w:r>
        <w:rPr>
          <w:sz w:val="18"/>
        </w:rPr>
        <w:t xml:space="preserve">са основним методама, редни број дана у го- дини,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 xml:space="preserve">после к дана, </w:t>
      </w:r>
      <w:r>
        <w:rPr>
          <w:spacing w:val="-3"/>
          <w:sz w:val="18"/>
        </w:rPr>
        <w:t xml:space="preserve">датум </w:t>
      </w:r>
      <w:r>
        <w:rPr>
          <w:sz w:val="18"/>
        </w:rPr>
        <w:t>пре к дана, упоређивање два дату- ма и</w:t>
      </w:r>
      <w:r>
        <w:rPr>
          <w:spacing w:val="-2"/>
          <w:sz w:val="18"/>
        </w:rPr>
        <w:t xml:space="preserve"> </w:t>
      </w:r>
      <w:r>
        <w:rPr>
          <w:sz w:val="18"/>
        </w:rPr>
        <w:t>слично.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1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pacing w:val="-3"/>
          <w:sz w:val="18"/>
        </w:rPr>
        <w:t xml:space="preserve">Разломак </w:t>
      </w:r>
      <w:r>
        <w:rPr>
          <w:sz w:val="18"/>
        </w:rPr>
        <w:t>у којој су реализовати основне операције</w:t>
      </w:r>
      <w:r>
        <w:rPr>
          <w:spacing w:val="-23"/>
          <w:sz w:val="18"/>
        </w:rPr>
        <w:t xml:space="preserve"> </w:t>
      </w:r>
      <w:r>
        <w:rPr>
          <w:sz w:val="18"/>
        </w:rPr>
        <w:t>са разломцима, апликација за рад са разломцима (унос и избор опе- рације, или рачунање вредности израза са</w:t>
      </w:r>
      <w:r>
        <w:rPr>
          <w:spacing w:val="-7"/>
          <w:sz w:val="18"/>
        </w:rPr>
        <w:t xml:space="preserve"> </w:t>
      </w:r>
      <w:r>
        <w:rPr>
          <w:sz w:val="18"/>
        </w:rPr>
        <w:t>разломцима).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4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Класе којима реализујемо различите </w:t>
      </w:r>
      <w:r>
        <w:rPr>
          <w:spacing w:val="-3"/>
          <w:sz w:val="18"/>
        </w:rPr>
        <w:t xml:space="preserve">колекције </w:t>
      </w:r>
      <w:r>
        <w:rPr>
          <w:sz w:val="18"/>
        </w:rPr>
        <w:t xml:space="preserve">целих броје- ва (на пример </w:t>
      </w:r>
      <w:r>
        <w:rPr>
          <w:i/>
          <w:sz w:val="18"/>
        </w:rPr>
        <w:t>Низ/Листа</w:t>
      </w:r>
      <w:r>
        <w:rPr>
          <w:sz w:val="18"/>
        </w:rPr>
        <w:t xml:space="preserve">, </w:t>
      </w:r>
      <w:r>
        <w:rPr>
          <w:i/>
          <w:sz w:val="18"/>
        </w:rPr>
        <w:t>Скуп</w:t>
      </w:r>
      <w:r>
        <w:rPr>
          <w:sz w:val="18"/>
        </w:rPr>
        <w:t xml:space="preserve">, </w:t>
      </w:r>
      <w:r>
        <w:rPr>
          <w:i/>
          <w:sz w:val="18"/>
        </w:rPr>
        <w:t>Стек</w:t>
      </w:r>
      <w:r>
        <w:rPr>
          <w:sz w:val="18"/>
        </w:rPr>
        <w:t xml:space="preserve">, </w:t>
      </w:r>
      <w:proofErr w:type="gramStart"/>
      <w:r>
        <w:rPr>
          <w:i/>
          <w:spacing w:val="-3"/>
          <w:sz w:val="18"/>
        </w:rPr>
        <w:t>Ред</w:t>
      </w:r>
      <w:r>
        <w:rPr>
          <w:spacing w:val="-3"/>
          <w:sz w:val="18"/>
        </w:rPr>
        <w:t xml:space="preserve">, </w:t>
      </w:r>
      <w:r>
        <w:rPr>
          <w:sz w:val="18"/>
        </w:rPr>
        <w:t>…)</w:t>
      </w:r>
      <w:proofErr w:type="gramEnd"/>
      <w:r>
        <w:rPr>
          <w:sz w:val="18"/>
        </w:rPr>
        <w:t xml:space="preserve"> при томе показати различите имплементације класа (на пример реализације стека </w:t>
      </w:r>
      <w:r>
        <w:rPr>
          <w:spacing w:val="-4"/>
          <w:sz w:val="18"/>
        </w:rPr>
        <w:t xml:space="preserve">ко- </w:t>
      </w:r>
      <w:r>
        <w:rPr>
          <w:sz w:val="18"/>
        </w:rPr>
        <w:t>ришћењем низа и коришћењем повезане</w:t>
      </w:r>
      <w:r>
        <w:rPr>
          <w:spacing w:val="-7"/>
          <w:sz w:val="18"/>
        </w:rPr>
        <w:t xml:space="preserve"> </w:t>
      </w:r>
      <w:r>
        <w:rPr>
          <w:sz w:val="18"/>
        </w:rPr>
        <w:t>листе).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ВеликиПрироданБрој </w:t>
      </w:r>
      <w:r>
        <w:rPr>
          <w:sz w:val="18"/>
        </w:rPr>
        <w:t>у којој су реализоване основне операције за рад са природним бројевима про</w:t>
      </w:r>
      <w:r>
        <w:rPr>
          <w:sz w:val="18"/>
        </w:rPr>
        <w:t>извољне</w:t>
      </w:r>
      <w:r>
        <w:rPr>
          <w:spacing w:val="-12"/>
          <w:sz w:val="18"/>
        </w:rPr>
        <w:t xml:space="preserve"> </w:t>
      </w:r>
      <w:r>
        <w:rPr>
          <w:sz w:val="18"/>
        </w:rPr>
        <w:t>дужине.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8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 xml:space="preserve">Препорука је да се кроз примере ученици упознају са пој- мом и </w:t>
      </w:r>
      <w:r>
        <w:rPr>
          <w:spacing w:val="-4"/>
          <w:sz w:val="18"/>
        </w:rPr>
        <w:t xml:space="preserve">улогом </w:t>
      </w:r>
      <w:r>
        <w:rPr>
          <w:sz w:val="18"/>
        </w:rPr>
        <w:t>генеричких класа. Са ученицима имплементирати примере генеричких класа (нпр. низ, стек, ред, скуп 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70"/>
        </w:tabs>
        <w:spacing w:line="235" w:lineRule="auto"/>
        <w:ind w:right="39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 xml:space="preserve">ученике са везама између класа тј. </w:t>
      </w:r>
      <w:proofErr w:type="gramStart"/>
      <w:r>
        <w:rPr>
          <w:sz w:val="18"/>
        </w:rPr>
        <w:t>са</w:t>
      </w:r>
      <w:proofErr w:type="gramEnd"/>
      <w:r>
        <w:rPr>
          <w:sz w:val="18"/>
        </w:rPr>
        <w:t xml:space="preserve"> класама чија су поља објекти других класа, или референцирају објекте других</w:t>
      </w:r>
      <w:r>
        <w:rPr>
          <w:spacing w:val="-1"/>
          <w:sz w:val="18"/>
        </w:rPr>
        <w:t xml:space="preserve"> </w:t>
      </w:r>
      <w:r>
        <w:rPr>
          <w:sz w:val="18"/>
        </w:rPr>
        <w:t>класа.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6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Имплементирати са ученицима системе повезаних класа. Осмислити примере класа и апликација за интерактивну реализа- цију са ученицима на</w:t>
      </w:r>
      <w:r>
        <w:rPr>
          <w:sz w:val="18"/>
        </w:rPr>
        <w:t xml:space="preserve"> основу претходно урађених задатака. Кроз те примере ученици треба да се што више осамостале у решавању задатих проблема, креирањем једноставaних система повезаних класа и апликација којима се проблеми </w:t>
      </w:r>
      <w:r>
        <w:rPr>
          <w:spacing w:val="-3"/>
          <w:sz w:val="18"/>
        </w:rPr>
        <w:t xml:space="preserve">решавају. </w:t>
      </w:r>
      <w:r>
        <w:rPr>
          <w:sz w:val="18"/>
        </w:rPr>
        <w:t>Следе могући примери за интерактивну реализа</w:t>
      </w:r>
      <w:r>
        <w:rPr>
          <w:sz w:val="18"/>
        </w:rPr>
        <w:t>цију са</w:t>
      </w:r>
      <w:r>
        <w:rPr>
          <w:spacing w:val="-7"/>
          <w:sz w:val="18"/>
        </w:rPr>
        <w:t xml:space="preserve"> </w:t>
      </w:r>
      <w:r>
        <w:rPr>
          <w:sz w:val="18"/>
        </w:rPr>
        <w:t>ученицима.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7"/>
        </w:tabs>
        <w:spacing w:before="71" w:line="235" w:lineRule="auto"/>
        <w:ind w:right="118" w:firstLine="396"/>
        <w:rPr>
          <w:sz w:val="18"/>
        </w:rPr>
      </w:pPr>
      <w:r>
        <w:rPr>
          <w:spacing w:val="-9"/>
          <w:sz w:val="18"/>
        </w:rPr>
        <w:br w:type="column"/>
      </w:r>
      <w:r>
        <w:rPr>
          <w:sz w:val="18"/>
        </w:rPr>
        <w:t xml:space="preserve">Коришћењем претходно дефинисаних класа </w:t>
      </w:r>
      <w:r>
        <w:rPr>
          <w:i/>
          <w:sz w:val="18"/>
        </w:rPr>
        <w:t xml:space="preserve">Време </w:t>
      </w:r>
      <w:r>
        <w:rPr>
          <w:sz w:val="18"/>
        </w:rPr>
        <w:t xml:space="preserve">и </w:t>
      </w:r>
      <w:r>
        <w:rPr>
          <w:i/>
          <w:sz w:val="18"/>
        </w:rPr>
        <w:t xml:space="preserve">Да- </w:t>
      </w:r>
      <w:r>
        <w:rPr>
          <w:i/>
          <w:spacing w:val="-3"/>
          <w:sz w:val="18"/>
        </w:rPr>
        <w:t>тум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може да се имплементира класа </w:t>
      </w:r>
      <w:r>
        <w:rPr>
          <w:i/>
          <w:sz w:val="18"/>
        </w:rPr>
        <w:t xml:space="preserve">ВременскиТренутак </w:t>
      </w:r>
      <w:r>
        <w:rPr>
          <w:spacing w:val="-3"/>
          <w:sz w:val="18"/>
        </w:rPr>
        <w:t xml:space="preserve">коју </w:t>
      </w:r>
      <w:r>
        <w:rPr>
          <w:sz w:val="18"/>
        </w:rPr>
        <w:t xml:space="preserve">даље примењујемо у </w:t>
      </w:r>
      <w:r>
        <w:rPr>
          <w:spacing w:val="-3"/>
          <w:sz w:val="18"/>
        </w:rPr>
        <w:t xml:space="preserve">некој </w:t>
      </w:r>
      <w:r>
        <w:rPr>
          <w:sz w:val="18"/>
        </w:rPr>
        <w:t>апликацији или другој</w:t>
      </w:r>
      <w:r>
        <w:rPr>
          <w:spacing w:val="-6"/>
          <w:sz w:val="18"/>
        </w:rPr>
        <w:t xml:space="preserve"> </w:t>
      </w:r>
      <w:r>
        <w:rPr>
          <w:sz w:val="18"/>
        </w:rPr>
        <w:t>класи.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1"/>
        </w:tabs>
        <w:spacing w:line="235" w:lineRule="auto"/>
        <w:ind w:right="117" w:firstLine="396"/>
        <w:rPr>
          <w:sz w:val="18"/>
        </w:rPr>
      </w:pPr>
      <w:r>
        <w:rPr>
          <w:sz w:val="18"/>
        </w:rPr>
        <w:t xml:space="preserve">Имплементирати класе </w:t>
      </w:r>
      <w:r>
        <w:rPr>
          <w:i/>
          <w:spacing w:val="-3"/>
          <w:sz w:val="18"/>
        </w:rPr>
        <w:t>Тачка</w:t>
      </w:r>
      <w:r>
        <w:rPr>
          <w:spacing w:val="-3"/>
          <w:sz w:val="18"/>
        </w:rPr>
        <w:t xml:space="preserve">, </w:t>
      </w:r>
      <w:r>
        <w:rPr>
          <w:i/>
          <w:sz w:val="18"/>
        </w:rPr>
        <w:t>Вектор</w:t>
      </w:r>
      <w:r>
        <w:rPr>
          <w:sz w:val="18"/>
        </w:rPr>
        <w:t xml:space="preserve">, </w:t>
      </w:r>
      <w:r>
        <w:rPr>
          <w:i/>
          <w:sz w:val="18"/>
        </w:rPr>
        <w:t xml:space="preserve">Права </w:t>
      </w:r>
      <w:r>
        <w:rPr>
          <w:sz w:val="18"/>
        </w:rPr>
        <w:t>и користити их у решавању једноставних геометријских проблема (пожељно је обезбедити и цртање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9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Класе </w:t>
      </w:r>
      <w:r>
        <w:rPr>
          <w:i/>
          <w:sz w:val="18"/>
        </w:rPr>
        <w:t xml:space="preserve">Моном </w:t>
      </w:r>
      <w:r>
        <w:rPr>
          <w:sz w:val="18"/>
        </w:rPr>
        <w:t xml:space="preserve">и </w:t>
      </w:r>
      <w:r>
        <w:rPr>
          <w:i/>
          <w:spacing w:val="-3"/>
          <w:sz w:val="18"/>
        </w:rPr>
        <w:t>Полином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са методама за рачунске опера- ције над полиномима са више променљивих (класа </w:t>
      </w:r>
      <w:r>
        <w:rPr>
          <w:i/>
          <w:sz w:val="18"/>
        </w:rPr>
        <w:t xml:space="preserve">Моном </w:t>
      </w:r>
      <w:r>
        <w:rPr>
          <w:sz w:val="18"/>
        </w:rPr>
        <w:t xml:space="preserve">садржи низ слова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представљају имена про</w:t>
      </w:r>
      <w:r>
        <w:rPr>
          <w:sz w:val="18"/>
        </w:rPr>
        <w:t xml:space="preserve">менљивих и експонент уз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име, а класа </w:t>
      </w:r>
      <w:r>
        <w:rPr>
          <w:i/>
          <w:spacing w:val="-3"/>
          <w:sz w:val="18"/>
        </w:rPr>
        <w:t xml:space="preserve">Полином </w:t>
      </w:r>
      <w:r>
        <w:rPr>
          <w:sz w:val="18"/>
        </w:rPr>
        <w:t>садржи низ</w:t>
      </w:r>
      <w:r>
        <w:rPr>
          <w:spacing w:val="2"/>
          <w:sz w:val="18"/>
        </w:rPr>
        <w:t xml:space="preserve"> </w:t>
      </w:r>
      <w:r>
        <w:rPr>
          <w:sz w:val="18"/>
        </w:rPr>
        <w:t>монома).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3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Коришћењем претходно дефинисане класе </w:t>
      </w:r>
      <w:r>
        <w:rPr>
          <w:i/>
          <w:sz w:val="18"/>
        </w:rPr>
        <w:t xml:space="preserve">Особа </w:t>
      </w:r>
      <w:r>
        <w:rPr>
          <w:sz w:val="18"/>
        </w:rPr>
        <w:t xml:space="preserve">уз про- ширење по потреби, имплементирати класу </w:t>
      </w:r>
      <w:r>
        <w:rPr>
          <w:i/>
          <w:sz w:val="18"/>
        </w:rPr>
        <w:t xml:space="preserve">ВајберГрупа </w:t>
      </w:r>
      <w:r>
        <w:rPr>
          <w:sz w:val="18"/>
        </w:rPr>
        <w:t>(једин- ствени идентификациони број, име групе, администратор групе, списак</w:t>
      </w:r>
      <w:r>
        <w:rPr>
          <w:spacing w:val="-5"/>
          <w:sz w:val="18"/>
        </w:rPr>
        <w:t xml:space="preserve"> </w:t>
      </w:r>
      <w:r>
        <w:rPr>
          <w:sz w:val="18"/>
        </w:rPr>
        <w:t>особа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чланова…),</w:t>
      </w:r>
      <w:r>
        <w:rPr>
          <w:spacing w:val="-5"/>
          <w:sz w:val="18"/>
        </w:rPr>
        <w:t xml:space="preserve"> </w:t>
      </w:r>
      <w:r>
        <w:rPr>
          <w:sz w:val="18"/>
        </w:rPr>
        <w:t>креирати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класу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Порука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(особа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текст поруке) и обезбедити методе унутар класе </w:t>
      </w:r>
      <w:r>
        <w:rPr>
          <w:i/>
          <w:sz w:val="18"/>
        </w:rPr>
        <w:t>ВајберГрупа</w:t>
      </w:r>
      <w:r>
        <w:rPr>
          <w:sz w:val="18"/>
        </w:rPr>
        <w:t>, потребне за размену</w:t>
      </w:r>
      <w:r>
        <w:rPr>
          <w:spacing w:val="-2"/>
          <w:sz w:val="18"/>
        </w:rPr>
        <w:t xml:space="preserve"> </w:t>
      </w:r>
      <w:r>
        <w:rPr>
          <w:sz w:val="18"/>
        </w:rPr>
        <w:t>порука.</w:t>
      </w:r>
    </w:p>
    <w:p w:rsidR="0051295B" w:rsidRDefault="000D6F76">
      <w:pPr>
        <w:pStyle w:val="BodyText"/>
        <w:spacing w:line="235" w:lineRule="auto"/>
        <w:ind w:right="117"/>
      </w:pPr>
      <w:r>
        <w:t xml:space="preserve">Тема </w:t>
      </w:r>
      <w:r>
        <w:rPr>
          <w:b/>
        </w:rPr>
        <w:t xml:space="preserve">Принципи наслеђивања и полиморфизма </w:t>
      </w:r>
      <w:r>
        <w:t xml:space="preserve">је централ- на тема предмета и за њу свакако треба одвојити укупно највећи број </w:t>
      </w:r>
      <w:r>
        <w:t>часова. У оквиру теме Принципи наслеђивања и полиморфи- зма потребно је: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4"/>
        </w:tabs>
        <w:spacing w:line="235" w:lineRule="auto"/>
        <w:ind w:right="116" w:firstLine="397"/>
        <w:rPr>
          <w:sz w:val="18"/>
        </w:rPr>
      </w:pPr>
      <w:r>
        <w:rPr>
          <w:spacing w:val="-4"/>
          <w:sz w:val="18"/>
        </w:rPr>
        <w:t xml:space="preserve">Упознати </w:t>
      </w:r>
      <w:r>
        <w:rPr>
          <w:sz w:val="18"/>
        </w:rPr>
        <w:t>ученике са основним принципима наслеђивања (описати релацију ”је врста од”), начином креирања изведених класа, дефинисањем нових елемената у изведеној класи, креира- њем конс</w:t>
      </w:r>
      <w:r>
        <w:rPr>
          <w:sz w:val="18"/>
        </w:rPr>
        <w:t>труктора за објекте изведених класа, правима приступа елементима основне класе у изведеној класи, као и начину реде- финисања метода у изведеној</w:t>
      </w:r>
      <w:r>
        <w:rPr>
          <w:spacing w:val="-1"/>
          <w:sz w:val="18"/>
        </w:rPr>
        <w:t xml:space="preserve"> </w:t>
      </w:r>
      <w:r>
        <w:rPr>
          <w:sz w:val="18"/>
        </w:rPr>
        <w:t>класи.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8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>Објаснити принцип полиморфизма, виртуалне методе. Об- јаснити</w:t>
      </w:r>
      <w:r>
        <w:rPr>
          <w:spacing w:val="-7"/>
          <w:sz w:val="18"/>
        </w:rPr>
        <w:t xml:space="preserve"> </w:t>
      </w:r>
      <w:r>
        <w:rPr>
          <w:sz w:val="18"/>
        </w:rPr>
        <w:t>значење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разлике</w:t>
      </w:r>
      <w:r>
        <w:rPr>
          <w:spacing w:val="-7"/>
          <w:sz w:val="18"/>
        </w:rPr>
        <w:t xml:space="preserve"> </w:t>
      </w:r>
      <w:r>
        <w:rPr>
          <w:sz w:val="18"/>
        </w:rPr>
        <w:t>између</w:t>
      </w:r>
      <w:r>
        <w:rPr>
          <w:spacing w:val="-7"/>
          <w:sz w:val="18"/>
        </w:rPr>
        <w:t xml:space="preserve"> </w:t>
      </w:r>
      <w:r>
        <w:rPr>
          <w:sz w:val="18"/>
        </w:rPr>
        <w:t>статичког</w:t>
      </w:r>
      <w:r>
        <w:rPr>
          <w:spacing w:val="-7"/>
          <w:sz w:val="18"/>
        </w:rPr>
        <w:t xml:space="preserve"> </w:t>
      </w:r>
      <w:r>
        <w:rPr>
          <w:sz w:val="18"/>
        </w:rPr>
        <w:t>(у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превођења)</w:t>
      </w:r>
      <w:r>
        <w:rPr>
          <w:spacing w:val="-7"/>
          <w:sz w:val="18"/>
        </w:rPr>
        <w:t xml:space="preserve"> </w:t>
      </w:r>
      <w:r>
        <w:rPr>
          <w:sz w:val="18"/>
        </w:rPr>
        <w:t>и динамичког везивања (у време</w:t>
      </w:r>
      <w:r>
        <w:rPr>
          <w:spacing w:val="-4"/>
          <w:sz w:val="18"/>
        </w:rPr>
        <w:t xml:space="preserve"> </w:t>
      </w:r>
      <w:r>
        <w:rPr>
          <w:sz w:val="18"/>
        </w:rPr>
        <w:t>извршавања).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Објаснити појам апстрактних метода и апстрактне</w:t>
      </w:r>
      <w:r>
        <w:rPr>
          <w:spacing w:val="-19"/>
          <w:sz w:val="18"/>
        </w:rPr>
        <w:t xml:space="preserve"> </w:t>
      </w:r>
      <w:r>
        <w:rPr>
          <w:sz w:val="18"/>
        </w:rPr>
        <w:t>класе.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0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Објаснити појам интерфејса, декларацију и имплементаци- ју</w:t>
      </w:r>
      <w:r>
        <w:rPr>
          <w:spacing w:val="-1"/>
          <w:sz w:val="18"/>
        </w:rPr>
        <w:t xml:space="preserve"> </w:t>
      </w:r>
      <w:r>
        <w:rPr>
          <w:sz w:val="18"/>
        </w:rPr>
        <w:t>интерфејса.</w:t>
      </w:r>
    </w:p>
    <w:p w:rsidR="0051295B" w:rsidRDefault="000D6F76">
      <w:pPr>
        <w:pStyle w:val="BodyText"/>
        <w:spacing w:line="235" w:lineRule="auto"/>
        <w:ind w:right="118"/>
      </w:pPr>
      <w:r>
        <w:t>Нагласити да је могуће да једна класа имплементира више интерфејса, као и да интерфејси могу да се наслеђују. Објаснити разлику између апстрактних класа и интерфејса.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77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 xml:space="preserve">На конкретним примерима објаснити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апстрактних класа и интерфејса у хијерархији</w:t>
      </w:r>
      <w:r>
        <w:rPr>
          <w:spacing w:val="-2"/>
          <w:sz w:val="18"/>
        </w:rPr>
        <w:t xml:space="preserve"> </w:t>
      </w:r>
      <w:r>
        <w:rPr>
          <w:sz w:val="18"/>
        </w:rPr>
        <w:t>клас</w:t>
      </w:r>
      <w:r>
        <w:rPr>
          <w:sz w:val="18"/>
        </w:rPr>
        <w:t>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2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Реализовати различите примере хијерархије класа у којима изведене класе поред понашања наслеђеног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базне класе имају и додатно, специфично понашање. </w:t>
      </w:r>
      <w:r>
        <w:rPr>
          <w:spacing w:val="-8"/>
          <w:sz w:val="18"/>
        </w:rPr>
        <w:t xml:space="preserve">Уз </w:t>
      </w:r>
      <w:r>
        <w:rPr>
          <w:sz w:val="18"/>
        </w:rPr>
        <w:t xml:space="preserve">хијерархије класа реализовати и апликације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их користе. На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2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Особа </w:t>
      </w:r>
      <w:r>
        <w:rPr>
          <w:sz w:val="18"/>
        </w:rPr>
        <w:t>и изведене класе</w:t>
      </w:r>
      <w:r>
        <w:rPr>
          <w:sz w:val="18"/>
        </w:rPr>
        <w:t xml:space="preserve"> </w:t>
      </w:r>
      <w:r>
        <w:rPr>
          <w:i/>
          <w:sz w:val="18"/>
        </w:rPr>
        <w:t>Ученик, Професор, Дирек- тор,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Помоћни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Радник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Све</w:t>
      </w:r>
      <w:r>
        <w:rPr>
          <w:spacing w:val="-5"/>
          <w:sz w:val="18"/>
        </w:rPr>
        <w:t xml:space="preserve"> </w:t>
      </w:r>
      <w:r>
        <w:rPr>
          <w:sz w:val="18"/>
        </w:rPr>
        <w:t>ове</w:t>
      </w:r>
      <w:r>
        <w:rPr>
          <w:spacing w:val="-5"/>
          <w:sz w:val="18"/>
        </w:rPr>
        <w:t xml:space="preserve"> </w:t>
      </w:r>
      <w:r>
        <w:rPr>
          <w:sz w:val="18"/>
        </w:rPr>
        <w:t>класе</w:t>
      </w:r>
      <w:r>
        <w:rPr>
          <w:spacing w:val="-5"/>
          <w:sz w:val="18"/>
        </w:rPr>
        <w:t xml:space="preserve"> </w:t>
      </w:r>
      <w:r>
        <w:rPr>
          <w:sz w:val="18"/>
        </w:rPr>
        <w:t>наслеђују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основне</w:t>
      </w:r>
      <w:r>
        <w:rPr>
          <w:spacing w:val="-5"/>
          <w:sz w:val="18"/>
        </w:rPr>
        <w:t xml:space="preserve"> </w:t>
      </w:r>
      <w:r>
        <w:rPr>
          <w:sz w:val="18"/>
        </w:rPr>
        <w:t>атрибуте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методе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класе Особа и затим додају специфичне атрибуте и ме- </w:t>
      </w:r>
      <w:r>
        <w:rPr>
          <w:spacing w:val="-3"/>
          <w:sz w:val="18"/>
        </w:rPr>
        <w:t xml:space="preserve">тоде </w:t>
      </w:r>
      <w:r>
        <w:rPr>
          <w:sz w:val="18"/>
        </w:rPr>
        <w:t xml:space="preserve">(на пример, просек оцена за ученика, одељење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је разред- ни старешина за професоре и</w:t>
      </w:r>
      <w:r>
        <w:rPr>
          <w:spacing w:val="-3"/>
          <w:sz w:val="18"/>
        </w:rPr>
        <w:t xml:space="preserve"> </w:t>
      </w:r>
      <w:r>
        <w:rPr>
          <w:sz w:val="18"/>
        </w:rPr>
        <w:t>слично).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0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Возило </w:t>
      </w:r>
      <w:r>
        <w:rPr>
          <w:sz w:val="18"/>
        </w:rPr>
        <w:t xml:space="preserve">и изведене класе </w:t>
      </w:r>
      <w:r>
        <w:rPr>
          <w:i/>
          <w:sz w:val="18"/>
        </w:rPr>
        <w:t xml:space="preserve">Путничко </w:t>
      </w:r>
      <w:r>
        <w:rPr>
          <w:sz w:val="18"/>
        </w:rPr>
        <w:t xml:space="preserve">и </w:t>
      </w:r>
      <w:r>
        <w:rPr>
          <w:i/>
          <w:spacing w:val="-3"/>
          <w:sz w:val="18"/>
        </w:rPr>
        <w:t>Теретно</w:t>
      </w:r>
      <w:r>
        <w:rPr>
          <w:spacing w:val="-3"/>
          <w:sz w:val="18"/>
        </w:rPr>
        <w:t xml:space="preserve">. </w:t>
      </w:r>
      <w:r>
        <w:rPr>
          <w:sz w:val="18"/>
        </w:rPr>
        <w:t xml:space="preserve">Могу- ће је развити и класу </w:t>
      </w:r>
      <w:r>
        <w:rPr>
          <w:i/>
          <w:spacing w:val="-3"/>
          <w:sz w:val="18"/>
        </w:rPr>
        <w:t xml:space="preserve">Гаража </w:t>
      </w:r>
      <w:r>
        <w:rPr>
          <w:sz w:val="18"/>
        </w:rPr>
        <w:t>као скуп возила (обезбедити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 xml:space="preserve">улазак </w:t>
      </w:r>
      <w:r>
        <w:rPr>
          <w:sz w:val="18"/>
        </w:rPr>
        <w:t xml:space="preserve">и излазак из гараже, као и евиденцију о слободним местима у гара- жи у зависности </w:t>
      </w:r>
      <w:r>
        <w:rPr>
          <w:spacing w:val="-4"/>
          <w:sz w:val="18"/>
        </w:rPr>
        <w:t xml:space="preserve">од </w:t>
      </w:r>
      <w:r>
        <w:rPr>
          <w:sz w:val="18"/>
        </w:rPr>
        <w:t xml:space="preserve">димензија возила). Слично, класа </w:t>
      </w:r>
      <w:r>
        <w:rPr>
          <w:i/>
          <w:sz w:val="18"/>
        </w:rPr>
        <w:t>Трајект</w:t>
      </w:r>
      <w:r>
        <w:rPr>
          <w:i/>
          <w:spacing w:val="-27"/>
          <w:sz w:val="18"/>
        </w:rPr>
        <w:t xml:space="preserve"> </w:t>
      </w:r>
      <w:r>
        <w:rPr>
          <w:sz w:val="18"/>
        </w:rPr>
        <w:t>чува скуп</w:t>
      </w:r>
      <w:r>
        <w:rPr>
          <w:spacing w:val="-6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може</w:t>
      </w:r>
      <w:r>
        <w:rPr>
          <w:spacing w:val="-6"/>
          <w:sz w:val="18"/>
        </w:rPr>
        <w:t xml:space="preserve"> </w:t>
      </w:r>
      <w:r>
        <w:rPr>
          <w:sz w:val="18"/>
        </w:rPr>
        <w:t>да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води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рачуна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укупној</w:t>
      </w:r>
      <w:r>
        <w:rPr>
          <w:spacing w:val="-6"/>
          <w:sz w:val="18"/>
        </w:rPr>
        <w:t xml:space="preserve"> </w:t>
      </w:r>
      <w:r>
        <w:rPr>
          <w:sz w:val="18"/>
        </w:rPr>
        <w:t>маси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(која</w:t>
      </w:r>
      <w:r>
        <w:rPr>
          <w:spacing w:val="-6"/>
          <w:sz w:val="18"/>
        </w:rPr>
        <w:t xml:space="preserve"> </w:t>
      </w:r>
      <w:r>
        <w:rPr>
          <w:sz w:val="18"/>
        </w:rPr>
        <w:t>се</w:t>
      </w:r>
      <w:r>
        <w:rPr>
          <w:spacing w:val="-6"/>
          <w:sz w:val="18"/>
        </w:rPr>
        <w:t xml:space="preserve"> </w:t>
      </w:r>
      <w:r>
        <w:rPr>
          <w:sz w:val="18"/>
        </w:rPr>
        <w:t>различи- то</w:t>
      </w:r>
      <w:r>
        <w:rPr>
          <w:spacing w:val="-7"/>
          <w:sz w:val="18"/>
        </w:rPr>
        <w:t xml:space="preserve"> </w:t>
      </w:r>
      <w:r>
        <w:rPr>
          <w:sz w:val="18"/>
        </w:rPr>
        <w:t>израчунава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путничка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теретна</w:t>
      </w:r>
      <w:r>
        <w:rPr>
          <w:spacing w:val="-7"/>
          <w:sz w:val="18"/>
        </w:rPr>
        <w:t xml:space="preserve"> </w:t>
      </w:r>
      <w:r>
        <w:rPr>
          <w:sz w:val="18"/>
        </w:rPr>
        <w:t>возила,</w:t>
      </w:r>
      <w:r>
        <w:rPr>
          <w:spacing w:val="-7"/>
          <w:sz w:val="18"/>
        </w:rPr>
        <w:t xml:space="preserve"> </w:t>
      </w:r>
      <w:r>
        <w:rPr>
          <w:sz w:val="18"/>
        </w:rPr>
        <w:t>јер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тереним</w:t>
      </w:r>
      <w:r>
        <w:rPr>
          <w:spacing w:val="-7"/>
          <w:sz w:val="18"/>
        </w:rPr>
        <w:t xml:space="preserve"> </w:t>
      </w:r>
      <w:r>
        <w:rPr>
          <w:sz w:val="18"/>
        </w:rPr>
        <w:t>возили- ма</w:t>
      </w:r>
      <w:r>
        <w:rPr>
          <w:spacing w:val="-5"/>
          <w:sz w:val="18"/>
        </w:rPr>
        <w:t xml:space="preserve"> </w:t>
      </w:r>
      <w:r>
        <w:rPr>
          <w:sz w:val="18"/>
        </w:rPr>
        <w:t>додаје</w:t>
      </w:r>
      <w:r>
        <w:rPr>
          <w:spacing w:val="-5"/>
          <w:sz w:val="18"/>
        </w:rPr>
        <w:t xml:space="preserve"> </w:t>
      </w:r>
      <w:r>
        <w:rPr>
          <w:sz w:val="18"/>
        </w:rPr>
        <w:t>маса</w:t>
      </w:r>
      <w:r>
        <w:rPr>
          <w:spacing w:val="-5"/>
          <w:sz w:val="18"/>
        </w:rPr>
        <w:t xml:space="preserve"> </w:t>
      </w:r>
      <w:r>
        <w:rPr>
          <w:sz w:val="18"/>
        </w:rPr>
        <w:t>терета,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путничким</w:t>
      </w:r>
      <w:r>
        <w:rPr>
          <w:spacing w:val="-5"/>
          <w:sz w:val="18"/>
        </w:rPr>
        <w:t xml:space="preserve"> </w:t>
      </w:r>
      <w:r>
        <w:rPr>
          <w:sz w:val="18"/>
        </w:rPr>
        <w:t>возилима</w:t>
      </w:r>
      <w:r>
        <w:rPr>
          <w:spacing w:val="-5"/>
          <w:sz w:val="18"/>
        </w:rPr>
        <w:t xml:space="preserve"> </w:t>
      </w:r>
      <w:r>
        <w:rPr>
          <w:sz w:val="18"/>
        </w:rPr>
        <w:t>маса</w:t>
      </w:r>
      <w:r>
        <w:rPr>
          <w:spacing w:val="-5"/>
          <w:sz w:val="18"/>
        </w:rPr>
        <w:t xml:space="preserve"> </w:t>
      </w:r>
      <w:r>
        <w:rPr>
          <w:sz w:val="18"/>
        </w:rPr>
        <w:t>путника).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Класе потребне за пословање у банци (класа </w:t>
      </w:r>
      <w:r>
        <w:rPr>
          <w:i/>
          <w:spacing w:val="-3"/>
          <w:sz w:val="18"/>
        </w:rPr>
        <w:t>Рачун</w:t>
      </w:r>
      <w:r>
        <w:rPr>
          <w:spacing w:val="-3"/>
          <w:sz w:val="18"/>
        </w:rPr>
        <w:t xml:space="preserve">, </w:t>
      </w:r>
      <w:r>
        <w:rPr>
          <w:sz w:val="18"/>
        </w:rPr>
        <w:t xml:space="preserve">разли- чите врсте </w:t>
      </w:r>
      <w:r>
        <w:rPr>
          <w:sz w:val="18"/>
        </w:rPr>
        <w:t>рачуна, класа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Трансакција</w:t>
      </w:r>
      <w:r>
        <w:rPr>
          <w:sz w:val="18"/>
        </w:rPr>
        <w:t>).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7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Реализовати комплетне примере (динамичког) полиморфи- зма, тј. </w:t>
      </w:r>
      <w:proofErr w:type="gramStart"/>
      <w:r>
        <w:rPr>
          <w:sz w:val="18"/>
        </w:rPr>
        <w:t>хијерархије</w:t>
      </w:r>
      <w:proofErr w:type="gramEnd"/>
      <w:r>
        <w:rPr>
          <w:sz w:val="18"/>
        </w:rPr>
        <w:t xml:space="preserve"> класа у којој базна класа има један или више апстрактних метода, различито имплементираних у изведеним класама. На</w:t>
      </w:r>
      <w:r>
        <w:rPr>
          <w:spacing w:val="-2"/>
          <w:sz w:val="18"/>
        </w:rPr>
        <w:t xml:space="preserve"> </w:t>
      </w:r>
      <w:r>
        <w:rPr>
          <w:sz w:val="18"/>
        </w:rPr>
        <w:t>пример: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65"/>
        </w:tabs>
        <w:spacing w:line="235" w:lineRule="auto"/>
        <w:ind w:right="117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Облик </w:t>
      </w:r>
      <w:r>
        <w:rPr>
          <w:i/>
          <w:spacing w:val="-3"/>
          <w:sz w:val="18"/>
        </w:rPr>
        <w:t xml:space="preserve">са </w:t>
      </w:r>
      <w:r>
        <w:rPr>
          <w:sz w:val="18"/>
        </w:rPr>
        <w:t xml:space="preserve">апстрактним методима </w:t>
      </w:r>
      <w:r>
        <w:rPr>
          <w:i/>
          <w:sz w:val="18"/>
        </w:rPr>
        <w:t>Обим</w:t>
      </w:r>
      <w:r>
        <w:rPr>
          <w:sz w:val="18"/>
        </w:rPr>
        <w:t xml:space="preserve">, </w:t>
      </w:r>
      <w:r>
        <w:rPr>
          <w:i/>
          <w:sz w:val="18"/>
        </w:rPr>
        <w:t>Површина</w:t>
      </w:r>
      <w:r>
        <w:rPr>
          <w:sz w:val="18"/>
        </w:rPr>
        <w:t xml:space="preserve">, </w:t>
      </w:r>
      <w:r>
        <w:rPr>
          <w:i/>
          <w:sz w:val="18"/>
        </w:rPr>
        <w:t>ПрипадностТачке</w:t>
      </w:r>
      <w:r>
        <w:rPr>
          <w:sz w:val="18"/>
        </w:rPr>
        <w:t xml:space="preserve">, </w:t>
      </w:r>
      <w:r>
        <w:rPr>
          <w:i/>
          <w:sz w:val="18"/>
        </w:rPr>
        <w:t xml:space="preserve">Транслација </w:t>
      </w:r>
      <w:r>
        <w:rPr>
          <w:sz w:val="18"/>
        </w:rPr>
        <w:t xml:space="preserve">и изведене класе </w:t>
      </w:r>
      <w:r>
        <w:rPr>
          <w:i/>
          <w:sz w:val="18"/>
        </w:rPr>
        <w:t>Троугао</w:t>
      </w:r>
      <w:r>
        <w:rPr>
          <w:sz w:val="18"/>
        </w:rPr>
        <w:t xml:space="preserve">, </w:t>
      </w:r>
      <w:r>
        <w:rPr>
          <w:i/>
          <w:sz w:val="18"/>
        </w:rPr>
        <w:t>Ква- драт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Круг</w:t>
      </w:r>
      <w:r>
        <w:rPr>
          <w:sz w:val="18"/>
        </w:rPr>
        <w:t>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7"/>
        </w:tabs>
        <w:spacing w:line="235" w:lineRule="auto"/>
        <w:ind w:right="116" w:firstLine="397"/>
        <w:rPr>
          <w:sz w:val="18"/>
        </w:rPr>
      </w:pPr>
      <w:r>
        <w:rPr>
          <w:sz w:val="18"/>
        </w:rPr>
        <w:t xml:space="preserve">Класа </w:t>
      </w:r>
      <w:r>
        <w:rPr>
          <w:i/>
          <w:sz w:val="18"/>
        </w:rPr>
        <w:t xml:space="preserve">ТелефонскиПретплатник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садржи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 xml:space="preserve">о осо- би, број телефона, евиденцију о обављеним разговорима и објекат класе </w:t>
      </w:r>
      <w:r>
        <w:rPr>
          <w:i/>
          <w:sz w:val="18"/>
        </w:rPr>
        <w:t xml:space="preserve">ТарифниПакет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 о</w:t>
      </w:r>
      <w:r>
        <w:rPr>
          <w:sz w:val="18"/>
        </w:rPr>
        <w:t xml:space="preserve">снову евиденције позива израчу- нава износ рачуна. </w:t>
      </w:r>
      <w:r>
        <w:rPr>
          <w:i/>
          <w:sz w:val="18"/>
        </w:rPr>
        <w:t xml:space="preserve">ТарифниПакет </w:t>
      </w:r>
      <w:r>
        <w:rPr>
          <w:sz w:val="18"/>
        </w:rPr>
        <w:t xml:space="preserve">има више изведених класа (на пример </w:t>
      </w:r>
      <w:r>
        <w:rPr>
          <w:i/>
          <w:sz w:val="18"/>
        </w:rPr>
        <w:t xml:space="preserve">Припејд </w:t>
      </w:r>
      <w:r>
        <w:rPr>
          <w:sz w:val="18"/>
        </w:rPr>
        <w:t xml:space="preserve">и </w:t>
      </w:r>
      <w:r>
        <w:rPr>
          <w:i/>
          <w:sz w:val="18"/>
        </w:rPr>
        <w:t>Постпејд</w:t>
      </w:r>
      <w:r>
        <w:rPr>
          <w:sz w:val="18"/>
        </w:rPr>
        <w:t>). Могуће је различито тарифирати разговоре</w:t>
      </w:r>
      <w:r>
        <w:rPr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истој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различитој</w:t>
      </w:r>
      <w:r>
        <w:rPr>
          <w:spacing w:val="-4"/>
          <w:sz w:val="18"/>
        </w:rPr>
        <w:t xml:space="preserve"> </w:t>
      </w:r>
      <w:r>
        <w:rPr>
          <w:sz w:val="18"/>
        </w:rPr>
        <w:t>мрежи,</w:t>
      </w:r>
      <w:r>
        <w:rPr>
          <w:spacing w:val="-4"/>
          <w:sz w:val="18"/>
        </w:rPr>
        <w:t xml:space="preserve"> </w:t>
      </w:r>
      <w:r>
        <w:rPr>
          <w:sz w:val="18"/>
        </w:rPr>
        <w:t>домаћи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инострани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саобра- ћај и</w:t>
      </w:r>
      <w:r>
        <w:rPr>
          <w:spacing w:val="-1"/>
          <w:sz w:val="18"/>
        </w:rPr>
        <w:t xml:space="preserve"> </w:t>
      </w:r>
      <w:r>
        <w:rPr>
          <w:sz w:val="18"/>
        </w:rPr>
        <w:t>слично.</w:t>
      </w:r>
    </w:p>
    <w:p w:rsidR="0051295B" w:rsidRDefault="0051295B">
      <w:pPr>
        <w:spacing w:line="235" w:lineRule="auto"/>
        <w:jc w:val="both"/>
        <w:rPr>
          <w:sz w:val="18"/>
        </w:rPr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ListParagraph"/>
        <w:numPr>
          <w:ilvl w:val="1"/>
          <w:numId w:val="6"/>
        </w:numPr>
        <w:tabs>
          <w:tab w:val="left" w:pos="641"/>
        </w:tabs>
        <w:spacing w:before="66" w:line="235" w:lineRule="auto"/>
        <w:ind w:right="39" w:firstLine="397"/>
        <w:rPr>
          <w:sz w:val="18"/>
        </w:rPr>
      </w:pPr>
      <w:r>
        <w:rPr>
          <w:sz w:val="18"/>
        </w:rPr>
        <w:lastRenderedPageBreak/>
        <w:t xml:space="preserve">Класа </w:t>
      </w:r>
      <w:r>
        <w:rPr>
          <w:i/>
          <w:spacing w:val="-3"/>
          <w:sz w:val="18"/>
        </w:rPr>
        <w:t xml:space="preserve">Израз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апстрактним </w:t>
      </w:r>
      <w:r>
        <w:rPr>
          <w:spacing w:val="-5"/>
          <w:sz w:val="18"/>
        </w:rPr>
        <w:t xml:space="preserve">методом </w:t>
      </w:r>
      <w:r>
        <w:rPr>
          <w:i/>
          <w:spacing w:val="-4"/>
          <w:sz w:val="18"/>
        </w:rPr>
        <w:t xml:space="preserve">ВредностУТачки </w:t>
      </w:r>
      <w:r>
        <w:rPr>
          <w:sz w:val="18"/>
        </w:rPr>
        <w:t xml:space="preserve">и из- </w:t>
      </w:r>
      <w:r>
        <w:rPr>
          <w:spacing w:val="-4"/>
          <w:sz w:val="18"/>
        </w:rPr>
        <w:t xml:space="preserve">ведене </w:t>
      </w:r>
      <w:r>
        <w:rPr>
          <w:sz w:val="18"/>
        </w:rPr>
        <w:t xml:space="preserve">класе </w:t>
      </w:r>
      <w:r>
        <w:rPr>
          <w:i/>
          <w:spacing w:val="-3"/>
          <w:sz w:val="18"/>
        </w:rPr>
        <w:t>Константа</w:t>
      </w:r>
      <w:r>
        <w:rPr>
          <w:spacing w:val="-3"/>
          <w:sz w:val="18"/>
        </w:rPr>
        <w:t xml:space="preserve">, </w:t>
      </w:r>
      <w:r>
        <w:rPr>
          <w:i/>
          <w:spacing w:val="-4"/>
          <w:sz w:val="18"/>
        </w:rPr>
        <w:t>Променљива</w:t>
      </w:r>
      <w:r>
        <w:rPr>
          <w:spacing w:val="-4"/>
          <w:sz w:val="18"/>
        </w:rPr>
        <w:t xml:space="preserve">, </w:t>
      </w:r>
      <w:r>
        <w:rPr>
          <w:i/>
          <w:spacing w:val="-3"/>
          <w:sz w:val="18"/>
        </w:rPr>
        <w:t>Збир</w:t>
      </w:r>
      <w:r>
        <w:rPr>
          <w:spacing w:val="-3"/>
          <w:sz w:val="18"/>
        </w:rPr>
        <w:t xml:space="preserve">, </w:t>
      </w:r>
      <w:r>
        <w:rPr>
          <w:i/>
          <w:spacing w:val="-5"/>
          <w:sz w:val="18"/>
        </w:rPr>
        <w:t>Разлика</w:t>
      </w:r>
      <w:r>
        <w:rPr>
          <w:spacing w:val="-5"/>
          <w:sz w:val="18"/>
        </w:rPr>
        <w:t xml:space="preserve">, </w:t>
      </w:r>
      <w:r>
        <w:rPr>
          <w:i/>
          <w:spacing w:val="-4"/>
          <w:sz w:val="18"/>
        </w:rPr>
        <w:t>Производ</w:t>
      </w:r>
      <w:r>
        <w:rPr>
          <w:spacing w:val="-4"/>
          <w:sz w:val="18"/>
        </w:rPr>
        <w:t xml:space="preserve">, </w:t>
      </w:r>
      <w:r>
        <w:rPr>
          <w:i/>
          <w:spacing w:val="-5"/>
          <w:sz w:val="18"/>
        </w:rPr>
        <w:t xml:space="preserve">Ко- </w:t>
      </w:r>
      <w:r>
        <w:rPr>
          <w:i/>
          <w:spacing w:val="-3"/>
          <w:sz w:val="18"/>
        </w:rPr>
        <w:t>личник</w:t>
      </w:r>
      <w:r>
        <w:rPr>
          <w:spacing w:val="-3"/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Хијерархију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могуће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проширити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класом</w:t>
      </w:r>
      <w:r>
        <w:rPr>
          <w:spacing w:val="-6"/>
          <w:sz w:val="18"/>
        </w:rPr>
        <w:t xml:space="preserve"> </w:t>
      </w:r>
      <w:r>
        <w:rPr>
          <w:i/>
          <w:spacing w:val="-3"/>
          <w:sz w:val="18"/>
        </w:rPr>
        <w:t>Функција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из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 xml:space="preserve">ње </w:t>
      </w:r>
      <w:r>
        <w:rPr>
          <w:spacing w:val="-4"/>
          <w:sz w:val="18"/>
        </w:rPr>
        <w:t xml:space="preserve">изведеним </w:t>
      </w:r>
      <w:r>
        <w:rPr>
          <w:spacing w:val="-3"/>
          <w:sz w:val="18"/>
        </w:rPr>
        <w:t xml:space="preserve">класама </w:t>
      </w:r>
      <w:r>
        <w:rPr>
          <w:i/>
          <w:spacing w:val="-3"/>
          <w:sz w:val="18"/>
        </w:rPr>
        <w:t>Логаритамска</w:t>
      </w:r>
      <w:r>
        <w:rPr>
          <w:spacing w:val="-3"/>
          <w:sz w:val="18"/>
        </w:rPr>
        <w:t xml:space="preserve">, </w:t>
      </w:r>
      <w:r>
        <w:rPr>
          <w:i/>
          <w:spacing w:val="-3"/>
          <w:sz w:val="18"/>
        </w:rPr>
        <w:t xml:space="preserve">Синусна, </w:t>
      </w:r>
      <w:r>
        <w:rPr>
          <w:i/>
          <w:spacing w:val="-4"/>
          <w:sz w:val="18"/>
        </w:rPr>
        <w:t>Косинусна</w:t>
      </w:r>
      <w:r>
        <w:rPr>
          <w:spacing w:val="-4"/>
          <w:sz w:val="18"/>
        </w:rPr>
        <w:t xml:space="preserve">, </w:t>
      </w:r>
      <w:r>
        <w:rPr>
          <w:spacing w:val="-3"/>
          <w:sz w:val="18"/>
        </w:rPr>
        <w:t xml:space="preserve">итд. </w:t>
      </w:r>
      <w:r>
        <w:rPr>
          <w:sz w:val="18"/>
        </w:rPr>
        <w:t xml:space="preserve">Класе </w:t>
      </w:r>
      <w:r>
        <w:rPr>
          <w:spacing w:val="-5"/>
          <w:sz w:val="18"/>
        </w:rPr>
        <w:t xml:space="preserve">којима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потребан аргумент (то су </w:t>
      </w:r>
      <w:r>
        <w:rPr>
          <w:sz w:val="18"/>
        </w:rPr>
        <w:t xml:space="preserve">класе </w:t>
      </w:r>
      <w:r>
        <w:rPr>
          <w:spacing w:val="-4"/>
          <w:sz w:val="18"/>
        </w:rPr>
        <w:t xml:space="preserve">изведене </w:t>
      </w:r>
      <w:r>
        <w:rPr>
          <w:sz w:val="18"/>
        </w:rPr>
        <w:t xml:space="preserve">из класе </w:t>
      </w:r>
      <w:r>
        <w:rPr>
          <w:i/>
          <w:spacing w:val="-3"/>
          <w:sz w:val="18"/>
        </w:rPr>
        <w:t xml:space="preserve">Функци- </w:t>
      </w:r>
      <w:r>
        <w:rPr>
          <w:i/>
          <w:sz w:val="18"/>
        </w:rPr>
        <w:t>ја</w:t>
      </w:r>
      <w:r>
        <w:rPr>
          <w:sz w:val="18"/>
        </w:rPr>
        <w:t xml:space="preserve">) или </w:t>
      </w:r>
      <w:r>
        <w:rPr>
          <w:spacing w:val="-3"/>
          <w:sz w:val="18"/>
        </w:rPr>
        <w:t xml:space="preserve">два аргумента (класе операције: </w:t>
      </w:r>
      <w:r>
        <w:rPr>
          <w:i/>
          <w:spacing w:val="-3"/>
          <w:sz w:val="18"/>
        </w:rPr>
        <w:t>Збир</w:t>
      </w:r>
      <w:r>
        <w:rPr>
          <w:spacing w:val="-3"/>
          <w:sz w:val="18"/>
        </w:rPr>
        <w:t xml:space="preserve">, </w:t>
      </w:r>
      <w:r>
        <w:rPr>
          <w:i/>
          <w:spacing w:val="-5"/>
          <w:sz w:val="18"/>
        </w:rPr>
        <w:t>Разлика</w:t>
      </w:r>
      <w:r>
        <w:rPr>
          <w:spacing w:val="-5"/>
          <w:sz w:val="18"/>
        </w:rPr>
        <w:t xml:space="preserve">, </w:t>
      </w:r>
      <w:r>
        <w:rPr>
          <w:i/>
          <w:spacing w:val="-4"/>
          <w:sz w:val="18"/>
        </w:rPr>
        <w:t>Производ</w:t>
      </w:r>
      <w:r>
        <w:rPr>
          <w:spacing w:val="-4"/>
          <w:sz w:val="18"/>
        </w:rPr>
        <w:t xml:space="preserve">, </w:t>
      </w:r>
      <w:r>
        <w:rPr>
          <w:i/>
          <w:spacing w:val="-5"/>
          <w:sz w:val="18"/>
        </w:rPr>
        <w:t xml:space="preserve">Ко- </w:t>
      </w:r>
      <w:r>
        <w:rPr>
          <w:i/>
          <w:spacing w:val="-3"/>
          <w:sz w:val="18"/>
        </w:rPr>
        <w:t>личник</w:t>
      </w:r>
      <w:r>
        <w:rPr>
          <w:spacing w:val="-3"/>
          <w:sz w:val="18"/>
        </w:rPr>
        <w:t xml:space="preserve">) садрже </w:t>
      </w:r>
      <w:r>
        <w:rPr>
          <w:spacing w:val="-4"/>
          <w:sz w:val="18"/>
        </w:rPr>
        <w:t xml:space="preserve">одговарајући </w:t>
      </w:r>
      <w:r>
        <w:rPr>
          <w:spacing w:val="-3"/>
          <w:sz w:val="18"/>
        </w:rPr>
        <w:t xml:space="preserve">број референци </w:t>
      </w:r>
      <w:r>
        <w:rPr>
          <w:sz w:val="18"/>
        </w:rPr>
        <w:t xml:space="preserve">на </w:t>
      </w:r>
      <w:r>
        <w:rPr>
          <w:spacing w:val="-3"/>
          <w:sz w:val="18"/>
        </w:rPr>
        <w:t>класу</w:t>
      </w:r>
      <w:r>
        <w:rPr>
          <w:spacing w:val="-22"/>
          <w:sz w:val="18"/>
        </w:rPr>
        <w:t xml:space="preserve"> </w:t>
      </w:r>
      <w:r>
        <w:rPr>
          <w:i/>
          <w:spacing w:val="-3"/>
          <w:sz w:val="18"/>
        </w:rPr>
        <w:t>Израз</w:t>
      </w:r>
      <w:r>
        <w:rPr>
          <w:spacing w:val="-3"/>
          <w:sz w:val="18"/>
        </w:rPr>
        <w:t>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2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Реализовати са ученицима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апликација, у којима</w:t>
      </w:r>
      <w:r>
        <w:rPr>
          <w:spacing w:val="-28"/>
          <w:sz w:val="18"/>
        </w:rPr>
        <w:t xml:space="preserve"> </w:t>
      </w:r>
      <w:r>
        <w:rPr>
          <w:sz w:val="18"/>
        </w:rPr>
        <w:t>се деф</w:t>
      </w:r>
      <w:r>
        <w:rPr>
          <w:sz w:val="18"/>
        </w:rPr>
        <w:t xml:space="preserve">инише и користи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хијерархија класа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комбинују у изради </w:t>
      </w:r>
      <w:r>
        <w:rPr>
          <w:spacing w:val="-3"/>
          <w:sz w:val="18"/>
        </w:rPr>
        <w:t xml:space="preserve">коначног </w:t>
      </w:r>
      <w:r>
        <w:rPr>
          <w:sz w:val="18"/>
        </w:rPr>
        <w:t xml:space="preserve">решења. Пожељно је да се неке развијене хи- јерархије класа употребе у више различитих апликација, да би се илустровала могућност поновне употребе написаног </w:t>
      </w:r>
      <w:r>
        <w:rPr>
          <w:spacing w:val="-4"/>
          <w:sz w:val="18"/>
        </w:rPr>
        <w:t xml:space="preserve">кода. </w:t>
      </w:r>
      <w:r>
        <w:rPr>
          <w:sz w:val="18"/>
        </w:rPr>
        <w:t xml:space="preserve">Могуће је приказати креирање пројекта у виду библиотеке (статичке или динамичке) чијим се укључивањем у решење избегава потреба за понављањем и поновним превођењем изворног </w:t>
      </w:r>
      <w:r>
        <w:rPr>
          <w:spacing w:val="-4"/>
          <w:sz w:val="18"/>
        </w:rPr>
        <w:t xml:space="preserve">кода </w:t>
      </w:r>
      <w:r>
        <w:rPr>
          <w:sz w:val="18"/>
        </w:rPr>
        <w:t xml:space="preserve">у </w:t>
      </w:r>
      <w:r>
        <w:rPr>
          <w:spacing w:val="-5"/>
          <w:sz w:val="18"/>
        </w:rPr>
        <w:t xml:space="preserve">ком </w:t>
      </w:r>
      <w:r>
        <w:rPr>
          <w:sz w:val="18"/>
        </w:rPr>
        <w:t xml:space="preserve">су де- финисане класе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користе у више</w:t>
      </w:r>
      <w:r>
        <w:rPr>
          <w:spacing w:val="-2"/>
          <w:sz w:val="18"/>
        </w:rPr>
        <w:t xml:space="preserve"> </w:t>
      </w:r>
      <w:r>
        <w:rPr>
          <w:sz w:val="18"/>
        </w:rPr>
        <w:t>пројеката.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55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>Кроз веће задатк</w:t>
      </w:r>
      <w:r>
        <w:rPr>
          <w:sz w:val="18"/>
        </w:rPr>
        <w:t xml:space="preserve">е је пожељно илустровати основне прин- ципе квалитетног објектно-оријентисаног дизајна: програмирање према </w:t>
      </w:r>
      <w:r>
        <w:rPr>
          <w:spacing w:val="-3"/>
          <w:sz w:val="18"/>
        </w:rPr>
        <w:t xml:space="preserve">интерфејсу, </w:t>
      </w:r>
      <w:r>
        <w:rPr>
          <w:sz w:val="18"/>
        </w:rPr>
        <w:t xml:space="preserve">а не према имплементацији, учауравање и из- двајање у засебне класе делова апликације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могу да </w:t>
      </w:r>
      <w:r>
        <w:rPr>
          <w:spacing w:val="-3"/>
          <w:sz w:val="18"/>
        </w:rPr>
        <w:t xml:space="preserve">варирају, </w:t>
      </w:r>
      <w:r>
        <w:rPr>
          <w:sz w:val="18"/>
        </w:rPr>
        <w:t>давање предности композицији</w:t>
      </w:r>
      <w:r>
        <w:rPr>
          <w:sz w:val="18"/>
        </w:rPr>
        <w:t xml:space="preserve"> у односу на наслеђивање, креира- ње група класа (модула, библиотека) са што мањим интерфејсом и тиме мањим спрезањем са класама ван групе, креирање класа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су отворене за проширивање, али затворене за </w:t>
      </w:r>
      <w:r>
        <w:rPr>
          <w:spacing w:val="-3"/>
          <w:sz w:val="18"/>
        </w:rPr>
        <w:t xml:space="preserve">модификацију, </w:t>
      </w:r>
      <w:r>
        <w:rPr>
          <w:sz w:val="18"/>
        </w:rPr>
        <w:t xml:space="preserve">кре- ирање малих класа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треба да </w:t>
      </w:r>
      <w:r>
        <w:rPr>
          <w:sz w:val="18"/>
        </w:rPr>
        <w:t xml:space="preserve">имају само једну одговорност, .... Кроз веће задатке и примере је пожељно илустровати и неке про- јектне обрасце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користе у објектно-оријентисаном софтверу (али без инсистирања на упознавању ученика са теоријом и класи- фикацијом пројектних образаца</w:t>
      </w:r>
      <w:r>
        <w:rPr>
          <w:sz w:val="18"/>
        </w:rPr>
        <w:t>). На пример, хијерархије израза и функција су типичан пример обрасца Composite, при чему је исти образац могуће илустровати и кроз примере класа датотека и ди- ректоријум, затим ставка менија и мени и</w:t>
      </w:r>
      <w:r>
        <w:rPr>
          <w:spacing w:val="-6"/>
          <w:sz w:val="18"/>
        </w:rPr>
        <w:t xml:space="preserve"> </w:t>
      </w:r>
      <w:r>
        <w:rPr>
          <w:sz w:val="18"/>
        </w:rPr>
        <w:t>слично.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Кроз израду сложеног пројекта у оквиру теме </w:t>
      </w:r>
      <w:r>
        <w:rPr>
          <w:b/>
        </w:rPr>
        <w:t>Пр</w:t>
      </w:r>
      <w:r>
        <w:rPr>
          <w:b/>
        </w:rPr>
        <w:t xml:space="preserve">ојектни за- датак (15) </w:t>
      </w:r>
      <w:r>
        <w:t>повезати стечено знање (нпр. израда апликације за во- ђење евиденције у школама) и на тај начин упознати ученике са могућностима објектно оријентисаног програмирања.</w:t>
      </w:r>
    </w:p>
    <w:p w:rsidR="0051295B" w:rsidRDefault="000D6F76">
      <w:pPr>
        <w:pStyle w:val="BodyText"/>
        <w:spacing w:line="235" w:lineRule="auto"/>
        <w:ind w:right="38"/>
      </w:pPr>
      <w:r>
        <w:t>Пројектни задаци треба да представљају искуствено блиске проблеме з</w:t>
      </w:r>
      <w:r>
        <w:t>а чије се решавање користи једна или више хијерархи- ја класа. Прецизирати термин за приказ идејног решења пре него што тим приступи практичном раду. Прецизирати и термин за презентацију коначног решења. Континуирано пратити на часови- ма рад ученика. Упут</w:t>
      </w:r>
      <w:r>
        <w:t>ити ученика на даља истраживања додатних тема како у програмском језику тако и у области алгоритама.</w:t>
      </w:r>
    </w:p>
    <w:p w:rsidR="0051295B" w:rsidRDefault="000D6F76">
      <w:pPr>
        <w:pStyle w:val="BodyText"/>
        <w:spacing w:line="199" w:lineRule="exact"/>
        <w:ind w:left="497" w:firstLine="0"/>
        <w:jc w:val="left"/>
      </w:pPr>
      <w:r>
        <w:t>Препоручују се следећи кораци у оквиру израде пројекта: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2"/>
        </w:tabs>
        <w:spacing w:line="235" w:lineRule="auto"/>
        <w:ind w:right="39" w:firstLine="397"/>
        <w:rPr>
          <w:sz w:val="18"/>
        </w:rPr>
      </w:pPr>
      <w:r>
        <w:rPr>
          <w:sz w:val="18"/>
        </w:rPr>
        <w:t>Што прецизнија спецификација задатка: опис функционал- ности, интерфејс према кориснику (шта корисн</w:t>
      </w:r>
      <w:r>
        <w:rPr>
          <w:sz w:val="18"/>
        </w:rPr>
        <w:t>ик може да ради, шта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приказује)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опис</w:t>
      </w:r>
      <w:r>
        <w:rPr>
          <w:spacing w:val="-4"/>
          <w:sz w:val="18"/>
        </w:rPr>
        <w:t xml:space="preserve"> </w:t>
      </w:r>
      <w:r>
        <w:rPr>
          <w:sz w:val="18"/>
        </w:rPr>
        <w:t>може</w:t>
      </w:r>
      <w:r>
        <w:rPr>
          <w:spacing w:val="-4"/>
          <w:sz w:val="18"/>
        </w:rPr>
        <w:t xml:space="preserve"> </w:t>
      </w:r>
      <w:r>
        <w:rPr>
          <w:sz w:val="18"/>
        </w:rPr>
        <w:t>да</w:t>
      </w:r>
      <w:r>
        <w:rPr>
          <w:spacing w:val="-4"/>
          <w:sz w:val="18"/>
        </w:rPr>
        <w:t xml:space="preserve"> </w:t>
      </w:r>
      <w:r>
        <w:rPr>
          <w:sz w:val="18"/>
        </w:rPr>
        <w:t>се</w:t>
      </w:r>
      <w:r>
        <w:rPr>
          <w:spacing w:val="-4"/>
          <w:sz w:val="18"/>
        </w:rPr>
        <w:t xml:space="preserve"> </w:t>
      </w:r>
      <w:r>
        <w:rPr>
          <w:sz w:val="18"/>
        </w:rPr>
        <w:t>користи</w:t>
      </w:r>
      <w:r>
        <w:rPr>
          <w:spacing w:val="-4"/>
          <w:sz w:val="18"/>
        </w:rPr>
        <w:t xml:space="preserve"> </w:t>
      </w:r>
      <w:r>
        <w:rPr>
          <w:sz w:val="18"/>
        </w:rPr>
        <w:t>поређење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sz w:val="18"/>
        </w:rPr>
        <w:t>позна- тим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програмима;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5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У спецификацију може да уђе и листа могућих проширења,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не морају да </w:t>
      </w:r>
      <w:r>
        <w:rPr>
          <w:spacing w:val="-5"/>
          <w:sz w:val="18"/>
        </w:rPr>
        <w:t xml:space="preserve">буду </w:t>
      </w:r>
      <w:r>
        <w:rPr>
          <w:sz w:val="18"/>
        </w:rPr>
        <w:t xml:space="preserve">урађена, али је пожељно да су предвиђена </w:t>
      </w:r>
      <w:r>
        <w:rPr>
          <w:spacing w:val="-3"/>
          <w:sz w:val="18"/>
        </w:rPr>
        <w:t xml:space="preserve">(ако </w:t>
      </w:r>
      <w:r>
        <w:rPr>
          <w:sz w:val="18"/>
        </w:rPr>
        <w:t>утичу на</w:t>
      </w:r>
      <w:r>
        <w:rPr>
          <w:spacing w:val="1"/>
          <w:sz w:val="18"/>
        </w:rPr>
        <w:t xml:space="preserve"> </w:t>
      </w:r>
      <w:r>
        <w:rPr>
          <w:sz w:val="18"/>
        </w:rPr>
        <w:t>дизајн);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6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Класе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да постоје у </w:t>
      </w:r>
      <w:r>
        <w:rPr>
          <w:spacing w:val="-3"/>
          <w:sz w:val="18"/>
        </w:rPr>
        <w:t xml:space="preserve">програму, </w:t>
      </w:r>
      <w:r>
        <w:rPr>
          <w:sz w:val="18"/>
        </w:rPr>
        <w:t xml:space="preserve">за сваку класу разми- слити шта осталим класама треба </w:t>
      </w:r>
      <w:r>
        <w:rPr>
          <w:spacing w:val="-3"/>
          <w:sz w:val="18"/>
        </w:rPr>
        <w:t xml:space="preserve">од </w:t>
      </w:r>
      <w:r>
        <w:rPr>
          <w:sz w:val="18"/>
        </w:rPr>
        <w:t>ње. На основу ових предви- ђених захтева се постављају интерфејси</w:t>
      </w:r>
      <w:r>
        <w:rPr>
          <w:spacing w:val="-3"/>
          <w:sz w:val="18"/>
        </w:rPr>
        <w:t xml:space="preserve"> </w:t>
      </w:r>
      <w:r>
        <w:rPr>
          <w:sz w:val="18"/>
        </w:rPr>
        <w:t>класа;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200" w:lineRule="exact"/>
        <w:ind w:left="632" w:hanging="135"/>
        <w:jc w:val="left"/>
        <w:rPr>
          <w:sz w:val="18"/>
        </w:rPr>
      </w:pPr>
      <w:r>
        <w:rPr>
          <w:sz w:val="18"/>
        </w:rPr>
        <w:t>Имплементације планираних</w:t>
      </w:r>
      <w:r>
        <w:rPr>
          <w:spacing w:val="-2"/>
          <w:sz w:val="18"/>
        </w:rPr>
        <w:t xml:space="preserve"> </w:t>
      </w:r>
      <w:r>
        <w:rPr>
          <w:sz w:val="18"/>
        </w:rPr>
        <w:t>класа;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5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Тестирање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 xml:space="preserve">дела функционалности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имплемен- тације, отклањање грешака (пожељни су тест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модули);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9"/>
        </w:tabs>
        <w:spacing w:line="235" w:lineRule="auto"/>
        <w:ind w:right="38" w:firstLine="397"/>
        <w:rPr>
          <w:sz w:val="18"/>
        </w:rPr>
      </w:pPr>
      <w:r>
        <w:rPr>
          <w:sz w:val="18"/>
        </w:rPr>
        <w:t xml:space="preserve">Спајање свих делова у </w:t>
      </w:r>
      <w:r>
        <w:rPr>
          <w:spacing w:val="-4"/>
          <w:sz w:val="18"/>
        </w:rPr>
        <w:t xml:space="preserve">целину, </w:t>
      </w:r>
      <w:r>
        <w:rPr>
          <w:sz w:val="18"/>
        </w:rPr>
        <w:t>тестирање апликације кроз сценарија употребе (систематично испробавање функционалности апликације).</w:t>
      </w:r>
    </w:p>
    <w:p w:rsidR="0051295B" w:rsidRDefault="000D6F76">
      <w:pPr>
        <w:pStyle w:val="BodyText"/>
        <w:spacing w:line="235" w:lineRule="auto"/>
        <w:ind w:right="38"/>
      </w:pPr>
      <w:r>
        <w:t xml:space="preserve">Дати редослед </w:t>
      </w:r>
      <w:r>
        <w:rPr>
          <w:spacing w:val="-3"/>
        </w:rPr>
        <w:t xml:space="preserve">корака </w:t>
      </w:r>
      <w:r>
        <w:t xml:space="preserve">треба схватити као начин рада у идеал- ном </w:t>
      </w:r>
      <w:r>
        <w:rPr>
          <w:spacing w:val="-3"/>
        </w:rPr>
        <w:t xml:space="preserve">случају. </w:t>
      </w:r>
      <w:r>
        <w:t xml:space="preserve">Мање одступања </w:t>
      </w:r>
      <w:r>
        <w:rPr>
          <w:spacing w:val="-3"/>
        </w:rPr>
        <w:t xml:space="preserve">од </w:t>
      </w:r>
      <w:r>
        <w:t xml:space="preserve">наведених </w:t>
      </w:r>
      <w:r>
        <w:rPr>
          <w:spacing w:val="-3"/>
        </w:rPr>
        <w:t xml:space="preserve">корака </w:t>
      </w:r>
      <w:r>
        <w:t xml:space="preserve">обично значи и мање проблема, али нормално је да се нпр. </w:t>
      </w:r>
      <w:proofErr w:type="gramStart"/>
      <w:r>
        <w:t>интерфејс</w:t>
      </w:r>
      <w:proofErr w:type="gramEnd"/>
      <w:r>
        <w:t xml:space="preserve"> неке класе и преправи </w:t>
      </w:r>
      <w:r>
        <w:rPr>
          <w:spacing w:val="-4"/>
        </w:rPr>
        <w:t xml:space="preserve">током </w:t>
      </w:r>
      <w:r>
        <w:t xml:space="preserve">имплементације других класа </w:t>
      </w:r>
      <w:r>
        <w:rPr>
          <w:spacing w:val="-3"/>
        </w:rPr>
        <w:t xml:space="preserve">које </w:t>
      </w:r>
      <w:r>
        <w:t>је користе, или да се неки делови програма тестирају само кроз коришћење целе аплика</w:t>
      </w:r>
      <w:r>
        <w:t xml:space="preserve">ције (без посебног тест </w:t>
      </w:r>
      <w:r>
        <w:rPr>
          <w:spacing w:val="-3"/>
        </w:rPr>
        <w:t>модула).</w:t>
      </w:r>
    </w:p>
    <w:p w:rsidR="0051295B" w:rsidRDefault="000D6F76">
      <w:pPr>
        <w:pStyle w:val="BodyText"/>
        <w:spacing w:line="235" w:lineRule="auto"/>
        <w:ind w:right="38"/>
      </w:pPr>
      <w:r>
        <w:t>За пројектни рад понудити неколико могућих начина реали- зације, тако да ученици у договору са наставником бирају начин рада (наставник одобрава и пројекат и начин рада):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4"/>
        </w:tabs>
        <w:spacing w:before="73" w:line="232" w:lineRule="auto"/>
        <w:ind w:right="117" w:firstLine="397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Ученици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нису довољно сигурни да би </w:t>
      </w:r>
      <w:r>
        <w:rPr>
          <w:spacing w:val="-3"/>
          <w:sz w:val="18"/>
        </w:rPr>
        <w:t xml:space="preserve">могли </w:t>
      </w:r>
      <w:r>
        <w:rPr>
          <w:sz w:val="18"/>
        </w:rPr>
        <w:t>самос</w:t>
      </w:r>
      <w:r>
        <w:rPr>
          <w:sz w:val="18"/>
        </w:rPr>
        <w:t xml:space="preserve">тал- но да ураде </w:t>
      </w:r>
      <w:r>
        <w:rPr>
          <w:spacing w:val="-3"/>
          <w:sz w:val="18"/>
        </w:rPr>
        <w:t xml:space="preserve">пројекат, </w:t>
      </w:r>
      <w:r>
        <w:rPr>
          <w:sz w:val="18"/>
        </w:rPr>
        <w:t>могу цео пројекат да раде у</w:t>
      </w:r>
      <w:r>
        <w:rPr>
          <w:spacing w:val="-7"/>
          <w:sz w:val="18"/>
        </w:rPr>
        <w:t xml:space="preserve"> </w:t>
      </w:r>
      <w:r>
        <w:rPr>
          <w:sz w:val="18"/>
        </w:rPr>
        <w:t>пару;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4"/>
        </w:tabs>
        <w:spacing w:line="232" w:lineRule="auto"/>
        <w:ind w:right="118" w:firstLine="397"/>
        <w:rPr>
          <w:sz w:val="18"/>
        </w:rPr>
      </w:pPr>
      <w:r>
        <w:rPr>
          <w:sz w:val="18"/>
        </w:rPr>
        <w:t xml:space="preserve">Сваки ђак ради свој </w:t>
      </w:r>
      <w:r>
        <w:rPr>
          <w:spacing w:val="-3"/>
          <w:sz w:val="18"/>
        </w:rPr>
        <w:t xml:space="preserve">пројекат, </w:t>
      </w:r>
      <w:r>
        <w:rPr>
          <w:sz w:val="18"/>
        </w:rPr>
        <w:t xml:space="preserve">а на почетку у паровима или мањим групама дискутују све пројекте те групе, помажу једни другима </w:t>
      </w:r>
      <w:r>
        <w:rPr>
          <w:spacing w:val="-4"/>
          <w:sz w:val="18"/>
        </w:rPr>
        <w:t xml:space="preserve">око </w:t>
      </w:r>
      <w:r>
        <w:rPr>
          <w:sz w:val="18"/>
        </w:rPr>
        <w:t>дизајна/плана (које класе ће имати и са којим</w:t>
      </w:r>
      <w:r>
        <w:rPr>
          <w:spacing w:val="-28"/>
          <w:sz w:val="18"/>
        </w:rPr>
        <w:t xml:space="preserve"> </w:t>
      </w:r>
      <w:r>
        <w:rPr>
          <w:sz w:val="18"/>
        </w:rPr>
        <w:t>функци- оналностима</w:t>
      </w:r>
      <w:r>
        <w:rPr>
          <w:sz w:val="18"/>
        </w:rPr>
        <w:t xml:space="preserve">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те класе сарађују</w:t>
      </w:r>
      <w:r>
        <w:rPr>
          <w:spacing w:val="3"/>
          <w:sz w:val="18"/>
        </w:rPr>
        <w:t xml:space="preserve"> </w:t>
      </w:r>
      <w:r>
        <w:rPr>
          <w:sz w:val="18"/>
        </w:rPr>
        <w:t>итд.);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33"/>
        </w:tabs>
        <w:spacing w:line="197" w:lineRule="exact"/>
        <w:ind w:left="632" w:hanging="135"/>
        <w:jc w:val="left"/>
        <w:rPr>
          <w:sz w:val="18"/>
        </w:rPr>
      </w:pPr>
      <w:r>
        <w:rPr>
          <w:sz w:val="18"/>
        </w:rPr>
        <w:t>Ученик самостално ради цео</w:t>
      </w:r>
      <w:r>
        <w:rPr>
          <w:spacing w:val="-4"/>
          <w:sz w:val="18"/>
        </w:rPr>
        <w:t xml:space="preserve"> </w:t>
      </w:r>
      <w:r>
        <w:rPr>
          <w:sz w:val="18"/>
        </w:rPr>
        <w:t>пројекат;</w:t>
      </w:r>
    </w:p>
    <w:p w:rsidR="0051295B" w:rsidRDefault="000D6F76">
      <w:pPr>
        <w:pStyle w:val="ListParagraph"/>
        <w:numPr>
          <w:ilvl w:val="1"/>
          <w:numId w:val="6"/>
        </w:numPr>
        <w:tabs>
          <w:tab w:val="left" w:pos="643"/>
        </w:tabs>
        <w:spacing w:before="1" w:line="232" w:lineRule="auto"/>
        <w:ind w:right="117" w:firstLine="397"/>
        <w:rPr>
          <w:sz w:val="18"/>
        </w:rPr>
      </w:pPr>
      <w:r>
        <w:rPr>
          <w:sz w:val="18"/>
        </w:rPr>
        <w:t xml:space="preserve">За пројекат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је нешто већи по обиму или комплекснији по структури, ученици могу да се организују у парове или мање тимове, да у оквиру пара или тима договоре дизајн, поделе посао уз прецизирање интерфејса, затим </w:t>
      </w:r>
      <w:r>
        <w:rPr>
          <w:spacing w:val="-3"/>
          <w:sz w:val="18"/>
        </w:rPr>
        <w:t xml:space="preserve">свако </w:t>
      </w:r>
      <w:r>
        <w:rPr>
          <w:sz w:val="18"/>
        </w:rPr>
        <w:t xml:space="preserve">независно имплементира и тестира одређене класе, а </w:t>
      </w:r>
      <w:r>
        <w:rPr>
          <w:sz w:val="18"/>
        </w:rPr>
        <w:t>на крају повежу делове и тестирају</w:t>
      </w:r>
      <w:r>
        <w:rPr>
          <w:spacing w:val="-27"/>
          <w:sz w:val="18"/>
        </w:rPr>
        <w:t xml:space="preserve"> </w:t>
      </w:r>
      <w:r>
        <w:rPr>
          <w:sz w:val="18"/>
        </w:rPr>
        <w:t>рад целе</w:t>
      </w:r>
      <w:r>
        <w:rPr>
          <w:spacing w:val="-2"/>
          <w:sz w:val="18"/>
        </w:rPr>
        <w:t xml:space="preserve"> </w:t>
      </w:r>
      <w:r>
        <w:rPr>
          <w:sz w:val="18"/>
        </w:rPr>
        <w:t>апликације.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У </w:t>
      </w:r>
      <w:r>
        <w:rPr>
          <w:spacing w:val="-3"/>
        </w:rPr>
        <w:t xml:space="preserve">сваком </w:t>
      </w:r>
      <w:r>
        <w:t xml:space="preserve">начину организовања ученика потребно је да на- ставник верификује поједине фазе израде пројекта (опис задатка, дизајн класа), односно да да сугестије или коментаре. </w:t>
      </w:r>
      <w:r>
        <w:rPr>
          <w:spacing w:val="-6"/>
        </w:rPr>
        <w:t xml:space="preserve">Уколико </w:t>
      </w:r>
      <w:r>
        <w:t xml:space="preserve">ученици раде у тимовима посветити пажњу изазовима тимског рада, охрабрити изражавање ставова и упутити </w:t>
      </w:r>
      <w:r>
        <w:rPr>
          <w:spacing w:val="-4"/>
        </w:rPr>
        <w:t xml:space="preserve">како </w:t>
      </w:r>
      <w:r>
        <w:t xml:space="preserve">се врши поде- ла </w:t>
      </w:r>
      <w:r>
        <w:rPr>
          <w:spacing w:val="-3"/>
        </w:rPr>
        <w:t xml:space="preserve">улога </w:t>
      </w:r>
      <w:r>
        <w:t>и решавају могући проблеми.</w:t>
      </w:r>
    </w:p>
    <w:p w:rsidR="0051295B" w:rsidRDefault="000D6F76">
      <w:pPr>
        <w:pStyle w:val="ListParagraph"/>
        <w:numPr>
          <w:ilvl w:val="0"/>
          <w:numId w:val="6"/>
        </w:numPr>
        <w:tabs>
          <w:tab w:val="left" w:pos="371"/>
        </w:tabs>
        <w:spacing w:before="160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51295B" w:rsidRDefault="000D6F76">
      <w:pPr>
        <w:pStyle w:val="BodyText"/>
        <w:spacing w:before="111" w:line="232" w:lineRule="auto"/>
        <w:ind w:right="117"/>
      </w:pPr>
      <w:r>
        <w:t>У процесу вредновања потребно је континуирано пратити рад уч</w:t>
      </w:r>
      <w:r>
        <w:t xml:space="preserve">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 гру- пи, тестови)</w:t>
      </w:r>
      <w:r>
        <w:t xml:space="preserve">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информације. Важно је и ученике оспособљавати и охрабривати да процењују сопст</w:t>
      </w:r>
      <w:r>
        <w:t>вени напредак у</w:t>
      </w:r>
      <w:r>
        <w:rPr>
          <w:spacing w:val="-3"/>
        </w:rPr>
        <w:t xml:space="preserve"> </w:t>
      </w:r>
      <w:r>
        <w:rPr>
          <w:spacing w:val="-4"/>
        </w:rPr>
        <w:t>учењу.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У процесу праћења и вредновања значајну </w:t>
      </w:r>
      <w:r>
        <w:rPr>
          <w:spacing w:val="-3"/>
        </w:rPr>
        <w:t xml:space="preserve">улогу </w:t>
      </w:r>
      <w:r>
        <w:t>имају дома- ћи задаци. Редовно задавање домаћих задатака (уз обавезну</w:t>
      </w:r>
      <w:r>
        <w:rPr>
          <w:spacing w:val="-24"/>
        </w:rPr>
        <w:t xml:space="preserve"> </w:t>
      </w:r>
      <w:r>
        <w:t xml:space="preserve">повре- мену проверу </w:t>
      </w:r>
      <w:r>
        <w:rPr>
          <w:spacing w:val="-4"/>
        </w:rPr>
        <w:t xml:space="preserve">од </w:t>
      </w:r>
      <w:r>
        <w:t xml:space="preserve">стране наставника), </w:t>
      </w:r>
      <w:r>
        <w:rPr>
          <w:spacing w:val="-3"/>
        </w:rPr>
        <w:t xml:space="preserve">помаже </w:t>
      </w:r>
      <w:r>
        <w:t>наставнику да стекне бољи</w:t>
      </w:r>
      <w:r>
        <w:rPr>
          <w:spacing w:val="-8"/>
        </w:rPr>
        <w:t xml:space="preserve"> </w:t>
      </w:r>
      <w:r>
        <w:t>увид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степен</w:t>
      </w:r>
      <w:r>
        <w:rPr>
          <w:spacing w:val="-8"/>
        </w:rPr>
        <w:t xml:space="preserve"> </w:t>
      </w:r>
      <w:r>
        <w:t>остварености</w:t>
      </w:r>
      <w:r>
        <w:rPr>
          <w:spacing w:val="-8"/>
        </w:rPr>
        <w:t xml:space="preserve"> </w:t>
      </w:r>
      <w:r>
        <w:rPr>
          <w:spacing w:val="-4"/>
        </w:rPr>
        <w:t>исхода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ан</w:t>
      </w:r>
      <w:r>
        <w:t>ализу</w:t>
      </w:r>
      <w:r>
        <w:rPr>
          <w:spacing w:val="-8"/>
        </w:rPr>
        <w:t xml:space="preserve"> </w:t>
      </w:r>
      <w:r>
        <w:t>задатака</w:t>
      </w:r>
      <w:r>
        <w:rPr>
          <w:spacing w:val="-8"/>
        </w:rPr>
        <w:t xml:space="preserve"> </w:t>
      </w:r>
      <w:r>
        <w:rPr>
          <w:spacing w:val="-4"/>
        </w:rPr>
        <w:t xml:space="preserve">које </w:t>
      </w:r>
      <w:r>
        <w:t xml:space="preserve">ученици нису умели да реше. Важно је и мотивисати ученике </w:t>
      </w:r>
      <w:r>
        <w:rPr>
          <w:spacing w:val="-4"/>
        </w:rPr>
        <w:t xml:space="preserve">који </w:t>
      </w:r>
      <w:r>
        <w:t>редовно</w:t>
      </w:r>
      <w:r>
        <w:rPr>
          <w:spacing w:val="-5"/>
        </w:rPr>
        <w:t xml:space="preserve"> </w:t>
      </w:r>
      <w:r>
        <w:t>раде</w:t>
      </w:r>
      <w:r>
        <w:rPr>
          <w:spacing w:val="-5"/>
        </w:rPr>
        <w:t xml:space="preserve"> </w:t>
      </w:r>
      <w:r>
        <w:t>домаће</w:t>
      </w:r>
      <w:r>
        <w:rPr>
          <w:spacing w:val="-5"/>
        </w:rPr>
        <w:t xml:space="preserve"> </w:t>
      </w:r>
      <w:r>
        <w:rPr>
          <w:spacing w:val="-3"/>
        </w:rPr>
        <w:t>задатке</w:t>
      </w:r>
      <w:r>
        <w:rPr>
          <w:spacing w:val="-5"/>
        </w:rPr>
        <w:t xml:space="preserve"> </w:t>
      </w:r>
      <w:r>
        <w:rPr>
          <w:spacing w:val="-3"/>
        </w:rPr>
        <w:t>тако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rPr>
          <w:spacing w:val="-3"/>
        </w:rPr>
        <w:t>њихов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оцењен.</w:t>
      </w:r>
    </w:p>
    <w:p w:rsidR="0051295B" w:rsidRDefault="000D6F76">
      <w:pPr>
        <w:pStyle w:val="BodyText"/>
        <w:spacing w:line="232" w:lineRule="auto"/>
        <w:ind w:right="117"/>
      </w:pPr>
      <w:r>
        <w:t>Вредновање активности у оквиру тимског рада се може оба- вити са групом тако да се од сваког члана тражи објаш</w:t>
      </w:r>
      <w:r>
        <w:t>њење еле- мената урађеног рада и мишљење о сопственом раду унутар тима. Препоручује се да наставник са ученицима договори показатеље на основу којих сви могу да прате напредак у учењу, ученици се уче да размишљају о квалитету свог рада и о томе шта треба д</w:t>
      </w:r>
      <w:r>
        <w:t>а предузму да би свој рад унапредили. Оцењивање тако постаје ин- струмент за напредовање у учењу. На основу резултата праћења и вредновања, заједно са ученицима треба планирати процес учења и бирати погодне стратегије учења.</w:t>
      </w:r>
    </w:p>
    <w:p w:rsidR="0051295B" w:rsidRDefault="000D6F76">
      <w:pPr>
        <w:pStyle w:val="BodyText"/>
        <w:spacing w:line="232" w:lineRule="auto"/>
        <w:ind w:right="118"/>
      </w:pPr>
      <w:r>
        <w:t>Препоручено је да коначна оцена</w:t>
      </w:r>
      <w:r>
        <w:t xml:space="preserve"> за сваког ученика буде до- бијена комбиновањем различитих начина оцењивања:</w:t>
      </w:r>
    </w:p>
    <w:p w:rsidR="0051295B" w:rsidRDefault="000D6F76">
      <w:pPr>
        <w:pStyle w:val="ListParagraph"/>
        <w:numPr>
          <w:ilvl w:val="0"/>
          <w:numId w:val="4"/>
        </w:numPr>
        <w:tabs>
          <w:tab w:val="left" w:pos="633"/>
        </w:tabs>
        <w:spacing w:line="198" w:lineRule="exact"/>
        <w:jc w:val="left"/>
        <w:rPr>
          <w:sz w:val="18"/>
        </w:rPr>
      </w:pPr>
      <w:r>
        <w:rPr>
          <w:sz w:val="18"/>
        </w:rPr>
        <w:t xml:space="preserve">активност на </w:t>
      </w:r>
      <w:r>
        <w:rPr>
          <w:spacing w:val="-5"/>
          <w:sz w:val="18"/>
        </w:rPr>
        <w:t xml:space="preserve">часу, </w:t>
      </w:r>
      <w:r>
        <w:rPr>
          <w:sz w:val="18"/>
        </w:rPr>
        <w:t>учествовање у разговору и</w:t>
      </w:r>
      <w:r>
        <w:rPr>
          <w:spacing w:val="-4"/>
          <w:sz w:val="18"/>
        </w:rPr>
        <w:t xml:space="preserve"> </w:t>
      </w:r>
      <w:r>
        <w:rPr>
          <w:sz w:val="18"/>
        </w:rPr>
        <w:t>дискусији;</w:t>
      </w:r>
    </w:p>
    <w:p w:rsidR="0051295B" w:rsidRDefault="000D6F76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редовна израда домаћих</w:t>
      </w:r>
      <w:r>
        <w:rPr>
          <w:spacing w:val="-3"/>
          <w:sz w:val="18"/>
        </w:rPr>
        <w:t xml:space="preserve"> </w:t>
      </w:r>
      <w:r>
        <w:rPr>
          <w:sz w:val="18"/>
        </w:rPr>
        <w:t>задатака;</w:t>
      </w:r>
    </w:p>
    <w:p w:rsidR="0051295B" w:rsidRDefault="000D6F76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jc w:val="left"/>
        <w:rPr>
          <w:sz w:val="18"/>
        </w:rPr>
      </w:pPr>
      <w:r>
        <w:rPr>
          <w:sz w:val="18"/>
        </w:rPr>
        <w:t>тестови – провера</w:t>
      </w:r>
      <w:r>
        <w:rPr>
          <w:spacing w:val="-1"/>
          <w:sz w:val="18"/>
        </w:rPr>
        <w:t xml:space="preserve"> </w:t>
      </w:r>
      <w:r>
        <w:rPr>
          <w:sz w:val="18"/>
        </w:rPr>
        <w:t>знања;</w:t>
      </w:r>
    </w:p>
    <w:p w:rsidR="0051295B" w:rsidRDefault="000D6F76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jc w:val="left"/>
        <w:rPr>
          <w:sz w:val="18"/>
        </w:rPr>
      </w:pPr>
      <w:proofErr w:type="gramStart"/>
      <w:r>
        <w:rPr>
          <w:sz w:val="18"/>
        </w:rPr>
        <w:t>пројектни</w:t>
      </w:r>
      <w:proofErr w:type="gramEnd"/>
      <w:r>
        <w:rPr>
          <w:sz w:val="18"/>
        </w:rPr>
        <w:t xml:space="preserve"> рад, и појединачни и</w:t>
      </w:r>
      <w:r>
        <w:rPr>
          <w:spacing w:val="-6"/>
          <w:sz w:val="18"/>
        </w:rPr>
        <w:t xml:space="preserve"> </w:t>
      </w:r>
      <w:r>
        <w:rPr>
          <w:sz w:val="18"/>
        </w:rPr>
        <w:t>тимски.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Комбиновање различитих начина оцењивања помаже да се сагледају слабе и јаке стране </w:t>
      </w:r>
      <w:r>
        <w:rPr>
          <w:spacing w:val="-3"/>
        </w:rPr>
        <w:t xml:space="preserve">сваког </w:t>
      </w:r>
      <w:r>
        <w:t xml:space="preserve">ученика. </w:t>
      </w:r>
      <w:r>
        <w:rPr>
          <w:spacing w:val="-3"/>
        </w:rPr>
        <w:t xml:space="preserve">Приликом сваког </w:t>
      </w:r>
      <w:r>
        <w:t xml:space="preserve">вредновања постигнућа потребно је ученику дати повратну ин- 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резултат и учење. Потребно </w:t>
      </w:r>
      <w:r>
        <w:t xml:space="preserve">је да наставник резултате вредновања постиг- нућа својих ученика континуирано анализира и користи </w:t>
      </w:r>
      <w:r>
        <w:rPr>
          <w:spacing w:val="-3"/>
        </w:rPr>
        <w:t xml:space="preserve">тако </w:t>
      </w:r>
      <w:r>
        <w:t>да промени део своје наставне праксе.</w:t>
      </w:r>
    </w:p>
    <w:p w:rsidR="0051295B" w:rsidRDefault="000D6F76">
      <w:pPr>
        <w:pStyle w:val="ListParagraph"/>
        <w:numPr>
          <w:ilvl w:val="0"/>
          <w:numId w:val="3"/>
        </w:numPr>
        <w:tabs>
          <w:tab w:val="left" w:pos="281"/>
        </w:tabs>
        <w:spacing w:before="159" w:line="232" w:lineRule="auto"/>
        <w:ind w:right="274" w:firstLine="0"/>
        <w:rPr>
          <w:sz w:val="18"/>
        </w:rPr>
      </w:pPr>
      <w:r>
        <w:rPr>
          <w:sz w:val="18"/>
        </w:rPr>
        <w:t xml:space="preserve">ПРЕПОРУКЕ ЗА ПРИПРЕМУ </w:t>
      </w:r>
      <w:r>
        <w:rPr>
          <w:spacing w:val="-4"/>
          <w:sz w:val="18"/>
        </w:rPr>
        <w:t xml:space="preserve">ИНДИВИДУАЛНОГ </w:t>
      </w:r>
      <w:r>
        <w:rPr>
          <w:spacing w:val="-3"/>
          <w:sz w:val="18"/>
        </w:rPr>
        <w:t xml:space="preserve">ОБРАЗОВНОГ </w:t>
      </w:r>
      <w:r>
        <w:rPr>
          <w:sz w:val="18"/>
        </w:rPr>
        <w:t xml:space="preserve">ПЛАНА ЗА УЧЕНИКЕ КОЈИМА ЈЕ ПОТРЕБНА </w:t>
      </w:r>
      <w:r>
        <w:rPr>
          <w:spacing w:val="-4"/>
          <w:sz w:val="18"/>
        </w:rPr>
        <w:t>ДОДАТНА ОБРАЗОВНА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ПОДРШКА</w:t>
      </w:r>
    </w:p>
    <w:p w:rsidR="0051295B" w:rsidRDefault="000D6F76">
      <w:pPr>
        <w:pStyle w:val="ListParagraph"/>
        <w:numPr>
          <w:ilvl w:val="1"/>
          <w:numId w:val="3"/>
        </w:numPr>
        <w:tabs>
          <w:tab w:val="left" w:pos="416"/>
        </w:tabs>
        <w:spacing w:before="169" w:line="232" w:lineRule="auto"/>
        <w:ind w:right="724" w:firstLine="0"/>
        <w:rPr>
          <w:sz w:val="18"/>
        </w:rPr>
      </w:pPr>
      <w:r>
        <w:rPr>
          <w:sz w:val="18"/>
        </w:rPr>
        <w:t>Индивидуални образовни план за социјално ускраћене ученике и ученике са сметњама у развоју и</w:t>
      </w:r>
      <w:r>
        <w:rPr>
          <w:spacing w:val="-29"/>
          <w:sz w:val="18"/>
        </w:rPr>
        <w:t xml:space="preserve"> </w:t>
      </w:r>
      <w:r>
        <w:rPr>
          <w:sz w:val="18"/>
        </w:rPr>
        <w:t>инвалидитетом</w:t>
      </w:r>
    </w:p>
    <w:p w:rsidR="0051295B" w:rsidRDefault="000D6F76">
      <w:pPr>
        <w:pStyle w:val="BodyText"/>
        <w:spacing w:before="113" w:line="232" w:lineRule="auto"/>
        <w:ind w:right="117"/>
      </w:pPr>
      <w:r>
        <w:t>Индивидуални образовни план се припрема за ученике ко- јима је услед социјалне ускраћености, сметњи у развоју, инвали-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68" w:line="232" w:lineRule="auto"/>
        <w:ind w:right="38" w:firstLine="0"/>
      </w:pPr>
      <w:proofErr w:type="gramStart"/>
      <w:r>
        <w:lastRenderedPageBreak/>
        <w:t>дитет</w:t>
      </w:r>
      <w:r>
        <w:t>а</w:t>
      </w:r>
      <w:proofErr w:type="gramEnd"/>
      <w:r>
        <w:t>, каснијег укључивања у школовање, недовољног познава- ња језика и других разлога потребна додатна образовна подршка. Циљ индивидуалног образовног плана јесте постизање оптимал- ног укључивања таквих ученика у редован образовно-васпитни рад и њихово осамо</w:t>
      </w:r>
      <w:r>
        <w:t xml:space="preserve">стаљивање у </w:t>
      </w:r>
      <w:r>
        <w:rPr>
          <w:spacing w:val="-3"/>
        </w:rPr>
        <w:t xml:space="preserve">вршњачком </w:t>
      </w:r>
      <w:r>
        <w:rPr>
          <w:spacing w:val="-5"/>
        </w:rPr>
        <w:t xml:space="preserve">колективу. </w:t>
      </w: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појединачно, према  његовим  специфичним  потребама  и могућностима, припрема се прилагођен начин образовања </w:t>
      </w:r>
      <w:r>
        <w:rPr>
          <w:spacing w:val="-3"/>
        </w:rPr>
        <w:t xml:space="preserve">који </w:t>
      </w:r>
      <w:r>
        <w:t xml:space="preserve">обухвата индивидуални образовни план, програм и начин рада </w:t>
      </w:r>
      <w:r>
        <w:rPr>
          <w:spacing w:val="-3"/>
        </w:rPr>
        <w:t xml:space="preserve">који </w:t>
      </w:r>
      <w:r>
        <w:t xml:space="preserve">садрже: 1) дневни распоред </w:t>
      </w:r>
      <w:r>
        <w:t xml:space="preserve">активности часова наставе у оде- љењу; 2) дневни распоред рада са лицем </w:t>
      </w:r>
      <w:r>
        <w:rPr>
          <w:spacing w:val="-3"/>
        </w:rPr>
        <w:t xml:space="preserve">које </w:t>
      </w:r>
      <w:r>
        <w:t>пружа додатну по- дршку и учесталост те подршке; 3) циљеве образовно-васпитног рада; 4) посебне стандарде постигнућа и прилагођене стандарде  за поједине или све предмете са образ</w:t>
      </w:r>
      <w:r>
        <w:t xml:space="preserve">ложењем за одступање; 5) програм по предметима, у </w:t>
      </w:r>
      <w:r>
        <w:rPr>
          <w:spacing w:val="-4"/>
        </w:rPr>
        <w:t xml:space="preserve">коме </w:t>
      </w:r>
      <w:r>
        <w:t xml:space="preserve">је прецизирано </w:t>
      </w:r>
      <w:r>
        <w:rPr>
          <w:spacing w:val="-3"/>
        </w:rPr>
        <w:t xml:space="preserve">који </w:t>
      </w:r>
      <w:r>
        <w:t xml:space="preserve">садржаји се обрађују у </w:t>
      </w:r>
      <w:r>
        <w:rPr>
          <w:spacing w:val="-4"/>
        </w:rPr>
        <w:t xml:space="preserve">одељењу, </w:t>
      </w:r>
      <w:r>
        <w:t xml:space="preserve">а </w:t>
      </w:r>
      <w:r>
        <w:rPr>
          <w:spacing w:val="-3"/>
        </w:rPr>
        <w:t xml:space="preserve">који </w:t>
      </w:r>
      <w:r>
        <w:t xml:space="preserve">у раду са </w:t>
      </w:r>
      <w:r>
        <w:rPr>
          <w:spacing w:val="-3"/>
        </w:rPr>
        <w:t xml:space="preserve">додатном подршком; </w:t>
      </w:r>
      <w:r>
        <w:t>6) инди- видуализован начин рада наставника, избор адекватних метода и техника образовно-васпитног рада. Индивиду</w:t>
      </w:r>
      <w:r>
        <w:t xml:space="preserve">ални образовни план доноси педагошки </w:t>
      </w:r>
      <w:r>
        <w:rPr>
          <w:spacing w:val="-3"/>
        </w:rPr>
        <w:t xml:space="preserve">колегијум </w:t>
      </w:r>
      <w:r>
        <w:t xml:space="preserve">на предлог стручног тима за инклу- зивно образовање. Тим за инклузивно образовање чине одељењ- ски старешина и предметни наставници, стручни сарадник </w:t>
      </w:r>
      <w:r>
        <w:rPr>
          <w:spacing w:val="-3"/>
        </w:rPr>
        <w:t xml:space="preserve">школе, </w:t>
      </w:r>
      <w:r>
        <w:t xml:space="preserve">родитељ/старатељ, а по потреби педагошки асистент и </w:t>
      </w:r>
      <w:r>
        <w:t>стручњак ван</w:t>
      </w:r>
      <w:r>
        <w:rPr>
          <w:spacing w:val="-8"/>
        </w:rPr>
        <w:t xml:space="preserve"> </w:t>
      </w:r>
      <w:r>
        <w:rPr>
          <w:spacing w:val="-3"/>
        </w:rPr>
        <w:t>школе,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предлог</w:t>
      </w:r>
      <w:r>
        <w:rPr>
          <w:spacing w:val="-8"/>
        </w:rPr>
        <w:t xml:space="preserve"> </w:t>
      </w:r>
      <w:r>
        <w:t>родитеља/старатеља.</w:t>
      </w:r>
      <w:r>
        <w:rPr>
          <w:spacing w:val="-8"/>
        </w:rPr>
        <w:t xml:space="preserve"> </w:t>
      </w:r>
      <w:r>
        <w:t>Родитељ/старатељ</w:t>
      </w:r>
      <w:r>
        <w:rPr>
          <w:spacing w:val="-8"/>
        </w:rPr>
        <w:t xml:space="preserve"> </w:t>
      </w:r>
      <w:r>
        <w:t>даје сагласност за спровођење индивидуалног образовног плана. На- ставник при планирању свог рада у одељењу усклађује свој план са индивидуалним образовним планом ученика. Спровођење ин- дивидуалних образовних планова прати просветни</w:t>
      </w:r>
      <w:r>
        <w:rPr>
          <w:spacing w:val="-9"/>
        </w:rPr>
        <w:t xml:space="preserve"> </w:t>
      </w:r>
      <w:r>
        <w:t>саветник.</w:t>
      </w:r>
    </w:p>
    <w:p w:rsidR="0051295B" w:rsidRDefault="0051295B">
      <w:pPr>
        <w:pStyle w:val="BodyText"/>
        <w:ind w:left="0" w:firstLine="0"/>
        <w:jc w:val="left"/>
        <w:rPr>
          <w:sz w:val="17"/>
        </w:rPr>
      </w:pPr>
    </w:p>
    <w:p w:rsidR="0051295B" w:rsidRDefault="000D6F76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576" w:firstLine="0"/>
        <w:rPr>
          <w:sz w:val="18"/>
        </w:rPr>
      </w:pPr>
      <w:r>
        <w:rPr>
          <w:sz w:val="18"/>
        </w:rPr>
        <w:t>Индивидуалн</w:t>
      </w:r>
      <w:r>
        <w:rPr>
          <w:sz w:val="18"/>
        </w:rPr>
        <w:t>и образовни план за ученике са</w:t>
      </w:r>
      <w:r>
        <w:rPr>
          <w:spacing w:val="-26"/>
          <w:sz w:val="18"/>
        </w:rPr>
        <w:t xml:space="preserve"> </w:t>
      </w:r>
      <w:r>
        <w:rPr>
          <w:sz w:val="18"/>
        </w:rPr>
        <w:t>изузетним способностима</w:t>
      </w:r>
    </w:p>
    <w:p w:rsidR="0051295B" w:rsidRDefault="000D6F76">
      <w:pPr>
        <w:pStyle w:val="BodyText"/>
        <w:spacing w:before="116" w:line="232" w:lineRule="auto"/>
        <w:ind w:right="38"/>
      </w:pPr>
      <w:r>
        <w:t xml:space="preserve">За ученике са изузетним способностима, </w:t>
      </w:r>
      <w:r>
        <w:rPr>
          <w:spacing w:val="-3"/>
        </w:rPr>
        <w:t xml:space="preserve">школа </w:t>
      </w:r>
      <w:r>
        <w:t xml:space="preserve">обезбеђује </w:t>
      </w:r>
      <w:r>
        <w:rPr>
          <w:spacing w:val="-4"/>
        </w:rPr>
        <w:t xml:space="preserve">израду, </w:t>
      </w:r>
      <w:r>
        <w:t>доношење и остваривање индивидуалног образовног пла- на којим се врши проширивање и продубљивање садржаја обра- зовно-васпитног рада. Инд</w:t>
      </w:r>
      <w:r>
        <w:t xml:space="preserve">ивидуални образовни план је посебан </w:t>
      </w:r>
      <w:r>
        <w:rPr>
          <w:spacing w:val="-5"/>
        </w:rPr>
        <w:t xml:space="preserve">акт, </w:t>
      </w:r>
      <w:r>
        <w:rPr>
          <w:spacing w:val="-3"/>
        </w:rPr>
        <w:t xml:space="preserve">који </w:t>
      </w:r>
      <w:r>
        <w:t xml:space="preserve">има за циљ оптимални развој ученика и остваривање </w:t>
      </w:r>
      <w:r>
        <w:rPr>
          <w:spacing w:val="-3"/>
        </w:rPr>
        <w:t xml:space="preserve">исхода </w:t>
      </w:r>
      <w:r>
        <w:t xml:space="preserve">образовања и васпитања, у складу са прописаним циље- вима и принципима, односно задовољавања образовно-васпитних потреба ученика. Индивидуални образовни </w:t>
      </w:r>
      <w:r>
        <w:t xml:space="preserve">план укључује: 1) пе- дагошки профил ученика, у </w:t>
      </w:r>
      <w:r>
        <w:rPr>
          <w:spacing w:val="-5"/>
        </w:rPr>
        <w:t xml:space="preserve">ком </w:t>
      </w:r>
      <w:r>
        <w:t xml:space="preserve">су описане његове јаке стране и потребе за </w:t>
      </w:r>
      <w:r>
        <w:rPr>
          <w:spacing w:val="-3"/>
        </w:rPr>
        <w:t xml:space="preserve">подршком; </w:t>
      </w:r>
      <w:r>
        <w:t xml:space="preserve">2) план индивидуализованог начина рада, којим се предлажу одређени видови прилагођавања наставе (про- стора и услова, метода рада, материјала и учила) </w:t>
      </w:r>
      <w:r>
        <w:t>специфичним</w:t>
      </w:r>
      <w:r>
        <w:rPr>
          <w:spacing w:val="-28"/>
        </w:rPr>
        <w:t xml:space="preserve"> </w:t>
      </w:r>
      <w:r>
        <w:t xml:space="preserve">по- требама ученика и 3) план активности, којим се предвиђени обли- ци додатне подршке операционализују у низ конкретних задатака и корака, и спецификује распоред, трајање, реализатори и </w:t>
      </w:r>
      <w:r>
        <w:rPr>
          <w:spacing w:val="-3"/>
        </w:rPr>
        <w:t xml:space="preserve">исходи </w:t>
      </w:r>
      <w:r>
        <w:t>сваке</w:t>
      </w:r>
      <w:r>
        <w:rPr>
          <w:spacing w:val="-1"/>
        </w:rPr>
        <w:t xml:space="preserve"> </w:t>
      </w:r>
      <w:r>
        <w:t>активности.</w:t>
      </w:r>
    </w:p>
    <w:p w:rsidR="0051295B" w:rsidRDefault="000D6F76">
      <w:pPr>
        <w:pStyle w:val="BodyText"/>
        <w:spacing w:before="16" w:line="232" w:lineRule="auto"/>
        <w:ind w:right="38" w:firstLine="397"/>
      </w:pPr>
      <w:r>
        <w:t>Индивидуални образовни план доно</w:t>
      </w:r>
      <w:r>
        <w:t xml:space="preserve">си педагошки </w:t>
      </w:r>
      <w:r>
        <w:rPr>
          <w:spacing w:val="-3"/>
        </w:rPr>
        <w:t xml:space="preserve">колегијум </w:t>
      </w:r>
      <w:r>
        <w:t xml:space="preserve">на предлог тима за инклузивно образовање, односно тима за пру- жање додатне подршке </w:t>
      </w:r>
      <w:r>
        <w:rPr>
          <w:spacing w:val="-3"/>
        </w:rPr>
        <w:t xml:space="preserve">ученику. </w:t>
      </w:r>
      <w:r>
        <w:t>Тим за пружање додатне</w:t>
      </w:r>
      <w:r>
        <w:rPr>
          <w:spacing w:val="-33"/>
        </w:rPr>
        <w:t xml:space="preserve"> </w:t>
      </w:r>
      <w:r>
        <w:t xml:space="preserve">подршке чине: наставник предметне наставе, стручни сарадник </w:t>
      </w:r>
      <w:r>
        <w:rPr>
          <w:spacing w:val="-3"/>
        </w:rPr>
        <w:t xml:space="preserve">школе, </w:t>
      </w:r>
      <w:r>
        <w:t xml:space="preserve">ро- дитељ/старатељ, а по потреби и стручњак ван </w:t>
      </w:r>
      <w:r>
        <w:rPr>
          <w:spacing w:val="-3"/>
        </w:rPr>
        <w:t>шк</w:t>
      </w:r>
      <w:r>
        <w:rPr>
          <w:spacing w:val="-3"/>
        </w:rPr>
        <w:t xml:space="preserve">оле, </w:t>
      </w:r>
      <w:r>
        <w:t xml:space="preserve">на предлог родитеља/старатеља. Родитељ/старатељ даје сагласност за спрово- ђење индивидуалног образовног плана. Наставник при планирању свог рада у одељењу усклађује свој план са индивидуалним обра- зовним планом ученика, укључујући мере и активности </w:t>
      </w:r>
      <w:r>
        <w:t xml:space="preserve">предви- ђене индивидуалним образовним планом. Он се остварује доми- натно у оквиру заједничких активности у одељењу а у складу са потребама ученика, на основу одлуке тима за пружање додатне подршке </w:t>
      </w:r>
      <w:r>
        <w:rPr>
          <w:spacing w:val="-3"/>
        </w:rPr>
        <w:t xml:space="preserve">ученику, </w:t>
      </w:r>
      <w:r>
        <w:t>делом може да се остварује и ван</w:t>
      </w:r>
      <w:r>
        <w:rPr>
          <w:spacing w:val="-16"/>
        </w:rPr>
        <w:t xml:space="preserve"> </w:t>
      </w:r>
      <w:r>
        <w:t>одељења.</w:t>
      </w:r>
    </w:p>
    <w:p w:rsidR="0051295B" w:rsidRDefault="000D6F76">
      <w:pPr>
        <w:pStyle w:val="BodyText"/>
        <w:spacing w:before="13" w:line="232" w:lineRule="auto"/>
        <w:ind w:right="39"/>
      </w:pPr>
      <w:r>
        <w:t>Спровођ</w:t>
      </w:r>
      <w:r>
        <w:t>ење индивидуалних образовних планова прати про- светни саветник.</w:t>
      </w:r>
    </w:p>
    <w:p w:rsidR="0051295B" w:rsidRDefault="000D6F76">
      <w:pPr>
        <w:pStyle w:val="ListParagraph"/>
        <w:numPr>
          <w:ilvl w:val="0"/>
          <w:numId w:val="3"/>
        </w:numPr>
        <w:tabs>
          <w:tab w:val="left" w:pos="281"/>
        </w:tabs>
        <w:spacing w:before="167"/>
        <w:ind w:left="280"/>
        <w:rPr>
          <w:sz w:val="18"/>
        </w:rPr>
      </w:pPr>
      <w:r>
        <w:rPr>
          <w:spacing w:val="-6"/>
          <w:sz w:val="18"/>
        </w:rPr>
        <w:t xml:space="preserve">НАЧИН </w:t>
      </w:r>
      <w:r>
        <w:rPr>
          <w:spacing w:val="-3"/>
          <w:sz w:val="18"/>
        </w:rPr>
        <w:t>ПРИЛАГОЂАВАЊА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ПРОГРАМА</w:t>
      </w:r>
    </w:p>
    <w:p w:rsidR="0051295B" w:rsidRDefault="0051295B">
      <w:pPr>
        <w:pStyle w:val="BodyText"/>
        <w:spacing w:before="7"/>
        <w:ind w:left="0" w:firstLine="0"/>
        <w:jc w:val="left"/>
        <w:rPr>
          <w:sz w:val="24"/>
        </w:rPr>
      </w:pPr>
    </w:p>
    <w:p w:rsidR="0051295B" w:rsidRDefault="000D6F76">
      <w:pPr>
        <w:pStyle w:val="ListParagraph"/>
        <w:numPr>
          <w:ilvl w:val="1"/>
          <w:numId w:val="3"/>
        </w:numPr>
        <w:tabs>
          <w:tab w:val="left" w:pos="416"/>
        </w:tabs>
        <w:spacing w:line="232" w:lineRule="auto"/>
        <w:ind w:right="657" w:firstLine="0"/>
        <w:rPr>
          <w:sz w:val="18"/>
        </w:rPr>
      </w:pPr>
      <w:r>
        <w:rPr>
          <w:sz w:val="18"/>
        </w:rPr>
        <w:t>Начин</w:t>
      </w:r>
      <w:r>
        <w:rPr>
          <w:spacing w:val="-7"/>
          <w:sz w:val="18"/>
        </w:rPr>
        <w:t xml:space="preserve"> </w:t>
      </w:r>
      <w:r>
        <w:rPr>
          <w:sz w:val="18"/>
        </w:rPr>
        <w:t>прилагођавања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програма</w:t>
      </w:r>
      <w:r>
        <w:rPr>
          <w:spacing w:val="-7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-7"/>
          <w:sz w:val="18"/>
        </w:rPr>
        <w:t xml:space="preserve"> </w:t>
      </w:r>
      <w:r>
        <w:rPr>
          <w:sz w:val="18"/>
        </w:rPr>
        <w:t>за националну</w:t>
      </w:r>
      <w:r>
        <w:rPr>
          <w:spacing w:val="-2"/>
          <w:sz w:val="18"/>
        </w:rPr>
        <w:t xml:space="preserve"> </w:t>
      </w:r>
      <w:r>
        <w:rPr>
          <w:sz w:val="18"/>
        </w:rPr>
        <w:t>мањину</w:t>
      </w:r>
    </w:p>
    <w:p w:rsidR="0051295B" w:rsidRDefault="000D6F76">
      <w:pPr>
        <w:pStyle w:val="BodyText"/>
        <w:spacing w:before="116" w:line="232" w:lineRule="auto"/>
        <w:ind w:right="39"/>
      </w:pPr>
      <w:r>
        <w:t xml:space="preserve">У настави предмета </w:t>
      </w:r>
      <w:r>
        <w:rPr>
          <w:spacing w:val="-4"/>
        </w:rPr>
        <w:t xml:space="preserve">од </w:t>
      </w:r>
      <w:r>
        <w:rPr>
          <w:spacing w:val="-3"/>
        </w:rPr>
        <w:t xml:space="preserve">значаја </w:t>
      </w:r>
      <w:r>
        <w:t xml:space="preserve">за националну </w:t>
      </w:r>
      <w:r>
        <w:rPr>
          <w:spacing w:val="-2"/>
        </w:rPr>
        <w:t xml:space="preserve">мањину </w:t>
      </w:r>
      <w:r>
        <w:rPr>
          <w:spacing w:val="-3"/>
        </w:rPr>
        <w:t xml:space="preserve">(Исто- </w:t>
      </w:r>
      <w:r>
        <w:t xml:space="preserve">рија, </w:t>
      </w:r>
      <w:r>
        <w:rPr>
          <w:spacing w:val="-3"/>
        </w:rPr>
        <w:t xml:space="preserve">Музичка </w:t>
      </w:r>
      <w:r>
        <w:rPr>
          <w:spacing w:val="-4"/>
        </w:rPr>
        <w:t xml:space="preserve">култура </w:t>
      </w:r>
      <w:r>
        <w:t xml:space="preserve">и </w:t>
      </w:r>
      <w:r>
        <w:rPr>
          <w:spacing w:val="-4"/>
        </w:rPr>
        <w:t xml:space="preserve">Ликовна култура) </w:t>
      </w:r>
      <w:r>
        <w:rPr>
          <w:spacing w:val="-3"/>
        </w:rPr>
        <w:t xml:space="preserve">изучавају </w:t>
      </w:r>
      <w:r>
        <w:t xml:space="preserve">се </w:t>
      </w:r>
      <w:r>
        <w:rPr>
          <w:spacing w:val="-4"/>
        </w:rPr>
        <w:t xml:space="preserve">додатни </w:t>
      </w:r>
      <w:r>
        <w:t xml:space="preserve">са- држаји </w:t>
      </w:r>
      <w:r>
        <w:rPr>
          <w:spacing w:val="-4"/>
        </w:rPr>
        <w:t xml:space="preserve">који </w:t>
      </w:r>
      <w:r>
        <w:t xml:space="preserve">се односе на </w:t>
      </w:r>
      <w:r>
        <w:rPr>
          <w:spacing w:val="-3"/>
        </w:rPr>
        <w:t xml:space="preserve">историјско </w:t>
      </w:r>
      <w:r>
        <w:t xml:space="preserve">и </w:t>
      </w:r>
      <w:r>
        <w:rPr>
          <w:spacing w:val="-4"/>
        </w:rPr>
        <w:t xml:space="preserve">уметничко </w:t>
      </w:r>
      <w:r>
        <w:t xml:space="preserve">наслеђе </w:t>
      </w:r>
      <w:r>
        <w:rPr>
          <w:spacing w:val="-3"/>
        </w:rPr>
        <w:t>одређе-</w:t>
      </w:r>
    </w:p>
    <w:p w:rsidR="0051295B" w:rsidRDefault="000D6F76">
      <w:pPr>
        <w:pStyle w:val="BodyText"/>
        <w:spacing w:before="67" w:line="232" w:lineRule="auto"/>
        <w:ind w:right="117" w:firstLine="0"/>
      </w:pPr>
      <w:r>
        <w:br w:type="column"/>
      </w:r>
      <w:proofErr w:type="gramStart"/>
      <w:r>
        <w:t>не</w:t>
      </w:r>
      <w:proofErr w:type="gramEnd"/>
      <w:r>
        <w:t xml:space="preserve"> мањине. </w:t>
      </w:r>
      <w:r>
        <w:rPr>
          <w:spacing w:val="-3"/>
        </w:rPr>
        <w:t xml:space="preserve">Од </w:t>
      </w:r>
      <w:r>
        <w:t xml:space="preserve">наставника се </w:t>
      </w:r>
      <w:r>
        <w:rPr>
          <w:spacing w:val="-3"/>
        </w:rPr>
        <w:t xml:space="preserve">очекује </w:t>
      </w:r>
      <w:r>
        <w:t xml:space="preserve">да, у оквирима дефинисаног </w:t>
      </w:r>
      <w:r>
        <w:rPr>
          <w:spacing w:val="-3"/>
        </w:rPr>
        <w:t xml:space="preserve">годишњег </w:t>
      </w:r>
      <w:r>
        <w:t xml:space="preserve">фонда </w:t>
      </w:r>
      <w:r>
        <w:rPr>
          <w:spacing w:val="-3"/>
        </w:rPr>
        <w:t xml:space="preserve">часова, </w:t>
      </w:r>
      <w:r>
        <w:t xml:space="preserve">обраде и </w:t>
      </w:r>
      <w:r>
        <w:rPr>
          <w:spacing w:val="-4"/>
        </w:rPr>
        <w:t xml:space="preserve">додатне </w:t>
      </w:r>
      <w:r>
        <w:t xml:space="preserve">садржаје, </w:t>
      </w:r>
      <w:r>
        <w:rPr>
          <w:spacing w:val="-3"/>
        </w:rPr>
        <w:t>обезбеђујући остваривање</w:t>
      </w:r>
      <w:r>
        <w:rPr>
          <w:spacing w:val="-11"/>
        </w:rPr>
        <w:t xml:space="preserve"> </w:t>
      </w:r>
      <w:r>
        <w:t>циљa</w:t>
      </w:r>
      <w:r>
        <w:rPr>
          <w:spacing w:val="-12"/>
        </w:rPr>
        <w:t xml:space="preserve"> </w:t>
      </w:r>
      <w:r>
        <w:t>предме</w:t>
      </w:r>
      <w:r>
        <w:t>та,</w:t>
      </w:r>
      <w:r>
        <w:rPr>
          <w:spacing w:val="-11"/>
        </w:rPr>
        <w:t xml:space="preserve"> </w:t>
      </w:r>
      <w:r>
        <w:t>стандарда</w:t>
      </w:r>
      <w:r>
        <w:rPr>
          <w:spacing w:val="-11"/>
        </w:rPr>
        <w:t xml:space="preserve"> </w:t>
      </w:r>
      <w:r>
        <w:t>постигнућа</w:t>
      </w:r>
      <w:r>
        <w:rPr>
          <w:spacing w:val="-11"/>
        </w:rPr>
        <w:t xml:space="preserve"> </w:t>
      </w:r>
      <w:r>
        <w:rPr>
          <w:spacing w:val="-3"/>
        </w:rPr>
        <w:t>ученика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дефи- нисаних </w:t>
      </w:r>
      <w:r>
        <w:rPr>
          <w:spacing w:val="-4"/>
        </w:rPr>
        <w:t xml:space="preserve">исхода. </w:t>
      </w:r>
      <w:r>
        <w:t xml:space="preserve">Да би се </w:t>
      </w:r>
      <w:r>
        <w:rPr>
          <w:spacing w:val="-2"/>
        </w:rPr>
        <w:t xml:space="preserve">ово </w:t>
      </w:r>
      <w:r>
        <w:rPr>
          <w:spacing w:val="-3"/>
        </w:rPr>
        <w:t xml:space="preserve">постигло, веома </w:t>
      </w:r>
      <w:r>
        <w:t xml:space="preserve">је </w:t>
      </w:r>
      <w:r>
        <w:rPr>
          <w:spacing w:val="-3"/>
        </w:rPr>
        <w:t xml:space="preserve">важно планирати </w:t>
      </w:r>
      <w:r>
        <w:t xml:space="preserve">и </w:t>
      </w:r>
      <w:r>
        <w:rPr>
          <w:spacing w:val="-3"/>
        </w:rPr>
        <w:t xml:space="preserve">реализовати наставу </w:t>
      </w:r>
      <w:r>
        <w:t xml:space="preserve">на тај </w:t>
      </w:r>
      <w:r>
        <w:rPr>
          <w:spacing w:val="-4"/>
        </w:rPr>
        <w:t xml:space="preserve">начин </w:t>
      </w:r>
      <w:r>
        <w:t xml:space="preserve">да се садржаји из </w:t>
      </w:r>
      <w:r>
        <w:rPr>
          <w:spacing w:val="-4"/>
        </w:rPr>
        <w:t xml:space="preserve">културно-исто- </w:t>
      </w:r>
      <w:r>
        <w:rPr>
          <w:spacing w:val="-3"/>
        </w:rPr>
        <w:t xml:space="preserve">ријске </w:t>
      </w:r>
      <w:r>
        <w:t xml:space="preserve">баштине </w:t>
      </w:r>
      <w:r>
        <w:rPr>
          <w:spacing w:val="-3"/>
        </w:rPr>
        <w:t xml:space="preserve">једне </w:t>
      </w:r>
      <w:r>
        <w:rPr>
          <w:spacing w:val="-2"/>
        </w:rPr>
        <w:t xml:space="preserve">мањине </w:t>
      </w:r>
      <w:r>
        <w:t xml:space="preserve">не посматрају и обрађују </w:t>
      </w:r>
      <w:r>
        <w:rPr>
          <w:spacing w:val="-3"/>
        </w:rPr>
        <w:t xml:space="preserve">изоловано, </w:t>
      </w:r>
      <w:r>
        <w:t>већ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повезују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интегришу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осталим</w:t>
      </w:r>
      <w:r>
        <w:rPr>
          <w:spacing w:val="-10"/>
        </w:rPr>
        <w:t xml:space="preserve"> </w:t>
      </w:r>
      <w:r>
        <w:t>садржајима</w:t>
      </w:r>
      <w:r>
        <w:rPr>
          <w:spacing w:val="-10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rPr>
          <w:spacing w:val="-5"/>
        </w:rPr>
        <w:t xml:space="preserve">ко- </w:t>
      </w:r>
      <w:r>
        <w:t xml:space="preserve">ристећи </w:t>
      </w:r>
      <w:r>
        <w:rPr>
          <w:spacing w:val="-3"/>
        </w:rPr>
        <w:t xml:space="preserve">сваку прилику </w:t>
      </w:r>
      <w:r>
        <w:t xml:space="preserve">да се деси учење </w:t>
      </w:r>
      <w:r>
        <w:rPr>
          <w:spacing w:val="-4"/>
        </w:rPr>
        <w:t xml:space="preserve">које </w:t>
      </w:r>
      <w:r>
        <w:t xml:space="preserve">ће </w:t>
      </w:r>
      <w:r>
        <w:rPr>
          <w:spacing w:val="-6"/>
        </w:rPr>
        <w:t xml:space="preserve">код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јачати </w:t>
      </w:r>
      <w:r>
        <w:rPr>
          <w:spacing w:val="-3"/>
        </w:rPr>
        <w:t xml:space="preserve">њихов </w:t>
      </w:r>
      <w:r>
        <w:t xml:space="preserve">осећај припадности </w:t>
      </w:r>
      <w:r>
        <w:rPr>
          <w:spacing w:val="-3"/>
        </w:rPr>
        <w:t xml:space="preserve">одређеној </w:t>
      </w:r>
      <w:r>
        <w:t>националној</w:t>
      </w:r>
      <w:r>
        <w:rPr>
          <w:spacing w:val="-21"/>
        </w:rPr>
        <w:t xml:space="preserve"> </w:t>
      </w:r>
      <w:r>
        <w:rPr>
          <w:spacing w:val="-3"/>
        </w:rPr>
        <w:t>мањини.</w:t>
      </w:r>
    </w:p>
    <w:p w:rsidR="0051295B" w:rsidRDefault="000D6F76">
      <w:pPr>
        <w:pStyle w:val="ListParagraph"/>
        <w:numPr>
          <w:ilvl w:val="0"/>
          <w:numId w:val="3"/>
        </w:numPr>
        <w:tabs>
          <w:tab w:val="left" w:pos="281"/>
        </w:tabs>
        <w:spacing w:before="166" w:line="232" w:lineRule="auto"/>
        <w:ind w:right="1299" w:firstLine="0"/>
        <w:rPr>
          <w:sz w:val="18"/>
        </w:rPr>
      </w:pPr>
      <w:r>
        <w:rPr>
          <w:sz w:val="18"/>
        </w:rPr>
        <w:t xml:space="preserve">УПУТСТВО ЗА </w:t>
      </w:r>
      <w:r>
        <w:rPr>
          <w:spacing w:val="-3"/>
          <w:sz w:val="18"/>
        </w:rPr>
        <w:t xml:space="preserve">ОСТВАРИВАЊЕ СЛОБОДНИХ </w:t>
      </w:r>
      <w:r>
        <w:rPr>
          <w:sz w:val="18"/>
        </w:rPr>
        <w:t>АКТИВНОСТИ</w:t>
      </w:r>
    </w:p>
    <w:p w:rsidR="0051295B" w:rsidRDefault="000D6F76">
      <w:pPr>
        <w:pStyle w:val="BodyText"/>
        <w:spacing w:before="113" w:line="232" w:lineRule="auto"/>
        <w:ind w:right="117"/>
      </w:pPr>
      <w:r>
        <w:t>Ради јачања образовноваспитне делатности школе, подстица- ња индивидуалних склоности и интересовања и правилног кори- шћења слободног времена, школа је дужна да реализује слободне активности, које се спроводе кроз рад у секцијама и ваннаставним активностим</w:t>
      </w:r>
      <w:r>
        <w:t>а. Школа својим Школским програмом и Годишњим планом рада дефинише различите активности у складу са својим ресурсима и просторним могућностима.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Активности треба </w:t>
      </w:r>
      <w:r>
        <w:rPr>
          <w:spacing w:val="-3"/>
        </w:rPr>
        <w:t xml:space="preserve">тако </w:t>
      </w:r>
      <w:r>
        <w:t>организовати да ученици имају што више могућности за активно учешће</w:t>
      </w:r>
      <w:proofErr w:type="gramStart"/>
      <w:r>
        <w:t>,  за</w:t>
      </w:r>
      <w:proofErr w:type="gramEnd"/>
      <w:r>
        <w:t xml:space="preserve">  креативно  испољ</w:t>
      </w:r>
      <w:r>
        <w:t xml:space="preserve">ава- ње, за интеракцију са другим ученицима, коришћење различитих извора информација и савремених технологија. </w:t>
      </w:r>
      <w:r>
        <w:rPr>
          <w:spacing w:val="-3"/>
        </w:rPr>
        <w:t xml:space="preserve">Резултате </w:t>
      </w:r>
      <w:r>
        <w:t>рада ученика у оквиру слободних активности треба учинити видљивим јер се на тај начин обезбеђује мотивација и задовољство учесника акти</w:t>
      </w:r>
      <w:r>
        <w:t xml:space="preserve">вности. Бројни су начини на </w:t>
      </w:r>
      <w:r>
        <w:rPr>
          <w:spacing w:val="-3"/>
        </w:rPr>
        <w:t xml:space="preserve">који </w:t>
      </w:r>
      <w:r>
        <w:t xml:space="preserve">је могуће то остварити као што су: организовање представа, изложби, базара, објављивање на сајту </w:t>
      </w:r>
      <w:r>
        <w:rPr>
          <w:spacing w:val="-3"/>
        </w:rPr>
        <w:t xml:space="preserve">школе, </w:t>
      </w:r>
      <w:r>
        <w:t>кроз смотре стваралаштва, спортске сусрете и</w:t>
      </w:r>
      <w:r>
        <w:rPr>
          <w:spacing w:val="-19"/>
        </w:rPr>
        <w:t xml:space="preserve"> </w:t>
      </w:r>
      <w:r>
        <w:t>друго.</w:t>
      </w:r>
    </w:p>
    <w:p w:rsidR="0051295B" w:rsidRDefault="000D6F76">
      <w:pPr>
        <w:pStyle w:val="Heading1"/>
        <w:spacing w:before="159"/>
        <w:ind w:left="1874"/>
      </w:pPr>
      <w:r>
        <w:t>ХОР И ОРКЕСТАР</w:t>
      </w:r>
    </w:p>
    <w:p w:rsidR="0051295B" w:rsidRDefault="0051295B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51295B" w:rsidRDefault="000D6F76">
      <w:pPr>
        <w:pStyle w:val="BodyText"/>
        <w:spacing w:line="232" w:lineRule="auto"/>
        <w:ind w:right="117"/>
      </w:pPr>
      <w:r>
        <w:t xml:space="preserve">Свака гимназија обавезна је да организује рад </w:t>
      </w:r>
      <w:r>
        <w:rPr>
          <w:spacing w:val="-4"/>
        </w:rPr>
        <w:t>школс</w:t>
      </w:r>
      <w:r>
        <w:rPr>
          <w:spacing w:val="-4"/>
        </w:rPr>
        <w:t xml:space="preserve">ког </w:t>
      </w:r>
      <w:r>
        <w:t xml:space="preserve">хора, а поред тога паралелно може организовати и </w:t>
      </w:r>
      <w:r>
        <w:rPr>
          <w:spacing w:val="-3"/>
        </w:rPr>
        <w:t xml:space="preserve">школски </w:t>
      </w:r>
      <w:r>
        <w:t xml:space="preserve">оркестар, у оквиру обавезних ваннаставних активности. Рад и концертна ак- тивност хорова и оркестара значајна је </w:t>
      </w:r>
      <w:r>
        <w:rPr>
          <w:spacing w:val="-3"/>
        </w:rPr>
        <w:t xml:space="preserve">зато </w:t>
      </w:r>
      <w:r>
        <w:t xml:space="preserve">што утиче на </w:t>
      </w:r>
      <w:r>
        <w:rPr>
          <w:spacing w:val="-3"/>
        </w:rPr>
        <w:t xml:space="preserve">облико- </w:t>
      </w:r>
      <w:r>
        <w:t>вање културнoг индeнтитeтa шкoлe, пoдршка је рaзвojу кул</w:t>
      </w:r>
      <w:r>
        <w:t>турнe срeдинe</w:t>
      </w:r>
      <w:r>
        <w:rPr>
          <w:spacing w:val="-6"/>
        </w:rPr>
        <w:t xml:space="preserve"> </w:t>
      </w:r>
      <w:r>
        <w:t>зajeдницe,</w:t>
      </w:r>
      <w:r>
        <w:rPr>
          <w:spacing w:val="-6"/>
        </w:rPr>
        <w:t xml:space="preserve"> </w:t>
      </w:r>
      <w:r>
        <w:t>утиче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формирање</w:t>
      </w:r>
      <w:r>
        <w:rPr>
          <w:spacing w:val="-6"/>
        </w:rPr>
        <w:t xml:space="preserve"> </w:t>
      </w:r>
      <w:r>
        <w:rPr>
          <w:spacing w:val="-4"/>
        </w:rPr>
        <w:t>будућe</w:t>
      </w:r>
      <w:r>
        <w:rPr>
          <w:spacing w:val="-6"/>
        </w:rPr>
        <w:t xml:space="preserve"> </w:t>
      </w:r>
      <w:r>
        <w:t>кoнцeртнe</w:t>
      </w:r>
      <w:r>
        <w:rPr>
          <w:spacing w:val="-6"/>
        </w:rPr>
        <w:t xml:space="preserve"> </w:t>
      </w:r>
      <w:r>
        <w:t xml:space="preserve">публикe и на тај начин доприноси </w:t>
      </w:r>
      <w:r>
        <w:rPr>
          <w:spacing w:val="-3"/>
        </w:rPr>
        <w:t xml:space="preserve">oчувaњу, </w:t>
      </w:r>
      <w:r>
        <w:t xml:space="preserve">прeнoшeњу и ширeњу музич- </w:t>
      </w:r>
      <w:r>
        <w:rPr>
          <w:spacing w:val="-4"/>
        </w:rPr>
        <w:t xml:space="preserve">ког </w:t>
      </w:r>
      <w:r>
        <w:t>културнoг</w:t>
      </w:r>
      <w:r>
        <w:rPr>
          <w:spacing w:val="2"/>
        </w:rPr>
        <w:t xml:space="preserve"> </w:t>
      </w:r>
      <w:r>
        <w:t>нaслeђa.</w:t>
      </w:r>
    </w:p>
    <w:p w:rsidR="0051295B" w:rsidRDefault="000D6F76">
      <w:pPr>
        <w:pStyle w:val="BodyText"/>
        <w:spacing w:line="232" w:lineRule="auto"/>
        <w:ind w:right="117"/>
      </w:pPr>
      <w:r>
        <w:t xml:space="preserve">Због значаја ових ансамбала за ученике, </w:t>
      </w:r>
      <w:r>
        <w:rPr>
          <w:spacing w:val="-3"/>
        </w:rPr>
        <w:t xml:space="preserve">школу </w:t>
      </w:r>
      <w:r>
        <w:t>и шире, мора се водити рачуна да се у време одржавања проб</w:t>
      </w:r>
      <w:r>
        <w:t>а не заказују друге активности,</w:t>
      </w:r>
      <w:r>
        <w:rPr>
          <w:spacing w:val="-6"/>
        </w:rPr>
        <w:t xml:space="preserve"> </w:t>
      </w:r>
      <w:r>
        <w:t>односно</w:t>
      </w:r>
      <w:r>
        <w:rPr>
          <w:spacing w:val="-6"/>
        </w:rPr>
        <w:t xml:space="preserve"> </w:t>
      </w:r>
      <w:r>
        <w:t>часови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морају</w:t>
      </w:r>
      <w:r>
        <w:rPr>
          <w:spacing w:val="-6"/>
        </w:rPr>
        <w:t xml:space="preserve"> </w:t>
      </w:r>
      <w:r>
        <w:t>одржавати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континуитету</w:t>
      </w:r>
      <w:r>
        <w:rPr>
          <w:spacing w:val="-6"/>
        </w:rPr>
        <w:t xml:space="preserve"> </w:t>
      </w:r>
      <w:r>
        <w:t>и бити део распореда часова</w:t>
      </w:r>
      <w:r>
        <w:rPr>
          <w:spacing w:val="-1"/>
        </w:rPr>
        <w:t xml:space="preserve"> </w:t>
      </w:r>
      <w:r>
        <w:rPr>
          <w:spacing w:val="-3"/>
        </w:rPr>
        <w:t>школе.</w:t>
      </w:r>
    </w:p>
    <w:p w:rsidR="0051295B" w:rsidRDefault="000D6F76">
      <w:pPr>
        <w:pStyle w:val="BodyText"/>
        <w:spacing w:line="232" w:lineRule="auto"/>
        <w:ind w:right="118"/>
      </w:pPr>
      <w:r>
        <w:t>Певање у хору или свирање у оркестру имају свој образовни и васпитни циљ.</w:t>
      </w:r>
    </w:p>
    <w:p w:rsidR="0051295B" w:rsidRDefault="000D6F76">
      <w:pPr>
        <w:pStyle w:val="BodyText"/>
        <w:spacing w:line="232" w:lineRule="auto"/>
        <w:ind w:right="117"/>
      </w:pPr>
      <w:r>
        <w:rPr>
          <w:i/>
        </w:rPr>
        <w:t xml:space="preserve">Образовни циљ </w:t>
      </w:r>
      <w:r>
        <w:t>обухвата развијање слуха и ритма, ширење гласовних могућности и учвршћивање интонације, способност за фино нијансирање и изражајно извођење, упознавање страних је- зика, литерарних текстова, домаћих и страних композитора, што све води ка развијању естетски</w:t>
      </w:r>
      <w:r>
        <w:t>х критеријума.</w:t>
      </w:r>
    </w:p>
    <w:p w:rsidR="0051295B" w:rsidRDefault="000D6F76">
      <w:pPr>
        <w:pStyle w:val="BodyText"/>
        <w:spacing w:line="232" w:lineRule="auto"/>
        <w:ind w:right="117"/>
      </w:pPr>
      <w:r>
        <w:rPr>
          <w:i/>
          <w:spacing w:val="-3"/>
        </w:rPr>
        <w:t xml:space="preserve">Вaспитни </w:t>
      </w:r>
      <w:r>
        <w:rPr>
          <w:i/>
        </w:rPr>
        <w:t xml:space="preserve">циљ </w:t>
      </w:r>
      <w:r>
        <w:rPr>
          <w:spacing w:val="-4"/>
        </w:rPr>
        <w:t xml:space="preserve">oбухвaтa </w:t>
      </w:r>
      <w:r>
        <w:rPr>
          <w:spacing w:val="-3"/>
        </w:rPr>
        <w:t xml:space="preserve">рaзвиjaњe oсeћaњa припaднoсти кoлeк- </w:t>
      </w:r>
      <w:r>
        <w:rPr>
          <w:spacing w:val="-4"/>
        </w:rPr>
        <w:t xml:space="preserve">тиву </w:t>
      </w:r>
      <w:r>
        <w:t xml:space="preserve">– </w:t>
      </w:r>
      <w:r>
        <w:rPr>
          <w:spacing w:val="-3"/>
        </w:rPr>
        <w:t xml:space="preserve">остваривање циљева кроз задовољство </w:t>
      </w:r>
      <w:r>
        <w:t xml:space="preserve">у </w:t>
      </w:r>
      <w:r>
        <w:rPr>
          <w:spacing w:val="-5"/>
        </w:rPr>
        <w:t xml:space="preserve">заједничком </w:t>
      </w:r>
      <w:r>
        <w:rPr>
          <w:spacing w:val="-3"/>
        </w:rPr>
        <w:t xml:space="preserve">раду; развијање </w:t>
      </w:r>
      <w:r>
        <w:t xml:space="preserve">савесности и </w:t>
      </w:r>
      <w:r>
        <w:rPr>
          <w:spacing w:val="-3"/>
        </w:rPr>
        <w:t xml:space="preserve">дисциплине, </w:t>
      </w:r>
      <w:r>
        <w:rPr>
          <w:spacing w:val="-4"/>
        </w:rPr>
        <w:t xml:space="preserve">концентрације </w:t>
      </w:r>
      <w:r>
        <w:t xml:space="preserve">и  </w:t>
      </w:r>
      <w:r>
        <w:rPr>
          <w:spacing w:val="-3"/>
        </w:rPr>
        <w:t xml:space="preserve">прецизно- сти, истрајности </w:t>
      </w:r>
      <w:r>
        <w:t xml:space="preserve">и </w:t>
      </w:r>
      <w:r>
        <w:rPr>
          <w:spacing w:val="-3"/>
        </w:rPr>
        <w:t xml:space="preserve">личне </w:t>
      </w:r>
      <w:r>
        <w:rPr>
          <w:spacing w:val="-4"/>
        </w:rPr>
        <w:t xml:space="preserve">одговорности, </w:t>
      </w:r>
      <w:r>
        <w:rPr>
          <w:spacing w:val="-3"/>
        </w:rPr>
        <w:t>пoштoвaњa рaзличит</w:t>
      </w:r>
      <w:r>
        <w:rPr>
          <w:spacing w:val="-3"/>
        </w:rPr>
        <w:t xml:space="preserve">oсти </w:t>
      </w:r>
      <w:r>
        <w:t xml:space="preserve">и </w:t>
      </w:r>
      <w:r>
        <w:rPr>
          <w:spacing w:val="-3"/>
        </w:rPr>
        <w:t xml:space="preserve">тoлeрaнциje; рaзвиjaњe oдгoвoрнoсти, стицање </w:t>
      </w:r>
      <w:r>
        <w:rPr>
          <w:spacing w:val="-4"/>
        </w:rPr>
        <w:t xml:space="preserve">самопоуздања, </w:t>
      </w:r>
      <w:r>
        <w:rPr>
          <w:spacing w:val="-3"/>
        </w:rPr>
        <w:t xml:space="preserve">савла- давање </w:t>
      </w:r>
      <w:r>
        <w:t xml:space="preserve">треме и </w:t>
      </w:r>
      <w:r>
        <w:rPr>
          <w:spacing w:val="-3"/>
        </w:rPr>
        <w:t xml:space="preserve">развијање </w:t>
      </w:r>
      <w:r>
        <w:rPr>
          <w:spacing w:val="-5"/>
        </w:rPr>
        <w:t xml:space="preserve">вршњачке </w:t>
      </w:r>
      <w:r>
        <w:rPr>
          <w:spacing w:val="-3"/>
        </w:rPr>
        <w:t xml:space="preserve">сарадње </w:t>
      </w:r>
      <w:r>
        <w:t xml:space="preserve">на </w:t>
      </w:r>
      <w:r>
        <w:rPr>
          <w:spacing w:val="-4"/>
        </w:rPr>
        <w:t xml:space="preserve">нивоу </w:t>
      </w:r>
      <w:r>
        <w:rPr>
          <w:spacing w:val="-5"/>
        </w:rPr>
        <w:t xml:space="preserve">школе,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способност </w:t>
      </w:r>
      <w:r>
        <w:rPr>
          <w:spacing w:val="-6"/>
        </w:rPr>
        <w:t xml:space="preserve">како </w:t>
      </w:r>
      <w:r>
        <w:t xml:space="preserve">се </w:t>
      </w:r>
      <w:r>
        <w:rPr>
          <w:spacing w:val="-3"/>
        </w:rPr>
        <w:t xml:space="preserve">уклопити </w:t>
      </w:r>
      <w:r>
        <w:t xml:space="preserve">и </w:t>
      </w:r>
      <w:r>
        <w:rPr>
          <w:spacing w:val="-3"/>
        </w:rPr>
        <w:t xml:space="preserve">као индивидуа стајати </w:t>
      </w:r>
      <w:r>
        <w:t>иза</w:t>
      </w:r>
      <w:r>
        <w:rPr>
          <w:spacing w:val="-27"/>
        </w:rPr>
        <w:t xml:space="preserve"> </w:t>
      </w:r>
      <w:r>
        <w:rPr>
          <w:spacing w:val="-4"/>
        </w:rPr>
        <w:t>групе.</w:t>
      </w:r>
    </w:p>
    <w:p w:rsidR="0051295B" w:rsidRDefault="000D6F76">
      <w:pPr>
        <w:pStyle w:val="BodyText"/>
        <w:spacing w:line="232" w:lineRule="auto"/>
        <w:ind w:right="117"/>
      </w:pPr>
      <w:r>
        <w:t>Позитиван утицај музике на здравље и развој је општепозн</w:t>
      </w:r>
      <w:r>
        <w:t>ат (психолошки, социолошки, емоционални развој), те певање у хору значајно доприноси смањењу стреса, агресивности и побољшању здравља и квалитета живота код ученика.</w:t>
      </w:r>
    </w:p>
    <w:p w:rsidR="0051295B" w:rsidRDefault="000D6F76">
      <w:pPr>
        <w:pStyle w:val="Heading1"/>
        <w:spacing w:before="152"/>
      </w:pPr>
      <w:r>
        <w:t>а) ХОР</w:t>
      </w:r>
    </w:p>
    <w:p w:rsidR="0051295B" w:rsidRDefault="000D6F76">
      <w:pPr>
        <w:pStyle w:val="BodyText"/>
        <w:spacing w:before="112" w:line="232" w:lineRule="auto"/>
        <w:ind w:right="116"/>
      </w:pPr>
      <w:r>
        <w:rPr>
          <w:spacing w:val="-4"/>
        </w:rPr>
        <w:t xml:space="preserve">Хор </w:t>
      </w:r>
      <w:r>
        <w:t xml:space="preserve">може бити организован као мешовити, женски или му- шки вишегласни хор, на </w:t>
      </w:r>
      <w:r>
        <w:rPr>
          <w:spacing w:val="-3"/>
        </w:rPr>
        <w:t>нивоу</w:t>
      </w:r>
      <w:r>
        <w:rPr>
          <w:spacing w:val="-3"/>
        </w:rPr>
        <w:t xml:space="preserve"> </w:t>
      </w:r>
      <w:r>
        <w:t xml:space="preserve">целе </w:t>
      </w:r>
      <w:r>
        <w:rPr>
          <w:spacing w:val="-3"/>
        </w:rPr>
        <w:t xml:space="preserve">школе. </w:t>
      </w:r>
      <w:r>
        <w:t xml:space="preserve">Часови рада су део радне обавезе ученика </w:t>
      </w:r>
      <w:r>
        <w:rPr>
          <w:spacing w:val="-3"/>
        </w:rPr>
        <w:t xml:space="preserve">који </w:t>
      </w:r>
      <w:r>
        <w:t xml:space="preserve">су прошли </w:t>
      </w:r>
      <w:r>
        <w:rPr>
          <w:spacing w:val="-3"/>
        </w:rPr>
        <w:t xml:space="preserve">аудицију </w:t>
      </w:r>
      <w:r>
        <w:t xml:space="preserve">за хор. У односу на укупан број ученика, минималан број чланова хора за </w:t>
      </w:r>
      <w:r>
        <w:rPr>
          <w:spacing w:val="-4"/>
        </w:rPr>
        <w:t xml:space="preserve">школе </w:t>
      </w:r>
      <w:r>
        <w:rPr>
          <w:spacing w:val="-3"/>
        </w:rPr>
        <w:t xml:space="preserve">које </w:t>
      </w:r>
      <w:r>
        <w:t xml:space="preserve">имају до 200 ученика је 30 чланова, а у већим </w:t>
      </w:r>
      <w:r>
        <w:rPr>
          <w:spacing w:val="-3"/>
        </w:rPr>
        <w:t xml:space="preserve">школама </w:t>
      </w:r>
      <w:r>
        <w:t>(преко 200 ученика) је</w:t>
      </w:r>
      <w:r>
        <w:rPr>
          <w:spacing w:val="-1"/>
        </w:rPr>
        <w:t xml:space="preserve"> </w:t>
      </w:r>
      <w:r>
        <w:t>40.</w:t>
      </w:r>
    </w:p>
    <w:p w:rsidR="0051295B" w:rsidRDefault="0051295B">
      <w:pPr>
        <w:spacing w:line="232" w:lineRule="auto"/>
        <w:sectPr w:rsidR="0051295B">
          <w:pgSz w:w="11910" w:h="1571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51295B" w:rsidRDefault="000D6F76">
      <w:pPr>
        <w:pStyle w:val="BodyText"/>
        <w:spacing w:before="88" w:line="232" w:lineRule="auto"/>
        <w:ind w:right="38"/>
      </w:pPr>
      <w:r>
        <w:lastRenderedPageBreak/>
        <w:t xml:space="preserve">Рад са </w:t>
      </w:r>
      <w:r>
        <w:rPr>
          <w:spacing w:val="-3"/>
        </w:rPr>
        <w:t xml:space="preserve">хором </w:t>
      </w:r>
      <w:r>
        <w:t>представља сложенији вид</w:t>
      </w:r>
      <w:r>
        <w:rPr>
          <w:spacing w:val="-23"/>
        </w:rPr>
        <w:t xml:space="preserve"> </w:t>
      </w:r>
      <w:r>
        <w:t>васпитно-образовног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недељно, од</w:t>
      </w:r>
      <w:r>
        <w:t>носно по 140 ча- сова</w:t>
      </w:r>
      <w:r>
        <w:rPr>
          <w:spacing w:val="-1"/>
        </w:rPr>
        <w:t xml:space="preserve"> </w:t>
      </w:r>
      <w:r>
        <w:t>годишње.</w:t>
      </w:r>
    </w:p>
    <w:p w:rsidR="0051295B" w:rsidRDefault="000D6F76">
      <w:pPr>
        <w:pStyle w:val="BodyText"/>
        <w:spacing w:before="4" w:line="232" w:lineRule="auto"/>
        <w:ind w:right="38"/>
      </w:pPr>
      <w:r>
        <w:t>Репертоар школских хорова обухвата одговарајућа дела до- маћих и страних аутора разних епоха, народне, пригодне песме савремених композитора. У току школске године потребно је са хором извести најмање десет вишегласних композ</w:t>
      </w:r>
      <w:r>
        <w:t>иција, acappella или уз инструменталну пратњу. При избору песама треба поћи од процене гласовних могућности, као и од тема и нивоа сложености примерених средњошколском узрасту.</w:t>
      </w:r>
    </w:p>
    <w:p w:rsidR="0051295B" w:rsidRDefault="000D6F76">
      <w:pPr>
        <w:pStyle w:val="Heading1"/>
        <w:spacing w:before="161"/>
      </w:pPr>
      <w:r>
        <w:t>Начин остваривања програма</w:t>
      </w:r>
    </w:p>
    <w:p w:rsidR="0051295B" w:rsidRDefault="000D6F76">
      <w:pPr>
        <w:pStyle w:val="BodyText"/>
        <w:spacing w:before="112" w:line="230" w:lineRule="auto"/>
        <w:ind w:right="38"/>
      </w:pPr>
      <w:r>
        <w:t>Хор формира наставник, на основу провере слуха, глас</w:t>
      </w:r>
      <w:r>
        <w:t>овних и певачких способности ученика, након чега следи разврставање певача по гласовима.</w:t>
      </w:r>
    </w:p>
    <w:p w:rsidR="0051295B" w:rsidRDefault="000D6F76">
      <w:pPr>
        <w:pStyle w:val="BodyText"/>
        <w:spacing w:before="3" w:line="230" w:lineRule="auto"/>
        <w:ind w:right="38"/>
      </w:pPr>
      <w:r>
        <w:rPr>
          <w:spacing w:val="-3"/>
        </w:rPr>
        <w:t xml:space="preserve">Хорске </w:t>
      </w:r>
      <w:r>
        <w:t xml:space="preserve">пробе се изводе одвојено по гласовима и заједно. Програм рада са </w:t>
      </w:r>
      <w:r>
        <w:rPr>
          <w:spacing w:val="-3"/>
        </w:rPr>
        <w:t xml:space="preserve">хором </w:t>
      </w:r>
      <w:r>
        <w:t xml:space="preserve">треба да садржи пригодне композиције, као и дела озбиљније уметничке вредности, у зависности </w:t>
      </w:r>
      <w:r>
        <w:rPr>
          <w:spacing w:val="-3"/>
        </w:rPr>
        <w:t xml:space="preserve">од </w:t>
      </w:r>
      <w:r>
        <w:t>мо- гућности</w:t>
      </w:r>
      <w:r>
        <w:rPr>
          <w:spacing w:val="-1"/>
        </w:rPr>
        <w:t xml:space="preserve"> </w:t>
      </w:r>
      <w:r>
        <w:t>ансамбла.</w:t>
      </w:r>
    </w:p>
    <w:p w:rsidR="0051295B" w:rsidRDefault="000D6F76">
      <w:pPr>
        <w:pStyle w:val="BodyText"/>
        <w:spacing w:line="200" w:lineRule="exact"/>
        <w:ind w:left="497" w:firstLine="0"/>
        <w:jc w:val="left"/>
      </w:pPr>
      <w:r>
        <w:t>Садржај рада: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избор чланова и разврставање</w:t>
      </w:r>
      <w:r>
        <w:rPr>
          <w:spacing w:val="-3"/>
          <w:sz w:val="18"/>
        </w:rPr>
        <w:t xml:space="preserve"> гласова;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53"/>
        </w:tabs>
        <w:spacing w:before="3" w:line="230" w:lineRule="auto"/>
        <w:ind w:right="38" w:firstLine="397"/>
        <w:jc w:val="left"/>
        <w:rPr>
          <w:sz w:val="18"/>
        </w:rPr>
      </w:pPr>
      <w:r>
        <w:rPr>
          <w:spacing w:val="-3"/>
          <w:sz w:val="18"/>
        </w:rPr>
        <w:t xml:space="preserve">хорско </w:t>
      </w:r>
      <w:r>
        <w:rPr>
          <w:sz w:val="18"/>
        </w:rPr>
        <w:t>распевавање (вежбе дисања, дикције, интонације и техничке</w:t>
      </w:r>
      <w:r>
        <w:rPr>
          <w:spacing w:val="-1"/>
          <w:sz w:val="18"/>
        </w:rPr>
        <w:t xml:space="preserve"> </w:t>
      </w:r>
      <w:r>
        <w:rPr>
          <w:sz w:val="18"/>
        </w:rPr>
        <w:t>вежбе);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2"/>
        </w:tabs>
        <w:spacing w:before="2" w:line="230" w:lineRule="auto"/>
        <w:ind w:right="38" w:firstLine="397"/>
        <w:jc w:val="left"/>
        <w:rPr>
          <w:sz w:val="18"/>
        </w:rPr>
      </w:pPr>
      <w:r>
        <w:rPr>
          <w:sz w:val="18"/>
        </w:rPr>
        <w:t>интонативне</w:t>
      </w:r>
      <w:r>
        <w:rPr>
          <w:spacing w:val="-8"/>
          <w:sz w:val="18"/>
        </w:rPr>
        <w:t xml:space="preserve"> </w:t>
      </w:r>
      <w:r>
        <w:rPr>
          <w:sz w:val="18"/>
        </w:rPr>
        <w:t>вежбе</w:t>
      </w:r>
      <w:r>
        <w:rPr>
          <w:spacing w:val="-8"/>
          <w:sz w:val="18"/>
        </w:rPr>
        <w:t xml:space="preserve"> </w:t>
      </w:r>
      <w:r>
        <w:rPr>
          <w:sz w:val="18"/>
        </w:rPr>
        <w:t>(решавање</w:t>
      </w:r>
      <w:r>
        <w:rPr>
          <w:spacing w:val="-8"/>
          <w:sz w:val="18"/>
        </w:rPr>
        <w:t xml:space="preserve"> </w:t>
      </w:r>
      <w:r>
        <w:rPr>
          <w:sz w:val="18"/>
        </w:rPr>
        <w:t>проблема</w:t>
      </w:r>
      <w:r>
        <w:rPr>
          <w:spacing w:val="-8"/>
          <w:sz w:val="18"/>
        </w:rPr>
        <w:t xml:space="preserve"> </w:t>
      </w:r>
      <w:r>
        <w:rPr>
          <w:sz w:val="18"/>
        </w:rPr>
        <w:t>из</w:t>
      </w:r>
      <w:r>
        <w:rPr>
          <w:spacing w:val="-8"/>
          <w:sz w:val="18"/>
        </w:rPr>
        <w:t xml:space="preserve"> </w:t>
      </w:r>
      <w:r>
        <w:rPr>
          <w:sz w:val="18"/>
        </w:rPr>
        <w:t>појединих</w:t>
      </w:r>
      <w:r>
        <w:rPr>
          <w:spacing w:val="-8"/>
          <w:sz w:val="18"/>
        </w:rPr>
        <w:t xml:space="preserve"> </w:t>
      </w:r>
      <w:r>
        <w:rPr>
          <w:sz w:val="18"/>
        </w:rPr>
        <w:t>дело- ва хорске</w:t>
      </w:r>
      <w:r>
        <w:rPr>
          <w:spacing w:val="-1"/>
          <w:sz w:val="18"/>
        </w:rPr>
        <w:t xml:space="preserve"> </w:t>
      </w:r>
      <w:r>
        <w:rPr>
          <w:sz w:val="18"/>
        </w:rPr>
        <w:t>партитуре);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8" w:lineRule="exact"/>
        <w:ind w:firstLine="397"/>
        <w:jc w:val="left"/>
        <w:rPr>
          <w:sz w:val="18"/>
        </w:rPr>
      </w:pPr>
      <w:r>
        <w:rPr>
          <w:sz w:val="18"/>
        </w:rPr>
        <w:t xml:space="preserve">музичка карактеризација </w:t>
      </w:r>
      <w:r>
        <w:rPr>
          <w:spacing w:val="-3"/>
          <w:sz w:val="18"/>
        </w:rPr>
        <w:t xml:space="preserve">ликова </w:t>
      </w:r>
      <w:r>
        <w:rPr>
          <w:sz w:val="18"/>
        </w:rPr>
        <w:t>и тумачење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стилска обрада</w:t>
      </w:r>
      <w:r>
        <w:rPr>
          <w:spacing w:val="-1"/>
          <w:sz w:val="18"/>
        </w:rPr>
        <w:t xml:space="preserve"> </w:t>
      </w:r>
      <w:r>
        <w:rPr>
          <w:sz w:val="18"/>
        </w:rPr>
        <w:t>дела;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увежбавање хорских деоница појединачно и</w:t>
      </w:r>
      <w:r>
        <w:rPr>
          <w:spacing w:val="-11"/>
          <w:sz w:val="18"/>
        </w:rPr>
        <w:t xml:space="preserve"> </w:t>
      </w:r>
      <w:r>
        <w:rPr>
          <w:sz w:val="18"/>
        </w:rPr>
        <w:t>заједно;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before="3" w:line="230" w:lineRule="auto"/>
        <w:ind w:right="39" w:firstLine="397"/>
        <w:jc w:val="left"/>
        <w:rPr>
          <w:sz w:val="18"/>
        </w:rPr>
      </w:pPr>
      <w:proofErr w:type="gramStart"/>
      <w:r>
        <w:rPr>
          <w:sz w:val="18"/>
        </w:rPr>
        <w:t>реализација</w:t>
      </w:r>
      <w:proofErr w:type="gramEnd"/>
      <w:r>
        <w:rPr>
          <w:sz w:val="18"/>
        </w:rPr>
        <w:t xml:space="preserve"> програма и наступа хора према </w:t>
      </w:r>
      <w:r>
        <w:rPr>
          <w:spacing w:val="-3"/>
          <w:sz w:val="18"/>
        </w:rPr>
        <w:t>Годишњем</w:t>
      </w:r>
      <w:r>
        <w:rPr>
          <w:spacing w:val="-29"/>
          <w:sz w:val="18"/>
        </w:rPr>
        <w:t xml:space="preserve"> </w:t>
      </w:r>
      <w:r>
        <w:rPr>
          <w:sz w:val="18"/>
        </w:rPr>
        <w:t>про- граму рада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школе.</w:t>
      </w:r>
    </w:p>
    <w:p w:rsidR="0051295B" w:rsidRDefault="000D6F76">
      <w:pPr>
        <w:pStyle w:val="BodyText"/>
        <w:spacing w:before="2" w:line="230" w:lineRule="auto"/>
        <w:ind w:right="38"/>
      </w:pPr>
      <w:r>
        <w:t>На часовима хора, наставник треба да инсистира на правил- ној</w:t>
      </w:r>
      <w:r>
        <w:rPr>
          <w:spacing w:val="-7"/>
        </w:rPr>
        <w:t xml:space="preserve"> </w:t>
      </w:r>
      <w:r>
        <w:t>техници</w:t>
      </w:r>
      <w:r>
        <w:rPr>
          <w:spacing w:val="-7"/>
        </w:rPr>
        <w:t xml:space="preserve"> </w:t>
      </w:r>
      <w:r>
        <w:t>певања.</w:t>
      </w:r>
      <w:r>
        <w:rPr>
          <w:spacing w:val="-7"/>
        </w:rPr>
        <w:t xml:space="preserve"> </w:t>
      </w:r>
      <w:r>
        <w:t>Дисање,</w:t>
      </w:r>
      <w:r>
        <w:rPr>
          <w:spacing w:val="-7"/>
        </w:rPr>
        <w:t xml:space="preserve"> </w:t>
      </w:r>
      <w:r>
        <w:t>дикција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артикулација</w:t>
      </w:r>
      <w:r>
        <w:rPr>
          <w:spacing w:val="-7"/>
        </w:rPr>
        <w:t xml:space="preserve"> </w:t>
      </w:r>
      <w:r>
        <w:t>представљају основу</w:t>
      </w:r>
      <w:r>
        <w:rPr>
          <w:spacing w:val="-6"/>
        </w:rPr>
        <w:t xml:space="preserve"> </w:t>
      </w:r>
      <w:r>
        <w:t>вокалне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па</w:t>
      </w:r>
      <w:r>
        <w:rPr>
          <w:spacing w:val="-6"/>
        </w:rPr>
        <w:t xml:space="preserve"> </w:t>
      </w:r>
      <w:r>
        <w:rPr>
          <w:spacing w:val="-3"/>
        </w:rPr>
        <w:t>тако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дисања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распевавања</w:t>
      </w:r>
      <w:r>
        <w:rPr>
          <w:spacing w:val="-6"/>
        </w:rPr>
        <w:t xml:space="preserve"> </w:t>
      </w:r>
      <w:r>
        <w:t xml:space="preserve">мора- ју бити стално заступљене. </w:t>
      </w:r>
      <w:r>
        <w:rPr>
          <w:spacing w:val="-5"/>
        </w:rPr>
        <w:t xml:space="preserve">Услов </w:t>
      </w:r>
      <w:r>
        <w:t xml:space="preserve">правилног дисања је и правилно држање тела. Потребно је инсистирати на доброј дикцији (зависно </w:t>
      </w:r>
      <w:r>
        <w:rPr>
          <w:spacing w:val="-3"/>
        </w:rPr>
        <w:t xml:space="preserve">од </w:t>
      </w:r>
      <w:r>
        <w:t>стила). Препоручљиво је певање вокала на истој тонској виси- ни,</w:t>
      </w:r>
      <w:r>
        <w:rPr>
          <w:spacing w:val="-8"/>
        </w:rPr>
        <w:t xml:space="preserve"> </w:t>
      </w:r>
      <w:r>
        <w:t>уз</w:t>
      </w:r>
      <w:r>
        <w:rPr>
          <w:spacing w:val="-8"/>
        </w:rPr>
        <w:t xml:space="preserve"> </w:t>
      </w:r>
      <w:r>
        <w:t>минимално</w:t>
      </w:r>
      <w:r>
        <w:rPr>
          <w:spacing w:val="-8"/>
        </w:rPr>
        <w:t xml:space="preserve"> </w:t>
      </w:r>
      <w:r>
        <w:t>покретање</w:t>
      </w:r>
      <w:r>
        <w:rPr>
          <w:spacing w:val="-7"/>
        </w:rPr>
        <w:t xml:space="preserve"> </w:t>
      </w:r>
      <w:r>
        <w:t>вилице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циљу</w:t>
      </w:r>
      <w:r>
        <w:rPr>
          <w:spacing w:val="-8"/>
        </w:rPr>
        <w:t xml:space="preserve"> </w:t>
      </w:r>
      <w:r>
        <w:t>изједначавања</w:t>
      </w:r>
      <w:r>
        <w:rPr>
          <w:spacing w:val="-7"/>
        </w:rPr>
        <w:t xml:space="preserve"> </w:t>
      </w:r>
      <w:r>
        <w:t>вокала, а у циљу добијања уједначене хорск</w:t>
      </w:r>
      <w:r>
        <w:t>е</w:t>
      </w:r>
      <w:r>
        <w:rPr>
          <w:spacing w:val="-5"/>
        </w:rPr>
        <w:t xml:space="preserve"> </w:t>
      </w:r>
      <w:r>
        <w:t>боје.</w:t>
      </w:r>
    </w:p>
    <w:p w:rsidR="0051295B" w:rsidRDefault="000D6F76">
      <w:pPr>
        <w:pStyle w:val="BodyText"/>
        <w:spacing w:before="7" w:line="230" w:lineRule="auto"/>
        <w:ind w:right="38"/>
        <w:jc w:val="right"/>
      </w:pPr>
      <w:r>
        <w:rPr>
          <w:spacing w:val="-6"/>
        </w:rPr>
        <w:t xml:space="preserve">Код </w:t>
      </w:r>
      <w:r>
        <w:t xml:space="preserve">обраде нове </w:t>
      </w:r>
      <w:r>
        <w:rPr>
          <w:spacing w:val="-3"/>
        </w:rPr>
        <w:t xml:space="preserve">композиције </w:t>
      </w:r>
      <w:r>
        <w:t>најпре се</w:t>
      </w:r>
      <w:r>
        <w:rPr>
          <w:spacing w:val="15"/>
        </w:rPr>
        <w:t xml:space="preserve"> </w:t>
      </w:r>
      <w:r>
        <w:t>приступа</w:t>
      </w:r>
      <w:r>
        <w:rPr>
          <w:spacing w:val="36"/>
        </w:rPr>
        <w:t xml:space="preserve"> </w:t>
      </w:r>
      <w:r>
        <w:t>детаљној</w:t>
      </w:r>
      <w:r>
        <w:rPr>
          <w:spacing w:val="-1"/>
        </w:rPr>
        <w:t xml:space="preserve"> </w:t>
      </w:r>
      <w:r>
        <w:t>анализи</w:t>
      </w:r>
      <w:r>
        <w:rPr>
          <w:spacing w:val="23"/>
        </w:rPr>
        <w:t xml:space="preserve"> </w:t>
      </w:r>
      <w:r>
        <w:t>текста.</w:t>
      </w:r>
      <w:r>
        <w:rPr>
          <w:spacing w:val="23"/>
        </w:rPr>
        <w:t xml:space="preserve"> </w:t>
      </w:r>
      <w:r>
        <w:rPr>
          <w:spacing w:val="-7"/>
        </w:rPr>
        <w:t>Уколико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страном</w:t>
      </w:r>
      <w:r>
        <w:rPr>
          <w:spacing w:val="23"/>
        </w:rPr>
        <w:t xml:space="preserve"> </w:t>
      </w:r>
      <w:r>
        <w:rPr>
          <w:spacing w:val="-4"/>
        </w:rPr>
        <w:t>језику,</w:t>
      </w:r>
      <w:r>
        <w:rPr>
          <w:spacing w:val="23"/>
        </w:rPr>
        <w:t xml:space="preserve"> </w:t>
      </w:r>
      <w:r>
        <w:t>ученици</w:t>
      </w:r>
      <w:r>
        <w:rPr>
          <w:spacing w:val="23"/>
        </w:rPr>
        <w:t xml:space="preserve"> </w:t>
      </w:r>
      <w:r>
        <w:t>уче</w:t>
      </w:r>
      <w:r>
        <w:rPr>
          <w:spacing w:val="-1"/>
        </w:rPr>
        <w:t xml:space="preserve"> </w:t>
      </w:r>
      <w:r>
        <w:t xml:space="preserve">правилно да читају </w:t>
      </w:r>
      <w:r>
        <w:rPr>
          <w:spacing w:val="-4"/>
        </w:rPr>
        <w:t xml:space="preserve">текст, </w:t>
      </w:r>
      <w:r>
        <w:t>изговарају непознате</w:t>
      </w:r>
      <w:r>
        <w:rPr>
          <w:spacing w:val="1"/>
        </w:rPr>
        <w:t xml:space="preserve"> </w:t>
      </w:r>
      <w:r>
        <w:rPr>
          <w:spacing w:val="-3"/>
        </w:rPr>
        <w:t xml:space="preserve">гласове </w:t>
      </w:r>
      <w:r>
        <w:t>и</w:t>
      </w:r>
      <w:r>
        <w:rPr>
          <w:spacing w:val="16"/>
        </w:rPr>
        <w:t xml:space="preserve"> </w:t>
      </w:r>
      <w:r>
        <w:t xml:space="preserve">упозна- ју се са значењем текста. </w:t>
      </w:r>
      <w:r>
        <w:rPr>
          <w:spacing w:val="-7"/>
        </w:rPr>
        <w:t xml:space="preserve">Током </w:t>
      </w:r>
      <w:r>
        <w:t>анализе текста важно</w:t>
      </w:r>
      <w:r>
        <w:rPr>
          <w:spacing w:val="10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обратит</w:t>
      </w:r>
      <w:r>
        <w:t>и</w:t>
      </w:r>
      <w:r>
        <w:rPr>
          <w:spacing w:val="-1"/>
        </w:rPr>
        <w:t xml:space="preserve"> </w:t>
      </w:r>
      <w:r>
        <w:t>пажњу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акцентовање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такта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ме- </w:t>
      </w:r>
      <w:r>
        <w:rPr>
          <w:spacing w:val="-3"/>
        </w:rPr>
        <w:t>лодијског</w:t>
      </w:r>
      <w:r>
        <w:rPr>
          <w:spacing w:val="-7"/>
        </w:rPr>
        <w:t xml:space="preserve"> </w:t>
      </w:r>
      <w:r>
        <w:t>тока.</w:t>
      </w:r>
      <w:r>
        <w:rPr>
          <w:spacing w:val="-7"/>
        </w:rPr>
        <w:t xml:space="preserve"> </w:t>
      </w:r>
      <w:r>
        <w:t>Даља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нотног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усвајање</w:t>
      </w:r>
      <w:r>
        <w:rPr>
          <w:spacing w:val="-7"/>
        </w:rPr>
        <w:t xml:space="preserve"> </w:t>
      </w:r>
      <w:r>
        <w:t>мелодија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 xml:space="preserve">гласовима, </w:t>
      </w:r>
      <w:r>
        <w:t xml:space="preserve">постиже се на одвојеним пробама по </w:t>
      </w:r>
      <w:r>
        <w:rPr>
          <w:spacing w:val="-3"/>
        </w:rPr>
        <w:t>гласовима.</w:t>
      </w:r>
      <w:r>
        <w:rPr>
          <w:spacing w:val="25"/>
        </w:rPr>
        <w:t xml:space="preserve"> </w:t>
      </w:r>
      <w:r>
        <w:t>Већ</w:t>
      </w:r>
      <w:r>
        <w:rPr>
          <w:spacing w:val="12"/>
        </w:rPr>
        <w:t xml:space="preserve"> </w:t>
      </w:r>
      <w:r>
        <w:t>у овој</w:t>
      </w:r>
      <w:r>
        <w:rPr>
          <w:spacing w:val="-5"/>
        </w:rPr>
        <w:t xml:space="preserve"> </w:t>
      </w:r>
      <w:r>
        <w:t>фази,</w:t>
      </w:r>
      <w:r>
        <w:rPr>
          <w:spacing w:val="-5"/>
        </w:rPr>
        <w:t xml:space="preserve"> </w:t>
      </w:r>
      <w:r>
        <w:t>уз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нотног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учење</w:t>
      </w:r>
      <w:r>
        <w:rPr>
          <w:spacing w:val="-5"/>
        </w:rPr>
        <w:t xml:space="preserve"> </w:t>
      </w:r>
      <w:r>
        <w:t>укључити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дина- мику и </w:t>
      </w:r>
      <w:r>
        <w:rPr>
          <w:spacing w:val="-5"/>
        </w:rPr>
        <w:t xml:space="preserve">агогику. </w:t>
      </w:r>
      <w:r>
        <w:t xml:space="preserve">На заједничким пробама </w:t>
      </w:r>
      <w:r>
        <w:rPr>
          <w:spacing w:val="-3"/>
        </w:rPr>
        <w:t>хора, након</w:t>
      </w:r>
      <w:r>
        <w:rPr>
          <w:spacing w:val="10"/>
        </w:rPr>
        <w:t xml:space="preserve"> </w:t>
      </w:r>
      <w:r>
        <w:t xml:space="preserve">усвајања </w:t>
      </w:r>
      <w:r>
        <w:rPr>
          <w:spacing w:val="-5"/>
        </w:rPr>
        <w:t>ком-</w:t>
      </w:r>
      <w:r>
        <w:t xml:space="preserve"> позиције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целости,</w:t>
      </w:r>
      <w:r>
        <w:rPr>
          <w:spacing w:val="-5"/>
        </w:rPr>
        <w:t xml:space="preserve"> </w:t>
      </w:r>
      <w:r>
        <w:rPr>
          <w:spacing w:val="-3"/>
        </w:rPr>
        <w:t>неопходан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даљи</w:t>
      </w:r>
      <w:r>
        <w:rPr>
          <w:spacing w:val="-5"/>
        </w:rPr>
        <w:t xml:space="preserve"> </w:t>
      </w:r>
      <w:r>
        <w:t>рад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интерпретацији</w:t>
      </w:r>
      <w:r>
        <w:rPr>
          <w:spacing w:val="-5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Обрађене</w:t>
      </w:r>
      <w:r>
        <w:rPr>
          <w:spacing w:val="15"/>
        </w:rPr>
        <w:t xml:space="preserve"> </w:t>
      </w:r>
      <w:r>
        <w:t>композиције</w:t>
      </w:r>
      <w:r>
        <w:rPr>
          <w:spacing w:val="15"/>
        </w:rPr>
        <w:t xml:space="preserve"> </w:t>
      </w:r>
      <w:r>
        <w:t>изводе</w:t>
      </w:r>
      <w:r>
        <w:rPr>
          <w:spacing w:val="15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редовним</w:t>
      </w:r>
      <w:r>
        <w:rPr>
          <w:spacing w:val="15"/>
        </w:rPr>
        <w:t xml:space="preserve"> </w:t>
      </w:r>
      <w:r>
        <w:rPr>
          <w:spacing w:val="-3"/>
        </w:rPr>
        <w:t>школским</w:t>
      </w:r>
      <w:r>
        <w:rPr>
          <w:spacing w:val="15"/>
        </w:rPr>
        <w:t xml:space="preserve"> </w:t>
      </w:r>
      <w:r>
        <w:t xml:space="preserve">ак- тивностима (Дан </w:t>
      </w:r>
      <w:r>
        <w:rPr>
          <w:spacing w:val="-3"/>
        </w:rPr>
        <w:t xml:space="preserve">школе, </w:t>
      </w:r>
      <w:r>
        <w:t>Свечана прослава</w:t>
      </w:r>
      <w:r>
        <w:rPr>
          <w:spacing w:val="25"/>
        </w:rPr>
        <w:t xml:space="preserve"> </w:t>
      </w:r>
      <w:r>
        <w:t>поводом</w:t>
      </w:r>
      <w:r>
        <w:rPr>
          <w:spacing w:val="11"/>
        </w:rPr>
        <w:t xml:space="preserve"> </w:t>
      </w:r>
      <w:r>
        <w:t xml:space="preserve">обележавања </w:t>
      </w:r>
      <w:r>
        <w:rPr>
          <w:spacing w:val="-3"/>
        </w:rPr>
        <w:t xml:space="preserve">школске </w:t>
      </w:r>
      <w:r>
        <w:t xml:space="preserve">славе Светог Саве, </w:t>
      </w:r>
      <w:r>
        <w:rPr>
          <w:spacing w:val="-4"/>
        </w:rPr>
        <w:t xml:space="preserve">Годишњи </w:t>
      </w:r>
      <w:r>
        <w:rPr>
          <w:spacing w:val="-3"/>
        </w:rPr>
        <w:t>концерт...),</w:t>
      </w:r>
      <w:r>
        <w:rPr>
          <w:spacing w:val="2"/>
        </w:rPr>
        <w:t xml:space="preserve"> </w:t>
      </w:r>
      <w:r>
        <w:t>културним</w:t>
      </w:r>
      <w:r>
        <w:rPr>
          <w:spacing w:val="-1"/>
        </w:rPr>
        <w:t xml:space="preserve"> </w:t>
      </w:r>
      <w:r>
        <w:t>мани- фестацијама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3"/>
        </w:rPr>
        <w:t>школи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ван</w:t>
      </w:r>
      <w:r>
        <w:rPr>
          <w:spacing w:val="15"/>
        </w:rPr>
        <w:t xml:space="preserve"> </w:t>
      </w:r>
      <w:r>
        <w:t>ње,</w:t>
      </w:r>
      <w:r>
        <w:rPr>
          <w:spacing w:val="15"/>
        </w:rPr>
        <w:t xml:space="preserve"> </w:t>
      </w:r>
      <w:r>
        <w:t>као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фестивалима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такмиче-</w:t>
      </w:r>
    </w:p>
    <w:p w:rsidR="0051295B" w:rsidRDefault="000D6F76">
      <w:pPr>
        <w:pStyle w:val="BodyText"/>
        <w:spacing w:before="6"/>
        <w:ind w:firstLine="0"/>
        <w:jc w:val="left"/>
      </w:pPr>
      <w:proofErr w:type="gramStart"/>
      <w:r>
        <w:t>њима</w:t>
      </w:r>
      <w:proofErr w:type="gramEnd"/>
      <w:r>
        <w:t xml:space="preserve"> хорова у земљи и ван ње.</w:t>
      </w:r>
    </w:p>
    <w:p w:rsidR="0051295B" w:rsidRDefault="000D6F76">
      <w:pPr>
        <w:pStyle w:val="Heading1"/>
        <w:spacing w:before="163"/>
      </w:pPr>
      <w:r>
        <w:t>Препоручене композиције за рад хора</w:t>
      </w:r>
    </w:p>
    <w:p w:rsidR="0051295B" w:rsidRDefault="000D6F76">
      <w:pPr>
        <w:pStyle w:val="BodyText"/>
        <w:spacing w:before="113" w:line="230" w:lineRule="auto"/>
        <w:jc w:val="left"/>
      </w:pPr>
      <w:r>
        <w:t>Химне: Боже правде, Светосавска химна, Востани Сербие, Gaudeamus igitur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 xml:space="preserve">О. </w:t>
      </w:r>
      <w:proofErr w:type="gramStart"/>
      <w:r>
        <w:t>ди</w:t>
      </w:r>
      <w:proofErr w:type="gramEnd"/>
      <w:r>
        <w:t xml:space="preserve"> Ласо: мадригал по избору (Матона миа Кара)</w:t>
      </w:r>
    </w:p>
    <w:p w:rsidR="0051295B" w:rsidRDefault="000D6F76">
      <w:pPr>
        <w:pStyle w:val="BodyText"/>
        <w:spacing w:before="3" w:line="230" w:lineRule="auto"/>
        <w:ind w:left="497" w:firstLine="0"/>
        <w:jc w:val="left"/>
      </w:pPr>
      <w:r>
        <w:t xml:space="preserve">К. Џезуалдо: мадригал по избору (нпр. Sospirava </w:t>
      </w:r>
      <w:proofErr w:type="gramStart"/>
      <w:r>
        <w:t>il</w:t>
      </w:r>
      <w:proofErr w:type="gramEnd"/>
      <w:r>
        <w:t xml:space="preserve"> mio core) Хенри VIII: Pastime with good company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Стари мајстори – избор</w:t>
      </w:r>
    </w:p>
    <w:p w:rsidR="0051295B" w:rsidRDefault="000D6F76">
      <w:pPr>
        <w:pStyle w:val="BodyText"/>
        <w:spacing w:before="3" w:line="230" w:lineRule="auto"/>
        <w:jc w:val="left"/>
      </w:pPr>
      <w:r>
        <w:t>J. С. Бах – к</w:t>
      </w:r>
      <w:r>
        <w:t>орал по избору (Jesu, meine Freude, Herr, Gott, wir loben dich)</w:t>
      </w:r>
    </w:p>
    <w:p w:rsidR="0051295B" w:rsidRDefault="000D6F76">
      <w:pPr>
        <w:pStyle w:val="ListParagraph"/>
        <w:numPr>
          <w:ilvl w:val="0"/>
          <w:numId w:val="1"/>
        </w:numPr>
        <w:tabs>
          <w:tab w:val="left" w:pos="658"/>
        </w:tabs>
        <w:spacing w:line="201" w:lineRule="exact"/>
        <w:ind w:firstLine="397"/>
        <w:rPr>
          <w:sz w:val="18"/>
        </w:rPr>
      </w:pPr>
      <w:r>
        <w:rPr>
          <w:sz w:val="18"/>
        </w:rPr>
        <w:t>С. Бах/Ш. Гуно – Аве Мариа (хорска</w:t>
      </w:r>
      <w:r>
        <w:rPr>
          <w:spacing w:val="-9"/>
          <w:sz w:val="18"/>
        </w:rPr>
        <w:t xml:space="preserve"> </w:t>
      </w:r>
      <w:r>
        <w:rPr>
          <w:sz w:val="18"/>
        </w:rPr>
        <w:t>обрада)</w:t>
      </w:r>
    </w:p>
    <w:p w:rsidR="0051295B" w:rsidRDefault="000D6F76">
      <w:pPr>
        <w:pStyle w:val="BodyText"/>
        <w:spacing w:before="2" w:line="232" w:lineRule="auto"/>
        <w:ind w:left="497" w:firstLine="0"/>
        <w:jc w:val="left"/>
      </w:pPr>
      <w:r>
        <w:t xml:space="preserve">Г. Ф. Хендл: арија Алмире из опере Риналдо (хорска обрада) Ђ. Б. Мартини: </w:t>
      </w:r>
      <w:proofErr w:type="gramStart"/>
      <w:r>
        <w:t>Un</w:t>
      </w:r>
      <w:proofErr w:type="gramEnd"/>
      <w:r>
        <w:t xml:space="preserve"> dolce canto</w:t>
      </w:r>
    </w:p>
    <w:p w:rsidR="0051295B" w:rsidRDefault="000D6F76">
      <w:pPr>
        <w:pStyle w:val="BodyText"/>
        <w:spacing w:line="204" w:lineRule="exact"/>
        <w:ind w:left="497" w:firstLine="0"/>
        <w:jc w:val="left"/>
      </w:pPr>
      <w:r>
        <w:t>В. А. Моцарт: Abendruhe</w:t>
      </w:r>
    </w:p>
    <w:p w:rsidR="0051295B" w:rsidRDefault="000D6F76">
      <w:pPr>
        <w:pStyle w:val="BodyText"/>
        <w:spacing w:before="86" w:line="232" w:lineRule="auto"/>
        <w:ind w:left="497" w:right="404" w:firstLine="0"/>
        <w:jc w:val="left"/>
      </w:pPr>
      <w:r>
        <w:br w:type="column"/>
      </w:r>
      <w:r>
        <w:t xml:space="preserve">Л. </w:t>
      </w:r>
      <w:proofErr w:type="gramStart"/>
      <w:r>
        <w:t>ван</w:t>
      </w:r>
      <w:proofErr w:type="gramEnd"/>
      <w:r>
        <w:t xml:space="preserve"> Бетовен: канони Glück zum ne</w:t>
      </w:r>
      <w:r>
        <w:t>uen Jahr, An Mälzel Ф. Грубер: Ариа Nyxта</w:t>
      </w:r>
    </w:p>
    <w:p w:rsidR="0051295B" w:rsidRDefault="000D6F76">
      <w:pPr>
        <w:pStyle w:val="BodyText"/>
        <w:spacing w:line="196" w:lineRule="exact"/>
        <w:ind w:left="497" w:firstLine="0"/>
        <w:jc w:val="left"/>
      </w:pPr>
      <w:r>
        <w:t>А. Суливан: The long day closes</w:t>
      </w:r>
    </w:p>
    <w:p w:rsidR="0051295B" w:rsidRDefault="000D6F76">
      <w:pPr>
        <w:pStyle w:val="BodyText"/>
        <w:spacing w:before="3" w:line="230" w:lineRule="auto"/>
        <w:ind w:left="497" w:right="1749" w:firstLine="0"/>
        <w:jc w:val="left"/>
      </w:pPr>
      <w:r>
        <w:t xml:space="preserve">Ф. Шуберт – избор (Heilig </w:t>
      </w:r>
      <w:proofErr w:type="gramStart"/>
      <w:r>
        <w:t>ist</w:t>
      </w:r>
      <w:proofErr w:type="gramEnd"/>
      <w:r>
        <w:t xml:space="preserve"> der Herr) Ф. Шуман – избор (Gute Nacht)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Ф. Лист – Салве регина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Ђ. Верди: Хор Јевреја из опере „Набуко”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А. Бородин – Половетске игре из опере „Кнез Игор”</w:t>
      </w:r>
    </w:p>
    <w:p w:rsidR="0051295B" w:rsidRDefault="000D6F76">
      <w:pPr>
        <w:pStyle w:val="BodyText"/>
        <w:spacing w:before="2" w:line="230" w:lineRule="auto"/>
        <w:jc w:val="left"/>
      </w:pPr>
      <w:r>
        <w:t>П. И. Чајковски: избор духовних песама (Свјати боже), Ручи бегут звења</w:t>
      </w:r>
    </w:p>
    <w:p w:rsidR="0051295B" w:rsidRDefault="000D6F76">
      <w:pPr>
        <w:pStyle w:val="BodyText"/>
        <w:spacing w:line="230" w:lineRule="auto"/>
        <w:jc w:val="left"/>
      </w:pPr>
      <w:r>
        <w:t>Д. С. Бортњански: Избор (Оче наш, Тебе појем, Хвалите го- спода, химна Кољ Славен)</w:t>
      </w:r>
    </w:p>
    <w:p w:rsidR="0051295B" w:rsidRDefault="000D6F76">
      <w:pPr>
        <w:pStyle w:val="BodyText"/>
        <w:spacing w:line="230" w:lineRule="auto"/>
        <w:ind w:left="497" w:right="2358" w:firstLine="0"/>
        <w:jc w:val="left"/>
      </w:pPr>
      <w:r>
        <w:t>Чесноков – избор (Тебе појем) Н. Кедров – Оче наш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А. Ведељ – Не отврати лица Твојего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Анонимус – Полиј</w:t>
      </w:r>
      <w:r>
        <w:t>елеј –Хвалите имја Господње</w:t>
      </w:r>
    </w:p>
    <w:p w:rsidR="0051295B" w:rsidRDefault="000D6F76">
      <w:pPr>
        <w:pStyle w:val="BodyText"/>
        <w:spacing w:line="230" w:lineRule="auto"/>
        <w:ind w:right="117"/>
      </w:pPr>
      <w:r>
        <w:t>С. С. Мокрањац: Одломци из Литургије св. Јована Злато- устог: Тебе појем, Свјати боже, Буди имја, Алилуја; Тропар св. Сави, О светлим празницима; Акатист пресветој Богородици; Ру- ковети или одломци из руковети по избору и могућ</w:t>
      </w:r>
      <w:r>
        <w:t>ностима хора</w:t>
      </w:r>
    </w:p>
    <w:p w:rsidR="0051295B" w:rsidRDefault="000D6F76">
      <w:pPr>
        <w:pStyle w:val="ListParagraph"/>
        <w:numPr>
          <w:ilvl w:val="0"/>
          <w:numId w:val="1"/>
        </w:numPr>
        <w:tabs>
          <w:tab w:val="left" w:pos="719"/>
        </w:tabs>
        <w:spacing w:line="230" w:lineRule="auto"/>
        <w:ind w:right="118" w:firstLine="397"/>
        <w:rPr>
          <w:sz w:val="18"/>
        </w:rPr>
      </w:pPr>
      <w:r>
        <w:rPr>
          <w:sz w:val="18"/>
        </w:rPr>
        <w:t xml:space="preserve">Станковић: Паде листак, Тавна ноћи, Девојка </w:t>
      </w:r>
      <w:r>
        <w:rPr>
          <w:spacing w:val="-5"/>
          <w:sz w:val="18"/>
        </w:rPr>
        <w:t xml:space="preserve">соколу, </w:t>
      </w:r>
      <w:r>
        <w:rPr>
          <w:sz w:val="18"/>
        </w:rPr>
        <w:t xml:space="preserve">Сива </w:t>
      </w:r>
      <w:r>
        <w:rPr>
          <w:spacing w:val="-3"/>
          <w:sz w:val="18"/>
        </w:rPr>
        <w:t>магла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И. Бајић/К.Бабић: Српкиња</w:t>
      </w:r>
    </w:p>
    <w:p w:rsidR="0051295B" w:rsidRDefault="000D6F76">
      <w:pPr>
        <w:pStyle w:val="BodyText"/>
        <w:spacing w:line="230" w:lineRule="auto"/>
        <w:ind w:left="497" w:right="738" w:firstLine="0"/>
        <w:jc w:val="left"/>
      </w:pPr>
      <w:r>
        <w:t>Кнез М.Обреновић: Што се боре мисли моје (обрада) Ј. Славенски: Јесењске ноћи</w:t>
      </w:r>
    </w:p>
    <w:p w:rsidR="0051295B" w:rsidRDefault="000D6F76">
      <w:pPr>
        <w:pStyle w:val="BodyText"/>
        <w:spacing w:line="230" w:lineRule="auto"/>
        <w:ind w:left="497" w:right="2049" w:firstLine="0"/>
        <w:jc w:val="left"/>
      </w:pPr>
      <w:r>
        <w:t>М.Тајчевић: Четири духовна стиха Џ. Гершвин: Sumertime</w:t>
      </w:r>
    </w:p>
    <w:p w:rsidR="0051295B" w:rsidRDefault="000D6F76">
      <w:pPr>
        <w:pStyle w:val="BodyText"/>
        <w:spacing w:line="230" w:lineRule="auto"/>
        <w:ind w:left="497" w:right="287" w:firstLine="0"/>
        <w:jc w:val="left"/>
      </w:pPr>
      <w:r>
        <w:t xml:space="preserve">Црначка духовна музика: Избор (Nobody knows; Ilija rock) К. Орф – Catulli carmina (Odi </w:t>
      </w:r>
      <w:proofErr w:type="gramStart"/>
      <w:r>
        <w:t>et</w:t>
      </w:r>
      <w:proofErr w:type="gramEnd"/>
      <w:r>
        <w:t xml:space="preserve"> amo)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K. Золтан: Stabat mater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Д. Радић: Коларићу панићу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М. Говедарица: Тјело Христово</w:t>
      </w:r>
    </w:p>
    <w:p w:rsidR="0051295B" w:rsidRDefault="000D6F76">
      <w:pPr>
        <w:pStyle w:val="BodyText"/>
        <w:spacing w:line="230" w:lineRule="auto"/>
        <w:ind w:left="497" w:right="1472" w:firstLine="0"/>
        <w:jc w:val="left"/>
      </w:pPr>
      <w:r>
        <w:t>Е. Витакр: Лукс аурумкве (Lux Aurumque) Г. Орбан: Аве Марија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С. Ефтимиадис: Караг</w:t>
      </w:r>
      <w:r>
        <w:t>уна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T. Скаловски: Македонска хумореска</w:t>
      </w:r>
    </w:p>
    <w:p w:rsidR="0051295B" w:rsidRDefault="000D6F76">
      <w:pPr>
        <w:pStyle w:val="BodyText"/>
        <w:spacing w:line="230" w:lineRule="auto"/>
        <w:ind w:left="497" w:right="404" w:firstLine="0"/>
        <w:jc w:val="left"/>
      </w:pPr>
      <w:r>
        <w:t>Д. С. Максимовић: Девојчица воду гази, Љубавна песма Ст. М. Гајдов: Ајде слушај Анђо</w:t>
      </w:r>
    </w:p>
    <w:p w:rsidR="0051295B" w:rsidRDefault="000D6F76">
      <w:pPr>
        <w:pStyle w:val="BodyText"/>
        <w:spacing w:line="230" w:lineRule="auto"/>
        <w:ind w:left="497" w:right="2049" w:firstLine="0"/>
        <w:jc w:val="left"/>
      </w:pPr>
      <w:r>
        <w:t>П. Љондев: Кавал свири, Ерген деда С. Балаши: Sing, sing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К. Хант – Hold one another</w:t>
      </w:r>
    </w:p>
    <w:p w:rsidR="0051295B" w:rsidRDefault="000D6F76">
      <w:pPr>
        <w:pStyle w:val="BodyText"/>
        <w:spacing w:before="1" w:line="230" w:lineRule="auto"/>
        <w:ind w:left="497" w:firstLine="0"/>
        <w:jc w:val="left"/>
      </w:pPr>
      <w:r>
        <w:t xml:space="preserve">Ф. Меркјури: Боемска рапсодија, </w:t>
      </w:r>
      <w:proofErr w:type="gramStart"/>
      <w:r>
        <w:t>We</w:t>
      </w:r>
      <w:proofErr w:type="gramEnd"/>
      <w:r>
        <w:t xml:space="preserve"> are the champ</w:t>
      </w:r>
      <w:r>
        <w:t>ions Џенкинс: Адиемус</w:t>
      </w:r>
    </w:p>
    <w:p w:rsidR="0051295B" w:rsidRDefault="000D6F76">
      <w:pPr>
        <w:pStyle w:val="BodyText"/>
        <w:spacing w:line="230" w:lineRule="auto"/>
        <w:ind w:left="497" w:right="2991" w:firstLine="0"/>
        <w:jc w:val="left"/>
      </w:pPr>
      <w:r>
        <w:t>Г. Бреговић: Dreams Ера: Амено</w:t>
      </w:r>
    </w:p>
    <w:p w:rsidR="0051295B" w:rsidRDefault="000D6F76">
      <w:pPr>
        <w:pStyle w:val="BodyText"/>
        <w:spacing w:line="230" w:lineRule="auto"/>
        <w:ind w:left="497" w:right="2053" w:firstLine="0"/>
        <w:jc w:val="left"/>
      </w:pPr>
      <w:r>
        <w:t>Непознат аутор: When I fall in love А. Ли: Listen to the rain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М. Матовић: Завјет, Благослов</w:t>
      </w:r>
    </w:p>
    <w:p w:rsidR="0051295B" w:rsidRDefault="000D6F76">
      <w:pPr>
        <w:pStyle w:val="BodyText"/>
        <w:spacing w:line="230" w:lineRule="auto"/>
        <w:ind w:left="497" w:right="287" w:firstLine="0"/>
        <w:jc w:val="left"/>
      </w:pPr>
      <w:r>
        <w:t>В. Милосављевић: Покајничка молитва, Херувимска песма Ж. Ш. Самарџић: Суза косова</w:t>
      </w:r>
    </w:p>
    <w:p w:rsidR="0051295B" w:rsidRDefault="000D6F76">
      <w:pPr>
        <w:pStyle w:val="BodyText"/>
        <w:spacing w:line="194" w:lineRule="exact"/>
        <w:ind w:left="497" w:firstLine="0"/>
        <w:jc w:val="left"/>
      </w:pPr>
      <w:r>
        <w:t>Н. Грбић: Ово је Србија</w:t>
      </w:r>
    </w:p>
    <w:p w:rsidR="0051295B" w:rsidRDefault="000D6F76">
      <w:pPr>
        <w:pStyle w:val="BodyText"/>
        <w:spacing w:before="2" w:line="230" w:lineRule="auto"/>
        <w:ind w:left="497" w:right="928" w:firstLine="0"/>
        <w:jc w:val="left"/>
      </w:pPr>
      <w:r>
        <w:t>С. Милошевић: Под златним сунцем Србије Обраде песама група Beatles (Yesterday...), Abba…</w:t>
      </w:r>
    </w:p>
    <w:p w:rsidR="0051295B" w:rsidRDefault="000D6F76">
      <w:pPr>
        <w:pStyle w:val="BodyText"/>
        <w:spacing w:line="230" w:lineRule="auto"/>
        <w:ind w:right="53"/>
        <w:jc w:val="left"/>
      </w:pPr>
      <w:r>
        <w:t>Обраде српскиих народних песама, песме Тамо далеко, Кре- ће се лађа Француска, коло Боерка...</w:t>
      </w:r>
    </w:p>
    <w:p w:rsidR="0051295B" w:rsidRDefault="000D6F76">
      <w:pPr>
        <w:pStyle w:val="BodyText"/>
        <w:spacing w:line="199" w:lineRule="exact"/>
        <w:ind w:left="497" w:firstLine="0"/>
        <w:jc w:val="left"/>
      </w:pPr>
      <w:r>
        <w:t>Канони по избору</w:t>
      </w:r>
    </w:p>
    <w:p w:rsidR="0051295B" w:rsidRDefault="000D6F76">
      <w:pPr>
        <w:pStyle w:val="Heading1"/>
        <w:spacing w:before="159"/>
      </w:pPr>
      <w:r>
        <w:t>б) ОРКЕСТАР</w:t>
      </w:r>
    </w:p>
    <w:p w:rsidR="0051295B" w:rsidRDefault="000D6F76">
      <w:pPr>
        <w:pStyle w:val="BodyText"/>
        <w:spacing w:before="112" w:line="230" w:lineRule="auto"/>
        <w:ind w:right="116"/>
      </w:pPr>
      <w:r>
        <w:rPr>
          <w:spacing w:val="-4"/>
        </w:rPr>
        <w:t xml:space="preserve">Оркестар </w:t>
      </w:r>
      <w:r>
        <w:t xml:space="preserve">је </w:t>
      </w:r>
      <w:r>
        <w:rPr>
          <w:spacing w:val="-4"/>
        </w:rPr>
        <w:t xml:space="preserve">инструментални </w:t>
      </w:r>
      <w:r>
        <w:rPr>
          <w:spacing w:val="-3"/>
        </w:rPr>
        <w:t xml:space="preserve">састав </w:t>
      </w:r>
      <w:r>
        <w:rPr>
          <w:spacing w:val="-5"/>
        </w:rPr>
        <w:t xml:space="preserve">од </w:t>
      </w:r>
      <w:r>
        <w:rPr>
          <w:spacing w:val="-4"/>
        </w:rPr>
        <w:t>најмањ</w:t>
      </w:r>
      <w:r>
        <w:rPr>
          <w:spacing w:val="-4"/>
        </w:rPr>
        <w:t xml:space="preserve">е </w:t>
      </w:r>
      <w:r>
        <w:t xml:space="preserve">10 </w:t>
      </w:r>
      <w:r>
        <w:rPr>
          <w:spacing w:val="-5"/>
        </w:rPr>
        <w:t xml:space="preserve">извођача </w:t>
      </w:r>
      <w:r>
        <w:rPr>
          <w:spacing w:val="-7"/>
        </w:rPr>
        <w:t xml:space="preserve">који </w:t>
      </w:r>
      <w:r>
        <w:rPr>
          <w:spacing w:val="-4"/>
        </w:rPr>
        <w:t xml:space="preserve">свирају </w:t>
      </w:r>
      <w:r>
        <w:t xml:space="preserve">у </w:t>
      </w:r>
      <w:r>
        <w:rPr>
          <w:spacing w:val="-4"/>
        </w:rPr>
        <w:t xml:space="preserve">најмање </w:t>
      </w:r>
      <w:r>
        <w:rPr>
          <w:spacing w:val="-2"/>
        </w:rPr>
        <w:t xml:space="preserve">три </w:t>
      </w:r>
      <w:r>
        <w:rPr>
          <w:spacing w:val="-3"/>
        </w:rPr>
        <w:t xml:space="preserve">самосталне </w:t>
      </w:r>
      <w:r>
        <w:rPr>
          <w:spacing w:val="-4"/>
        </w:rPr>
        <w:t xml:space="preserve">деонице. </w:t>
      </w:r>
      <w:r>
        <w:t xml:space="preserve">У </w:t>
      </w:r>
      <w:r>
        <w:rPr>
          <w:spacing w:val="-4"/>
        </w:rPr>
        <w:t xml:space="preserve">зависности </w:t>
      </w:r>
      <w:r>
        <w:rPr>
          <w:spacing w:val="-5"/>
        </w:rPr>
        <w:t xml:space="preserve">од </w:t>
      </w:r>
      <w:r>
        <w:rPr>
          <w:spacing w:val="-4"/>
        </w:rPr>
        <w:t xml:space="preserve">услова </w:t>
      </w:r>
      <w:r>
        <w:rPr>
          <w:spacing w:val="-6"/>
        </w:rPr>
        <w:t xml:space="preserve">које школа </w:t>
      </w:r>
      <w:r>
        <w:rPr>
          <w:spacing w:val="-4"/>
        </w:rPr>
        <w:t xml:space="preserve">има, </w:t>
      </w:r>
      <w:r>
        <w:rPr>
          <w:spacing w:val="-3"/>
        </w:rPr>
        <w:t xml:space="preserve">могу </w:t>
      </w:r>
      <w:r>
        <w:t xml:space="preserve">се </w:t>
      </w:r>
      <w:r>
        <w:rPr>
          <w:spacing w:val="-5"/>
        </w:rPr>
        <w:t xml:space="preserve">образовати </w:t>
      </w:r>
      <w:r>
        <w:rPr>
          <w:spacing w:val="-4"/>
        </w:rPr>
        <w:t xml:space="preserve">оркестри </w:t>
      </w:r>
      <w:r>
        <w:rPr>
          <w:spacing w:val="-5"/>
        </w:rPr>
        <w:t xml:space="preserve">блок </w:t>
      </w:r>
      <w:r>
        <w:rPr>
          <w:spacing w:val="-6"/>
        </w:rPr>
        <w:t xml:space="preserve">флаута, </w:t>
      </w:r>
      <w:r>
        <w:rPr>
          <w:spacing w:val="-5"/>
        </w:rPr>
        <w:t xml:space="preserve">тамбурица, </w:t>
      </w:r>
      <w:r>
        <w:rPr>
          <w:spacing w:val="-7"/>
        </w:rPr>
        <w:t xml:space="preserve">гудачког </w:t>
      </w:r>
      <w:r>
        <w:rPr>
          <w:spacing w:val="-4"/>
        </w:rPr>
        <w:t xml:space="preserve">састава, </w:t>
      </w:r>
      <w:r>
        <w:rPr>
          <w:spacing w:val="-5"/>
        </w:rPr>
        <w:t xml:space="preserve">хармоника, </w:t>
      </w:r>
      <w:r>
        <w:rPr>
          <w:spacing w:val="-4"/>
        </w:rPr>
        <w:t xml:space="preserve">мандолина као </w:t>
      </w:r>
      <w:r>
        <w:t xml:space="preserve">и </w:t>
      </w:r>
      <w:r>
        <w:rPr>
          <w:spacing w:val="-4"/>
        </w:rPr>
        <w:t>мешовити оркестри.</w:t>
      </w:r>
    </w:p>
    <w:p w:rsidR="0051295B" w:rsidRDefault="000D6F76">
      <w:pPr>
        <w:pStyle w:val="BodyText"/>
        <w:spacing w:line="230" w:lineRule="auto"/>
        <w:ind w:right="117"/>
      </w:pPr>
      <w:r>
        <w:rPr>
          <w:spacing w:val="-5"/>
        </w:rPr>
        <w:t xml:space="preserve">Рад </w:t>
      </w:r>
      <w:r>
        <w:rPr>
          <w:spacing w:val="-3"/>
        </w:rPr>
        <w:t xml:space="preserve">са </w:t>
      </w:r>
      <w:r>
        <w:rPr>
          <w:spacing w:val="-7"/>
        </w:rPr>
        <w:t xml:space="preserve">оркестром представља сложенији </w:t>
      </w:r>
      <w:r>
        <w:rPr>
          <w:spacing w:val="-5"/>
        </w:rPr>
        <w:t xml:space="preserve">вид </w:t>
      </w:r>
      <w:r>
        <w:rPr>
          <w:spacing w:val="-8"/>
        </w:rPr>
        <w:t xml:space="preserve">васпитно-образовног </w:t>
      </w:r>
      <w:r>
        <w:rPr>
          <w:spacing w:val="-6"/>
        </w:rPr>
        <w:t xml:space="preserve">рада </w:t>
      </w:r>
      <w:r>
        <w:rPr>
          <w:spacing w:val="-7"/>
        </w:rPr>
        <w:t xml:space="preserve">наставника </w:t>
      </w:r>
      <w:r>
        <w:t xml:space="preserve">и </w:t>
      </w:r>
      <w:r>
        <w:rPr>
          <w:spacing w:val="-7"/>
        </w:rPr>
        <w:t xml:space="preserve">рачуна </w:t>
      </w:r>
      <w:r>
        <w:rPr>
          <w:spacing w:val="-3"/>
        </w:rPr>
        <w:t xml:space="preserve">се </w:t>
      </w:r>
      <w:r>
        <w:rPr>
          <w:spacing w:val="-6"/>
        </w:rPr>
        <w:t xml:space="preserve">као саставни </w:t>
      </w:r>
      <w:r>
        <w:rPr>
          <w:spacing w:val="-5"/>
        </w:rPr>
        <w:t xml:space="preserve">део </w:t>
      </w:r>
      <w:r>
        <w:rPr>
          <w:spacing w:val="-6"/>
        </w:rPr>
        <w:t xml:space="preserve">обавезне наставе </w:t>
      </w:r>
      <w:r>
        <w:t xml:space="preserve">и </w:t>
      </w:r>
      <w:r>
        <w:rPr>
          <w:spacing w:val="-6"/>
        </w:rPr>
        <w:t xml:space="preserve">вред- нује као </w:t>
      </w:r>
      <w:r>
        <w:rPr>
          <w:spacing w:val="-8"/>
        </w:rPr>
        <w:t xml:space="preserve">педагошка </w:t>
      </w:r>
      <w:r>
        <w:rPr>
          <w:spacing w:val="-7"/>
        </w:rPr>
        <w:t xml:space="preserve">норма </w:t>
      </w:r>
      <w:r>
        <w:t xml:space="preserve">у </w:t>
      </w:r>
      <w:r>
        <w:rPr>
          <w:spacing w:val="-7"/>
        </w:rPr>
        <w:t xml:space="preserve">оквиру </w:t>
      </w:r>
      <w:r>
        <w:rPr>
          <w:spacing w:val="-6"/>
        </w:rPr>
        <w:t xml:space="preserve">обавезне </w:t>
      </w:r>
      <w:r>
        <w:rPr>
          <w:spacing w:val="-7"/>
        </w:rPr>
        <w:t xml:space="preserve">двадесеточасовне </w:t>
      </w:r>
      <w:r>
        <w:rPr>
          <w:spacing w:val="-8"/>
        </w:rPr>
        <w:t xml:space="preserve">норме </w:t>
      </w:r>
      <w:r>
        <w:rPr>
          <w:spacing w:val="-7"/>
        </w:rPr>
        <w:t xml:space="preserve">наставника </w:t>
      </w:r>
      <w:r>
        <w:rPr>
          <w:spacing w:val="-3"/>
        </w:rPr>
        <w:t xml:space="preserve">са </w:t>
      </w:r>
      <w:r>
        <w:rPr>
          <w:spacing w:val="-4"/>
        </w:rPr>
        <w:t xml:space="preserve">по </w:t>
      </w:r>
      <w:r>
        <w:t xml:space="preserve">4 </w:t>
      </w:r>
      <w:r>
        <w:rPr>
          <w:spacing w:val="-5"/>
        </w:rPr>
        <w:t xml:space="preserve">часа </w:t>
      </w:r>
      <w:r>
        <w:rPr>
          <w:spacing w:val="-7"/>
        </w:rPr>
        <w:t xml:space="preserve">недељно, </w:t>
      </w:r>
      <w:r>
        <w:rPr>
          <w:spacing w:val="-6"/>
        </w:rPr>
        <w:t xml:space="preserve">односно </w:t>
      </w:r>
      <w:r>
        <w:rPr>
          <w:spacing w:val="-4"/>
        </w:rPr>
        <w:t xml:space="preserve">по </w:t>
      </w:r>
      <w:r>
        <w:rPr>
          <w:spacing w:val="-5"/>
        </w:rPr>
        <w:t xml:space="preserve">140 </w:t>
      </w:r>
      <w:r>
        <w:rPr>
          <w:spacing w:val="-7"/>
        </w:rPr>
        <w:t xml:space="preserve">часова </w:t>
      </w:r>
      <w:r>
        <w:rPr>
          <w:spacing w:val="-9"/>
        </w:rPr>
        <w:t>годишње</w:t>
      </w:r>
    </w:p>
    <w:p w:rsidR="0051295B" w:rsidRDefault="000D6F76">
      <w:pPr>
        <w:pStyle w:val="BodyText"/>
        <w:spacing w:line="198" w:lineRule="exact"/>
        <w:ind w:left="497" w:firstLine="0"/>
        <w:jc w:val="left"/>
      </w:pPr>
      <w:r>
        <w:t>Садржај рада: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200" w:lineRule="exact"/>
        <w:ind w:firstLine="397"/>
        <w:jc w:val="left"/>
        <w:rPr>
          <w:sz w:val="18"/>
        </w:rPr>
      </w:pPr>
      <w:r>
        <w:rPr>
          <w:sz w:val="18"/>
        </w:rPr>
        <w:t>избор инструмената и извођача у формирању</w:t>
      </w:r>
      <w:r>
        <w:rPr>
          <w:spacing w:val="-12"/>
          <w:sz w:val="18"/>
        </w:rPr>
        <w:t xml:space="preserve"> </w:t>
      </w:r>
      <w:r>
        <w:rPr>
          <w:sz w:val="18"/>
        </w:rPr>
        <w:t>оркестра;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8"/>
        </w:tabs>
        <w:spacing w:line="232" w:lineRule="auto"/>
        <w:ind w:right="117" w:firstLine="397"/>
        <w:jc w:val="left"/>
        <w:rPr>
          <w:sz w:val="18"/>
        </w:rPr>
      </w:pPr>
      <w:r>
        <w:rPr>
          <w:sz w:val="18"/>
        </w:rPr>
        <w:t>избор композиција према могућностима извођача и саставу оркестра;</w:t>
      </w:r>
    </w:p>
    <w:p w:rsidR="0051295B" w:rsidRDefault="0051295B">
      <w:pPr>
        <w:spacing w:line="232" w:lineRule="auto"/>
        <w:rPr>
          <w:sz w:val="18"/>
        </w:rPr>
        <w:sectPr w:rsidR="0051295B">
          <w:pgSz w:w="11910" w:h="15710"/>
          <w:pgMar w:top="4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before="63" w:line="204" w:lineRule="exact"/>
        <w:ind w:left="632"/>
        <w:jc w:val="left"/>
        <w:rPr>
          <w:sz w:val="18"/>
        </w:rPr>
      </w:pPr>
      <w:bookmarkStart w:id="2" w:name="7_Правилник_о_допуни_Правилника_о_плану_"/>
      <w:bookmarkEnd w:id="2"/>
      <w:r>
        <w:rPr>
          <w:sz w:val="18"/>
        </w:rPr>
        <w:lastRenderedPageBreak/>
        <w:t>техничке и интонативне</w:t>
      </w:r>
      <w:r>
        <w:rPr>
          <w:spacing w:val="-2"/>
          <w:sz w:val="18"/>
        </w:rPr>
        <w:t xml:space="preserve"> </w:t>
      </w:r>
      <w:r>
        <w:rPr>
          <w:sz w:val="18"/>
        </w:rPr>
        <w:t>вежбе;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46"/>
        </w:tabs>
        <w:spacing w:before="2" w:line="232" w:lineRule="auto"/>
        <w:ind w:right="5531" w:firstLine="397"/>
        <w:jc w:val="left"/>
        <w:rPr>
          <w:sz w:val="18"/>
        </w:rPr>
      </w:pPr>
      <w:r>
        <w:rPr>
          <w:sz w:val="18"/>
        </w:rPr>
        <w:t xml:space="preserve">расписивање деоница и увежбавање по групама </w:t>
      </w:r>
      <w:r>
        <w:rPr>
          <w:spacing w:val="-3"/>
          <w:sz w:val="18"/>
        </w:rPr>
        <w:t xml:space="preserve">(прстомет, </w:t>
      </w:r>
      <w:r>
        <w:rPr>
          <w:sz w:val="18"/>
        </w:rPr>
        <w:t>интонација,</w:t>
      </w:r>
      <w:r>
        <w:rPr>
          <w:spacing w:val="-1"/>
          <w:sz w:val="18"/>
        </w:rPr>
        <w:t xml:space="preserve"> </w:t>
      </w:r>
      <w:r>
        <w:rPr>
          <w:sz w:val="18"/>
        </w:rPr>
        <w:t>фразирање);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9" w:lineRule="exact"/>
        <w:ind w:left="632"/>
        <w:jc w:val="left"/>
        <w:rPr>
          <w:sz w:val="18"/>
        </w:rPr>
      </w:pPr>
      <w:r>
        <w:rPr>
          <w:sz w:val="18"/>
        </w:rPr>
        <w:t>спај</w:t>
      </w:r>
      <w:r>
        <w:rPr>
          <w:sz w:val="18"/>
        </w:rPr>
        <w:t>ање по групама (I–II; II–III;</w:t>
      </w:r>
      <w:r>
        <w:rPr>
          <w:spacing w:val="-2"/>
          <w:sz w:val="18"/>
        </w:rPr>
        <w:t xml:space="preserve"> </w:t>
      </w:r>
      <w:r>
        <w:rPr>
          <w:sz w:val="18"/>
        </w:rPr>
        <w:t>I–III);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40"/>
        </w:tabs>
        <w:spacing w:before="2" w:line="232" w:lineRule="auto"/>
        <w:ind w:right="5532" w:firstLine="397"/>
        <w:jc w:val="left"/>
        <w:rPr>
          <w:sz w:val="18"/>
        </w:rPr>
      </w:pPr>
      <w:proofErr w:type="gramStart"/>
      <w:r>
        <w:rPr>
          <w:sz w:val="18"/>
        </w:rPr>
        <w:t>заједничко</w:t>
      </w:r>
      <w:proofErr w:type="gramEnd"/>
      <w:r>
        <w:rPr>
          <w:sz w:val="18"/>
        </w:rPr>
        <w:t xml:space="preserve"> свирање целог откестра, ритмичко – интонатив- но и стилско обликовање</w:t>
      </w:r>
      <w:r>
        <w:rPr>
          <w:spacing w:val="-6"/>
          <w:sz w:val="18"/>
        </w:rPr>
        <w:t xml:space="preserve"> </w:t>
      </w:r>
      <w:r>
        <w:rPr>
          <w:sz w:val="18"/>
        </w:rPr>
        <w:t>композиције.</w:t>
      </w:r>
    </w:p>
    <w:p w:rsidR="0051295B" w:rsidRDefault="000D6F76">
      <w:pPr>
        <w:pStyle w:val="BodyText"/>
        <w:spacing w:line="228" w:lineRule="auto"/>
        <w:ind w:right="5531"/>
      </w:pPr>
      <w:r>
        <w:t>У избору оркестарског материјала и аранжмана потребно је водити рачуна о врсти ансамбла, а и извођачким способностима ученика. Репертоар школског оркестра чине дела домаћих и стра- них композитора разних епоха у оригиналном облику или прила- гођена за пост</w:t>
      </w:r>
      <w:r>
        <w:t>ојећи школски састав. Школски оркестар може на- ступити самостало или као пратња хору.</w:t>
      </w:r>
    </w:p>
    <w:p w:rsidR="0051295B" w:rsidRDefault="000D6F76">
      <w:pPr>
        <w:pStyle w:val="BodyText"/>
        <w:spacing w:before="163"/>
        <w:ind w:left="540" w:firstLine="0"/>
        <w:jc w:val="left"/>
      </w:pPr>
      <w:r>
        <w:t>ОСТАЛИ ОБЛИЦИ ОБРАЗОВНО-ВАСПИТНОГ РАДА</w:t>
      </w:r>
    </w:p>
    <w:p w:rsidR="0051295B" w:rsidRDefault="0051295B">
      <w:pPr>
        <w:pStyle w:val="BodyText"/>
        <w:spacing w:before="11"/>
        <w:ind w:left="0" w:firstLine="0"/>
        <w:jc w:val="left"/>
        <w:rPr>
          <w:sz w:val="16"/>
        </w:rPr>
      </w:pPr>
    </w:p>
    <w:p w:rsidR="0051295B" w:rsidRDefault="000D6F76">
      <w:pPr>
        <w:pStyle w:val="BodyText"/>
        <w:spacing w:line="228" w:lineRule="auto"/>
        <w:ind w:right="5531"/>
      </w:pPr>
      <w:r>
        <w:t>За ученике чије се интересовање и љубав за музику не могу задовољити оним што им пружа редовна настава, могу се органи- зовати додатна настава или секције.У зависности од афинитета, креативних способности или извођачких могућности ученика, рад се може орга</w:t>
      </w:r>
      <w:r>
        <w:t>низовати кроз следеће активности: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5" w:lineRule="exact"/>
        <w:ind w:left="632"/>
        <w:jc w:val="left"/>
        <w:rPr>
          <w:sz w:val="18"/>
        </w:rPr>
      </w:pPr>
      <w:r>
        <w:rPr>
          <w:sz w:val="18"/>
        </w:rPr>
        <w:t>солистичко</w:t>
      </w:r>
      <w:r>
        <w:rPr>
          <w:spacing w:val="-1"/>
          <w:sz w:val="18"/>
        </w:rPr>
        <w:t xml:space="preserve"> </w:t>
      </w:r>
      <w:r>
        <w:rPr>
          <w:sz w:val="18"/>
        </w:rPr>
        <w:t>певање;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7" w:lineRule="exact"/>
        <w:ind w:left="632"/>
        <w:jc w:val="left"/>
        <w:rPr>
          <w:sz w:val="18"/>
        </w:rPr>
      </w:pPr>
      <w:r>
        <w:rPr>
          <w:sz w:val="18"/>
        </w:rPr>
        <w:t>групе</w:t>
      </w:r>
      <w:r>
        <w:rPr>
          <w:spacing w:val="-1"/>
          <w:sz w:val="18"/>
        </w:rPr>
        <w:t xml:space="preserve"> </w:t>
      </w:r>
      <w:r>
        <w:rPr>
          <w:sz w:val="18"/>
        </w:rPr>
        <w:t>певача;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7" w:lineRule="exact"/>
        <w:ind w:left="632"/>
        <w:jc w:val="left"/>
        <w:rPr>
          <w:sz w:val="18"/>
        </w:rPr>
      </w:pPr>
      <w:r>
        <w:rPr>
          <w:sz w:val="18"/>
        </w:rPr>
        <w:t xml:space="preserve">„Мала </w:t>
      </w:r>
      <w:r>
        <w:rPr>
          <w:spacing w:val="-3"/>
          <w:sz w:val="18"/>
        </w:rPr>
        <w:t xml:space="preserve">школа </w:t>
      </w:r>
      <w:r>
        <w:rPr>
          <w:sz w:val="18"/>
        </w:rPr>
        <w:t>инструмента” (клавир, гитара, тамбуре...);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7" w:lineRule="exact"/>
        <w:ind w:left="632"/>
        <w:jc w:val="left"/>
        <w:rPr>
          <w:sz w:val="18"/>
        </w:rPr>
      </w:pPr>
      <w:r>
        <w:rPr>
          <w:sz w:val="18"/>
        </w:rPr>
        <w:t>групе</w:t>
      </w:r>
      <w:r>
        <w:rPr>
          <w:spacing w:val="-14"/>
          <w:sz w:val="18"/>
        </w:rPr>
        <w:t xml:space="preserve"> </w:t>
      </w:r>
      <w:r>
        <w:rPr>
          <w:sz w:val="18"/>
        </w:rPr>
        <w:t>инструмената;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3"/>
        </w:tabs>
        <w:spacing w:line="197" w:lineRule="exact"/>
        <w:ind w:left="632"/>
        <w:jc w:val="left"/>
        <w:rPr>
          <w:sz w:val="18"/>
        </w:rPr>
      </w:pPr>
      <w:r>
        <w:rPr>
          <w:sz w:val="18"/>
        </w:rPr>
        <w:t>млади</w:t>
      </w:r>
      <w:r>
        <w:rPr>
          <w:spacing w:val="-17"/>
          <w:sz w:val="18"/>
        </w:rPr>
        <w:t xml:space="preserve"> </w:t>
      </w:r>
      <w:r>
        <w:rPr>
          <w:sz w:val="18"/>
        </w:rPr>
        <w:t>композитори;</w:t>
      </w:r>
    </w:p>
    <w:p w:rsidR="0051295B" w:rsidRDefault="000D6F76">
      <w:pPr>
        <w:pStyle w:val="ListParagraph"/>
        <w:numPr>
          <w:ilvl w:val="0"/>
          <w:numId w:val="2"/>
        </w:numPr>
        <w:tabs>
          <w:tab w:val="left" w:pos="637"/>
        </w:tabs>
        <w:spacing w:before="3" w:line="228" w:lineRule="auto"/>
        <w:ind w:right="5532" w:firstLine="397"/>
        <w:jc w:val="left"/>
        <w:rPr>
          <w:sz w:val="18"/>
        </w:rPr>
      </w:pPr>
      <w:proofErr w:type="gramStart"/>
      <w:r>
        <w:rPr>
          <w:sz w:val="18"/>
        </w:rPr>
        <w:t>млади</w:t>
      </w:r>
      <w:proofErr w:type="gramEnd"/>
      <w:r>
        <w:rPr>
          <w:sz w:val="18"/>
        </w:rPr>
        <w:t xml:space="preserve"> етномузиколози (прикупљање мало познатих или го- тово заборављених песама средине у којој</w:t>
      </w:r>
      <w:r>
        <w:rPr>
          <w:spacing w:val="-6"/>
          <w:sz w:val="18"/>
        </w:rPr>
        <w:t xml:space="preserve"> </w:t>
      </w:r>
      <w:r>
        <w:rPr>
          <w:sz w:val="18"/>
        </w:rPr>
        <w:t>живе).</w:t>
      </w:r>
    </w:p>
    <w:sectPr w:rsidR="0051295B">
      <w:pgSz w:w="11910" w:h="15710"/>
      <w:pgMar w:top="6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AD" w:rsidRDefault="00B62AAD" w:rsidP="00B62AAD">
      <w:r>
        <w:separator/>
      </w:r>
    </w:p>
  </w:endnote>
  <w:endnote w:type="continuationSeparator" w:id="0">
    <w:p w:rsidR="00B62AAD" w:rsidRDefault="00B62AAD" w:rsidP="00B6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4511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AAD" w:rsidRDefault="00B62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7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62AAD" w:rsidRDefault="00B62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AD" w:rsidRDefault="00B62AAD" w:rsidP="00B62AAD">
      <w:r>
        <w:separator/>
      </w:r>
    </w:p>
  </w:footnote>
  <w:footnote w:type="continuationSeparator" w:id="0">
    <w:p w:rsidR="00B62AAD" w:rsidRDefault="00B62AAD" w:rsidP="00B6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C85"/>
    <w:multiLevelType w:val="hybridMultilevel"/>
    <w:tmpl w:val="3F18D222"/>
    <w:lvl w:ilvl="0" w:tplc="DA0EDAF8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B2A94EC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9E7A3F9E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25601830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53C89720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2C402330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6FE6522A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693469AE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A12CB9F4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1" w15:restartNumberingAfterBreak="0">
    <w:nsid w:val="03F7436A"/>
    <w:multiLevelType w:val="hybridMultilevel"/>
    <w:tmpl w:val="E1B688B0"/>
    <w:lvl w:ilvl="0" w:tplc="65723C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61070DA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D1FAE646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B66D42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E050E0B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882152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E2300D2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9DE29122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2685D9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" w15:restartNumberingAfterBreak="0">
    <w:nsid w:val="0726636E"/>
    <w:multiLevelType w:val="hybridMultilevel"/>
    <w:tmpl w:val="9F84367C"/>
    <w:lvl w:ilvl="0" w:tplc="85744C3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416E734A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4E34AC5C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EAC889AE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74F8BFA8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0EC4C296">
      <w:numFmt w:val="bullet"/>
      <w:lvlText w:val="•"/>
      <w:lvlJc w:val="left"/>
      <w:pPr>
        <w:ind w:left="2685" w:hanging="135"/>
      </w:pPr>
      <w:rPr>
        <w:rFonts w:hint="default"/>
      </w:rPr>
    </w:lvl>
    <w:lvl w:ilvl="6" w:tplc="9E7A3DCA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D76A8E42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14962E6C">
      <w:numFmt w:val="bullet"/>
      <w:lvlText w:val="•"/>
      <w:lvlJc w:val="left"/>
      <w:pPr>
        <w:ind w:left="4237" w:hanging="135"/>
      </w:pPr>
      <w:rPr>
        <w:rFonts w:hint="default"/>
      </w:rPr>
    </w:lvl>
  </w:abstractNum>
  <w:abstractNum w:abstractNumId="3" w15:restartNumberingAfterBreak="0">
    <w:nsid w:val="0F276CAC"/>
    <w:multiLevelType w:val="hybridMultilevel"/>
    <w:tmpl w:val="7C6A4C00"/>
    <w:lvl w:ilvl="0" w:tplc="15604408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671C13B4">
      <w:numFmt w:val="bullet"/>
      <w:lvlText w:val="•"/>
      <w:lvlJc w:val="left"/>
      <w:pPr>
        <w:ind w:left="617" w:hanging="135"/>
      </w:pPr>
      <w:rPr>
        <w:rFonts w:hint="default"/>
      </w:rPr>
    </w:lvl>
    <w:lvl w:ilvl="2" w:tplc="612070A2">
      <w:numFmt w:val="bullet"/>
      <w:lvlText w:val="•"/>
      <w:lvlJc w:val="left"/>
      <w:pPr>
        <w:ind w:left="1134" w:hanging="135"/>
      </w:pPr>
      <w:rPr>
        <w:rFonts w:hint="default"/>
      </w:rPr>
    </w:lvl>
    <w:lvl w:ilvl="3" w:tplc="6144CC4E">
      <w:numFmt w:val="bullet"/>
      <w:lvlText w:val="•"/>
      <w:lvlJc w:val="left"/>
      <w:pPr>
        <w:ind w:left="1651" w:hanging="135"/>
      </w:pPr>
      <w:rPr>
        <w:rFonts w:hint="default"/>
      </w:rPr>
    </w:lvl>
    <w:lvl w:ilvl="4" w:tplc="40BCFABE">
      <w:numFmt w:val="bullet"/>
      <w:lvlText w:val="•"/>
      <w:lvlJc w:val="left"/>
      <w:pPr>
        <w:ind w:left="2168" w:hanging="135"/>
      </w:pPr>
      <w:rPr>
        <w:rFonts w:hint="default"/>
      </w:rPr>
    </w:lvl>
    <w:lvl w:ilvl="5" w:tplc="00C4B6C8">
      <w:numFmt w:val="bullet"/>
      <w:lvlText w:val="•"/>
      <w:lvlJc w:val="left"/>
      <w:pPr>
        <w:ind w:left="2686" w:hanging="135"/>
      </w:pPr>
      <w:rPr>
        <w:rFonts w:hint="default"/>
      </w:rPr>
    </w:lvl>
    <w:lvl w:ilvl="6" w:tplc="B9F0C378">
      <w:numFmt w:val="bullet"/>
      <w:lvlText w:val="•"/>
      <w:lvlJc w:val="left"/>
      <w:pPr>
        <w:ind w:left="3203" w:hanging="135"/>
      </w:pPr>
      <w:rPr>
        <w:rFonts w:hint="default"/>
      </w:rPr>
    </w:lvl>
    <w:lvl w:ilvl="7" w:tplc="6E36B0EA">
      <w:numFmt w:val="bullet"/>
      <w:lvlText w:val="•"/>
      <w:lvlJc w:val="left"/>
      <w:pPr>
        <w:ind w:left="3720" w:hanging="135"/>
      </w:pPr>
      <w:rPr>
        <w:rFonts w:hint="default"/>
      </w:rPr>
    </w:lvl>
    <w:lvl w:ilvl="8" w:tplc="7FDA636A">
      <w:numFmt w:val="bullet"/>
      <w:lvlText w:val="•"/>
      <w:lvlJc w:val="left"/>
      <w:pPr>
        <w:ind w:left="4237" w:hanging="135"/>
      </w:pPr>
      <w:rPr>
        <w:rFonts w:hint="default"/>
      </w:rPr>
    </w:lvl>
  </w:abstractNum>
  <w:abstractNum w:abstractNumId="4" w15:restartNumberingAfterBreak="0">
    <w:nsid w:val="0FC642A4"/>
    <w:multiLevelType w:val="hybridMultilevel"/>
    <w:tmpl w:val="A88EDB68"/>
    <w:lvl w:ilvl="0" w:tplc="AA806F92">
      <w:start w:val="1"/>
      <w:numFmt w:val="decimal"/>
      <w:lvlText w:val="%1."/>
      <w:lvlJc w:val="left"/>
      <w:pPr>
        <w:ind w:left="100" w:hanging="213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</w:rPr>
    </w:lvl>
    <w:lvl w:ilvl="1" w:tplc="A1FE14B4">
      <w:numFmt w:val="bullet"/>
      <w:lvlText w:val="•"/>
      <w:lvlJc w:val="left"/>
      <w:pPr>
        <w:ind w:left="625" w:hanging="213"/>
      </w:pPr>
      <w:rPr>
        <w:rFonts w:hint="default"/>
      </w:rPr>
    </w:lvl>
    <w:lvl w:ilvl="2" w:tplc="AE64AF82">
      <w:numFmt w:val="bullet"/>
      <w:lvlText w:val="•"/>
      <w:lvlJc w:val="left"/>
      <w:pPr>
        <w:ind w:left="1150" w:hanging="213"/>
      </w:pPr>
      <w:rPr>
        <w:rFonts w:hint="default"/>
      </w:rPr>
    </w:lvl>
    <w:lvl w:ilvl="3" w:tplc="BFD87C32">
      <w:numFmt w:val="bullet"/>
      <w:lvlText w:val="•"/>
      <w:lvlJc w:val="left"/>
      <w:pPr>
        <w:ind w:left="1675" w:hanging="213"/>
      </w:pPr>
      <w:rPr>
        <w:rFonts w:hint="default"/>
      </w:rPr>
    </w:lvl>
    <w:lvl w:ilvl="4" w:tplc="2192481C">
      <w:numFmt w:val="bullet"/>
      <w:lvlText w:val="•"/>
      <w:lvlJc w:val="left"/>
      <w:pPr>
        <w:ind w:left="2200" w:hanging="213"/>
      </w:pPr>
      <w:rPr>
        <w:rFonts w:hint="default"/>
      </w:rPr>
    </w:lvl>
    <w:lvl w:ilvl="5" w:tplc="BA3E53AA">
      <w:numFmt w:val="bullet"/>
      <w:lvlText w:val="•"/>
      <w:lvlJc w:val="left"/>
      <w:pPr>
        <w:ind w:left="2725" w:hanging="213"/>
      </w:pPr>
      <w:rPr>
        <w:rFonts w:hint="default"/>
      </w:rPr>
    </w:lvl>
    <w:lvl w:ilvl="6" w:tplc="350ED012">
      <w:numFmt w:val="bullet"/>
      <w:lvlText w:val="•"/>
      <w:lvlJc w:val="left"/>
      <w:pPr>
        <w:ind w:left="3250" w:hanging="213"/>
      </w:pPr>
      <w:rPr>
        <w:rFonts w:hint="default"/>
      </w:rPr>
    </w:lvl>
    <w:lvl w:ilvl="7" w:tplc="FCFCDF8C">
      <w:numFmt w:val="bullet"/>
      <w:lvlText w:val="•"/>
      <w:lvlJc w:val="left"/>
      <w:pPr>
        <w:ind w:left="3775" w:hanging="213"/>
      </w:pPr>
      <w:rPr>
        <w:rFonts w:hint="default"/>
      </w:rPr>
    </w:lvl>
    <w:lvl w:ilvl="8" w:tplc="C2409E5A">
      <w:numFmt w:val="bullet"/>
      <w:lvlText w:val="•"/>
      <w:lvlJc w:val="left"/>
      <w:pPr>
        <w:ind w:left="4301" w:hanging="213"/>
      </w:pPr>
      <w:rPr>
        <w:rFonts w:hint="default"/>
      </w:rPr>
    </w:lvl>
  </w:abstractNum>
  <w:abstractNum w:abstractNumId="5" w15:restartNumberingAfterBreak="0">
    <w:nsid w:val="128075E2"/>
    <w:multiLevelType w:val="hybridMultilevel"/>
    <w:tmpl w:val="4D76F79E"/>
    <w:lvl w:ilvl="0" w:tplc="F31AC3BE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5E8B95A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6B7CCFAC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73FC200E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1F568686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60B6BC32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6314725E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0E6CBB7E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470ADA8E">
      <w:numFmt w:val="bullet"/>
      <w:lvlText w:val="•"/>
      <w:lvlJc w:val="left"/>
      <w:pPr>
        <w:ind w:left="4408" w:hanging="135"/>
      </w:pPr>
      <w:rPr>
        <w:rFonts w:hint="default"/>
      </w:rPr>
    </w:lvl>
  </w:abstractNum>
  <w:abstractNum w:abstractNumId="6" w15:restartNumberingAfterBreak="0">
    <w:nsid w:val="13915761"/>
    <w:multiLevelType w:val="hybridMultilevel"/>
    <w:tmpl w:val="D5605F2E"/>
    <w:lvl w:ilvl="0" w:tplc="D9820132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390E335E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FE00F1E0">
      <w:numFmt w:val="bullet"/>
      <w:lvlText w:val="•"/>
      <w:lvlJc w:val="left"/>
      <w:pPr>
        <w:ind w:left="215" w:hanging="135"/>
      </w:pPr>
      <w:rPr>
        <w:rFonts w:hint="default"/>
      </w:rPr>
    </w:lvl>
    <w:lvl w:ilvl="3" w:tplc="E4AACB02">
      <w:numFmt w:val="bullet"/>
      <w:lvlText w:val="•"/>
      <w:lvlJc w:val="left"/>
      <w:pPr>
        <w:ind w:left="170" w:hanging="135"/>
      </w:pPr>
      <w:rPr>
        <w:rFonts w:hint="default"/>
      </w:rPr>
    </w:lvl>
    <w:lvl w:ilvl="4" w:tplc="A504330C">
      <w:numFmt w:val="bullet"/>
      <w:lvlText w:val="•"/>
      <w:lvlJc w:val="left"/>
      <w:pPr>
        <w:ind w:left="126" w:hanging="135"/>
      </w:pPr>
      <w:rPr>
        <w:rFonts w:hint="default"/>
      </w:rPr>
    </w:lvl>
    <w:lvl w:ilvl="5" w:tplc="DA102AFE">
      <w:numFmt w:val="bullet"/>
      <w:lvlText w:val="•"/>
      <w:lvlJc w:val="left"/>
      <w:pPr>
        <w:ind w:left="81" w:hanging="135"/>
      </w:pPr>
      <w:rPr>
        <w:rFonts w:hint="default"/>
      </w:rPr>
    </w:lvl>
    <w:lvl w:ilvl="6" w:tplc="A900E786">
      <w:numFmt w:val="bullet"/>
      <w:lvlText w:val="•"/>
      <w:lvlJc w:val="left"/>
      <w:pPr>
        <w:ind w:left="36" w:hanging="135"/>
      </w:pPr>
      <w:rPr>
        <w:rFonts w:hint="default"/>
      </w:rPr>
    </w:lvl>
    <w:lvl w:ilvl="7" w:tplc="B360FE0C">
      <w:numFmt w:val="bullet"/>
      <w:lvlText w:val="•"/>
      <w:lvlJc w:val="left"/>
      <w:pPr>
        <w:ind w:left="-8" w:hanging="135"/>
      </w:pPr>
      <w:rPr>
        <w:rFonts w:hint="default"/>
      </w:rPr>
    </w:lvl>
    <w:lvl w:ilvl="8" w:tplc="C6C0282A">
      <w:numFmt w:val="bullet"/>
      <w:lvlText w:val="•"/>
      <w:lvlJc w:val="left"/>
      <w:pPr>
        <w:ind w:left="-53" w:hanging="135"/>
      </w:pPr>
      <w:rPr>
        <w:rFonts w:hint="default"/>
      </w:rPr>
    </w:lvl>
  </w:abstractNum>
  <w:abstractNum w:abstractNumId="7" w15:restartNumberingAfterBreak="0">
    <w:nsid w:val="15580DE8"/>
    <w:multiLevelType w:val="hybridMultilevel"/>
    <w:tmpl w:val="5A200D8A"/>
    <w:lvl w:ilvl="0" w:tplc="DF3A50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2422EB6">
      <w:numFmt w:val="bullet"/>
      <w:lvlText w:val="•"/>
      <w:lvlJc w:val="left"/>
      <w:pPr>
        <w:ind w:left="670" w:hanging="105"/>
      </w:pPr>
      <w:rPr>
        <w:rFonts w:hint="default"/>
      </w:rPr>
    </w:lvl>
    <w:lvl w:ilvl="2" w:tplc="793ED35E">
      <w:numFmt w:val="bullet"/>
      <w:lvlText w:val="•"/>
      <w:lvlJc w:val="left"/>
      <w:pPr>
        <w:ind w:left="1180" w:hanging="105"/>
      </w:pPr>
      <w:rPr>
        <w:rFonts w:hint="default"/>
      </w:rPr>
    </w:lvl>
    <w:lvl w:ilvl="3" w:tplc="78027D4C">
      <w:numFmt w:val="bullet"/>
      <w:lvlText w:val="•"/>
      <w:lvlJc w:val="left"/>
      <w:pPr>
        <w:ind w:left="1690" w:hanging="105"/>
      </w:pPr>
      <w:rPr>
        <w:rFonts w:hint="default"/>
      </w:rPr>
    </w:lvl>
    <w:lvl w:ilvl="4" w:tplc="2D9E7BFE">
      <w:numFmt w:val="bullet"/>
      <w:lvlText w:val="•"/>
      <w:lvlJc w:val="left"/>
      <w:pPr>
        <w:ind w:left="2200" w:hanging="105"/>
      </w:pPr>
      <w:rPr>
        <w:rFonts w:hint="default"/>
      </w:rPr>
    </w:lvl>
    <w:lvl w:ilvl="5" w:tplc="3050C95E">
      <w:numFmt w:val="bullet"/>
      <w:lvlText w:val="•"/>
      <w:lvlJc w:val="left"/>
      <w:pPr>
        <w:ind w:left="2710" w:hanging="105"/>
      </w:pPr>
      <w:rPr>
        <w:rFonts w:hint="default"/>
      </w:rPr>
    </w:lvl>
    <w:lvl w:ilvl="6" w:tplc="B86807A0"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E77AEC9C"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CF5EF406">
      <w:numFmt w:val="bullet"/>
      <w:lvlText w:val="•"/>
      <w:lvlJc w:val="left"/>
      <w:pPr>
        <w:ind w:left="4240" w:hanging="105"/>
      </w:pPr>
      <w:rPr>
        <w:rFonts w:hint="default"/>
      </w:rPr>
    </w:lvl>
  </w:abstractNum>
  <w:abstractNum w:abstractNumId="8" w15:restartNumberingAfterBreak="0">
    <w:nsid w:val="15B61DC5"/>
    <w:multiLevelType w:val="hybridMultilevel"/>
    <w:tmpl w:val="AA54DCEA"/>
    <w:lvl w:ilvl="0" w:tplc="99306748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B69E593A">
      <w:numFmt w:val="bullet"/>
      <w:lvlText w:val="–"/>
      <w:lvlJc w:val="left"/>
      <w:pPr>
        <w:ind w:left="100" w:hanging="186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2" w:tplc="7A941656">
      <w:numFmt w:val="bullet"/>
      <w:lvlText w:val="•"/>
      <w:lvlJc w:val="left"/>
      <w:pPr>
        <w:ind w:left="215" w:hanging="186"/>
      </w:pPr>
      <w:rPr>
        <w:rFonts w:hint="default"/>
      </w:rPr>
    </w:lvl>
    <w:lvl w:ilvl="3" w:tplc="6934809A">
      <w:numFmt w:val="bullet"/>
      <w:lvlText w:val="•"/>
      <w:lvlJc w:val="left"/>
      <w:pPr>
        <w:ind w:left="170" w:hanging="186"/>
      </w:pPr>
      <w:rPr>
        <w:rFonts w:hint="default"/>
      </w:rPr>
    </w:lvl>
    <w:lvl w:ilvl="4" w:tplc="27B0CD84">
      <w:numFmt w:val="bullet"/>
      <w:lvlText w:val="•"/>
      <w:lvlJc w:val="left"/>
      <w:pPr>
        <w:ind w:left="126" w:hanging="186"/>
      </w:pPr>
      <w:rPr>
        <w:rFonts w:hint="default"/>
      </w:rPr>
    </w:lvl>
    <w:lvl w:ilvl="5" w:tplc="BE30C1C6">
      <w:numFmt w:val="bullet"/>
      <w:lvlText w:val="•"/>
      <w:lvlJc w:val="left"/>
      <w:pPr>
        <w:ind w:left="81" w:hanging="186"/>
      </w:pPr>
      <w:rPr>
        <w:rFonts w:hint="default"/>
      </w:rPr>
    </w:lvl>
    <w:lvl w:ilvl="6" w:tplc="7E08949A">
      <w:numFmt w:val="bullet"/>
      <w:lvlText w:val="•"/>
      <w:lvlJc w:val="left"/>
      <w:pPr>
        <w:ind w:left="36" w:hanging="186"/>
      </w:pPr>
      <w:rPr>
        <w:rFonts w:hint="default"/>
      </w:rPr>
    </w:lvl>
    <w:lvl w:ilvl="7" w:tplc="7B2CE1F4">
      <w:numFmt w:val="bullet"/>
      <w:lvlText w:val="•"/>
      <w:lvlJc w:val="left"/>
      <w:pPr>
        <w:ind w:left="-8" w:hanging="186"/>
      </w:pPr>
      <w:rPr>
        <w:rFonts w:hint="default"/>
      </w:rPr>
    </w:lvl>
    <w:lvl w:ilvl="8" w:tplc="E4DEDCDA">
      <w:numFmt w:val="bullet"/>
      <w:lvlText w:val="•"/>
      <w:lvlJc w:val="left"/>
      <w:pPr>
        <w:ind w:left="-53" w:hanging="186"/>
      </w:pPr>
      <w:rPr>
        <w:rFonts w:hint="default"/>
      </w:rPr>
    </w:lvl>
  </w:abstractNum>
  <w:abstractNum w:abstractNumId="9" w15:restartNumberingAfterBreak="0">
    <w:nsid w:val="19285719"/>
    <w:multiLevelType w:val="hybridMultilevel"/>
    <w:tmpl w:val="4AD2D6C2"/>
    <w:lvl w:ilvl="0" w:tplc="7FB00D5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9304944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237A4A4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8182E478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5AF61B6A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378203D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6C800DC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3A6A557A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7BA850C2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10" w15:restartNumberingAfterBreak="0">
    <w:nsid w:val="1C547AC0"/>
    <w:multiLevelType w:val="multilevel"/>
    <w:tmpl w:val="A77CADD4"/>
    <w:lvl w:ilvl="0">
      <w:start w:val="4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51" w:hanging="315"/>
      </w:pPr>
      <w:rPr>
        <w:rFonts w:hint="default"/>
      </w:rPr>
    </w:lvl>
    <w:lvl w:ilvl="3">
      <w:numFmt w:val="bullet"/>
      <w:lvlText w:val="•"/>
      <w:lvlJc w:val="left"/>
      <w:pPr>
        <w:ind w:left="27" w:hanging="315"/>
      </w:pPr>
      <w:rPr>
        <w:rFonts w:hint="default"/>
      </w:rPr>
    </w:lvl>
    <w:lvl w:ilvl="4">
      <w:numFmt w:val="bullet"/>
      <w:lvlText w:val="•"/>
      <w:lvlJc w:val="left"/>
      <w:pPr>
        <w:ind w:left="3" w:hanging="315"/>
      </w:pPr>
      <w:rPr>
        <w:rFonts w:hint="default"/>
      </w:rPr>
    </w:lvl>
    <w:lvl w:ilvl="5">
      <w:numFmt w:val="bullet"/>
      <w:lvlText w:val="•"/>
      <w:lvlJc w:val="left"/>
      <w:pPr>
        <w:ind w:left="-21" w:hanging="315"/>
      </w:pPr>
      <w:rPr>
        <w:rFonts w:hint="default"/>
      </w:rPr>
    </w:lvl>
    <w:lvl w:ilvl="6">
      <w:numFmt w:val="bullet"/>
      <w:lvlText w:val="•"/>
      <w:lvlJc w:val="left"/>
      <w:pPr>
        <w:ind w:left="-45" w:hanging="315"/>
      </w:pPr>
      <w:rPr>
        <w:rFonts w:hint="default"/>
      </w:rPr>
    </w:lvl>
    <w:lvl w:ilvl="7">
      <w:numFmt w:val="bullet"/>
      <w:lvlText w:val="•"/>
      <w:lvlJc w:val="left"/>
      <w:pPr>
        <w:ind w:left="-70" w:hanging="315"/>
      </w:pPr>
      <w:rPr>
        <w:rFonts w:hint="default"/>
      </w:rPr>
    </w:lvl>
    <w:lvl w:ilvl="8">
      <w:numFmt w:val="bullet"/>
      <w:lvlText w:val="•"/>
      <w:lvlJc w:val="left"/>
      <w:pPr>
        <w:ind w:left="-94" w:hanging="315"/>
      </w:pPr>
      <w:rPr>
        <w:rFonts w:hint="default"/>
      </w:rPr>
    </w:lvl>
  </w:abstractNum>
  <w:abstractNum w:abstractNumId="11" w15:restartNumberingAfterBreak="0">
    <w:nsid w:val="1E461E47"/>
    <w:multiLevelType w:val="hybridMultilevel"/>
    <w:tmpl w:val="71566902"/>
    <w:lvl w:ilvl="0" w:tplc="F94A2A7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B24BB5C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63CC00D8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CBDA0C48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729099F2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811A4620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ABCC2A92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6FBC07B6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1ED4F3EA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12" w15:restartNumberingAfterBreak="0">
    <w:nsid w:val="1FF70F51"/>
    <w:multiLevelType w:val="hybridMultilevel"/>
    <w:tmpl w:val="A28E9194"/>
    <w:lvl w:ilvl="0" w:tplc="65D65E9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EE671EA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8CBA3AFC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5C3E1792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91226480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0D168638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791EFE26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85AA6F90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7512CC64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13" w15:restartNumberingAfterBreak="0">
    <w:nsid w:val="20603051"/>
    <w:multiLevelType w:val="hybridMultilevel"/>
    <w:tmpl w:val="80EE8C1A"/>
    <w:lvl w:ilvl="0" w:tplc="34EA6572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4B2F42C">
      <w:numFmt w:val="bullet"/>
      <w:lvlText w:val="•"/>
      <w:lvlJc w:val="left"/>
      <w:pPr>
        <w:ind w:left="617" w:hanging="137"/>
      </w:pPr>
      <w:rPr>
        <w:rFonts w:hint="default"/>
      </w:rPr>
    </w:lvl>
    <w:lvl w:ilvl="2" w:tplc="FEC6BEA2">
      <w:numFmt w:val="bullet"/>
      <w:lvlText w:val="•"/>
      <w:lvlJc w:val="left"/>
      <w:pPr>
        <w:ind w:left="1134" w:hanging="137"/>
      </w:pPr>
      <w:rPr>
        <w:rFonts w:hint="default"/>
      </w:rPr>
    </w:lvl>
    <w:lvl w:ilvl="3" w:tplc="D966ACE4">
      <w:numFmt w:val="bullet"/>
      <w:lvlText w:val="•"/>
      <w:lvlJc w:val="left"/>
      <w:pPr>
        <w:ind w:left="1651" w:hanging="137"/>
      </w:pPr>
      <w:rPr>
        <w:rFonts w:hint="default"/>
      </w:rPr>
    </w:lvl>
    <w:lvl w:ilvl="4" w:tplc="4E5A48A2">
      <w:numFmt w:val="bullet"/>
      <w:lvlText w:val="•"/>
      <w:lvlJc w:val="left"/>
      <w:pPr>
        <w:ind w:left="2169" w:hanging="137"/>
      </w:pPr>
      <w:rPr>
        <w:rFonts w:hint="default"/>
      </w:rPr>
    </w:lvl>
    <w:lvl w:ilvl="5" w:tplc="D8DE62EC">
      <w:numFmt w:val="bullet"/>
      <w:lvlText w:val="•"/>
      <w:lvlJc w:val="left"/>
      <w:pPr>
        <w:ind w:left="2686" w:hanging="137"/>
      </w:pPr>
      <w:rPr>
        <w:rFonts w:hint="default"/>
      </w:rPr>
    </w:lvl>
    <w:lvl w:ilvl="6" w:tplc="8244DA2A">
      <w:numFmt w:val="bullet"/>
      <w:lvlText w:val="•"/>
      <w:lvlJc w:val="left"/>
      <w:pPr>
        <w:ind w:left="3203" w:hanging="137"/>
      </w:pPr>
      <w:rPr>
        <w:rFonts w:hint="default"/>
      </w:rPr>
    </w:lvl>
    <w:lvl w:ilvl="7" w:tplc="25C08C12">
      <w:numFmt w:val="bullet"/>
      <w:lvlText w:val="•"/>
      <w:lvlJc w:val="left"/>
      <w:pPr>
        <w:ind w:left="3720" w:hanging="137"/>
      </w:pPr>
      <w:rPr>
        <w:rFonts w:hint="default"/>
      </w:rPr>
    </w:lvl>
    <w:lvl w:ilvl="8" w:tplc="F58819D4">
      <w:numFmt w:val="bullet"/>
      <w:lvlText w:val="•"/>
      <w:lvlJc w:val="left"/>
      <w:pPr>
        <w:ind w:left="4238" w:hanging="137"/>
      </w:pPr>
      <w:rPr>
        <w:rFonts w:hint="default"/>
      </w:rPr>
    </w:lvl>
  </w:abstractNum>
  <w:abstractNum w:abstractNumId="14" w15:restartNumberingAfterBreak="0">
    <w:nsid w:val="244945A7"/>
    <w:multiLevelType w:val="hybridMultilevel"/>
    <w:tmpl w:val="9BCC538E"/>
    <w:lvl w:ilvl="0" w:tplc="F3B27FE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B874F176">
      <w:start w:val="1"/>
      <w:numFmt w:val="decimal"/>
      <w:lvlText w:val="%2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2" w:tplc="D8B8B13E">
      <w:start w:val="1"/>
      <w:numFmt w:val="decimal"/>
      <w:lvlText w:val="%3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3" w:tplc="1DE8D7CC">
      <w:numFmt w:val="bullet"/>
      <w:lvlText w:val="•"/>
      <w:lvlJc w:val="left"/>
      <w:pPr>
        <w:ind w:left="680" w:hanging="180"/>
      </w:pPr>
      <w:rPr>
        <w:rFonts w:hint="default"/>
      </w:rPr>
    </w:lvl>
    <w:lvl w:ilvl="4" w:tplc="60B6BED0">
      <w:numFmt w:val="bullet"/>
      <w:lvlText w:val="•"/>
      <w:lvlJc w:val="left"/>
      <w:pPr>
        <w:ind w:left="562" w:hanging="180"/>
      </w:pPr>
      <w:rPr>
        <w:rFonts w:hint="default"/>
      </w:rPr>
    </w:lvl>
    <w:lvl w:ilvl="5" w:tplc="B4DE43A4">
      <w:numFmt w:val="bullet"/>
      <w:lvlText w:val="•"/>
      <w:lvlJc w:val="left"/>
      <w:pPr>
        <w:ind w:left="445" w:hanging="180"/>
      </w:pPr>
      <w:rPr>
        <w:rFonts w:hint="default"/>
      </w:rPr>
    </w:lvl>
    <w:lvl w:ilvl="6" w:tplc="7B644698">
      <w:numFmt w:val="bullet"/>
      <w:lvlText w:val="•"/>
      <w:lvlJc w:val="left"/>
      <w:pPr>
        <w:ind w:left="327" w:hanging="180"/>
      </w:pPr>
      <w:rPr>
        <w:rFonts w:hint="default"/>
      </w:rPr>
    </w:lvl>
    <w:lvl w:ilvl="7" w:tplc="9F843612">
      <w:numFmt w:val="bullet"/>
      <w:lvlText w:val="•"/>
      <w:lvlJc w:val="left"/>
      <w:pPr>
        <w:ind w:left="210" w:hanging="180"/>
      </w:pPr>
      <w:rPr>
        <w:rFonts w:hint="default"/>
      </w:rPr>
    </w:lvl>
    <w:lvl w:ilvl="8" w:tplc="9858EB4C">
      <w:numFmt w:val="bullet"/>
      <w:lvlText w:val="•"/>
      <w:lvlJc w:val="left"/>
      <w:pPr>
        <w:ind w:left="92" w:hanging="180"/>
      </w:pPr>
      <w:rPr>
        <w:rFonts w:hint="default"/>
      </w:rPr>
    </w:lvl>
  </w:abstractNum>
  <w:abstractNum w:abstractNumId="15" w15:restartNumberingAfterBreak="0">
    <w:nsid w:val="261E10FC"/>
    <w:multiLevelType w:val="hybridMultilevel"/>
    <w:tmpl w:val="79B6A25A"/>
    <w:lvl w:ilvl="0" w:tplc="FFD64A00">
      <w:start w:val="1"/>
      <w:numFmt w:val="decimal"/>
      <w:lvlText w:val="%1."/>
      <w:lvlJc w:val="left"/>
      <w:pPr>
        <w:ind w:left="100" w:hanging="180"/>
        <w:jc w:val="left"/>
      </w:pPr>
      <w:rPr>
        <w:rFonts w:hint="default"/>
        <w:spacing w:val="-23"/>
        <w:w w:val="100"/>
      </w:rPr>
    </w:lvl>
    <w:lvl w:ilvl="1" w:tplc="56B62062"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A7502284">
      <w:numFmt w:val="bullet"/>
      <w:lvlText w:val="•"/>
      <w:lvlJc w:val="left"/>
      <w:pPr>
        <w:ind w:left="1134" w:hanging="156"/>
      </w:pPr>
      <w:rPr>
        <w:rFonts w:hint="default"/>
      </w:rPr>
    </w:lvl>
    <w:lvl w:ilvl="3" w:tplc="98C0845C">
      <w:numFmt w:val="bullet"/>
      <w:lvlText w:val="•"/>
      <w:lvlJc w:val="left"/>
      <w:pPr>
        <w:ind w:left="1651" w:hanging="156"/>
      </w:pPr>
      <w:rPr>
        <w:rFonts w:hint="default"/>
      </w:rPr>
    </w:lvl>
    <w:lvl w:ilvl="4" w:tplc="205E1A12">
      <w:numFmt w:val="bullet"/>
      <w:lvlText w:val="•"/>
      <w:lvlJc w:val="left"/>
      <w:pPr>
        <w:ind w:left="2168" w:hanging="156"/>
      </w:pPr>
      <w:rPr>
        <w:rFonts w:hint="default"/>
      </w:rPr>
    </w:lvl>
    <w:lvl w:ilvl="5" w:tplc="9D4C0496">
      <w:numFmt w:val="bullet"/>
      <w:lvlText w:val="•"/>
      <w:lvlJc w:val="left"/>
      <w:pPr>
        <w:ind w:left="2686" w:hanging="156"/>
      </w:pPr>
      <w:rPr>
        <w:rFonts w:hint="default"/>
      </w:rPr>
    </w:lvl>
    <w:lvl w:ilvl="6" w:tplc="4894AB3E">
      <w:numFmt w:val="bullet"/>
      <w:lvlText w:val="•"/>
      <w:lvlJc w:val="left"/>
      <w:pPr>
        <w:ind w:left="3203" w:hanging="156"/>
      </w:pPr>
      <w:rPr>
        <w:rFonts w:hint="default"/>
      </w:rPr>
    </w:lvl>
    <w:lvl w:ilvl="7" w:tplc="EA3C869C">
      <w:numFmt w:val="bullet"/>
      <w:lvlText w:val="•"/>
      <w:lvlJc w:val="left"/>
      <w:pPr>
        <w:ind w:left="3720" w:hanging="156"/>
      </w:pPr>
      <w:rPr>
        <w:rFonts w:hint="default"/>
      </w:rPr>
    </w:lvl>
    <w:lvl w:ilvl="8" w:tplc="8B1C48F2">
      <w:numFmt w:val="bullet"/>
      <w:lvlText w:val="•"/>
      <w:lvlJc w:val="left"/>
      <w:pPr>
        <w:ind w:left="4237" w:hanging="156"/>
      </w:pPr>
      <w:rPr>
        <w:rFonts w:hint="default"/>
      </w:rPr>
    </w:lvl>
  </w:abstractNum>
  <w:abstractNum w:abstractNumId="16" w15:restartNumberingAfterBreak="0">
    <w:nsid w:val="2847564B"/>
    <w:multiLevelType w:val="hybridMultilevel"/>
    <w:tmpl w:val="7EC487A2"/>
    <w:lvl w:ilvl="0" w:tplc="C8EA73C0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0DE0AEA0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E05268F8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8248A582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DBB8C9B6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FF2E1AAC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AC107210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3DBE0F84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7CE28CBE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17" w15:restartNumberingAfterBreak="0">
    <w:nsid w:val="28480704"/>
    <w:multiLevelType w:val="hybridMultilevel"/>
    <w:tmpl w:val="B94C4D54"/>
    <w:lvl w:ilvl="0" w:tplc="FE42F07E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A98A8DB6">
      <w:numFmt w:val="bullet"/>
      <w:lvlText w:val="•"/>
      <w:lvlJc w:val="left"/>
      <w:pPr>
        <w:ind w:left="404" w:hanging="140"/>
      </w:pPr>
      <w:rPr>
        <w:rFonts w:hint="default"/>
      </w:rPr>
    </w:lvl>
    <w:lvl w:ilvl="2" w:tplc="21063344">
      <w:numFmt w:val="bullet"/>
      <w:lvlText w:val="•"/>
      <w:lvlJc w:val="left"/>
      <w:pPr>
        <w:ind w:left="749" w:hanging="140"/>
      </w:pPr>
      <w:rPr>
        <w:rFonts w:hint="default"/>
      </w:rPr>
    </w:lvl>
    <w:lvl w:ilvl="3" w:tplc="458EECEC">
      <w:numFmt w:val="bullet"/>
      <w:lvlText w:val="•"/>
      <w:lvlJc w:val="left"/>
      <w:pPr>
        <w:ind w:left="1093" w:hanging="140"/>
      </w:pPr>
      <w:rPr>
        <w:rFonts w:hint="default"/>
      </w:rPr>
    </w:lvl>
    <w:lvl w:ilvl="4" w:tplc="9BAC9490">
      <w:numFmt w:val="bullet"/>
      <w:lvlText w:val="•"/>
      <w:lvlJc w:val="left"/>
      <w:pPr>
        <w:ind w:left="1438" w:hanging="140"/>
      </w:pPr>
      <w:rPr>
        <w:rFonts w:hint="default"/>
      </w:rPr>
    </w:lvl>
    <w:lvl w:ilvl="5" w:tplc="F6C205F6">
      <w:numFmt w:val="bullet"/>
      <w:lvlText w:val="•"/>
      <w:lvlJc w:val="left"/>
      <w:pPr>
        <w:ind w:left="1782" w:hanging="140"/>
      </w:pPr>
      <w:rPr>
        <w:rFonts w:hint="default"/>
      </w:rPr>
    </w:lvl>
    <w:lvl w:ilvl="6" w:tplc="F3B403EC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D0749E44">
      <w:numFmt w:val="bullet"/>
      <w:lvlText w:val="•"/>
      <w:lvlJc w:val="left"/>
      <w:pPr>
        <w:ind w:left="2471" w:hanging="140"/>
      </w:pPr>
      <w:rPr>
        <w:rFonts w:hint="default"/>
      </w:rPr>
    </w:lvl>
    <w:lvl w:ilvl="8" w:tplc="2FCC00C6">
      <w:numFmt w:val="bullet"/>
      <w:lvlText w:val="•"/>
      <w:lvlJc w:val="left"/>
      <w:pPr>
        <w:ind w:left="2816" w:hanging="140"/>
      </w:pPr>
      <w:rPr>
        <w:rFonts w:hint="default"/>
      </w:rPr>
    </w:lvl>
  </w:abstractNum>
  <w:abstractNum w:abstractNumId="18" w15:restartNumberingAfterBreak="0">
    <w:nsid w:val="28A1529D"/>
    <w:multiLevelType w:val="hybridMultilevel"/>
    <w:tmpl w:val="39ACEF3A"/>
    <w:lvl w:ilvl="0" w:tplc="27D8FC60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93099AC">
      <w:start w:val="1"/>
      <w:numFmt w:val="decimal"/>
      <w:lvlText w:val="%2.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</w:rPr>
    </w:lvl>
    <w:lvl w:ilvl="2" w:tplc="D3889BCA">
      <w:numFmt w:val="bullet"/>
      <w:lvlText w:val="–"/>
      <w:lvlJc w:val="left"/>
      <w:pPr>
        <w:ind w:left="100" w:hanging="13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18327DF4">
      <w:numFmt w:val="bullet"/>
      <w:lvlText w:val="•"/>
      <w:lvlJc w:val="left"/>
      <w:pPr>
        <w:ind w:left="227" w:hanging="139"/>
      </w:pPr>
      <w:rPr>
        <w:rFonts w:hint="default"/>
      </w:rPr>
    </w:lvl>
    <w:lvl w:ilvl="4" w:tplc="853EFABE">
      <w:numFmt w:val="bullet"/>
      <w:lvlText w:val="•"/>
      <w:lvlJc w:val="left"/>
      <w:pPr>
        <w:ind w:left="174" w:hanging="139"/>
      </w:pPr>
      <w:rPr>
        <w:rFonts w:hint="default"/>
      </w:rPr>
    </w:lvl>
    <w:lvl w:ilvl="5" w:tplc="F5BCC924">
      <w:numFmt w:val="bullet"/>
      <w:lvlText w:val="•"/>
      <w:lvlJc w:val="left"/>
      <w:pPr>
        <w:ind w:left="121" w:hanging="139"/>
      </w:pPr>
      <w:rPr>
        <w:rFonts w:hint="default"/>
      </w:rPr>
    </w:lvl>
    <w:lvl w:ilvl="6" w:tplc="EC5ACFA6">
      <w:numFmt w:val="bullet"/>
      <w:lvlText w:val="•"/>
      <w:lvlJc w:val="left"/>
      <w:pPr>
        <w:ind w:left="68" w:hanging="139"/>
      </w:pPr>
      <w:rPr>
        <w:rFonts w:hint="default"/>
      </w:rPr>
    </w:lvl>
    <w:lvl w:ilvl="7" w:tplc="BAEC7426">
      <w:numFmt w:val="bullet"/>
      <w:lvlText w:val="•"/>
      <w:lvlJc w:val="left"/>
      <w:pPr>
        <w:ind w:left="16" w:hanging="139"/>
      </w:pPr>
      <w:rPr>
        <w:rFonts w:hint="default"/>
      </w:rPr>
    </w:lvl>
    <w:lvl w:ilvl="8" w:tplc="634CD55C">
      <w:numFmt w:val="bullet"/>
      <w:lvlText w:val="•"/>
      <w:lvlJc w:val="left"/>
      <w:pPr>
        <w:ind w:left="-37" w:hanging="139"/>
      </w:pPr>
      <w:rPr>
        <w:rFonts w:hint="default"/>
      </w:rPr>
    </w:lvl>
  </w:abstractNum>
  <w:abstractNum w:abstractNumId="19" w15:restartNumberingAfterBreak="0">
    <w:nsid w:val="2CAA235B"/>
    <w:multiLevelType w:val="hybridMultilevel"/>
    <w:tmpl w:val="1FBCCC62"/>
    <w:lvl w:ilvl="0" w:tplc="481E38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A44BC1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42063762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F98863BE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DAD85396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F822C97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25A6DBAA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AC26AA78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332A1B2E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20" w15:restartNumberingAfterBreak="0">
    <w:nsid w:val="37F452CE"/>
    <w:multiLevelType w:val="hybridMultilevel"/>
    <w:tmpl w:val="E2323AB6"/>
    <w:lvl w:ilvl="0" w:tplc="BE6E1702">
      <w:start w:val="1"/>
      <w:numFmt w:val="decimal"/>
      <w:lvlText w:val="%1)"/>
      <w:lvlJc w:val="left"/>
      <w:pPr>
        <w:ind w:left="100" w:hanging="20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E640E3B0">
      <w:numFmt w:val="bullet"/>
      <w:lvlText w:val="•"/>
      <w:lvlJc w:val="left"/>
      <w:pPr>
        <w:ind w:left="617" w:hanging="204"/>
      </w:pPr>
      <w:rPr>
        <w:rFonts w:hint="default"/>
      </w:rPr>
    </w:lvl>
    <w:lvl w:ilvl="2" w:tplc="7A324E46">
      <w:numFmt w:val="bullet"/>
      <w:lvlText w:val="•"/>
      <w:lvlJc w:val="left"/>
      <w:pPr>
        <w:ind w:left="1134" w:hanging="204"/>
      </w:pPr>
      <w:rPr>
        <w:rFonts w:hint="default"/>
      </w:rPr>
    </w:lvl>
    <w:lvl w:ilvl="3" w:tplc="273227E4">
      <w:numFmt w:val="bullet"/>
      <w:lvlText w:val="•"/>
      <w:lvlJc w:val="left"/>
      <w:pPr>
        <w:ind w:left="1651" w:hanging="204"/>
      </w:pPr>
      <w:rPr>
        <w:rFonts w:hint="default"/>
      </w:rPr>
    </w:lvl>
    <w:lvl w:ilvl="4" w:tplc="B246B594">
      <w:numFmt w:val="bullet"/>
      <w:lvlText w:val="•"/>
      <w:lvlJc w:val="left"/>
      <w:pPr>
        <w:ind w:left="2168" w:hanging="204"/>
      </w:pPr>
      <w:rPr>
        <w:rFonts w:hint="default"/>
      </w:rPr>
    </w:lvl>
    <w:lvl w:ilvl="5" w:tplc="8A4AD7A0">
      <w:numFmt w:val="bullet"/>
      <w:lvlText w:val="•"/>
      <w:lvlJc w:val="left"/>
      <w:pPr>
        <w:ind w:left="2686" w:hanging="204"/>
      </w:pPr>
      <w:rPr>
        <w:rFonts w:hint="default"/>
      </w:rPr>
    </w:lvl>
    <w:lvl w:ilvl="6" w:tplc="98EAAFBC">
      <w:numFmt w:val="bullet"/>
      <w:lvlText w:val="•"/>
      <w:lvlJc w:val="left"/>
      <w:pPr>
        <w:ind w:left="3203" w:hanging="204"/>
      </w:pPr>
      <w:rPr>
        <w:rFonts w:hint="default"/>
      </w:rPr>
    </w:lvl>
    <w:lvl w:ilvl="7" w:tplc="6FE054FE">
      <w:numFmt w:val="bullet"/>
      <w:lvlText w:val="•"/>
      <w:lvlJc w:val="left"/>
      <w:pPr>
        <w:ind w:left="3720" w:hanging="204"/>
      </w:pPr>
      <w:rPr>
        <w:rFonts w:hint="default"/>
      </w:rPr>
    </w:lvl>
    <w:lvl w:ilvl="8" w:tplc="168C510C">
      <w:numFmt w:val="bullet"/>
      <w:lvlText w:val="•"/>
      <w:lvlJc w:val="left"/>
      <w:pPr>
        <w:ind w:left="4237" w:hanging="204"/>
      </w:pPr>
      <w:rPr>
        <w:rFonts w:hint="default"/>
      </w:rPr>
    </w:lvl>
  </w:abstractNum>
  <w:abstractNum w:abstractNumId="21" w15:restartNumberingAfterBreak="0">
    <w:nsid w:val="38F95C25"/>
    <w:multiLevelType w:val="hybridMultilevel"/>
    <w:tmpl w:val="A19EBD10"/>
    <w:lvl w:ilvl="0" w:tplc="BFD4BE6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6A5837EC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ACFA7872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34C03678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00CCE6C0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09FC69F8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D3760F02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30D23E54">
      <w:numFmt w:val="bullet"/>
      <w:lvlText w:val="•"/>
      <w:lvlJc w:val="left"/>
      <w:pPr>
        <w:ind w:left="3938" w:hanging="135"/>
      </w:pPr>
      <w:rPr>
        <w:rFonts w:hint="default"/>
      </w:rPr>
    </w:lvl>
    <w:lvl w:ilvl="8" w:tplc="8E5AB436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22" w15:restartNumberingAfterBreak="0">
    <w:nsid w:val="404E3EED"/>
    <w:multiLevelType w:val="hybridMultilevel"/>
    <w:tmpl w:val="7BA4D650"/>
    <w:lvl w:ilvl="0" w:tplc="50AE8BF6">
      <w:numFmt w:val="bullet"/>
      <w:lvlText w:val="–"/>
      <w:lvlJc w:val="left"/>
      <w:pPr>
        <w:ind w:left="100" w:hanging="144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F878CB62">
      <w:numFmt w:val="bullet"/>
      <w:lvlText w:val="•"/>
      <w:lvlJc w:val="left"/>
      <w:pPr>
        <w:ind w:left="617" w:hanging="144"/>
      </w:pPr>
      <w:rPr>
        <w:rFonts w:hint="default"/>
      </w:rPr>
    </w:lvl>
    <w:lvl w:ilvl="2" w:tplc="29145C92">
      <w:numFmt w:val="bullet"/>
      <w:lvlText w:val="•"/>
      <w:lvlJc w:val="left"/>
      <w:pPr>
        <w:ind w:left="1134" w:hanging="144"/>
      </w:pPr>
      <w:rPr>
        <w:rFonts w:hint="default"/>
      </w:rPr>
    </w:lvl>
    <w:lvl w:ilvl="3" w:tplc="D834EB4A">
      <w:numFmt w:val="bullet"/>
      <w:lvlText w:val="•"/>
      <w:lvlJc w:val="left"/>
      <w:pPr>
        <w:ind w:left="1651" w:hanging="144"/>
      </w:pPr>
      <w:rPr>
        <w:rFonts w:hint="default"/>
      </w:rPr>
    </w:lvl>
    <w:lvl w:ilvl="4" w:tplc="17BE30B4">
      <w:numFmt w:val="bullet"/>
      <w:lvlText w:val="•"/>
      <w:lvlJc w:val="left"/>
      <w:pPr>
        <w:ind w:left="2169" w:hanging="144"/>
      </w:pPr>
      <w:rPr>
        <w:rFonts w:hint="default"/>
      </w:rPr>
    </w:lvl>
    <w:lvl w:ilvl="5" w:tplc="CCE4F9B6">
      <w:numFmt w:val="bullet"/>
      <w:lvlText w:val="•"/>
      <w:lvlJc w:val="left"/>
      <w:pPr>
        <w:ind w:left="2686" w:hanging="144"/>
      </w:pPr>
      <w:rPr>
        <w:rFonts w:hint="default"/>
      </w:rPr>
    </w:lvl>
    <w:lvl w:ilvl="6" w:tplc="717C1BAC">
      <w:numFmt w:val="bullet"/>
      <w:lvlText w:val="•"/>
      <w:lvlJc w:val="left"/>
      <w:pPr>
        <w:ind w:left="3203" w:hanging="144"/>
      </w:pPr>
      <w:rPr>
        <w:rFonts w:hint="default"/>
      </w:rPr>
    </w:lvl>
    <w:lvl w:ilvl="7" w:tplc="1E447146">
      <w:numFmt w:val="bullet"/>
      <w:lvlText w:val="•"/>
      <w:lvlJc w:val="left"/>
      <w:pPr>
        <w:ind w:left="3720" w:hanging="144"/>
      </w:pPr>
      <w:rPr>
        <w:rFonts w:hint="default"/>
      </w:rPr>
    </w:lvl>
    <w:lvl w:ilvl="8" w:tplc="F6EA2702">
      <w:numFmt w:val="bullet"/>
      <w:lvlText w:val="•"/>
      <w:lvlJc w:val="left"/>
      <w:pPr>
        <w:ind w:left="4238" w:hanging="144"/>
      </w:pPr>
      <w:rPr>
        <w:rFonts w:hint="default"/>
      </w:rPr>
    </w:lvl>
  </w:abstractNum>
  <w:abstractNum w:abstractNumId="23" w15:restartNumberingAfterBreak="0">
    <w:nsid w:val="499926DF"/>
    <w:multiLevelType w:val="hybridMultilevel"/>
    <w:tmpl w:val="DA7C45F8"/>
    <w:lvl w:ilvl="0" w:tplc="946678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A74015C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8AC42D18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3E98A4FE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1062E458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B7560F4E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9BACA64E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6ACE00F8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A554FEC2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24" w15:restartNumberingAfterBreak="0">
    <w:nsid w:val="4C7E3155"/>
    <w:multiLevelType w:val="hybridMultilevel"/>
    <w:tmpl w:val="945E4D04"/>
    <w:lvl w:ilvl="0" w:tplc="063229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46DE19DE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982C3D00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85CEBA04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DF6854C2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09649B08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EAF8E6F6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248EB618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2BA020B0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25" w15:restartNumberingAfterBreak="0">
    <w:nsid w:val="50494A9A"/>
    <w:multiLevelType w:val="hybridMultilevel"/>
    <w:tmpl w:val="84BECBFE"/>
    <w:lvl w:ilvl="0" w:tplc="6DEA02FE">
      <w:start w:val="1"/>
      <w:numFmt w:val="decimal"/>
      <w:lvlText w:val="%1."/>
      <w:lvlJc w:val="left"/>
      <w:pPr>
        <w:ind w:left="57" w:hanging="140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4"/>
        <w:szCs w:val="14"/>
      </w:rPr>
    </w:lvl>
    <w:lvl w:ilvl="1" w:tplc="163AF2C2">
      <w:numFmt w:val="bullet"/>
      <w:lvlText w:val="•"/>
      <w:lvlJc w:val="left"/>
      <w:pPr>
        <w:ind w:left="579" w:hanging="140"/>
      </w:pPr>
      <w:rPr>
        <w:rFonts w:hint="default"/>
      </w:rPr>
    </w:lvl>
    <w:lvl w:ilvl="2" w:tplc="A1AE1526">
      <w:numFmt w:val="bullet"/>
      <w:lvlText w:val="•"/>
      <w:lvlJc w:val="left"/>
      <w:pPr>
        <w:ind w:left="1099" w:hanging="140"/>
      </w:pPr>
      <w:rPr>
        <w:rFonts w:hint="default"/>
      </w:rPr>
    </w:lvl>
    <w:lvl w:ilvl="3" w:tplc="9DD8CD5E">
      <w:numFmt w:val="bullet"/>
      <w:lvlText w:val="•"/>
      <w:lvlJc w:val="left"/>
      <w:pPr>
        <w:ind w:left="1619" w:hanging="140"/>
      </w:pPr>
      <w:rPr>
        <w:rFonts w:hint="default"/>
      </w:rPr>
    </w:lvl>
    <w:lvl w:ilvl="4" w:tplc="11985124">
      <w:numFmt w:val="bullet"/>
      <w:lvlText w:val="•"/>
      <w:lvlJc w:val="left"/>
      <w:pPr>
        <w:ind w:left="2138" w:hanging="140"/>
      </w:pPr>
      <w:rPr>
        <w:rFonts w:hint="default"/>
      </w:rPr>
    </w:lvl>
    <w:lvl w:ilvl="5" w:tplc="63566414">
      <w:numFmt w:val="bullet"/>
      <w:lvlText w:val="•"/>
      <w:lvlJc w:val="left"/>
      <w:pPr>
        <w:ind w:left="2658" w:hanging="140"/>
      </w:pPr>
      <w:rPr>
        <w:rFonts w:hint="default"/>
      </w:rPr>
    </w:lvl>
    <w:lvl w:ilvl="6" w:tplc="AB2EA402">
      <w:numFmt w:val="bullet"/>
      <w:lvlText w:val="•"/>
      <w:lvlJc w:val="left"/>
      <w:pPr>
        <w:ind w:left="3178" w:hanging="140"/>
      </w:pPr>
      <w:rPr>
        <w:rFonts w:hint="default"/>
      </w:rPr>
    </w:lvl>
    <w:lvl w:ilvl="7" w:tplc="8938B2B2">
      <w:numFmt w:val="bullet"/>
      <w:lvlText w:val="•"/>
      <w:lvlJc w:val="left"/>
      <w:pPr>
        <w:ind w:left="3697" w:hanging="140"/>
      </w:pPr>
      <w:rPr>
        <w:rFonts w:hint="default"/>
      </w:rPr>
    </w:lvl>
    <w:lvl w:ilvl="8" w:tplc="CD54A202">
      <w:numFmt w:val="bullet"/>
      <w:lvlText w:val="•"/>
      <w:lvlJc w:val="left"/>
      <w:pPr>
        <w:ind w:left="4217" w:hanging="140"/>
      </w:pPr>
      <w:rPr>
        <w:rFonts w:hint="default"/>
      </w:rPr>
    </w:lvl>
  </w:abstractNum>
  <w:abstractNum w:abstractNumId="26" w15:restartNumberingAfterBreak="0">
    <w:nsid w:val="50FE752A"/>
    <w:multiLevelType w:val="hybridMultilevel"/>
    <w:tmpl w:val="595C7F08"/>
    <w:lvl w:ilvl="0" w:tplc="C22A81EA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795E97C0">
      <w:numFmt w:val="bullet"/>
      <w:lvlText w:val="•"/>
      <w:lvlJc w:val="left"/>
      <w:pPr>
        <w:ind w:left="769" w:hanging="150"/>
      </w:pPr>
      <w:rPr>
        <w:rFonts w:hint="default"/>
      </w:rPr>
    </w:lvl>
    <w:lvl w:ilvl="2" w:tplc="10C805A0">
      <w:numFmt w:val="bullet"/>
      <w:lvlText w:val="•"/>
      <w:lvlJc w:val="left"/>
      <w:pPr>
        <w:ind w:left="1278" w:hanging="150"/>
      </w:pPr>
      <w:rPr>
        <w:rFonts w:hint="default"/>
      </w:rPr>
    </w:lvl>
    <w:lvl w:ilvl="3" w:tplc="40C077FE">
      <w:numFmt w:val="bullet"/>
      <w:lvlText w:val="•"/>
      <w:lvlJc w:val="left"/>
      <w:pPr>
        <w:ind w:left="1787" w:hanging="150"/>
      </w:pPr>
      <w:rPr>
        <w:rFonts w:hint="default"/>
      </w:rPr>
    </w:lvl>
    <w:lvl w:ilvl="4" w:tplc="ACDE6AC4">
      <w:numFmt w:val="bullet"/>
      <w:lvlText w:val="•"/>
      <w:lvlJc w:val="left"/>
      <w:pPr>
        <w:ind w:left="2296" w:hanging="150"/>
      </w:pPr>
      <w:rPr>
        <w:rFonts w:hint="default"/>
      </w:rPr>
    </w:lvl>
    <w:lvl w:ilvl="5" w:tplc="6E88D9D8">
      <w:numFmt w:val="bullet"/>
      <w:lvlText w:val="•"/>
      <w:lvlJc w:val="left"/>
      <w:pPr>
        <w:ind w:left="2805" w:hanging="150"/>
      </w:pPr>
      <w:rPr>
        <w:rFonts w:hint="default"/>
      </w:rPr>
    </w:lvl>
    <w:lvl w:ilvl="6" w:tplc="E8C09E1C">
      <w:numFmt w:val="bullet"/>
      <w:lvlText w:val="•"/>
      <w:lvlJc w:val="left"/>
      <w:pPr>
        <w:ind w:left="3314" w:hanging="150"/>
      </w:pPr>
      <w:rPr>
        <w:rFonts w:hint="default"/>
      </w:rPr>
    </w:lvl>
    <w:lvl w:ilvl="7" w:tplc="3638668C">
      <w:numFmt w:val="bullet"/>
      <w:lvlText w:val="•"/>
      <w:lvlJc w:val="left"/>
      <w:pPr>
        <w:ind w:left="3823" w:hanging="150"/>
      </w:pPr>
      <w:rPr>
        <w:rFonts w:hint="default"/>
      </w:rPr>
    </w:lvl>
    <w:lvl w:ilvl="8" w:tplc="621AE37E">
      <w:numFmt w:val="bullet"/>
      <w:lvlText w:val="•"/>
      <w:lvlJc w:val="left"/>
      <w:pPr>
        <w:ind w:left="4333" w:hanging="150"/>
      </w:pPr>
      <w:rPr>
        <w:rFonts w:hint="default"/>
      </w:rPr>
    </w:lvl>
  </w:abstractNum>
  <w:abstractNum w:abstractNumId="27" w15:restartNumberingAfterBreak="0">
    <w:nsid w:val="55515D77"/>
    <w:multiLevelType w:val="hybridMultilevel"/>
    <w:tmpl w:val="E07A26F6"/>
    <w:lvl w:ilvl="0" w:tplc="1764D31A"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6F20194">
      <w:numFmt w:val="bullet"/>
      <w:lvlText w:val="–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01B4B86A">
      <w:numFmt w:val="bullet"/>
      <w:lvlText w:val="•"/>
      <w:lvlJc w:val="left"/>
      <w:pPr>
        <w:ind w:left="51" w:hanging="144"/>
      </w:pPr>
      <w:rPr>
        <w:rFonts w:hint="default"/>
      </w:rPr>
    </w:lvl>
    <w:lvl w:ilvl="3" w:tplc="6A8E4BEE">
      <w:numFmt w:val="bullet"/>
      <w:lvlText w:val="•"/>
      <w:lvlJc w:val="left"/>
      <w:pPr>
        <w:ind w:left="27" w:hanging="144"/>
      </w:pPr>
      <w:rPr>
        <w:rFonts w:hint="default"/>
      </w:rPr>
    </w:lvl>
    <w:lvl w:ilvl="4" w:tplc="5DACEA34">
      <w:numFmt w:val="bullet"/>
      <w:lvlText w:val="•"/>
      <w:lvlJc w:val="left"/>
      <w:pPr>
        <w:ind w:left="3" w:hanging="144"/>
      </w:pPr>
      <w:rPr>
        <w:rFonts w:hint="default"/>
      </w:rPr>
    </w:lvl>
    <w:lvl w:ilvl="5" w:tplc="4FCE1FC4">
      <w:numFmt w:val="bullet"/>
      <w:lvlText w:val="•"/>
      <w:lvlJc w:val="left"/>
      <w:pPr>
        <w:ind w:left="-21" w:hanging="144"/>
      </w:pPr>
      <w:rPr>
        <w:rFonts w:hint="default"/>
      </w:rPr>
    </w:lvl>
    <w:lvl w:ilvl="6" w:tplc="ED88FCE8">
      <w:numFmt w:val="bullet"/>
      <w:lvlText w:val="•"/>
      <w:lvlJc w:val="left"/>
      <w:pPr>
        <w:ind w:left="-45" w:hanging="144"/>
      </w:pPr>
      <w:rPr>
        <w:rFonts w:hint="default"/>
      </w:rPr>
    </w:lvl>
    <w:lvl w:ilvl="7" w:tplc="F8AC9D70">
      <w:numFmt w:val="bullet"/>
      <w:lvlText w:val="•"/>
      <w:lvlJc w:val="left"/>
      <w:pPr>
        <w:ind w:left="-70" w:hanging="144"/>
      </w:pPr>
      <w:rPr>
        <w:rFonts w:hint="default"/>
      </w:rPr>
    </w:lvl>
    <w:lvl w:ilvl="8" w:tplc="3D6CACC4">
      <w:numFmt w:val="bullet"/>
      <w:lvlText w:val="•"/>
      <w:lvlJc w:val="left"/>
      <w:pPr>
        <w:ind w:left="-94" w:hanging="144"/>
      </w:pPr>
      <w:rPr>
        <w:rFonts w:hint="default"/>
      </w:rPr>
    </w:lvl>
  </w:abstractNum>
  <w:abstractNum w:abstractNumId="28" w15:restartNumberingAfterBreak="0">
    <w:nsid w:val="577862D0"/>
    <w:multiLevelType w:val="hybridMultilevel"/>
    <w:tmpl w:val="2B32A00C"/>
    <w:lvl w:ilvl="0" w:tplc="946423EC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6521E74">
      <w:start w:val="1"/>
      <w:numFmt w:val="decimal"/>
      <w:lvlText w:val="%2)"/>
      <w:lvlJc w:val="left"/>
      <w:pPr>
        <w:ind w:left="100" w:hanging="247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B60C7B02">
      <w:numFmt w:val="bullet"/>
      <w:lvlText w:val="•"/>
      <w:lvlJc w:val="left"/>
      <w:pPr>
        <w:ind w:left="816" w:hanging="247"/>
      </w:pPr>
      <w:rPr>
        <w:rFonts w:hint="default"/>
      </w:rPr>
    </w:lvl>
    <w:lvl w:ilvl="3" w:tplc="81B6C502">
      <w:numFmt w:val="bullet"/>
      <w:lvlText w:val="•"/>
      <w:lvlJc w:val="left"/>
      <w:pPr>
        <w:ind w:left="1373" w:hanging="247"/>
      </w:pPr>
      <w:rPr>
        <w:rFonts w:hint="default"/>
      </w:rPr>
    </w:lvl>
    <w:lvl w:ilvl="4" w:tplc="57CA6ED4">
      <w:numFmt w:val="bullet"/>
      <w:lvlText w:val="•"/>
      <w:lvlJc w:val="left"/>
      <w:pPr>
        <w:ind w:left="1930" w:hanging="247"/>
      </w:pPr>
      <w:rPr>
        <w:rFonts w:hint="default"/>
      </w:rPr>
    </w:lvl>
    <w:lvl w:ilvl="5" w:tplc="3966720C">
      <w:numFmt w:val="bullet"/>
      <w:lvlText w:val="•"/>
      <w:lvlJc w:val="left"/>
      <w:pPr>
        <w:ind w:left="2487" w:hanging="247"/>
      </w:pPr>
      <w:rPr>
        <w:rFonts w:hint="default"/>
      </w:rPr>
    </w:lvl>
    <w:lvl w:ilvl="6" w:tplc="AABEBDFA">
      <w:numFmt w:val="bullet"/>
      <w:lvlText w:val="•"/>
      <w:lvlJc w:val="left"/>
      <w:pPr>
        <w:ind w:left="3044" w:hanging="247"/>
      </w:pPr>
      <w:rPr>
        <w:rFonts w:hint="default"/>
      </w:rPr>
    </w:lvl>
    <w:lvl w:ilvl="7" w:tplc="C8F037D6">
      <w:numFmt w:val="bullet"/>
      <w:lvlText w:val="•"/>
      <w:lvlJc w:val="left"/>
      <w:pPr>
        <w:ind w:left="3601" w:hanging="247"/>
      </w:pPr>
      <w:rPr>
        <w:rFonts w:hint="default"/>
      </w:rPr>
    </w:lvl>
    <w:lvl w:ilvl="8" w:tplc="5950D6FA">
      <w:numFmt w:val="bullet"/>
      <w:lvlText w:val="•"/>
      <w:lvlJc w:val="left"/>
      <w:pPr>
        <w:ind w:left="4158" w:hanging="247"/>
      </w:pPr>
      <w:rPr>
        <w:rFonts w:hint="default"/>
      </w:rPr>
    </w:lvl>
  </w:abstractNum>
  <w:abstractNum w:abstractNumId="29" w15:restartNumberingAfterBreak="0">
    <w:nsid w:val="5AF41579"/>
    <w:multiLevelType w:val="hybridMultilevel"/>
    <w:tmpl w:val="EF6CBE10"/>
    <w:lvl w:ilvl="0" w:tplc="22D25CE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64A2CCA">
      <w:numFmt w:val="bullet"/>
      <w:lvlText w:val="•"/>
      <w:lvlJc w:val="left"/>
      <w:pPr>
        <w:ind w:left="669" w:hanging="105"/>
      </w:pPr>
      <w:rPr>
        <w:rFonts w:hint="default"/>
      </w:rPr>
    </w:lvl>
    <w:lvl w:ilvl="2" w:tplc="B2D4F128">
      <w:numFmt w:val="bullet"/>
      <w:lvlText w:val="•"/>
      <w:lvlJc w:val="left"/>
      <w:pPr>
        <w:ind w:left="1179" w:hanging="105"/>
      </w:pPr>
      <w:rPr>
        <w:rFonts w:hint="default"/>
      </w:rPr>
    </w:lvl>
    <w:lvl w:ilvl="3" w:tplc="20E69904">
      <w:numFmt w:val="bullet"/>
      <w:lvlText w:val="•"/>
      <w:lvlJc w:val="left"/>
      <w:pPr>
        <w:ind w:left="1689" w:hanging="105"/>
      </w:pPr>
      <w:rPr>
        <w:rFonts w:hint="default"/>
      </w:rPr>
    </w:lvl>
    <w:lvl w:ilvl="4" w:tplc="A822C138"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158AD554">
      <w:numFmt w:val="bullet"/>
      <w:lvlText w:val="•"/>
      <w:lvlJc w:val="left"/>
      <w:pPr>
        <w:ind w:left="2708" w:hanging="105"/>
      </w:pPr>
      <w:rPr>
        <w:rFonts w:hint="default"/>
      </w:rPr>
    </w:lvl>
    <w:lvl w:ilvl="6" w:tplc="A4689C3A">
      <w:numFmt w:val="bullet"/>
      <w:lvlText w:val="•"/>
      <w:lvlJc w:val="left"/>
      <w:pPr>
        <w:ind w:left="3218" w:hanging="105"/>
      </w:pPr>
      <w:rPr>
        <w:rFonts w:hint="default"/>
      </w:rPr>
    </w:lvl>
    <w:lvl w:ilvl="7" w:tplc="D6087554">
      <w:numFmt w:val="bullet"/>
      <w:lvlText w:val="•"/>
      <w:lvlJc w:val="left"/>
      <w:pPr>
        <w:ind w:left="3727" w:hanging="105"/>
      </w:pPr>
      <w:rPr>
        <w:rFonts w:hint="default"/>
      </w:rPr>
    </w:lvl>
    <w:lvl w:ilvl="8" w:tplc="9346760E">
      <w:numFmt w:val="bullet"/>
      <w:lvlText w:val="•"/>
      <w:lvlJc w:val="left"/>
      <w:pPr>
        <w:ind w:left="4237" w:hanging="105"/>
      </w:pPr>
      <w:rPr>
        <w:rFonts w:hint="default"/>
      </w:rPr>
    </w:lvl>
  </w:abstractNum>
  <w:abstractNum w:abstractNumId="30" w15:restartNumberingAfterBreak="0">
    <w:nsid w:val="657F0505"/>
    <w:multiLevelType w:val="hybridMultilevel"/>
    <w:tmpl w:val="A6744058"/>
    <w:lvl w:ilvl="0" w:tplc="F9142476">
      <w:numFmt w:val="bullet"/>
      <w:lvlText w:val="–"/>
      <w:lvlJc w:val="left"/>
      <w:pPr>
        <w:ind w:left="101" w:hanging="216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27AF150">
      <w:numFmt w:val="bullet"/>
      <w:lvlText w:val="•"/>
      <w:lvlJc w:val="left"/>
      <w:pPr>
        <w:ind w:left="625" w:hanging="216"/>
      </w:pPr>
      <w:rPr>
        <w:rFonts w:hint="default"/>
      </w:rPr>
    </w:lvl>
    <w:lvl w:ilvl="2" w:tplc="4D4CE2A2">
      <w:numFmt w:val="bullet"/>
      <w:lvlText w:val="•"/>
      <w:lvlJc w:val="left"/>
      <w:pPr>
        <w:ind w:left="1150" w:hanging="216"/>
      </w:pPr>
      <w:rPr>
        <w:rFonts w:hint="default"/>
      </w:rPr>
    </w:lvl>
    <w:lvl w:ilvl="3" w:tplc="06F2C792">
      <w:numFmt w:val="bullet"/>
      <w:lvlText w:val="•"/>
      <w:lvlJc w:val="left"/>
      <w:pPr>
        <w:ind w:left="1675" w:hanging="216"/>
      </w:pPr>
      <w:rPr>
        <w:rFonts w:hint="default"/>
      </w:rPr>
    </w:lvl>
    <w:lvl w:ilvl="4" w:tplc="DF928CEA">
      <w:numFmt w:val="bullet"/>
      <w:lvlText w:val="•"/>
      <w:lvlJc w:val="left"/>
      <w:pPr>
        <w:ind w:left="2200" w:hanging="216"/>
      </w:pPr>
      <w:rPr>
        <w:rFonts w:hint="default"/>
      </w:rPr>
    </w:lvl>
    <w:lvl w:ilvl="5" w:tplc="6092148C">
      <w:numFmt w:val="bullet"/>
      <w:lvlText w:val="•"/>
      <w:lvlJc w:val="left"/>
      <w:pPr>
        <w:ind w:left="2725" w:hanging="216"/>
      </w:pPr>
      <w:rPr>
        <w:rFonts w:hint="default"/>
      </w:rPr>
    </w:lvl>
    <w:lvl w:ilvl="6" w:tplc="B2088398">
      <w:numFmt w:val="bullet"/>
      <w:lvlText w:val="•"/>
      <w:lvlJc w:val="left"/>
      <w:pPr>
        <w:ind w:left="3250" w:hanging="216"/>
      </w:pPr>
      <w:rPr>
        <w:rFonts w:hint="default"/>
      </w:rPr>
    </w:lvl>
    <w:lvl w:ilvl="7" w:tplc="DF1830BC">
      <w:numFmt w:val="bullet"/>
      <w:lvlText w:val="•"/>
      <w:lvlJc w:val="left"/>
      <w:pPr>
        <w:ind w:left="3775" w:hanging="216"/>
      </w:pPr>
      <w:rPr>
        <w:rFonts w:hint="default"/>
      </w:rPr>
    </w:lvl>
    <w:lvl w:ilvl="8" w:tplc="0A221FC8">
      <w:numFmt w:val="bullet"/>
      <w:lvlText w:val="•"/>
      <w:lvlJc w:val="left"/>
      <w:pPr>
        <w:ind w:left="4301" w:hanging="216"/>
      </w:pPr>
      <w:rPr>
        <w:rFonts w:hint="default"/>
      </w:rPr>
    </w:lvl>
  </w:abstractNum>
  <w:abstractNum w:abstractNumId="31" w15:restartNumberingAfterBreak="0">
    <w:nsid w:val="6FBC41A9"/>
    <w:multiLevelType w:val="hybridMultilevel"/>
    <w:tmpl w:val="560CA24E"/>
    <w:lvl w:ilvl="0" w:tplc="30E051C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94CE228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B27E2408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A5E4AB2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2B2464D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4772720C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97EE0830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85545486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13D2B348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2" w15:restartNumberingAfterBreak="0">
    <w:nsid w:val="6FCC46DF"/>
    <w:multiLevelType w:val="hybridMultilevel"/>
    <w:tmpl w:val="440AA944"/>
    <w:lvl w:ilvl="0" w:tplc="467427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BED6A088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027494C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70CA7FEA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A3CAEAC8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8CA88DA2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E32EF51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ED00C220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B6AEEA54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3" w15:restartNumberingAfterBreak="0">
    <w:nsid w:val="71853B18"/>
    <w:multiLevelType w:val="hybridMultilevel"/>
    <w:tmpl w:val="A89271CA"/>
    <w:lvl w:ilvl="0" w:tplc="D80838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4A8F286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A798E6E0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BA9C65A0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4992C194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CDBEA7C4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A5C2AE1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052A808C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049E891A">
      <w:numFmt w:val="bullet"/>
      <w:lvlText w:val="•"/>
      <w:lvlJc w:val="left"/>
      <w:pPr>
        <w:ind w:left="2836" w:hanging="105"/>
      </w:pPr>
      <w:rPr>
        <w:rFonts w:hint="default"/>
      </w:rPr>
    </w:lvl>
  </w:abstractNum>
  <w:abstractNum w:abstractNumId="34" w15:restartNumberingAfterBreak="0">
    <w:nsid w:val="72347926"/>
    <w:multiLevelType w:val="hybridMultilevel"/>
    <w:tmpl w:val="DA5A58F4"/>
    <w:lvl w:ilvl="0" w:tplc="1BBA0520">
      <w:start w:val="10"/>
      <w:numFmt w:val="upperLetter"/>
      <w:lvlText w:val="%1."/>
      <w:lvlJc w:val="left"/>
      <w:pPr>
        <w:ind w:left="100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FB6B424">
      <w:numFmt w:val="bullet"/>
      <w:lvlText w:val="•"/>
      <w:lvlJc w:val="left"/>
      <w:pPr>
        <w:ind w:left="617" w:hanging="160"/>
      </w:pPr>
      <w:rPr>
        <w:rFonts w:hint="default"/>
      </w:rPr>
    </w:lvl>
    <w:lvl w:ilvl="2" w:tplc="5DACEE36">
      <w:numFmt w:val="bullet"/>
      <w:lvlText w:val="•"/>
      <w:lvlJc w:val="left"/>
      <w:pPr>
        <w:ind w:left="1134" w:hanging="160"/>
      </w:pPr>
      <w:rPr>
        <w:rFonts w:hint="default"/>
      </w:rPr>
    </w:lvl>
    <w:lvl w:ilvl="3" w:tplc="26584E6C">
      <w:numFmt w:val="bullet"/>
      <w:lvlText w:val="•"/>
      <w:lvlJc w:val="left"/>
      <w:pPr>
        <w:ind w:left="1651" w:hanging="160"/>
      </w:pPr>
      <w:rPr>
        <w:rFonts w:hint="default"/>
      </w:rPr>
    </w:lvl>
    <w:lvl w:ilvl="4" w:tplc="1F7C274A">
      <w:numFmt w:val="bullet"/>
      <w:lvlText w:val="•"/>
      <w:lvlJc w:val="left"/>
      <w:pPr>
        <w:ind w:left="2168" w:hanging="160"/>
      </w:pPr>
      <w:rPr>
        <w:rFonts w:hint="default"/>
      </w:rPr>
    </w:lvl>
    <w:lvl w:ilvl="5" w:tplc="BC20B386">
      <w:numFmt w:val="bullet"/>
      <w:lvlText w:val="•"/>
      <w:lvlJc w:val="left"/>
      <w:pPr>
        <w:ind w:left="2685" w:hanging="160"/>
      </w:pPr>
      <w:rPr>
        <w:rFonts w:hint="default"/>
      </w:rPr>
    </w:lvl>
    <w:lvl w:ilvl="6" w:tplc="B6CADC58">
      <w:numFmt w:val="bullet"/>
      <w:lvlText w:val="•"/>
      <w:lvlJc w:val="left"/>
      <w:pPr>
        <w:ind w:left="3203" w:hanging="160"/>
      </w:pPr>
      <w:rPr>
        <w:rFonts w:hint="default"/>
      </w:rPr>
    </w:lvl>
    <w:lvl w:ilvl="7" w:tplc="CC12420C">
      <w:numFmt w:val="bullet"/>
      <w:lvlText w:val="•"/>
      <w:lvlJc w:val="left"/>
      <w:pPr>
        <w:ind w:left="3720" w:hanging="160"/>
      </w:pPr>
      <w:rPr>
        <w:rFonts w:hint="default"/>
      </w:rPr>
    </w:lvl>
    <w:lvl w:ilvl="8" w:tplc="33407F16">
      <w:numFmt w:val="bullet"/>
      <w:lvlText w:val="•"/>
      <w:lvlJc w:val="left"/>
      <w:pPr>
        <w:ind w:left="4237" w:hanging="160"/>
      </w:pPr>
      <w:rPr>
        <w:rFonts w:hint="default"/>
      </w:rPr>
    </w:lvl>
  </w:abstractNum>
  <w:abstractNum w:abstractNumId="35" w15:restartNumberingAfterBreak="0">
    <w:nsid w:val="732B0A8B"/>
    <w:multiLevelType w:val="hybridMultilevel"/>
    <w:tmpl w:val="35F2DCB0"/>
    <w:lvl w:ilvl="0" w:tplc="0A7CB08C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47C1B0E">
      <w:numFmt w:val="bullet"/>
      <w:lvlText w:val="•"/>
      <w:lvlJc w:val="left"/>
      <w:pPr>
        <w:ind w:left="494" w:hanging="140"/>
      </w:pPr>
      <w:rPr>
        <w:rFonts w:hint="default"/>
      </w:rPr>
    </w:lvl>
    <w:lvl w:ilvl="2" w:tplc="4ED6F7F6">
      <w:numFmt w:val="bullet"/>
      <w:lvlText w:val="•"/>
      <w:lvlJc w:val="left"/>
      <w:pPr>
        <w:ind w:left="829" w:hanging="140"/>
      </w:pPr>
      <w:rPr>
        <w:rFonts w:hint="default"/>
      </w:rPr>
    </w:lvl>
    <w:lvl w:ilvl="3" w:tplc="2996CBD6">
      <w:numFmt w:val="bullet"/>
      <w:lvlText w:val="•"/>
      <w:lvlJc w:val="left"/>
      <w:pPr>
        <w:ind w:left="1163" w:hanging="140"/>
      </w:pPr>
      <w:rPr>
        <w:rFonts w:hint="default"/>
      </w:rPr>
    </w:lvl>
    <w:lvl w:ilvl="4" w:tplc="65920CE8">
      <w:numFmt w:val="bullet"/>
      <w:lvlText w:val="•"/>
      <w:lvlJc w:val="left"/>
      <w:pPr>
        <w:ind w:left="1498" w:hanging="140"/>
      </w:pPr>
      <w:rPr>
        <w:rFonts w:hint="default"/>
      </w:rPr>
    </w:lvl>
    <w:lvl w:ilvl="5" w:tplc="A2EA8ED8">
      <w:numFmt w:val="bullet"/>
      <w:lvlText w:val="•"/>
      <w:lvlJc w:val="left"/>
      <w:pPr>
        <w:ind w:left="1832" w:hanging="140"/>
      </w:pPr>
      <w:rPr>
        <w:rFonts w:hint="default"/>
      </w:rPr>
    </w:lvl>
    <w:lvl w:ilvl="6" w:tplc="5DE8F38A">
      <w:numFmt w:val="bullet"/>
      <w:lvlText w:val="•"/>
      <w:lvlJc w:val="left"/>
      <w:pPr>
        <w:ind w:left="2167" w:hanging="140"/>
      </w:pPr>
      <w:rPr>
        <w:rFonts w:hint="default"/>
      </w:rPr>
    </w:lvl>
    <w:lvl w:ilvl="7" w:tplc="82A2F90C">
      <w:numFmt w:val="bullet"/>
      <w:lvlText w:val="•"/>
      <w:lvlJc w:val="left"/>
      <w:pPr>
        <w:ind w:left="2501" w:hanging="140"/>
      </w:pPr>
      <w:rPr>
        <w:rFonts w:hint="default"/>
      </w:rPr>
    </w:lvl>
    <w:lvl w:ilvl="8" w:tplc="DA86ED16">
      <w:numFmt w:val="bullet"/>
      <w:lvlText w:val="•"/>
      <w:lvlJc w:val="left"/>
      <w:pPr>
        <w:ind w:left="2836" w:hanging="140"/>
      </w:pPr>
      <w:rPr>
        <w:rFonts w:hint="default"/>
      </w:rPr>
    </w:lvl>
  </w:abstractNum>
  <w:abstractNum w:abstractNumId="36" w15:restartNumberingAfterBreak="0">
    <w:nsid w:val="73E14D24"/>
    <w:multiLevelType w:val="hybridMultilevel"/>
    <w:tmpl w:val="4874F8FA"/>
    <w:lvl w:ilvl="0" w:tplc="58FE9CA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B88A0A8">
      <w:numFmt w:val="bullet"/>
      <w:lvlText w:val="•"/>
      <w:lvlJc w:val="left"/>
      <w:pPr>
        <w:ind w:left="1418" w:hanging="284"/>
      </w:pPr>
      <w:rPr>
        <w:rFonts w:hint="default"/>
      </w:rPr>
    </w:lvl>
    <w:lvl w:ilvl="2" w:tplc="F1DAE586">
      <w:numFmt w:val="bullet"/>
      <w:lvlText w:val="•"/>
      <w:lvlJc w:val="left"/>
      <w:pPr>
        <w:ind w:left="2457" w:hanging="284"/>
      </w:pPr>
      <w:rPr>
        <w:rFonts w:hint="default"/>
      </w:rPr>
    </w:lvl>
    <w:lvl w:ilvl="3" w:tplc="DBAE3B60">
      <w:numFmt w:val="bullet"/>
      <w:lvlText w:val="•"/>
      <w:lvlJc w:val="left"/>
      <w:pPr>
        <w:ind w:left="3495" w:hanging="284"/>
      </w:pPr>
      <w:rPr>
        <w:rFonts w:hint="default"/>
      </w:rPr>
    </w:lvl>
    <w:lvl w:ilvl="4" w:tplc="3192FBAC">
      <w:numFmt w:val="bullet"/>
      <w:lvlText w:val="•"/>
      <w:lvlJc w:val="left"/>
      <w:pPr>
        <w:ind w:left="4534" w:hanging="284"/>
      </w:pPr>
      <w:rPr>
        <w:rFonts w:hint="default"/>
      </w:rPr>
    </w:lvl>
    <w:lvl w:ilvl="5" w:tplc="A8F68C34">
      <w:numFmt w:val="bullet"/>
      <w:lvlText w:val="•"/>
      <w:lvlJc w:val="left"/>
      <w:pPr>
        <w:ind w:left="5572" w:hanging="284"/>
      </w:pPr>
      <w:rPr>
        <w:rFonts w:hint="default"/>
      </w:rPr>
    </w:lvl>
    <w:lvl w:ilvl="6" w:tplc="1AB25D62">
      <w:numFmt w:val="bullet"/>
      <w:lvlText w:val="•"/>
      <w:lvlJc w:val="left"/>
      <w:pPr>
        <w:ind w:left="6611" w:hanging="284"/>
      </w:pPr>
      <w:rPr>
        <w:rFonts w:hint="default"/>
      </w:rPr>
    </w:lvl>
    <w:lvl w:ilvl="7" w:tplc="059EE532">
      <w:numFmt w:val="bullet"/>
      <w:lvlText w:val="•"/>
      <w:lvlJc w:val="left"/>
      <w:pPr>
        <w:ind w:left="7649" w:hanging="284"/>
      </w:pPr>
      <w:rPr>
        <w:rFonts w:hint="default"/>
      </w:rPr>
    </w:lvl>
    <w:lvl w:ilvl="8" w:tplc="40E63470">
      <w:numFmt w:val="bullet"/>
      <w:lvlText w:val="•"/>
      <w:lvlJc w:val="left"/>
      <w:pPr>
        <w:ind w:left="8688" w:hanging="284"/>
      </w:pPr>
      <w:rPr>
        <w:rFonts w:hint="default"/>
      </w:rPr>
    </w:lvl>
  </w:abstractNum>
  <w:abstractNum w:abstractNumId="37" w15:restartNumberingAfterBreak="0">
    <w:nsid w:val="7436173A"/>
    <w:multiLevelType w:val="hybridMultilevel"/>
    <w:tmpl w:val="5E66E662"/>
    <w:lvl w:ilvl="0" w:tplc="FCCCDF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2022EE8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D9A2CED8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D7BCE882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627CB01A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5A90D394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5C360E5A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F0BE2C60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BA42EFCA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38" w15:restartNumberingAfterBreak="0">
    <w:nsid w:val="77693A5A"/>
    <w:multiLevelType w:val="hybridMultilevel"/>
    <w:tmpl w:val="B8566D10"/>
    <w:lvl w:ilvl="0" w:tplc="693E019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69C70DC">
      <w:numFmt w:val="bullet"/>
      <w:lvlText w:val="•"/>
      <w:lvlJc w:val="left"/>
      <w:pPr>
        <w:ind w:left="404" w:hanging="105"/>
      </w:pPr>
      <w:rPr>
        <w:rFonts w:hint="default"/>
      </w:rPr>
    </w:lvl>
    <w:lvl w:ilvl="2" w:tplc="00D40B16">
      <w:numFmt w:val="bullet"/>
      <w:lvlText w:val="•"/>
      <w:lvlJc w:val="left"/>
      <w:pPr>
        <w:ind w:left="749" w:hanging="105"/>
      </w:pPr>
      <w:rPr>
        <w:rFonts w:hint="default"/>
      </w:rPr>
    </w:lvl>
    <w:lvl w:ilvl="3" w:tplc="866C515C">
      <w:numFmt w:val="bullet"/>
      <w:lvlText w:val="•"/>
      <w:lvlJc w:val="left"/>
      <w:pPr>
        <w:ind w:left="1093" w:hanging="105"/>
      </w:pPr>
      <w:rPr>
        <w:rFonts w:hint="default"/>
      </w:rPr>
    </w:lvl>
    <w:lvl w:ilvl="4" w:tplc="B9E6488E">
      <w:numFmt w:val="bullet"/>
      <w:lvlText w:val="•"/>
      <w:lvlJc w:val="left"/>
      <w:pPr>
        <w:ind w:left="1438" w:hanging="105"/>
      </w:pPr>
      <w:rPr>
        <w:rFonts w:hint="default"/>
      </w:rPr>
    </w:lvl>
    <w:lvl w:ilvl="5" w:tplc="EDA222EA">
      <w:numFmt w:val="bullet"/>
      <w:lvlText w:val="•"/>
      <w:lvlJc w:val="left"/>
      <w:pPr>
        <w:ind w:left="1782" w:hanging="105"/>
      </w:pPr>
      <w:rPr>
        <w:rFonts w:hint="default"/>
      </w:rPr>
    </w:lvl>
    <w:lvl w:ilvl="6" w:tplc="BDF29C4A">
      <w:numFmt w:val="bullet"/>
      <w:lvlText w:val="•"/>
      <w:lvlJc w:val="left"/>
      <w:pPr>
        <w:ind w:left="2127" w:hanging="105"/>
      </w:pPr>
      <w:rPr>
        <w:rFonts w:hint="default"/>
      </w:rPr>
    </w:lvl>
    <w:lvl w:ilvl="7" w:tplc="6AFA9282">
      <w:numFmt w:val="bullet"/>
      <w:lvlText w:val="•"/>
      <w:lvlJc w:val="left"/>
      <w:pPr>
        <w:ind w:left="2471" w:hanging="105"/>
      </w:pPr>
      <w:rPr>
        <w:rFonts w:hint="default"/>
      </w:rPr>
    </w:lvl>
    <w:lvl w:ilvl="8" w:tplc="24CE572E">
      <w:numFmt w:val="bullet"/>
      <w:lvlText w:val="•"/>
      <w:lvlJc w:val="left"/>
      <w:pPr>
        <w:ind w:left="2816" w:hanging="105"/>
      </w:pPr>
      <w:rPr>
        <w:rFonts w:hint="default"/>
      </w:rPr>
    </w:lvl>
  </w:abstractNum>
  <w:abstractNum w:abstractNumId="39" w15:restartNumberingAfterBreak="0">
    <w:nsid w:val="79E50E01"/>
    <w:multiLevelType w:val="hybridMultilevel"/>
    <w:tmpl w:val="C096E636"/>
    <w:lvl w:ilvl="0" w:tplc="643CEC30">
      <w:numFmt w:val="bullet"/>
      <w:lvlText w:val="–"/>
      <w:lvlJc w:val="left"/>
      <w:pPr>
        <w:ind w:left="100" w:hanging="186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753AD55C">
      <w:numFmt w:val="bullet"/>
      <w:lvlText w:val="•"/>
      <w:lvlJc w:val="left"/>
      <w:pPr>
        <w:ind w:left="617" w:hanging="186"/>
      </w:pPr>
      <w:rPr>
        <w:rFonts w:hint="default"/>
      </w:rPr>
    </w:lvl>
    <w:lvl w:ilvl="2" w:tplc="AF1EAE5A">
      <w:numFmt w:val="bullet"/>
      <w:lvlText w:val="•"/>
      <w:lvlJc w:val="left"/>
      <w:pPr>
        <w:ind w:left="1134" w:hanging="186"/>
      </w:pPr>
      <w:rPr>
        <w:rFonts w:hint="default"/>
      </w:rPr>
    </w:lvl>
    <w:lvl w:ilvl="3" w:tplc="55ECA630">
      <w:numFmt w:val="bullet"/>
      <w:lvlText w:val="•"/>
      <w:lvlJc w:val="left"/>
      <w:pPr>
        <w:ind w:left="1651" w:hanging="186"/>
      </w:pPr>
      <w:rPr>
        <w:rFonts w:hint="default"/>
      </w:rPr>
    </w:lvl>
    <w:lvl w:ilvl="4" w:tplc="0FAE06EE">
      <w:numFmt w:val="bullet"/>
      <w:lvlText w:val="•"/>
      <w:lvlJc w:val="left"/>
      <w:pPr>
        <w:ind w:left="2168" w:hanging="186"/>
      </w:pPr>
      <w:rPr>
        <w:rFonts w:hint="default"/>
      </w:rPr>
    </w:lvl>
    <w:lvl w:ilvl="5" w:tplc="36DC16D4">
      <w:numFmt w:val="bullet"/>
      <w:lvlText w:val="•"/>
      <w:lvlJc w:val="left"/>
      <w:pPr>
        <w:ind w:left="2686" w:hanging="186"/>
      </w:pPr>
      <w:rPr>
        <w:rFonts w:hint="default"/>
      </w:rPr>
    </w:lvl>
    <w:lvl w:ilvl="6" w:tplc="026A1F36">
      <w:numFmt w:val="bullet"/>
      <w:lvlText w:val="•"/>
      <w:lvlJc w:val="left"/>
      <w:pPr>
        <w:ind w:left="3203" w:hanging="186"/>
      </w:pPr>
      <w:rPr>
        <w:rFonts w:hint="default"/>
      </w:rPr>
    </w:lvl>
    <w:lvl w:ilvl="7" w:tplc="BD3ADB28">
      <w:numFmt w:val="bullet"/>
      <w:lvlText w:val="•"/>
      <w:lvlJc w:val="left"/>
      <w:pPr>
        <w:ind w:left="3720" w:hanging="186"/>
      </w:pPr>
      <w:rPr>
        <w:rFonts w:hint="default"/>
      </w:rPr>
    </w:lvl>
    <w:lvl w:ilvl="8" w:tplc="2B3E6BB2">
      <w:numFmt w:val="bullet"/>
      <w:lvlText w:val="•"/>
      <w:lvlJc w:val="left"/>
      <w:pPr>
        <w:ind w:left="4237" w:hanging="186"/>
      </w:pPr>
      <w:rPr>
        <w:rFonts w:hint="default"/>
      </w:rPr>
    </w:lvl>
  </w:abstractNum>
  <w:abstractNum w:abstractNumId="40" w15:restartNumberingAfterBreak="0">
    <w:nsid w:val="79E7776A"/>
    <w:multiLevelType w:val="hybridMultilevel"/>
    <w:tmpl w:val="C312446C"/>
    <w:lvl w:ilvl="0" w:tplc="6116E418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0B807280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F822C2EE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955A41D0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13A04170">
      <w:numFmt w:val="bullet"/>
      <w:lvlText w:val="•"/>
      <w:lvlJc w:val="left"/>
      <w:pPr>
        <w:ind w:left="2493" w:hanging="135"/>
      </w:pPr>
      <w:rPr>
        <w:rFonts w:hint="default"/>
      </w:rPr>
    </w:lvl>
    <w:lvl w:ilvl="5" w:tplc="DA86DE80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77B4A6A4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7674C63E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D92C2B2C">
      <w:numFmt w:val="bullet"/>
      <w:lvlText w:val="•"/>
      <w:lvlJc w:val="left"/>
      <w:pPr>
        <w:ind w:left="4346" w:hanging="135"/>
      </w:pPr>
      <w:rPr>
        <w:rFonts w:hint="default"/>
      </w:rPr>
    </w:lvl>
  </w:abstractNum>
  <w:abstractNum w:abstractNumId="41" w15:restartNumberingAfterBreak="0">
    <w:nsid w:val="7DEB7ECD"/>
    <w:multiLevelType w:val="hybridMultilevel"/>
    <w:tmpl w:val="84009192"/>
    <w:lvl w:ilvl="0" w:tplc="25BAB398">
      <w:start w:val="1"/>
      <w:numFmt w:val="decimal"/>
      <w:lvlText w:val="%1)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66286F2">
      <w:numFmt w:val="bullet"/>
      <w:lvlText w:val="•"/>
      <w:lvlJc w:val="left"/>
      <w:pPr>
        <w:ind w:left="617" w:hanging="212"/>
      </w:pPr>
      <w:rPr>
        <w:rFonts w:hint="default"/>
      </w:rPr>
    </w:lvl>
    <w:lvl w:ilvl="2" w:tplc="804684C4">
      <w:numFmt w:val="bullet"/>
      <w:lvlText w:val="•"/>
      <w:lvlJc w:val="left"/>
      <w:pPr>
        <w:ind w:left="1134" w:hanging="212"/>
      </w:pPr>
      <w:rPr>
        <w:rFonts w:hint="default"/>
      </w:rPr>
    </w:lvl>
    <w:lvl w:ilvl="3" w:tplc="B6AA2964">
      <w:numFmt w:val="bullet"/>
      <w:lvlText w:val="•"/>
      <w:lvlJc w:val="left"/>
      <w:pPr>
        <w:ind w:left="1651" w:hanging="212"/>
      </w:pPr>
      <w:rPr>
        <w:rFonts w:hint="default"/>
      </w:rPr>
    </w:lvl>
    <w:lvl w:ilvl="4" w:tplc="419ED8EC">
      <w:numFmt w:val="bullet"/>
      <w:lvlText w:val="•"/>
      <w:lvlJc w:val="left"/>
      <w:pPr>
        <w:ind w:left="2169" w:hanging="212"/>
      </w:pPr>
      <w:rPr>
        <w:rFonts w:hint="default"/>
      </w:rPr>
    </w:lvl>
    <w:lvl w:ilvl="5" w:tplc="621077BE">
      <w:numFmt w:val="bullet"/>
      <w:lvlText w:val="•"/>
      <w:lvlJc w:val="left"/>
      <w:pPr>
        <w:ind w:left="2686" w:hanging="212"/>
      </w:pPr>
      <w:rPr>
        <w:rFonts w:hint="default"/>
      </w:rPr>
    </w:lvl>
    <w:lvl w:ilvl="6" w:tplc="32CC04BE">
      <w:numFmt w:val="bullet"/>
      <w:lvlText w:val="•"/>
      <w:lvlJc w:val="left"/>
      <w:pPr>
        <w:ind w:left="3203" w:hanging="212"/>
      </w:pPr>
      <w:rPr>
        <w:rFonts w:hint="default"/>
      </w:rPr>
    </w:lvl>
    <w:lvl w:ilvl="7" w:tplc="2BC21634">
      <w:numFmt w:val="bullet"/>
      <w:lvlText w:val="•"/>
      <w:lvlJc w:val="left"/>
      <w:pPr>
        <w:ind w:left="3720" w:hanging="212"/>
      </w:pPr>
      <w:rPr>
        <w:rFonts w:hint="default"/>
      </w:rPr>
    </w:lvl>
    <w:lvl w:ilvl="8" w:tplc="0F6C05D6">
      <w:numFmt w:val="bullet"/>
      <w:lvlText w:val="•"/>
      <w:lvlJc w:val="left"/>
      <w:pPr>
        <w:ind w:left="4238" w:hanging="212"/>
      </w:pPr>
      <w:rPr>
        <w:rFonts w:hint="default"/>
      </w:rPr>
    </w:lvl>
  </w:abstractNum>
  <w:abstractNum w:abstractNumId="42" w15:restartNumberingAfterBreak="0">
    <w:nsid w:val="7E846560"/>
    <w:multiLevelType w:val="hybridMultilevel"/>
    <w:tmpl w:val="AC7EFA64"/>
    <w:lvl w:ilvl="0" w:tplc="85E89D0E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99D049A2">
      <w:numFmt w:val="bullet"/>
      <w:lvlText w:val="•"/>
      <w:lvlJc w:val="left"/>
      <w:pPr>
        <w:ind w:left="769" w:hanging="150"/>
      </w:pPr>
      <w:rPr>
        <w:rFonts w:hint="default"/>
      </w:rPr>
    </w:lvl>
    <w:lvl w:ilvl="2" w:tplc="2922795A">
      <w:numFmt w:val="bullet"/>
      <w:lvlText w:val="•"/>
      <w:lvlJc w:val="left"/>
      <w:pPr>
        <w:ind w:left="1278" w:hanging="150"/>
      </w:pPr>
      <w:rPr>
        <w:rFonts w:hint="default"/>
      </w:rPr>
    </w:lvl>
    <w:lvl w:ilvl="3" w:tplc="F842978C">
      <w:numFmt w:val="bullet"/>
      <w:lvlText w:val="•"/>
      <w:lvlJc w:val="left"/>
      <w:pPr>
        <w:ind w:left="1787" w:hanging="150"/>
      </w:pPr>
      <w:rPr>
        <w:rFonts w:hint="default"/>
      </w:rPr>
    </w:lvl>
    <w:lvl w:ilvl="4" w:tplc="5344B69C">
      <w:numFmt w:val="bullet"/>
      <w:lvlText w:val="•"/>
      <w:lvlJc w:val="left"/>
      <w:pPr>
        <w:ind w:left="2296" w:hanging="150"/>
      </w:pPr>
      <w:rPr>
        <w:rFonts w:hint="default"/>
      </w:rPr>
    </w:lvl>
    <w:lvl w:ilvl="5" w:tplc="F10AA348">
      <w:numFmt w:val="bullet"/>
      <w:lvlText w:val="•"/>
      <w:lvlJc w:val="left"/>
      <w:pPr>
        <w:ind w:left="2805" w:hanging="150"/>
      </w:pPr>
      <w:rPr>
        <w:rFonts w:hint="default"/>
      </w:rPr>
    </w:lvl>
    <w:lvl w:ilvl="6" w:tplc="8CA41644">
      <w:numFmt w:val="bullet"/>
      <w:lvlText w:val="•"/>
      <w:lvlJc w:val="left"/>
      <w:pPr>
        <w:ind w:left="3314" w:hanging="150"/>
      </w:pPr>
      <w:rPr>
        <w:rFonts w:hint="default"/>
      </w:rPr>
    </w:lvl>
    <w:lvl w:ilvl="7" w:tplc="72688B4A">
      <w:numFmt w:val="bullet"/>
      <w:lvlText w:val="•"/>
      <w:lvlJc w:val="left"/>
      <w:pPr>
        <w:ind w:left="3823" w:hanging="150"/>
      </w:pPr>
      <w:rPr>
        <w:rFonts w:hint="default"/>
      </w:rPr>
    </w:lvl>
    <w:lvl w:ilvl="8" w:tplc="1774034E">
      <w:numFmt w:val="bullet"/>
      <w:lvlText w:val="•"/>
      <w:lvlJc w:val="left"/>
      <w:pPr>
        <w:ind w:left="4333" w:hanging="150"/>
      </w:pPr>
      <w:rPr>
        <w:rFonts w:hint="default"/>
      </w:rPr>
    </w:lvl>
  </w:abstractNum>
  <w:abstractNum w:abstractNumId="43" w15:restartNumberingAfterBreak="0">
    <w:nsid w:val="7FA4196E"/>
    <w:multiLevelType w:val="hybridMultilevel"/>
    <w:tmpl w:val="80FE16A4"/>
    <w:lvl w:ilvl="0" w:tplc="FC70E4E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61C2FAC">
      <w:numFmt w:val="bullet"/>
      <w:lvlText w:val="•"/>
      <w:lvlJc w:val="left"/>
      <w:pPr>
        <w:ind w:left="494" w:hanging="105"/>
      </w:pPr>
      <w:rPr>
        <w:rFonts w:hint="default"/>
      </w:rPr>
    </w:lvl>
    <w:lvl w:ilvl="2" w:tplc="476661CA">
      <w:numFmt w:val="bullet"/>
      <w:lvlText w:val="•"/>
      <w:lvlJc w:val="left"/>
      <w:pPr>
        <w:ind w:left="829" w:hanging="105"/>
      </w:pPr>
      <w:rPr>
        <w:rFonts w:hint="default"/>
      </w:rPr>
    </w:lvl>
    <w:lvl w:ilvl="3" w:tplc="14369E44">
      <w:numFmt w:val="bullet"/>
      <w:lvlText w:val="•"/>
      <w:lvlJc w:val="left"/>
      <w:pPr>
        <w:ind w:left="1163" w:hanging="105"/>
      </w:pPr>
      <w:rPr>
        <w:rFonts w:hint="default"/>
      </w:rPr>
    </w:lvl>
    <w:lvl w:ilvl="4" w:tplc="09C2CA6C">
      <w:numFmt w:val="bullet"/>
      <w:lvlText w:val="•"/>
      <w:lvlJc w:val="left"/>
      <w:pPr>
        <w:ind w:left="1498" w:hanging="105"/>
      </w:pPr>
      <w:rPr>
        <w:rFonts w:hint="default"/>
      </w:rPr>
    </w:lvl>
    <w:lvl w:ilvl="5" w:tplc="1FD6C9C8">
      <w:numFmt w:val="bullet"/>
      <w:lvlText w:val="•"/>
      <w:lvlJc w:val="left"/>
      <w:pPr>
        <w:ind w:left="1832" w:hanging="105"/>
      </w:pPr>
      <w:rPr>
        <w:rFonts w:hint="default"/>
      </w:rPr>
    </w:lvl>
    <w:lvl w:ilvl="6" w:tplc="803E625C">
      <w:numFmt w:val="bullet"/>
      <w:lvlText w:val="•"/>
      <w:lvlJc w:val="left"/>
      <w:pPr>
        <w:ind w:left="2167" w:hanging="105"/>
      </w:pPr>
      <w:rPr>
        <w:rFonts w:hint="default"/>
      </w:rPr>
    </w:lvl>
    <w:lvl w:ilvl="7" w:tplc="C3564E00">
      <w:numFmt w:val="bullet"/>
      <w:lvlText w:val="•"/>
      <w:lvlJc w:val="left"/>
      <w:pPr>
        <w:ind w:left="2501" w:hanging="105"/>
      </w:pPr>
      <w:rPr>
        <w:rFonts w:hint="default"/>
      </w:rPr>
    </w:lvl>
    <w:lvl w:ilvl="8" w:tplc="A7422682">
      <w:numFmt w:val="bullet"/>
      <w:lvlText w:val="•"/>
      <w:lvlJc w:val="left"/>
      <w:pPr>
        <w:ind w:left="2836" w:hanging="105"/>
      </w:pPr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21"/>
  </w:num>
  <w:num w:numId="5">
    <w:abstractNumId w:val="39"/>
  </w:num>
  <w:num w:numId="6">
    <w:abstractNumId w:val="8"/>
  </w:num>
  <w:num w:numId="7">
    <w:abstractNumId w:val="7"/>
  </w:num>
  <w:num w:numId="8">
    <w:abstractNumId w:val="5"/>
  </w:num>
  <w:num w:numId="9">
    <w:abstractNumId w:val="41"/>
  </w:num>
  <w:num w:numId="10">
    <w:abstractNumId w:val="3"/>
  </w:num>
  <w:num w:numId="11">
    <w:abstractNumId w:val="18"/>
  </w:num>
  <w:num w:numId="12">
    <w:abstractNumId w:val="25"/>
  </w:num>
  <w:num w:numId="13">
    <w:abstractNumId w:val="24"/>
  </w:num>
  <w:num w:numId="14">
    <w:abstractNumId w:val="12"/>
  </w:num>
  <w:num w:numId="15">
    <w:abstractNumId w:val="29"/>
  </w:num>
  <w:num w:numId="16">
    <w:abstractNumId w:val="23"/>
  </w:num>
  <w:num w:numId="17">
    <w:abstractNumId w:val="42"/>
  </w:num>
  <w:num w:numId="18">
    <w:abstractNumId w:val="1"/>
  </w:num>
  <w:num w:numId="19">
    <w:abstractNumId w:val="16"/>
  </w:num>
  <w:num w:numId="20">
    <w:abstractNumId w:val="43"/>
  </w:num>
  <w:num w:numId="21">
    <w:abstractNumId w:val="30"/>
  </w:num>
  <w:num w:numId="22">
    <w:abstractNumId w:val="28"/>
  </w:num>
  <w:num w:numId="23">
    <w:abstractNumId w:val="36"/>
  </w:num>
  <w:num w:numId="24">
    <w:abstractNumId w:val="9"/>
  </w:num>
  <w:num w:numId="25">
    <w:abstractNumId w:val="26"/>
  </w:num>
  <w:num w:numId="26">
    <w:abstractNumId w:val="32"/>
  </w:num>
  <w:num w:numId="27">
    <w:abstractNumId w:val="4"/>
  </w:num>
  <w:num w:numId="28">
    <w:abstractNumId w:val="22"/>
  </w:num>
  <w:num w:numId="29">
    <w:abstractNumId w:val="40"/>
  </w:num>
  <w:num w:numId="30">
    <w:abstractNumId w:val="27"/>
  </w:num>
  <w:num w:numId="31">
    <w:abstractNumId w:val="14"/>
  </w:num>
  <w:num w:numId="32">
    <w:abstractNumId w:val="17"/>
  </w:num>
  <w:num w:numId="33">
    <w:abstractNumId w:val="35"/>
  </w:num>
  <w:num w:numId="34">
    <w:abstractNumId w:val="38"/>
  </w:num>
  <w:num w:numId="35">
    <w:abstractNumId w:val="37"/>
  </w:num>
  <w:num w:numId="36">
    <w:abstractNumId w:val="31"/>
  </w:num>
  <w:num w:numId="37">
    <w:abstractNumId w:val="19"/>
  </w:num>
  <w:num w:numId="38">
    <w:abstractNumId w:val="11"/>
  </w:num>
  <w:num w:numId="39">
    <w:abstractNumId w:val="33"/>
  </w:num>
  <w:num w:numId="40">
    <w:abstractNumId w:val="13"/>
  </w:num>
  <w:num w:numId="41">
    <w:abstractNumId w:val="6"/>
  </w:num>
  <w:num w:numId="42">
    <w:abstractNumId w:val="15"/>
  </w:num>
  <w:num w:numId="43">
    <w:abstractNumId w:val="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1295B"/>
    <w:rsid w:val="000D6F76"/>
    <w:rsid w:val="0051295B"/>
    <w:rsid w:val="00B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423DB59F-DEB6-4575-AF37-D9447F74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62AA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62AA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62AA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62A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2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A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2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A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ience-on-stage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-lab-project.e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ientix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n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43585</Words>
  <Characters>248440</Characters>
  <Application>Microsoft Office Word</Application>
  <DocSecurity>0</DocSecurity>
  <Lines>2070</Lines>
  <Paragraphs>582</Paragraphs>
  <ScaleCrop>false</ScaleCrop>
  <Company/>
  <LinksUpToDate>false</LinksUpToDate>
  <CharactersWithSpaces>291443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2023-10-26T12:16:00Z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2023-10-26T00:00:00Z</vt:filetime>
  </property>
</Properties>
</file>