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3"/>
        <w:gridCol w:w="9443"/>
      </w:tblGrid>
      <w:tr w:rsidR="00932A9A" w:rsidRPr="00D355FB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D355FB" w:rsidRDefault="00B9267E" w:rsidP="00D70371">
            <w:pPr>
              <w:pStyle w:val="NASLOVZLATO"/>
            </w:pPr>
            <w:r w:rsidRPr="00D355FB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.25pt;height:44.25pt">
                  <v:imagedata r:id="rId7" o:title="futer logo"/>
                </v:shape>
              </w:pict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3960C1" w:rsidRPr="00D355FB" w:rsidRDefault="003960C1" w:rsidP="00D70371">
            <w:pPr>
              <w:pStyle w:val="NASLOVBELO"/>
              <w:rPr>
                <w:color w:val="FFE599"/>
              </w:rPr>
            </w:pPr>
            <w:r w:rsidRPr="00D355FB">
              <w:rPr>
                <w:color w:val="FFE599"/>
              </w:rPr>
              <w:t>ПРАВИЛНИК</w:t>
            </w:r>
          </w:p>
          <w:p w:rsidR="00932A9A" w:rsidRPr="00D355FB" w:rsidRDefault="00834F6B" w:rsidP="00D70371">
            <w:pPr>
              <w:pStyle w:val="NASLOVBELO"/>
            </w:pPr>
            <w:r w:rsidRPr="00834F6B">
              <w:t>О УСВАЈАЊУ СТАНДАРДА КВАЛИФИКАЦИЈЕ "СЦЕНСКИ МАСКЕР И ВЛАСУЉАР"</w:t>
            </w:r>
          </w:p>
          <w:p w:rsidR="00932A9A" w:rsidRPr="00D355FB" w:rsidRDefault="00932A9A" w:rsidP="0097497D">
            <w:pPr>
              <w:pStyle w:val="podnaslovpropisa"/>
            </w:pPr>
            <w:r w:rsidRPr="00D355FB">
              <w:t>("Сл. гласник РС</w:t>
            </w:r>
            <w:r w:rsidR="003960C1" w:rsidRPr="00D355FB">
              <w:t xml:space="preserve"> - Просветни гласник</w:t>
            </w:r>
            <w:r w:rsidRPr="00D355FB">
              <w:t xml:space="preserve">", бр. </w:t>
            </w:r>
            <w:r w:rsidR="003960C1" w:rsidRPr="00D355FB">
              <w:t>1</w:t>
            </w:r>
            <w:r w:rsidR="0097497D" w:rsidRPr="00D355FB">
              <w:t>0</w:t>
            </w:r>
            <w:r w:rsidRPr="00D355FB">
              <w:t>/20</w:t>
            </w:r>
            <w:r w:rsidR="00643E74" w:rsidRPr="00D355FB">
              <w:t>23</w:t>
            </w:r>
            <w:r w:rsidRPr="00D355FB">
              <w:t>)</w:t>
            </w:r>
          </w:p>
        </w:tc>
      </w:tr>
    </w:tbl>
    <w:p w:rsidR="005B7C17" w:rsidRPr="00D355FB" w:rsidRDefault="005B7C17" w:rsidP="00D70371">
      <w:pPr>
        <w:rPr>
          <w:rFonts w:ascii="Arial" w:hAnsi="Arial" w:cs="Arial"/>
        </w:rPr>
      </w:pPr>
      <w:bookmarkStart w:id="0" w:name="str_1"/>
      <w:bookmarkEnd w:id="0"/>
    </w:p>
    <w:p w:rsidR="00834F6B" w:rsidRPr="00834F6B" w:rsidRDefault="00834F6B" w:rsidP="00834F6B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834F6B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На основу члана 29. став 2. Закона о Националном оквиру квалификација Републике Србије ("Службени гласник РС", бр. 27/18, 6/20 и 129/21 - др. закон), Министар просвете доноси</w:t>
      </w:r>
    </w:p>
    <w:p w:rsidR="00834F6B" w:rsidRPr="00834F6B" w:rsidRDefault="00834F6B" w:rsidP="00834F6B">
      <w:pPr>
        <w:spacing w:after="225" w:line="276" w:lineRule="auto"/>
        <w:contextualSpacing w:val="0"/>
        <w:jc w:val="center"/>
        <w:rPr>
          <w:rFonts w:ascii="Arial" w:hAnsi="Arial" w:cs="Arial"/>
          <w:noProof w:val="0"/>
          <w:sz w:val="22"/>
          <w:szCs w:val="22"/>
          <w:lang w:val="en-US"/>
        </w:rPr>
      </w:pPr>
      <w:r w:rsidRPr="00834F6B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РЕШЕЊЕ</w:t>
      </w:r>
    </w:p>
    <w:p w:rsidR="00834F6B" w:rsidRPr="00834F6B" w:rsidRDefault="00834F6B" w:rsidP="00834F6B">
      <w:pPr>
        <w:spacing w:after="150" w:line="276" w:lineRule="auto"/>
        <w:contextualSpacing w:val="0"/>
        <w:jc w:val="center"/>
        <w:rPr>
          <w:rFonts w:ascii="Arial" w:hAnsi="Arial" w:cs="Arial"/>
          <w:noProof w:val="0"/>
          <w:sz w:val="22"/>
          <w:szCs w:val="22"/>
          <w:lang w:val="en-US"/>
        </w:rPr>
      </w:pPr>
      <w:r w:rsidRPr="00834F6B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О УСВАЈАЊУ СТАНДАРДА КВАЛИФИКАЦИЈЕ "СЦЕНСКИ МАСКЕР И ВЛАСУЉАР"</w:t>
      </w:r>
    </w:p>
    <w:p w:rsidR="00834F6B" w:rsidRPr="00834F6B" w:rsidRDefault="00834F6B" w:rsidP="00834F6B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834F6B">
        <w:rPr>
          <w:rFonts w:ascii="Arial" w:hAnsi="Arial" w:cs="Arial"/>
          <w:noProof w:val="0"/>
          <w:color w:val="000000"/>
          <w:sz w:val="22"/>
          <w:szCs w:val="22"/>
          <w:lang w:val="en-US"/>
        </w:rPr>
        <w:t>1. Усваја се стандард квалифика</w:t>
      </w:r>
      <w:bookmarkStart w:id="1" w:name="_GoBack"/>
      <w:bookmarkEnd w:id="1"/>
      <w:r w:rsidRPr="00834F6B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ције "Сценски маскер и власуљар", који је одштампан у Прилогу 1. овог решења и чини његов саставни део.</w:t>
      </w:r>
    </w:p>
    <w:p w:rsidR="00834F6B" w:rsidRPr="00834F6B" w:rsidRDefault="00834F6B" w:rsidP="00834F6B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834F6B">
        <w:rPr>
          <w:rFonts w:ascii="Arial" w:hAnsi="Arial" w:cs="Arial"/>
          <w:noProof w:val="0"/>
          <w:color w:val="000000"/>
          <w:sz w:val="22"/>
          <w:szCs w:val="22"/>
          <w:lang w:val="en-US"/>
        </w:rPr>
        <w:t>2. Ово решење објавити у "Службеном гласнику Републике Србије - Просветном гласнику".</w:t>
      </w:r>
    </w:p>
    <w:p w:rsidR="00834F6B" w:rsidRPr="00834F6B" w:rsidRDefault="00834F6B" w:rsidP="00834F6B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834F6B">
        <w:rPr>
          <w:rFonts w:ascii="Arial" w:hAnsi="Arial" w:cs="Arial"/>
          <w:sz w:val="22"/>
          <w:szCs w:val="22"/>
          <w:lang w:eastAsia="sr-Latn-RS"/>
        </w:rPr>
        <w:lastRenderedPageBreak/>
        <w:pict>
          <v:shape id="Picture 51" o:spid="_x0000_i1250" type="#_x0000_t75" style="width:451.5pt;height:594pt;visibility:visible;mso-wrap-style:square">
            <v:imagedata r:id="rId8" o:title=""/>
          </v:shape>
        </w:pict>
      </w:r>
    </w:p>
    <w:p w:rsidR="00834F6B" w:rsidRPr="00834F6B" w:rsidRDefault="00834F6B" w:rsidP="00834F6B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834F6B">
        <w:rPr>
          <w:rFonts w:ascii="Arial" w:hAnsi="Arial" w:cs="Arial"/>
          <w:sz w:val="22"/>
          <w:szCs w:val="22"/>
          <w:lang w:eastAsia="sr-Latn-RS"/>
        </w:rPr>
        <w:pict>
          <v:shape id="Picture 52" o:spid="_x0000_i1249" type="#_x0000_t75" style="width:451.5pt;height:594pt;visibility:visible;mso-wrap-style:square">
            <v:imagedata r:id="rId9" o:title=""/>
          </v:shape>
        </w:pict>
      </w:r>
    </w:p>
    <w:p w:rsidR="00834F6B" w:rsidRPr="00834F6B" w:rsidRDefault="00834F6B" w:rsidP="00834F6B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834F6B">
        <w:rPr>
          <w:rFonts w:ascii="Arial" w:hAnsi="Arial" w:cs="Arial"/>
          <w:sz w:val="22"/>
          <w:szCs w:val="22"/>
          <w:lang w:eastAsia="sr-Latn-RS"/>
        </w:rPr>
        <w:pict>
          <v:shape id="Picture 53" o:spid="_x0000_i1248" type="#_x0000_t75" style="width:451.5pt;height:594pt;visibility:visible;mso-wrap-style:square">
            <v:imagedata r:id="rId10" o:title=""/>
          </v:shape>
        </w:pict>
      </w:r>
    </w:p>
    <w:p w:rsidR="00834F6B" w:rsidRPr="00834F6B" w:rsidRDefault="00834F6B" w:rsidP="00834F6B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834F6B">
        <w:rPr>
          <w:rFonts w:ascii="Arial" w:hAnsi="Arial" w:cs="Arial"/>
          <w:sz w:val="22"/>
          <w:szCs w:val="22"/>
          <w:lang w:eastAsia="sr-Latn-RS"/>
        </w:rPr>
        <w:pict>
          <v:shape id="Picture 54" o:spid="_x0000_i1247" type="#_x0000_t75" style="width:451.5pt;height:594pt;visibility:visible;mso-wrap-style:square">
            <v:imagedata r:id="rId11" o:title=""/>
          </v:shape>
        </w:pict>
      </w:r>
    </w:p>
    <w:p w:rsidR="00834F6B" w:rsidRPr="00834F6B" w:rsidRDefault="00834F6B" w:rsidP="00834F6B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834F6B">
        <w:rPr>
          <w:rFonts w:ascii="Arial" w:hAnsi="Arial" w:cs="Arial"/>
          <w:sz w:val="22"/>
          <w:szCs w:val="22"/>
          <w:lang w:eastAsia="sr-Latn-RS"/>
        </w:rPr>
        <w:pict>
          <v:shape id="Picture 55" o:spid="_x0000_i1246" type="#_x0000_t75" style="width:451.5pt;height:594pt;visibility:visible;mso-wrap-style:square">
            <v:imagedata r:id="rId12" o:title=""/>
          </v:shape>
        </w:pict>
      </w:r>
    </w:p>
    <w:p w:rsidR="00834F6B" w:rsidRPr="00834F6B" w:rsidRDefault="00834F6B" w:rsidP="00834F6B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834F6B">
        <w:rPr>
          <w:rFonts w:ascii="Arial" w:hAnsi="Arial" w:cs="Arial"/>
          <w:sz w:val="22"/>
          <w:szCs w:val="22"/>
          <w:lang w:eastAsia="sr-Latn-RS"/>
        </w:rPr>
        <w:pict>
          <v:shape id="Picture 56" o:spid="_x0000_i1245" type="#_x0000_t75" style="width:451.5pt;height:594pt;visibility:visible;mso-wrap-style:square">
            <v:imagedata r:id="rId13" o:title=""/>
          </v:shape>
        </w:pict>
      </w:r>
    </w:p>
    <w:p w:rsidR="00834F6B" w:rsidRPr="00834F6B" w:rsidRDefault="00834F6B" w:rsidP="00834F6B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834F6B">
        <w:rPr>
          <w:rFonts w:ascii="Arial" w:hAnsi="Arial" w:cs="Arial"/>
          <w:sz w:val="22"/>
          <w:szCs w:val="22"/>
          <w:lang w:eastAsia="sr-Latn-RS"/>
        </w:rPr>
        <w:pict>
          <v:shape id="Picture 57" o:spid="_x0000_i1244" type="#_x0000_t75" style="width:451.5pt;height:594pt;visibility:visible;mso-wrap-style:square">
            <v:imagedata r:id="rId14" o:title=""/>
          </v:shape>
        </w:pict>
      </w:r>
    </w:p>
    <w:p w:rsidR="00834F6B" w:rsidRPr="00834F6B" w:rsidRDefault="00834F6B" w:rsidP="00834F6B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834F6B">
        <w:rPr>
          <w:rFonts w:ascii="Arial" w:hAnsi="Arial" w:cs="Arial"/>
          <w:sz w:val="22"/>
          <w:szCs w:val="22"/>
          <w:lang w:eastAsia="sr-Latn-RS"/>
        </w:rPr>
        <w:pict>
          <v:shape id="Picture 58" o:spid="_x0000_i1243" type="#_x0000_t75" style="width:451.5pt;height:593.25pt;visibility:visible;mso-wrap-style:square">
            <v:imagedata r:id="rId15" o:title=""/>
          </v:shape>
        </w:pict>
      </w:r>
      <w:r w:rsidRPr="00834F6B">
        <w:rPr>
          <w:rFonts w:ascii="Arial" w:hAnsi="Arial" w:cs="Arial"/>
          <w:noProof w:val="0"/>
          <w:color w:val="000000"/>
          <w:sz w:val="22"/>
          <w:szCs w:val="22"/>
          <w:lang w:val="en-US"/>
        </w:rPr>
        <w:t>.</w:t>
      </w:r>
    </w:p>
    <w:p w:rsidR="002B4FD0" w:rsidRPr="00D355FB" w:rsidRDefault="002B4FD0" w:rsidP="00834F6B">
      <w:pPr>
        <w:spacing w:after="150" w:line="276" w:lineRule="auto"/>
        <w:contextualSpacing w:val="0"/>
        <w:rPr>
          <w:rFonts w:ascii="Arial" w:hAnsi="Arial" w:cs="Arial"/>
          <w:noProof w:val="0"/>
          <w:color w:val="000000"/>
          <w:sz w:val="22"/>
          <w:szCs w:val="22"/>
          <w:lang w:val="en-US"/>
        </w:rPr>
      </w:pPr>
    </w:p>
    <w:sectPr w:rsidR="002B4FD0" w:rsidRPr="00D355FB" w:rsidSect="00FD359D">
      <w:footerReference w:type="default" r:id="rId16"/>
      <w:type w:val="continuous"/>
      <w:pgSz w:w="11906" w:h="16838" w:code="9"/>
      <w:pgMar w:top="426" w:right="780" w:bottom="280" w:left="760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16B7" w:rsidRDefault="002D16B7" w:rsidP="00517A41">
      <w:r>
        <w:separator/>
      </w:r>
    </w:p>
  </w:endnote>
  <w:endnote w:type="continuationSeparator" w:id="0">
    <w:p w:rsidR="002D16B7" w:rsidRDefault="002D16B7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2D16B7">
      <w:rPr>
        <w:caps/>
        <w:noProof/>
        <w:color w:val="5B9BD5"/>
      </w:rPr>
      <w:t>1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16B7" w:rsidRDefault="002D16B7" w:rsidP="00517A41">
      <w:r>
        <w:separator/>
      </w:r>
    </w:p>
  </w:footnote>
  <w:footnote w:type="continuationSeparator" w:id="0">
    <w:p w:rsidR="002D16B7" w:rsidRDefault="002D16B7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attachedTemplate r:id="rId1"/>
  <w:doNotTrackMoves/>
  <w:defaultTabStop w:val="720"/>
  <w:hyphenationZone w:val="425"/>
  <w:characterSpacingControl w:val="doNotCompress"/>
  <w:savePreviewPicture/>
  <w:hdrShapeDefaults>
    <o:shapedefaults v:ext="edit" spidmax="2049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32A9A"/>
    <w:rsid w:val="00020CDC"/>
    <w:rsid w:val="000540A1"/>
    <w:rsid w:val="000831BD"/>
    <w:rsid w:val="000A0C61"/>
    <w:rsid w:val="0013102E"/>
    <w:rsid w:val="0017035C"/>
    <w:rsid w:val="00192081"/>
    <w:rsid w:val="001C11FA"/>
    <w:rsid w:val="00210077"/>
    <w:rsid w:val="00223195"/>
    <w:rsid w:val="00251BA3"/>
    <w:rsid w:val="002B4FD0"/>
    <w:rsid w:val="002D16B7"/>
    <w:rsid w:val="0031715C"/>
    <w:rsid w:val="003960C1"/>
    <w:rsid w:val="003C4BB6"/>
    <w:rsid w:val="003D018B"/>
    <w:rsid w:val="003E0A77"/>
    <w:rsid w:val="003F62EB"/>
    <w:rsid w:val="0043775B"/>
    <w:rsid w:val="0044547E"/>
    <w:rsid w:val="004F4265"/>
    <w:rsid w:val="005029F7"/>
    <w:rsid w:val="00517A41"/>
    <w:rsid w:val="00540D02"/>
    <w:rsid w:val="00596ED1"/>
    <w:rsid w:val="005B7C17"/>
    <w:rsid w:val="005D5F4F"/>
    <w:rsid w:val="005D6DF1"/>
    <w:rsid w:val="005F6DF4"/>
    <w:rsid w:val="00606197"/>
    <w:rsid w:val="00631B6F"/>
    <w:rsid w:val="00643E74"/>
    <w:rsid w:val="006C26FD"/>
    <w:rsid w:val="007250D4"/>
    <w:rsid w:val="00795CA0"/>
    <w:rsid w:val="008241C7"/>
    <w:rsid w:val="00834F6B"/>
    <w:rsid w:val="00842BC5"/>
    <w:rsid w:val="00863E0C"/>
    <w:rsid w:val="00866723"/>
    <w:rsid w:val="008B5C25"/>
    <w:rsid w:val="008C521C"/>
    <w:rsid w:val="008E6DAC"/>
    <w:rsid w:val="00905917"/>
    <w:rsid w:val="00932A9A"/>
    <w:rsid w:val="00944E3C"/>
    <w:rsid w:val="0097497D"/>
    <w:rsid w:val="00981092"/>
    <w:rsid w:val="00A16410"/>
    <w:rsid w:val="00A31AF5"/>
    <w:rsid w:val="00A43155"/>
    <w:rsid w:val="00B771CB"/>
    <w:rsid w:val="00B846DF"/>
    <w:rsid w:val="00B9267E"/>
    <w:rsid w:val="00B94854"/>
    <w:rsid w:val="00C11A29"/>
    <w:rsid w:val="00C40AD5"/>
    <w:rsid w:val="00D355FB"/>
    <w:rsid w:val="00D70371"/>
    <w:rsid w:val="00E216EE"/>
    <w:rsid w:val="00E25874"/>
    <w:rsid w:val="00EB16F2"/>
    <w:rsid w:val="00EB4B06"/>
    <w:rsid w:val="00F91F86"/>
    <w:rsid w:val="00FA6A61"/>
    <w:rsid w:val="00FB30D5"/>
    <w:rsid w:val="00FD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38667DB3"/>
  <w15:chartTrackingRefBased/>
  <w15:docId w15:val="{F409868E-2C51-4278-B343-FE738C5E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E216EE"/>
  </w:style>
  <w:style w:type="table" w:customStyle="1" w:styleId="TableGrid3">
    <w:name w:val="Table Grid3"/>
    <w:basedOn w:val="TableNormal"/>
    <w:next w:val="TableGrid0"/>
    <w:uiPriority w:val="59"/>
    <w:rsid w:val="00E216EE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4">
    <w:name w:val="No List4"/>
    <w:next w:val="NoList"/>
    <w:uiPriority w:val="99"/>
    <w:semiHidden/>
    <w:unhideWhenUsed/>
    <w:rsid w:val="005B7C17"/>
  </w:style>
  <w:style w:type="table" w:customStyle="1" w:styleId="TableGrid4">
    <w:name w:val="Table Grid4"/>
    <w:basedOn w:val="TableNormal"/>
    <w:next w:val="TableGrid0"/>
    <w:uiPriority w:val="59"/>
    <w:rsid w:val="005B7C1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5">
    <w:name w:val="No List5"/>
    <w:next w:val="NoList"/>
    <w:uiPriority w:val="99"/>
    <w:semiHidden/>
    <w:unhideWhenUsed/>
    <w:rsid w:val="002B4FD0"/>
  </w:style>
  <w:style w:type="table" w:customStyle="1" w:styleId="TableGrid5">
    <w:name w:val="Table Grid5"/>
    <w:basedOn w:val="TableNormal"/>
    <w:next w:val="TableGrid0"/>
    <w:uiPriority w:val="59"/>
    <w:rsid w:val="002B4FD0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0</TotalTime>
  <Pages>9</Pages>
  <Words>91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3</cp:revision>
  <dcterms:created xsi:type="dcterms:W3CDTF">2023-10-26T20:03:00Z</dcterms:created>
  <dcterms:modified xsi:type="dcterms:W3CDTF">2023-10-26T20:04:00Z</dcterms:modified>
</cp:coreProperties>
</file>