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614EFF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6E3D3F" w:rsidP="00D70371">
            <w:pPr>
              <w:pStyle w:val="NASLOVBELO"/>
            </w:pPr>
            <w:r w:rsidRPr="006E3D3F">
              <w:t>О ДОПУНАМА ПРАВИЛНИКА О НАСТАВНОМ ПЛАНУ И ПРОГРАМУ СТРУЧНИХ ПРЕДМЕТА СРЕДЊЕГ СТРУЧНОГ ОБРАЗОВАЊА И ВАСПИТАЊА У ПОДРУЧЈУ РАДА ПОЉОПРИВРЕДА, ПРОИЗВОДЊА И ПРЕРАДА ХРАНЕ</w:t>
            </w:r>
          </w:p>
          <w:p w:rsidR="00932A9A" w:rsidRPr="00D70371" w:rsidRDefault="00932A9A" w:rsidP="003960C1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3960C1" w:rsidRDefault="003960C1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4.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1C23E7" w:rsidRPr="001C23E7" w:rsidRDefault="001C23E7" w:rsidP="001C23E7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br/>
        <w:t>О ДОПУНАМА ПРАВИЛНИКА О НАСТАВНОМ ПЛАНУ И ПРОГРАМУ СТРУЧНИХ ПРЕДМЕТА СРЕДЊЕГ СТРУЧНОГ ОБРАЗОВАЊА И ВАСПИТАЊА У ПОДРУЧЈУ РАДА ПОЉОПРИВРЕДА, ПРОИЗВОДЊА И ПРЕРАДА ХРАНЕ</w:t>
      </w:r>
    </w:p>
    <w:p w:rsidR="001C23E7" w:rsidRPr="001C23E7" w:rsidRDefault="001C23E7" w:rsidP="001C23E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наставном плану и п</w:t>
      </w:r>
      <w:bookmarkStart w:id="1" w:name="_GoBack"/>
      <w:bookmarkEnd w:id="1"/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рограму стручних предмета средњег стручног образовања у подручју рада Пољопривреда, производња и прерада хране ("Службени гласник РС - Просветни гласник", бр. 6/12, 2/13, 3/14, 5/14, 10/16, 5/17, 2/20, 11/20, 16/21 и 10/23), у делу: "IV. НАСТАВНИ ПЛАН И ПРОГРАМ СТРУЧНИХ ПРЕДМЕТА ЗА ОБРАЗОВНИ ПРОФИЛ РУКОВАЛАЦ - МЕХАНИЧАР ПОЉОПРИВРЕДНЕ ТЕХНИКЕ", одељак: "3. НАСТАВНИ ПРОГРАМ", пододељак: "Б2: ИЗБОРНИ СТРУЧНИ ПРЕДМЕТИ", после предмета: "ОРГАНСКА ПРОИЗВОДЊА У ВОЋАРСТВУ И ВИНОГРАДАРСТВУ", додаје се предмет: "КЛИМАТСКЕ ПРОМЕНЕ У ПОЉОПРИВРЕДИ", који је одштампан уз овај правилник и чини његов саставни део.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делу: "V. НАСТАВНИ ПЛАН И ПРОГРАМ СТРУЧНИХ ПРЕДМЕТА ЗА ОБРАЗОВНИ ПРОФИЛ ПОЉОПРИВРЕДНИ ТЕХНИЧАР", одељак: "3. НАСТАВНИ ПРОГРАМ", пододељак: "Б2: ИЗБОРНИ СТРУЧНИ ПРЕДМЕТИ", после предмета: "АГРАРНИ ТУРИЗАМ", додаје се предмет: "КЛИМАТСКЕ ПРОМЕНЕ У ПОЉОПРИВРЕДИ", који је одштампан уз овај правилник и чини његов саставни део.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делу: ПЛАН И ПРОГРАМ НАСТАВЕ И УЧЕЊА СТРУЧНИХ ПРЕДМЕТА ЗА ОБРАЗОВНИ ПРОФИЛ ВИНОГРАДАР - ВИНАР", после предмета: "ЗАДРУГАРСТВО - ИЗБОРНИ ПРЕДМЕТ", додаје се предмет: "КЛИМАТСКЕ ПРОМЕНЕ У ПОЉОПРИВРЕДИ", који је одштампан уз овај правилник и чини његов саставни део.</w:t>
      </w:r>
    </w:p>
    <w:p w:rsidR="001C23E7" w:rsidRPr="001C23E7" w:rsidRDefault="001C23E7" w:rsidP="001C23E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</w:p>
    <w:p w:rsidR="001C23E7" w:rsidRPr="001C23E7" w:rsidRDefault="001C23E7" w:rsidP="001C23E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Назив програма: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Климатске промене у пољопривреди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ОСТВАРИВАЊЕ ОБРАЗОВНО-ВАСПИТНОГ РАДА -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26"/>
        <w:gridCol w:w="2013"/>
        <w:gridCol w:w="1862"/>
        <w:gridCol w:w="1298"/>
        <w:gridCol w:w="1375"/>
        <w:gridCol w:w="1967"/>
      </w:tblGrid>
      <w:tr w:rsidR="001C23E7" w:rsidRPr="001C23E7" w:rsidTr="005727DD">
        <w:trPr>
          <w:trHeight w:val="45"/>
          <w:tblCellSpacing w:w="0" w:type="auto"/>
        </w:trPr>
        <w:tc>
          <w:tcPr>
            <w:tcW w:w="3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II/III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ЦИЉЕВИ ПРЕДМЕТА: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Усвајање знања о клими;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гајене биљке/биљну производњу;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коришћење метеоролошких података метеоролошких станица;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примену адаптивних мера у односу на климатске промене у биљној производњи.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3. НАЗИВ И ТРАЈАЊЕ МОДУЛА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Разред: 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40"/>
        <w:gridCol w:w="3959"/>
        <w:gridCol w:w="1595"/>
        <w:gridCol w:w="1467"/>
        <w:gridCol w:w="2280"/>
      </w:tblGrid>
      <w:tr w:rsidR="001C23E7" w:rsidRPr="001C23E7" w:rsidTr="005727DD">
        <w:trPr>
          <w:trHeight w:val="45"/>
          <w:tblCellSpacing w:w="0" w:type="auto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Р.Б.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биљни свет свет/биљну производњу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домаће животиње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ЦИЉЕВИ, ИСХОДИ, ОБАВЕЗНИ И ПРЕПОРУЧЕНИ САДРЖАЈИ И НАЧИН ОСТВАРИВАЊА САДРЖАЈА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 разред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Годишњи фонд часова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: 32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2686"/>
        <w:gridCol w:w="6433"/>
      </w:tblGrid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теме ученик ће бити у стању да: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компоненте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опише међусобну повезаност компоненти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карактеристике временских и климатских услова на локацији у окружењу;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различите екстремне временске догађаје које се јављају у Србији;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појам глобалног загревања;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мере адаптације на климатске промене;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митигацију.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просторну и временску променљивост временских и климатских услова за локацију;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податке са мерних метеоролошких станица.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систем, клима и време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компоненте климатског система,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главни циклуси у климатском систему,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ближе разумевање једне компоненте климатског система - атмосфере,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начини описивања стања атмосфере кроз климатске и временске услове.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услови, влажност ваздуха, појаве у атмосфери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ветар,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циркулације великих размера,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утицаји регионалних и локалних карактеристика на време и климу,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чиниоци.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значење екстремних временских догађаја (појава),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превише топлим или хладним временским условима,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олујама или недостатком падавина.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Метеоролошка осматрања и климатске анализе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врсте метеоролошких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инструменти и стандарди за приземна метеоролошка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обрада метеоролошких података и климатска анализа,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препознавање потребе за додатним осматрањима.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Прогноза времена и климатске пројекције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израде прогнозе времена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очекиване прецизности прогнозе,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одређивања будућих климатских услова и сврха ових информација.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Глобално загревање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кроз прошлост Земље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од индустријске револуције - глобално загревање,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будуће промене климе,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глобални утицаји климатских промена.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и митација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(прилагођавање) на климатске промене,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митигација (ублажавање) климатских промена,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процена ризика и планирање мера адаптације,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потенцијални доприноси у митигацији,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адаптације по секторима у Србији и њихова међусобна повезаност.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клима, климатски системи, климатски чиниоци, топлотни услови, средња дневна/недељна/месечна/годишња температура ваздуха, влажност ваздуха, екстремни временски услови, метеоролошка осматрања, климатске анализе, глобално загревање, адаптација (прилагођавање), митигација (ублажавање утицаја).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(на биљни свет) у биљној производњи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утицају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термин деградација земљишта као последицу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начин одређивања потреба биљака за водом;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режиме и начине заливања;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могућности прилагођавања и ублажавања негативних утицаја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важност климатских чинилаца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биљну производњу;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значај рејонизације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адаптивне мере у циљу смањења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ширење биљних болести и штеточина као последицу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деградације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прорачуна норме заливања и норме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системе за наводњавање;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мере прилагођавања и ублажавања негативних утицаја климатских промена на водне ресурсе у пољопривреди;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пестициде у складу са новим условима климатских промена.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земљиште - Деградација земљишта као последица климатских промена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негативан утицај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деградација земљишта као последице негативног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индекс аридности као основ за процену ризика од дезертификације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индикатор екстремних падавина као основ за процену ризика од ерозије водом.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водом, режими и методе наводњавања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 преко рачунања ефективних падавина, потенцијалне евапотранспирације и евапотранспирације културе (биљне врсте) и дефицита воде (норме наводњавања) као разлике између евапотранспирације и ефективних падавина;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режими заливања и методе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повећање дефицита воде (потребу за наводњавањем) у будућим климатским условима;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утицаја климатских промена на повећање потребе за наводњавањем;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података о утицају климатских промена на учесталост интезивних падавина које су покретач процеса деградације земљишта, бујица и поплава;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предлог мера прилагођавања и ублажавања негативних утицаја климатских промена на водне ресурсе у пољопривреди.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ратарску и повртарску производњу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толерантност биљака на сушу;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коришћење метеоролошких података и пољопривредна оцена климе за потребе ратарске и повртарске производње;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ратарских биљака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просоликих жита, правих жита, зрнасто - беланчевинастих биљака, индустријских биљака.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поврћа на отвореном пољу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у воћарству и виноградарству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рејонизација у воћарству и виноградарству;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планирање и пројектовање воћњака и винограда;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смањење ризика од негативних утицаја климатских промена у воћарству и виноградарству.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промене, земљиште, деградација земљишта, индекс аридности, дезертификација земљишта, ерозије, евапотранспирација, наводњавање, бујице, поплава, ратарске/повртарске и воћарске биљне врсте, винова лоза, ливаде и пашњаци.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домаће животиње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директни утицај климатских промена на домаће животиње по врстама;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индиректни утицај климатских промена на домаће животиње по врстама;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ниво топлотног стреса као последицу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механизме физиолошког одговора домаћих животиња на топлотни стрес;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технолошке поступке којима се повећава отпорност одрживост сточарске производње у измењеним климатским условима;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болести домаћих животиња које се јављају као последица ширења ареала преносиоца као последица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измењених климатских промена на узрочнике болести: вируси, бактерије, гљивице и паразити;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измењених климатских промена на инфективне болести и зоонозе.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сточарску производњу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директни и индиректни утицај климатских промена на сточарску производњу са освртом на специфичности за сваку врсту домаћих животиња;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стрес домаћих животиња;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физиолошки одговор организма домаћих животиња на топлотни стрес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Прилагођавање сточарске производње климатским променама, мерама адаптације и митације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биолошке и технолошке мере адаптације и митигације које доприносе одрживости и ефикасности сточарске производње у измењеним климатским приликама.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Контрола болести домаћих животиња чијем ширењу доприносе климатске промене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болести домаћих животиња које се јављају као последица ширења ареала преносиоца као последица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узрочници болести: вируси, бактерије, гљивице и паразити у измењеним климатским приликама;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инфективне болести, зоонозе у измењеним климатским приликама.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УПУТСТВО ЗА ДИДАКТИЧКО-МЕТОДИЧКО ОСТВАРИВАЊЕ ПРОГРАМА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16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часова на годишњем нивоу и вежбе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16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часова на годишњем нивоу.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Место реализације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се реализује у учионици, вежбе се реализују у кабинетима и школској економији,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Подела одељења на групе: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Одељење се на часовима вежби дели на две групе (до 15 ученика по групи).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Програмски садржаји предмета су организовани у модуле.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теоријски део наставе реализовати уз помоћ слика, проспеката и видео-презентација;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стручну литературу;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компјутерске анимације и видео-записе;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Приручник о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дефинисати појединачне и групне домаће задатке;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на крају модула ученик ради тест знања.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Наставне садржаје је неопходно реализовати савременим наставним методама, техникама и средствима, при чему треба настојати да ученици буду 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Презентацију својих радова и групних пројеката и Ефикасну визуелну, вербалну и писану комуникацију уз, када је то потребно, и одговарајућу аргументацију.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Настојати да ученици усвоје коришћење стручне литературе у процесу учења и будућем раду.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6. УПУТСТВО ЗА ФОРМАТИВНО И СУМАТИВНО ОЦЕЊИВАЊЕ УЧЕНИКА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крају сваког часа или активности обавезно похвалити ученика за оно што је постигао и дати му препоруке шта још треба да уради.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 ученика се одвија у складу са Правилником о оцењивању. Потребно је, на почетку школске године, утврдити критеријуме за оцењивање (у складу са Правилником о оцењивању), првенствено за сумативно оцењивање, и са њима упознати ученике.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Оцењивање/Вредновање остварености исхода вршити кроз: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праћење остварености исхода,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тестове знања 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дневнике вежби</w:t>
      </w:r>
    </w:p>
    <w:p w:rsidR="001C23E7" w:rsidRPr="001C23E7" w:rsidRDefault="001C23E7" w:rsidP="001C23E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Назив програма: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Климатске промене у пољопривреди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ОСТВАРИВАЊЕ ОБРАЗОВНО-ВАСПИТНОГ РАДА -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94"/>
        <w:gridCol w:w="1801"/>
        <w:gridCol w:w="1647"/>
        <w:gridCol w:w="1298"/>
        <w:gridCol w:w="1248"/>
        <w:gridCol w:w="1753"/>
      </w:tblGrid>
      <w:tr w:rsidR="001C23E7" w:rsidRPr="001C23E7" w:rsidTr="005727DD">
        <w:trPr>
          <w:trHeight w:val="45"/>
          <w:tblCellSpacing w:w="0" w:type="auto"/>
        </w:trPr>
        <w:tc>
          <w:tcPr>
            <w:tcW w:w="5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II/III/IV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ЦИЉЕВИ ПРЕДМЕТА: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Усвајање знања о клими;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земљиште;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гајене биљке и домаће животиње;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коришћење метеоролошких података метеоролошких станица;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примену адаптивних мера у односу на климатске промене у биљној и сточарској производњи.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3. НАЗИВ И ТРАЈАЊЕ МОДУЛА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Разред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: 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2795"/>
        <w:gridCol w:w="2256"/>
        <w:gridCol w:w="2130"/>
        <w:gridCol w:w="2217"/>
      </w:tblGrid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РБ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биљни свет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домаће животиње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ИСХОДИ, ОБАВЕЗНИ И ПРЕПОРУЧЕНИ САДРЖАЈИ И НАЧИН ОСТВАРИВАЊА САДРЖАЈА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 разред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Годишњи фонд часова: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64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2686"/>
        <w:gridCol w:w="6433"/>
      </w:tblGrid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теме ученик ће бити у стању да: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компоненте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опише међусобну повезаност компоненти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карактеристике временских и климатских услова на локацији у окружењу;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различите екстремне временске догађаје које се јављају у Србији;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појам глобалног загревања;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мере адаптације на климатске промене;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митигацију.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просторну и временску променљивост временских и климатских услова за локацију;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податке са мерних метеоролошких станица.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систем, клима и време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компоненте климатског система,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главни циклуси у климатском систему,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ближе разумевање једне компоненте климатског система - атмосфере,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начини описивања стања атмосфере кроз климатске и временске услове.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услови, влажност ваздуха, појаве у атмосфери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ветар,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циркулације великих размера,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утицаји регионалних и локалних карактеристика на време и климу,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чиниоци.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значење екстремних временских догађаја (појава),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превише топлим или хладним временским условима,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олујама или недостатком падавина.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Метеоролошка осматрања и климатске анализе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врсте метеоролошких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инструменти и стандарди за приземна метеоролошка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обрада метеоролошких података и климатска анализа,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препознавање потребе за додатним осматрањима.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Прогноза времена и климатске пројекције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израде прогнозе времена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очекиване прецизности прогнозе,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одређивања будућих климатских услова и сврха ових информација.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Глобално загревање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кроз прошлост Земље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од индустријске револуције - глобално загревање,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будуће промене климе,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глобални утицаји климатских промена.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и митација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(прилагођавање) на климатске промене,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митигација (ублажавање) климатских промена,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процена ризика и планирање мера адаптације,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потенцијални доприноси у митигацији,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адаптације по секторима у Србији и њихова међусобна повезаност.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клима, климатски системи, климатски чиниоци, топлотни услови, средња дневна/недељна/месечна/годишња температура ваздуха, влажност ваздуха, екстремни временски услови, метеоролошка осматрања, климатске анализе, глобално загревање, адаптација (прилагођавање), митигација (ублажавање утицаја).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(на биљни свет) у биљној производњи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утицају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термин деградација земљишта као последицу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начин одређивања потреба биљака за водом;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режиме и начине заливања;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могућности прилагођавања и ублажавања негативних утицаја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важност климатских чинилаца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биљну производњу;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значај рејонизације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адаптивне мере у циљу смањења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ширење биљних болести и штеточина као последицу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деградације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прорачуна норме заливања и норме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системе за наводњавање;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мере прилагођавања и ублажавања негативних утицаја климатских промена на водне ресурсе у пољопривреди;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пестициде у складу са новим условима климатских промена.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земљиште - Деградација земљишта као последица климатских промена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негативан утицај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деградација земљишта као последице негативног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индекс аридности као основ за процену ризика од дезертификације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индикатор екстремних падавина као основ за процену ризика од ерозије водом.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водом, режими и методе наводњавања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 преко рачунања ефективних падавина, потенцијалне евапотранспирације и евапотранспирације културе (биљне врсте) и дефицита воде (норме наводњавања) као разлике између евапотранспирације и ефективних падавина;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режими заливања и методе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повећање дефицита воде (потребу за наводњавањем) у будућим климатским условима;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утицаја климатских промена на повећање потребе за наводњавањем;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података о утицају климатских промена на учесталост интезивних падавина које су покретач процеса деградације земљишта, бујица и поплава;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предлог мера прилагођавања и ублажавања негативних утицаја климатских промена на водне ресурсе у пољопривреди.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ратарску и повртарску производњу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толерантност биљака на сушу;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коришћење метеоролошких података и пољопривредна оцена климе за потребе ратарске и повртарске производње;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ратарских биљака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просоликих жита, правих жита, зрнасто - беланчевинастих биљака, индустријских биљака.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поврћа на отвореном пољу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у воћарству и виноградарству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рејонизација у воћарству и виноградарству;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планирање и пројектовање воћњака и винограда;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смањење ризика од негативних утицаја климатских промена у воћарству и виноградарству.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</w:t>
            </w: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,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земљиште, деградација земљишта, индекс аридности, дезертификација земљишта, ерозије, евапотранспирација, наводњавање, бујице, поплава, ратарске/повртарске и воћарске биљне врсте, винова лоза, ливаде и пашњаци.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домаће животиње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директни утицај климатских промена на домаће животиње по врстама;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индиректни утицај климатских промена на домаће животиње по врстама;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ниво топлотног стреса као последицу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механизме физолошког одговора домаћих животиња на топлотни стрес;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технолошке поступке којима се повећава отпорност одрживост сточарске производње у измењеним климатским условима;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болести домаћих животиња које се јављају као последица ширења ареала преносиоца као последица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измењених климатских промена на узрочнике болести: вируси, бактерије, гљивице и паразити;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измењених климатских промена на инфективне болести и зоонозе.</w:t>
            </w:r>
          </w:p>
        </w:tc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сточарску производњу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директни и индиректни утицај климатских промена на сточарску производњу са освртом на специфичности за сваку врсту домаћих животиња;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стрес домаћих животиња;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физиолошки одговор организма домаћих животиња на топлотни стрес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Прилагођавање сточарске производње климатским променама, мерама адаптације и митације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биолошке и технолошке мере адаптације и митигације које доприносе одрживости и ефикасности сточарске производње у измењеним климатским приликама.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Контрола болести домаћих животиња чијем ширењу доприносе климатске промене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болести домаћих животиња које се јављају као последица ширења ареала преносиоца као последица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узрочници болести: вируси, бактерије, гљивице и паразити у измењеним климатским приликама;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инфективне болести, зоонозе у измењеним климатским приликама.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промене, домаће животиње по врстама и расама, топлотни стрес, узрочници болести, вируси, бактерије, гљивице, паразити, инфективне болести, зоонозе.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УПУТСТВО ЗА ДИДАКТИЧКО-МЕТОДИЧКО ОСТВАРИВАЊЕ ПРОГРАМА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 и вежбе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Место реализације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се реализује у учионици, вежбе се реализују у кабинетима и школској економији,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Подела одељења на групе: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Одељење се на часовима вежби дели на две групе (до 15 ученика по групи).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Програмски садржаји предмета су организовани у модуле.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теоријски део наставе реализовати уз помоћ слика, проспеката и видео-презентација;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стручну литературу;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компјутерске анимације и видео-записе;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Приручник о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дефинисати појединачне и групне домаће задатке;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на крају модула ученик ради тест знања.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Наставне садржаје је неопходно реализовати савременим наставним методама, техникама и средствима, при чему треба настојати да ученици буду 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др.), тимски рад, самопроцену сопственог знања и напредовања, презентацију својих радова и групних пројеката као и ефикасну визуелну, вербалну и писану комуникацију уз, када је то потребно, и одговарајућу аргументацију.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Настојати да ученици усвоје коришћење стручне литературе у процесу учења и будућем раду.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6. УПУТСТВО ЗА ФОРМАТИВНО И СУМАТИВНО ОЦЕЊИВАЊЕ УЧЕНИКА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крају сваког часа или активности обавезно похвалити ученика за оно што је постигао и дати му препоруке шта још треба да уради.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 ученика се одвија у складу са Правилником о оцењивању. Потребно је, на почетку школске године, утврдити критеријуме за оцењивање (у складу са Правилником о оцењивању), првенствено за сумативно оцењивање, и са њима упознати ученике.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Оцењивање/Вредновање остварености исхода вршити кроз: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праћење остварености исхода,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тестове знања 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дневнике вежби</w:t>
      </w:r>
    </w:p>
    <w:p w:rsidR="001C23E7" w:rsidRPr="001C23E7" w:rsidRDefault="001C23E7" w:rsidP="001C23E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Назив програма: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Климатске промене у пољопривреди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ОСТВАРИВАЊЕ ОБРАЗОВНО-ВАСПИТНОГ РАДА -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94"/>
        <w:gridCol w:w="1801"/>
        <w:gridCol w:w="1647"/>
        <w:gridCol w:w="1298"/>
        <w:gridCol w:w="1248"/>
        <w:gridCol w:w="1753"/>
      </w:tblGrid>
      <w:tr w:rsidR="001C23E7" w:rsidRPr="001C23E7" w:rsidTr="005727DD">
        <w:trPr>
          <w:trHeight w:val="45"/>
          <w:tblCellSpacing w:w="0" w:type="auto"/>
        </w:trPr>
        <w:tc>
          <w:tcPr>
            <w:tcW w:w="5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II/III/IV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ЦИЉЕВИ ПРЕДМЕТА: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Усвајање знања о клими;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земљиште;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гајене биљке/биљну производњу;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коришћење метеоролошких података метеоролошких станица;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примену адаптивних мера у односу на климатске промене у биљној производњи.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3. НАЗИВ И ТРАЈАЊЕ МОДУЛА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Разред: 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2795"/>
        <w:gridCol w:w="2256"/>
        <w:gridCol w:w="2130"/>
        <w:gridCol w:w="2217"/>
      </w:tblGrid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РБ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биљни свет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ИСХОДИ, ОБАВЕЗНИ И ПРЕПОРУЧЕНИ САДРЖАЈИ И НАЧИН ОСТВАРИВАЊА САДРЖАЈА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Други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 разред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Годишњи фонд часова: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64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48"/>
        <w:gridCol w:w="2548"/>
        <w:gridCol w:w="6545"/>
      </w:tblGrid>
      <w:tr w:rsidR="001C23E7" w:rsidRPr="001C23E7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теме ученик ће бити у стању да: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компоненте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опише међусобну повезаност компоненти климатског система;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карактеристике временских и климатских услова на локацији у окружењу;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различите екстремне временске догађаје које се јављају у Србији;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појам глобалног загревања;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мере адаптације на климатске промене;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митигацију.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просторну и временску променљивост временских и климатских услова за локацију;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податке са мерних метеоролошких станица.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систем, клима и време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компоненте климатског система,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главни циклуси у климатском систему,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ближе разумевање једне компоненте климатског система - атмосфере,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начини описивања стања атмосфере кроз климатске и временске услове.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услови, влажност ваздуха, појаве у атмосфери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ветар,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циркулације великих размера,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утицаји регионалних и локалних карактеристика на време и климу,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чиниоци.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значење екстремних временских догађаја (појава),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превише топлим или хладним временским условима,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олујама или недостатком падавина.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Метеоролошка осматрања и климатске анализе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врсте метеоролошких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инструменти и стандарди за приземна метеоролошка осматрања,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обрада метеоролошких података и климатска анализа,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препознавање потребе за додатним осматрањима.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Прогноза времена и климатске пројекције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израде прогнозе времена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очекиване прецизности прогнозе,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одређивања будућих климатских услова и сврха ових информација.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Глобално загревање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кроз прошлост Земље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од индустријске револуције - глобално загревање,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будуће промене климе,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глобални утицаји климатских промена.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и митација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(прилагођавање) на климатске промене,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митигација (ублажавање) климатских промена,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процена ризика и планирање мера адаптације,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потенцијални доприноси у митигацији,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адаптације по секторима у Србији и њихова међусобна повезаност.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клима, климатски системи, климатски чиниоци, топлотни услови, средња дневна/недељна/месечна/годишња температура ваздуха, влажност ваздуха, екстремни временски услови, метеоролошка осматрања, климатске анализе, глобално загревање, адаптација (прилагођавање), митигација (ублажавање утицаја).</w:t>
            </w:r>
          </w:p>
        </w:tc>
      </w:tr>
      <w:tr w:rsidR="001C23E7" w:rsidRPr="001C23E7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(на биљни свет) у биљној производњи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утицају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термин деградација земљишта као последицу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начин одређивања потреба биљака за водом;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режиме и начине заливања;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могућности прилагођавања и ублажавања негативних утицаја климатских промена на водне ресурсе;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важност климатских чинилаца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биљну производњу;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значај рејонизације у биљној производњи;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адаптивне мере у циљу смањења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ширење биљних болести и штеточина као последицу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деградације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прорачуна норме заливања и норме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системе за наводњавање;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мере прилагођавања и ублажавања негативних утицаја климатских промена на водне ресурсе у пољопривреди;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изазваних еколошким факторима;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пестициде у складу са новим условима климатских промена.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земљиште - Деградација земљишта као последица климатских промена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негативан утицај климатских промена на земљиште;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деградација земљишта као последице негативног утицаја климатских промена;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индекс аридности као основ за процену ризика од дезертификације земљишта;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индикатор екстремних падавина као основ за процену ризика од ерозије водом.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водом, режими и методе наводњавања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 преко рачунања ефективних падавина, потенцијалне евапотранспирације и евапотранспирације културе (биљне врсте) и дефицита воде (норме наводњавања) као разлике између евапотранспирације и ефективних падавина;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режими заливања и методе наводњавања;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повећање дефицита воде (потребу за наводњавањем) у будућим климатским условима;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утицаја климатских промена на повећање потребе за наводњавањем;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података о утицају климатских промена на учесталост интензивних падавина које су покретач процеса деградације земљишта, бујица и поплава;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предлог мера прилагођавања и ублажавања негативних утицаја климатских промена на водне ресурсе у пољопривреди.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ратарску и повртарску производњу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толерантност биљака на сушу;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коришћење метеоролошких података и пољопривредна оцена климе за потребе ратарске и повртарске производње;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ратарских биљака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просоликих жита, правих жита, зрнасто - беланчевинастих биљака, индустријских биљака.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поврћа на отвореном пољу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у воћарству и виноградарству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рејонизација у воћарству и виноградарству;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планирање и пројектовање воћњака и винограда;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смањење ризика од негативних утицаја климатских промена у воћарству и виноградарству.</w:t>
            </w:r>
          </w:p>
          <w:p w:rsidR="001C23E7" w:rsidRPr="001C23E7" w:rsidRDefault="001C23E7" w:rsidP="001C23E7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</w:t>
            </w:r>
            <w:r w:rsidRPr="001C23E7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,</w:t>
            </w:r>
            <w:r w:rsidRPr="001C23E7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земљиште, деградација земљишта, индекс аридности, дезертификација земљишта, ерозије, евапотранспирација, наводњавање, бујице, поплава, ратарске/ повртарске и воћарске биљне врсте, винова лоза, ливаде и пашњаци.</w:t>
            </w:r>
          </w:p>
        </w:tc>
      </w:tr>
    </w:tbl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УПУТСТВО ЗА ДИДАКТИЧКО-МЕТОДИЧКО ОСТВАРИВАЊЕ ПРОГРАМА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 и вежбе </w:t>
      </w: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Место реализације наставе: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се реализује у учионици, вежбе се реализују у кабинетима и школској економији,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Подела одељења на групе:</w:t>
      </w: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Одељење се на часовима вежби дели на две групе (до 15 ученика по групи).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Програмски садржаји предмета су организовани у модуле.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теоријски део наставе реализовати уз помоћ слика, проспеката и видео-презентација;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стручну литературу;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компјутерске анимације и видео-записе;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Приручник о климатским променама;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дефинисати појединачне и групне домаће задатке;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на крају модула ученик ради тест знања.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Наставне садржаје је неопходно реализовати савременим наставним методама, техникама и средствима, при чему треба настојати да ученици буду 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Презентацију својих радова и групних пројеката и Ефикасну визуелну, вербалну и писану комуникацију уз, када је то потребно, и одговарајућу аргументацију.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Настојати да ученици усвоје коришћење стручне литературе у процесу учења и будућем раду.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6. УПУТСТВО ЗА ФОРМАТИВНО И СУМАТИВНО ОЦЕЊИВАЊЕ УЧЕНИКА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крају сваког часа или активности обавезно похвалити ученика за оно што је постигао и дати му препоруке шта још треба да уради.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 ученика се одвија у складу са Правилником о оцењивању. Потребно је, на почетку школске године, утврдити критеријуме за оцењивање (у складу са Правилником о оцењивању), првенствено за сумативно оцењивање, и са њима упознати ученике.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Оцењивање/Вредновање остварености исхода вршити кроз: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праћење остварености исхода,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тестове знања и</w:t>
      </w:r>
    </w:p>
    <w:p w:rsidR="001C23E7" w:rsidRPr="001C23E7" w:rsidRDefault="001C23E7" w:rsidP="001C23E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1C23E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дневнике вежби</w:t>
      </w:r>
    </w:p>
    <w:p w:rsidR="00D70371" w:rsidRPr="003B4BC3" w:rsidRDefault="00D70371" w:rsidP="001C23E7">
      <w:pPr>
        <w:spacing w:after="150" w:line="276" w:lineRule="auto"/>
        <w:contextualSpacing w:val="0"/>
      </w:pPr>
    </w:p>
    <w:sectPr w:rsidR="00D70371" w:rsidRPr="003B4BC3" w:rsidSect="00D70371">
      <w:footerReference w:type="default" r:id="rId8"/>
      <w:type w:val="continuous"/>
      <w:pgSz w:w="12480" w:h="15690"/>
      <w:pgMar w:top="426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9B" w:rsidRDefault="0091399B" w:rsidP="00517A41">
      <w:r>
        <w:separator/>
      </w:r>
    </w:p>
  </w:endnote>
  <w:endnote w:type="continuationSeparator" w:id="0">
    <w:p w:rsidR="0091399B" w:rsidRDefault="0091399B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91399B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9B" w:rsidRDefault="0091399B" w:rsidP="00517A41">
      <w:r>
        <w:separator/>
      </w:r>
    </w:p>
  </w:footnote>
  <w:footnote w:type="continuationSeparator" w:id="0">
    <w:p w:rsidR="0091399B" w:rsidRDefault="0091399B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1C23E7"/>
    <w:rsid w:val="00251BA3"/>
    <w:rsid w:val="003960C1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14EFF"/>
    <w:rsid w:val="00643E74"/>
    <w:rsid w:val="006C26FD"/>
    <w:rsid w:val="006E3D3F"/>
    <w:rsid w:val="006E524D"/>
    <w:rsid w:val="00905917"/>
    <w:rsid w:val="0091399B"/>
    <w:rsid w:val="00932A9A"/>
    <w:rsid w:val="00944E3C"/>
    <w:rsid w:val="00977B32"/>
    <w:rsid w:val="00A31AF5"/>
    <w:rsid w:val="00C40AD5"/>
    <w:rsid w:val="00CC2FA3"/>
    <w:rsid w:val="00D46562"/>
    <w:rsid w:val="00D70371"/>
    <w:rsid w:val="00E25874"/>
    <w:rsid w:val="00F362E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085AC87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18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2023-10-24T17:54:00Z</dcterms:created>
  <dcterms:modified xsi:type="dcterms:W3CDTF">2023-10-24T17:58:00Z</dcterms:modified>
</cp:coreProperties>
</file>