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54"/>
        <w:gridCol w:w="9549"/>
      </w:tblGrid>
      <w:tr w:rsidR="00E621AF" w:rsidRPr="00B34C0C" w:rsidTr="007A21F2">
        <w:trPr>
          <w:tblCellSpacing w:w="15" w:type="dxa"/>
        </w:trPr>
        <w:tc>
          <w:tcPr>
            <w:tcW w:w="476" w:type="pct"/>
            <w:shd w:val="clear" w:color="auto" w:fill="A41E1C"/>
            <w:vAlign w:val="center"/>
          </w:tcPr>
          <w:p w:rsidR="00E621AF" w:rsidRPr="00B34C0C" w:rsidRDefault="00E621AF" w:rsidP="007A21F2">
            <w:pPr>
              <w:pStyle w:val="NASLOVZLATO"/>
              <w:rPr>
                <w:sz w:val="22"/>
                <w:szCs w:val="22"/>
              </w:rPr>
            </w:pPr>
            <w:r w:rsidRPr="00B34C0C">
              <w:rPr>
                <w:sz w:val="22"/>
                <w:szCs w:val="22"/>
                <w:lang w:val="en-US" w:eastAsia="en-US"/>
              </w:rPr>
              <w:drawing>
                <wp:inline distT="0" distB="0" distL="0" distR="0" wp14:anchorId="75ED7353" wp14:editId="316E3B8D">
                  <wp:extent cx="523875" cy="561975"/>
                  <wp:effectExtent l="0" t="0" r="9525" b="9525"/>
                  <wp:docPr id="101" name="Picture 10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3" w:type="pct"/>
            <w:shd w:val="clear" w:color="auto" w:fill="A41E1C"/>
            <w:vAlign w:val="center"/>
            <w:hideMark/>
          </w:tcPr>
          <w:p w:rsidR="001D4FD6" w:rsidRPr="001D4FD6" w:rsidRDefault="001D4FD6" w:rsidP="001D4FD6">
            <w:pPr>
              <w:pStyle w:val="NASLOVBELO"/>
              <w:spacing w:line="480" w:lineRule="auto"/>
              <w:rPr>
                <w:color w:val="FFE599"/>
                <w:sz w:val="22"/>
                <w:szCs w:val="22"/>
                <w:lang w:val="en-US"/>
              </w:rPr>
            </w:pPr>
            <w:r w:rsidRPr="001D4FD6">
              <w:rPr>
                <w:color w:val="FFE599"/>
                <w:sz w:val="22"/>
                <w:szCs w:val="22"/>
                <w:lang w:val="sr-Cyrl-RS"/>
              </w:rPr>
              <w:t>ПРАВИЛНИК</w:t>
            </w:r>
            <w:r w:rsidR="00BC5930">
              <w:rPr>
                <w:color w:val="FFE599"/>
                <w:sz w:val="22"/>
                <w:szCs w:val="22"/>
                <w:lang w:val="sr-Cyrl-RS"/>
              </w:rPr>
              <w:t xml:space="preserve"> </w:t>
            </w:r>
          </w:p>
          <w:p w:rsidR="00E621AF" w:rsidRPr="00B34C0C" w:rsidRDefault="001D4FD6" w:rsidP="001D4FD6">
            <w:pPr>
              <w:pStyle w:val="NASLOVBELO"/>
              <w:rPr>
                <w:sz w:val="22"/>
                <w:szCs w:val="22"/>
              </w:rPr>
            </w:pPr>
            <w:r w:rsidRPr="001D4FD6">
              <w:rPr>
                <w:sz w:val="22"/>
                <w:szCs w:val="22"/>
                <w:lang w:val="sr-Cyrl-RS"/>
              </w:rPr>
              <w:t>О МЕТОДОЛОГИЈИ ЗА ИЗВРШАВАЊЕ ПОСЛОВА У СКЛАДУ СА ЗАКОНОМ О СПРЕЧАВАЊУ ПРАЊА НОВЦА И ФИНАНСИРАЊА ТЕРОРИЗМА</w:t>
            </w:r>
          </w:p>
          <w:p w:rsidR="00E621AF" w:rsidRPr="00B34C0C" w:rsidRDefault="00BC5930" w:rsidP="00826DCD">
            <w:pPr>
              <w:pStyle w:val="podnaslovpropisa"/>
              <w:rPr>
                <w:sz w:val="22"/>
                <w:szCs w:val="22"/>
              </w:rPr>
            </w:pPr>
            <w:r w:rsidRPr="00BC5930">
              <w:rPr>
                <w:sz w:val="22"/>
                <w:szCs w:val="22"/>
              </w:rPr>
              <w:t>("Сл. гласник РС", бр. 4</w:t>
            </w:r>
            <w:r w:rsidR="00826DCD">
              <w:rPr>
                <w:sz w:val="22"/>
                <w:szCs w:val="22"/>
              </w:rPr>
              <w:t>2</w:t>
            </w:r>
            <w:r w:rsidRPr="00BC5930">
              <w:rPr>
                <w:sz w:val="22"/>
                <w:szCs w:val="22"/>
              </w:rPr>
              <w:t>/2025)</w:t>
            </w:r>
          </w:p>
        </w:tc>
      </w:tr>
    </w:tbl>
    <w:p w:rsidR="003B6DA6" w:rsidRPr="00B3102E" w:rsidRDefault="003B6DA6" w:rsidP="00B3102E">
      <w:pPr>
        <w:widowControl/>
        <w:autoSpaceDE/>
        <w:autoSpaceDN/>
        <w:ind w:firstLine="480"/>
        <w:rPr>
          <w:rFonts w:ascii="Arial" w:hAnsi="Arial" w:cs="Arial"/>
          <w:b/>
          <w:bCs/>
          <w:color w:val="000000"/>
          <w:sz w:val="20"/>
          <w:szCs w:val="20"/>
          <w:lang w:val="sr-Latn-RS"/>
        </w:rPr>
      </w:pPr>
      <w:bookmarkStart w:id="0" w:name="str_1"/>
      <w:bookmarkEnd w:id="0"/>
    </w:p>
    <w:p w:rsidR="00B3102E" w:rsidRPr="00B3102E" w:rsidRDefault="00B3102E" w:rsidP="00B3102E">
      <w:pPr>
        <w:pStyle w:val="basic-paragraph"/>
        <w:spacing w:before="0" w:beforeAutospacing="0" w:after="150" w:afterAutospacing="0"/>
        <w:ind w:firstLine="480"/>
        <w:jc w:val="center"/>
        <w:rPr>
          <w:rFonts w:ascii="Arial" w:hAnsi="Arial" w:cs="Arial"/>
          <w:color w:val="000000"/>
          <w:sz w:val="20"/>
          <w:szCs w:val="20"/>
        </w:rPr>
      </w:pPr>
      <w:r w:rsidRPr="00B3102E">
        <w:rPr>
          <w:rFonts w:ascii="Arial" w:hAnsi="Arial" w:cs="Arial"/>
          <w:color w:val="000000"/>
          <w:sz w:val="20"/>
          <w:szCs w:val="20"/>
        </w:rPr>
        <w:br/>
      </w:r>
      <w:r w:rsidRPr="00B3102E">
        <w:rPr>
          <w:rFonts w:ascii="Arial" w:hAnsi="Arial" w:cs="Arial"/>
          <w:noProof/>
          <w:color w:val="000000"/>
          <w:sz w:val="20"/>
          <w:szCs w:val="20"/>
        </w:rPr>
        <w:drawing>
          <wp:inline distT="0" distB="0" distL="0" distR="0" wp14:anchorId="6CEF6890" wp14:editId="378B3C12">
            <wp:extent cx="5115600" cy="7200000"/>
            <wp:effectExtent l="0" t="0" r="0" b="0"/>
            <wp:docPr id="42" name="Picture 42" descr="https://slgl.pravno-informacioni-sistem.rs/api/LawAdActAttachment/slike/1037045/Pravilnik-terorizam_Page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lgl.pravno-informacioni-sistem.rs/api/LawAdActAttachment/slike/1037045/Pravilnik-terorizam_Page_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5600" cy="7200000"/>
                    </a:xfrm>
                    <a:prstGeom prst="rect">
                      <a:avLst/>
                    </a:prstGeom>
                    <a:noFill/>
                    <a:ln>
                      <a:noFill/>
                    </a:ln>
                  </pic:spPr>
                </pic:pic>
              </a:graphicData>
            </a:graphic>
          </wp:inline>
        </w:drawing>
      </w:r>
    </w:p>
    <w:p w:rsidR="00B3102E" w:rsidRPr="00B3102E" w:rsidRDefault="00B3102E" w:rsidP="00B3102E">
      <w:pPr>
        <w:widowControl/>
        <w:autoSpaceDE/>
        <w:autoSpaceDN/>
        <w:spacing w:before="0" w:after="150"/>
        <w:ind w:firstLine="480"/>
        <w:jc w:val="center"/>
        <w:rPr>
          <w:rFonts w:ascii="Arial" w:hAnsi="Arial" w:cs="Arial"/>
          <w:color w:val="000000"/>
          <w:sz w:val="20"/>
          <w:szCs w:val="20"/>
        </w:rPr>
      </w:pPr>
      <w:r w:rsidRPr="00B3102E">
        <w:rPr>
          <w:rFonts w:ascii="Arial" w:hAnsi="Arial" w:cs="Arial"/>
          <w:noProof/>
          <w:color w:val="000000"/>
          <w:sz w:val="20"/>
          <w:szCs w:val="20"/>
        </w:rPr>
        <w:lastRenderedPageBreak/>
        <w:drawing>
          <wp:inline distT="0" distB="0" distL="0" distR="0" wp14:anchorId="738C5DC5" wp14:editId="6AF64999">
            <wp:extent cx="5115600" cy="7200000"/>
            <wp:effectExtent l="0" t="0" r="0" b="0"/>
            <wp:docPr id="41" name="Picture 41" descr="https://slgl.pravno-informacioni-sistem.rs/api/LawAdActAttachment/slike/1037045/Pravilnik-terorizam_Page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lgl.pravno-informacioni-sistem.rs/api/LawAdActAttachment/slike/1037045/Pravilnik-terorizam_Page_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5600" cy="7200000"/>
                    </a:xfrm>
                    <a:prstGeom prst="rect">
                      <a:avLst/>
                    </a:prstGeom>
                    <a:noFill/>
                    <a:ln>
                      <a:noFill/>
                    </a:ln>
                  </pic:spPr>
                </pic:pic>
              </a:graphicData>
            </a:graphic>
          </wp:inline>
        </w:drawing>
      </w:r>
    </w:p>
    <w:p w:rsidR="00B3102E" w:rsidRPr="00B3102E" w:rsidRDefault="00B3102E" w:rsidP="00B3102E">
      <w:pPr>
        <w:widowControl/>
        <w:autoSpaceDE/>
        <w:autoSpaceDN/>
        <w:spacing w:before="0" w:after="150"/>
        <w:ind w:firstLine="480"/>
        <w:jc w:val="center"/>
        <w:rPr>
          <w:rFonts w:ascii="Arial" w:hAnsi="Arial" w:cs="Arial"/>
          <w:color w:val="000000"/>
          <w:sz w:val="20"/>
          <w:szCs w:val="20"/>
        </w:rPr>
      </w:pPr>
      <w:r w:rsidRPr="00B3102E">
        <w:rPr>
          <w:rFonts w:ascii="Arial" w:hAnsi="Arial" w:cs="Arial"/>
          <w:noProof/>
          <w:color w:val="000000"/>
          <w:sz w:val="20"/>
          <w:szCs w:val="20"/>
        </w:rPr>
        <w:lastRenderedPageBreak/>
        <w:drawing>
          <wp:inline distT="0" distB="0" distL="0" distR="0" wp14:anchorId="05725651" wp14:editId="0E660BEA">
            <wp:extent cx="5115600" cy="7200000"/>
            <wp:effectExtent l="0" t="0" r="0" b="0"/>
            <wp:docPr id="40" name="Picture 40" descr="https://slgl.pravno-informacioni-sistem.rs/api/LawAdActAttachment/slike/1037045/Pravilnik-terorizam_Page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lgl.pravno-informacioni-sistem.rs/api/LawAdActAttachment/slike/1037045/Pravilnik-terorizam_Page_0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5600" cy="7200000"/>
                    </a:xfrm>
                    <a:prstGeom prst="rect">
                      <a:avLst/>
                    </a:prstGeom>
                    <a:noFill/>
                    <a:ln>
                      <a:noFill/>
                    </a:ln>
                  </pic:spPr>
                </pic:pic>
              </a:graphicData>
            </a:graphic>
          </wp:inline>
        </w:drawing>
      </w:r>
    </w:p>
    <w:p w:rsidR="00B3102E" w:rsidRPr="00B3102E" w:rsidRDefault="00B3102E" w:rsidP="00B3102E">
      <w:pPr>
        <w:widowControl/>
        <w:autoSpaceDE/>
        <w:autoSpaceDN/>
        <w:spacing w:before="0" w:after="150"/>
        <w:ind w:firstLine="480"/>
        <w:jc w:val="center"/>
        <w:rPr>
          <w:rFonts w:ascii="Arial" w:hAnsi="Arial" w:cs="Arial"/>
          <w:color w:val="000000"/>
          <w:sz w:val="20"/>
          <w:szCs w:val="20"/>
        </w:rPr>
      </w:pPr>
      <w:r w:rsidRPr="00B3102E">
        <w:rPr>
          <w:rFonts w:ascii="Arial" w:hAnsi="Arial" w:cs="Arial"/>
          <w:noProof/>
          <w:color w:val="000000"/>
          <w:sz w:val="20"/>
          <w:szCs w:val="20"/>
        </w:rPr>
        <w:lastRenderedPageBreak/>
        <w:drawing>
          <wp:inline distT="0" distB="0" distL="0" distR="0" wp14:anchorId="7BE3C31B" wp14:editId="6BC0DE5D">
            <wp:extent cx="5115600" cy="7200000"/>
            <wp:effectExtent l="0" t="0" r="0" b="0"/>
            <wp:docPr id="39" name="Picture 39" descr="https://slgl.pravno-informacioni-sistem.rs/api/LawAdActAttachment/slike/1037045/Pravilnik-terorizam_Page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lgl.pravno-informacioni-sistem.rs/api/LawAdActAttachment/slike/1037045/Pravilnik-terorizam_Page_0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5600" cy="7200000"/>
                    </a:xfrm>
                    <a:prstGeom prst="rect">
                      <a:avLst/>
                    </a:prstGeom>
                    <a:noFill/>
                    <a:ln>
                      <a:noFill/>
                    </a:ln>
                  </pic:spPr>
                </pic:pic>
              </a:graphicData>
            </a:graphic>
          </wp:inline>
        </w:drawing>
      </w:r>
    </w:p>
    <w:p w:rsidR="00B3102E" w:rsidRPr="00B3102E" w:rsidRDefault="00B3102E" w:rsidP="00B3102E">
      <w:pPr>
        <w:widowControl/>
        <w:autoSpaceDE/>
        <w:autoSpaceDN/>
        <w:spacing w:before="0" w:after="150"/>
        <w:ind w:firstLine="480"/>
        <w:jc w:val="center"/>
        <w:rPr>
          <w:rFonts w:ascii="Arial" w:hAnsi="Arial" w:cs="Arial"/>
          <w:color w:val="000000"/>
          <w:sz w:val="20"/>
          <w:szCs w:val="20"/>
        </w:rPr>
      </w:pPr>
      <w:r w:rsidRPr="00B3102E">
        <w:rPr>
          <w:rFonts w:ascii="Arial" w:hAnsi="Arial" w:cs="Arial"/>
          <w:noProof/>
          <w:color w:val="000000"/>
          <w:sz w:val="20"/>
          <w:szCs w:val="20"/>
        </w:rPr>
        <w:lastRenderedPageBreak/>
        <w:drawing>
          <wp:inline distT="0" distB="0" distL="0" distR="0" wp14:anchorId="611F83DA" wp14:editId="11123BF5">
            <wp:extent cx="5115600" cy="7200000"/>
            <wp:effectExtent l="0" t="0" r="0" b="0"/>
            <wp:docPr id="38" name="Picture 38" descr="https://slgl.pravno-informacioni-sistem.rs/api/LawAdActAttachment/slike/1037045/Pravilnik-terorizam_Page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lgl.pravno-informacioni-sistem.rs/api/LawAdActAttachment/slike/1037045/Pravilnik-terorizam_Page_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5600" cy="7200000"/>
                    </a:xfrm>
                    <a:prstGeom prst="rect">
                      <a:avLst/>
                    </a:prstGeom>
                    <a:noFill/>
                    <a:ln>
                      <a:noFill/>
                    </a:ln>
                  </pic:spPr>
                </pic:pic>
              </a:graphicData>
            </a:graphic>
          </wp:inline>
        </w:drawing>
      </w:r>
    </w:p>
    <w:p w:rsidR="00B3102E" w:rsidRPr="00B3102E" w:rsidRDefault="00B3102E" w:rsidP="00B3102E">
      <w:pPr>
        <w:widowControl/>
        <w:autoSpaceDE/>
        <w:autoSpaceDN/>
        <w:spacing w:before="0" w:after="150"/>
        <w:ind w:firstLine="480"/>
        <w:jc w:val="center"/>
        <w:rPr>
          <w:rFonts w:ascii="Arial" w:hAnsi="Arial" w:cs="Arial"/>
          <w:color w:val="000000"/>
          <w:sz w:val="20"/>
          <w:szCs w:val="20"/>
        </w:rPr>
      </w:pPr>
      <w:r w:rsidRPr="00B3102E">
        <w:rPr>
          <w:rFonts w:ascii="Arial" w:hAnsi="Arial" w:cs="Arial"/>
          <w:noProof/>
          <w:color w:val="000000"/>
          <w:sz w:val="20"/>
          <w:szCs w:val="20"/>
        </w:rPr>
        <w:lastRenderedPageBreak/>
        <w:drawing>
          <wp:inline distT="0" distB="0" distL="0" distR="0" wp14:anchorId="0392DFDA" wp14:editId="34A26A5D">
            <wp:extent cx="5115600" cy="7200000"/>
            <wp:effectExtent l="0" t="0" r="0" b="0"/>
            <wp:docPr id="37" name="Picture 37" descr="https://slgl.pravno-informacioni-sistem.rs/api/LawAdActAttachment/slike/1037045/Pravilnik-terorizam_Page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lgl.pravno-informacioni-sistem.rs/api/LawAdActAttachment/slike/1037045/Pravilnik-terorizam_Page_0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5600" cy="7200000"/>
                    </a:xfrm>
                    <a:prstGeom prst="rect">
                      <a:avLst/>
                    </a:prstGeom>
                    <a:noFill/>
                    <a:ln>
                      <a:noFill/>
                    </a:ln>
                  </pic:spPr>
                </pic:pic>
              </a:graphicData>
            </a:graphic>
          </wp:inline>
        </w:drawing>
      </w:r>
    </w:p>
    <w:p w:rsidR="00B3102E" w:rsidRPr="00B3102E" w:rsidRDefault="00B3102E" w:rsidP="00B3102E">
      <w:pPr>
        <w:widowControl/>
        <w:autoSpaceDE/>
        <w:autoSpaceDN/>
        <w:spacing w:before="0" w:after="150"/>
        <w:ind w:firstLine="480"/>
        <w:jc w:val="center"/>
        <w:rPr>
          <w:rFonts w:ascii="Arial" w:hAnsi="Arial" w:cs="Arial"/>
          <w:color w:val="000000"/>
          <w:sz w:val="20"/>
          <w:szCs w:val="20"/>
        </w:rPr>
      </w:pPr>
      <w:r w:rsidRPr="00B3102E">
        <w:rPr>
          <w:rFonts w:ascii="Arial" w:hAnsi="Arial" w:cs="Arial"/>
          <w:noProof/>
          <w:color w:val="000000"/>
          <w:sz w:val="20"/>
          <w:szCs w:val="20"/>
        </w:rPr>
        <w:lastRenderedPageBreak/>
        <w:drawing>
          <wp:inline distT="0" distB="0" distL="0" distR="0" wp14:anchorId="55D74627" wp14:editId="3EAB343D">
            <wp:extent cx="5115600" cy="7200000"/>
            <wp:effectExtent l="0" t="0" r="0" b="0"/>
            <wp:docPr id="36" name="Picture 36" descr="https://slgl.pravno-informacioni-sistem.rs/api/LawAdActAttachment/slike/1037045/Pravilnik-terorizam_Page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lgl.pravno-informacioni-sistem.rs/api/LawAdActAttachment/slike/1037045/Pravilnik-terorizam_Page_0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5600" cy="7200000"/>
                    </a:xfrm>
                    <a:prstGeom prst="rect">
                      <a:avLst/>
                    </a:prstGeom>
                    <a:noFill/>
                    <a:ln>
                      <a:noFill/>
                    </a:ln>
                  </pic:spPr>
                </pic:pic>
              </a:graphicData>
            </a:graphic>
          </wp:inline>
        </w:drawing>
      </w:r>
    </w:p>
    <w:p w:rsidR="00B3102E" w:rsidRPr="00B3102E" w:rsidRDefault="00B3102E" w:rsidP="00B3102E">
      <w:pPr>
        <w:widowControl/>
        <w:autoSpaceDE/>
        <w:autoSpaceDN/>
        <w:spacing w:before="0" w:after="150"/>
        <w:ind w:firstLine="480"/>
        <w:jc w:val="center"/>
        <w:rPr>
          <w:rFonts w:ascii="Arial" w:hAnsi="Arial" w:cs="Arial"/>
          <w:color w:val="000000"/>
          <w:sz w:val="20"/>
          <w:szCs w:val="20"/>
        </w:rPr>
      </w:pPr>
      <w:r w:rsidRPr="00B3102E">
        <w:rPr>
          <w:rFonts w:ascii="Arial" w:hAnsi="Arial" w:cs="Arial"/>
          <w:noProof/>
          <w:color w:val="000000"/>
          <w:sz w:val="20"/>
          <w:szCs w:val="20"/>
        </w:rPr>
        <w:lastRenderedPageBreak/>
        <w:drawing>
          <wp:inline distT="0" distB="0" distL="0" distR="0" wp14:anchorId="48FFDB7B" wp14:editId="1A93D6ED">
            <wp:extent cx="5115600" cy="7200000"/>
            <wp:effectExtent l="0" t="0" r="8890" b="0"/>
            <wp:docPr id="35" name="Picture 35" descr="https://slgl.pravno-informacioni-sistem.rs/api/LawAdActAttachment/slike/1037045/Pravilnik-terorizam_Page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lgl.pravno-informacioni-sistem.rs/api/LawAdActAttachment/slike/1037045/Pravilnik-terorizam_Page_0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5600" cy="7200000"/>
                    </a:xfrm>
                    <a:prstGeom prst="rect">
                      <a:avLst/>
                    </a:prstGeom>
                    <a:noFill/>
                    <a:ln>
                      <a:noFill/>
                    </a:ln>
                  </pic:spPr>
                </pic:pic>
              </a:graphicData>
            </a:graphic>
          </wp:inline>
        </w:drawing>
      </w:r>
    </w:p>
    <w:p w:rsidR="00B3102E" w:rsidRPr="00B3102E" w:rsidRDefault="00B3102E" w:rsidP="00B3102E">
      <w:pPr>
        <w:widowControl/>
        <w:autoSpaceDE/>
        <w:autoSpaceDN/>
        <w:spacing w:before="0" w:after="150"/>
        <w:ind w:firstLine="480"/>
        <w:jc w:val="center"/>
        <w:rPr>
          <w:rFonts w:ascii="Arial" w:hAnsi="Arial" w:cs="Arial"/>
          <w:color w:val="000000"/>
          <w:sz w:val="20"/>
          <w:szCs w:val="20"/>
        </w:rPr>
      </w:pPr>
      <w:r w:rsidRPr="00B3102E">
        <w:rPr>
          <w:rFonts w:ascii="Arial" w:hAnsi="Arial" w:cs="Arial"/>
          <w:noProof/>
          <w:color w:val="000000"/>
          <w:sz w:val="20"/>
          <w:szCs w:val="20"/>
        </w:rPr>
        <w:lastRenderedPageBreak/>
        <w:drawing>
          <wp:inline distT="0" distB="0" distL="0" distR="0" wp14:anchorId="34A90263" wp14:editId="52CD63F5">
            <wp:extent cx="5115600" cy="7200000"/>
            <wp:effectExtent l="0" t="0" r="0" b="0"/>
            <wp:docPr id="34" name="Picture 34" descr="https://slgl.pravno-informacioni-sistem.rs/api/LawAdActAttachment/slike/1037045/Pravilnik-terorizam_Page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lgl.pravno-informacioni-sistem.rs/api/LawAdActAttachment/slike/1037045/Pravilnik-terorizam_Page_0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5600" cy="7200000"/>
                    </a:xfrm>
                    <a:prstGeom prst="rect">
                      <a:avLst/>
                    </a:prstGeom>
                    <a:noFill/>
                    <a:ln>
                      <a:noFill/>
                    </a:ln>
                  </pic:spPr>
                </pic:pic>
              </a:graphicData>
            </a:graphic>
          </wp:inline>
        </w:drawing>
      </w:r>
    </w:p>
    <w:p w:rsidR="00B3102E" w:rsidRPr="00B3102E" w:rsidRDefault="00B3102E" w:rsidP="00B3102E">
      <w:pPr>
        <w:widowControl/>
        <w:autoSpaceDE/>
        <w:autoSpaceDN/>
        <w:spacing w:before="0" w:after="150"/>
        <w:ind w:firstLine="480"/>
        <w:jc w:val="center"/>
        <w:rPr>
          <w:rFonts w:ascii="Arial" w:hAnsi="Arial" w:cs="Arial"/>
          <w:color w:val="000000"/>
          <w:sz w:val="20"/>
          <w:szCs w:val="20"/>
        </w:rPr>
      </w:pPr>
      <w:r w:rsidRPr="00B3102E">
        <w:rPr>
          <w:rFonts w:ascii="Arial" w:hAnsi="Arial" w:cs="Arial"/>
          <w:noProof/>
          <w:color w:val="000000"/>
          <w:sz w:val="20"/>
          <w:szCs w:val="20"/>
        </w:rPr>
        <w:lastRenderedPageBreak/>
        <w:drawing>
          <wp:inline distT="0" distB="0" distL="0" distR="0" wp14:anchorId="2C809F99" wp14:editId="5D777225">
            <wp:extent cx="5115600" cy="7200000"/>
            <wp:effectExtent l="0" t="0" r="0" b="0"/>
            <wp:docPr id="33" name="Picture 33" descr="https://slgl.pravno-informacioni-sistem.rs/api/LawAdActAttachment/slike/1037045/Pravilnik-terorizam_Page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lgl.pravno-informacioni-sistem.rs/api/LawAdActAttachment/slike/1037045/Pravilnik-terorizam_Page_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15600" cy="7200000"/>
                    </a:xfrm>
                    <a:prstGeom prst="rect">
                      <a:avLst/>
                    </a:prstGeom>
                    <a:noFill/>
                    <a:ln>
                      <a:noFill/>
                    </a:ln>
                  </pic:spPr>
                </pic:pic>
              </a:graphicData>
            </a:graphic>
          </wp:inline>
        </w:drawing>
      </w:r>
    </w:p>
    <w:p w:rsidR="00B3102E" w:rsidRPr="00B3102E" w:rsidRDefault="00B3102E" w:rsidP="00B3102E">
      <w:pPr>
        <w:widowControl/>
        <w:autoSpaceDE/>
        <w:autoSpaceDN/>
        <w:spacing w:before="0" w:after="150"/>
        <w:ind w:firstLine="480"/>
        <w:jc w:val="center"/>
        <w:rPr>
          <w:rFonts w:ascii="Arial" w:hAnsi="Arial" w:cs="Arial"/>
          <w:color w:val="000000"/>
          <w:sz w:val="20"/>
          <w:szCs w:val="20"/>
        </w:rPr>
      </w:pPr>
      <w:r w:rsidRPr="00B3102E">
        <w:rPr>
          <w:rFonts w:ascii="Arial" w:hAnsi="Arial" w:cs="Arial"/>
          <w:noProof/>
          <w:color w:val="000000"/>
          <w:sz w:val="20"/>
          <w:szCs w:val="20"/>
        </w:rPr>
        <w:lastRenderedPageBreak/>
        <w:drawing>
          <wp:inline distT="0" distB="0" distL="0" distR="0" wp14:anchorId="4A62CCCF" wp14:editId="4B57F318">
            <wp:extent cx="5115600" cy="7200000"/>
            <wp:effectExtent l="0" t="0" r="0" b="0"/>
            <wp:docPr id="32" name="Picture 32" descr="https://slgl.pravno-informacioni-sistem.rs/api/LawAdActAttachment/slike/1037045/Pravilnik-terorizam_Page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lgl.pravno-informacioni-sistem.rs/api/LawAdActAttachment/slike/1037045/Pravilnik-terorizam_Page_1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5600" cy="7200000"/>
                    </a:xfrm>
                    <a:prstGeom prst="rect">
                      <a:avLst/>
                    </a:prstGeom>
                    <a:noFill/>
                    <a:ln>
                      <a:noFill/>
                    </a:ln>
                  </pic:spPr>
                </pic:pic>
              </a:graphicData>
            </a:graphic>
          </wp:inline>
        </w:drawing>
      </w:r>
    </w:p>
    <w:p w:rsidR="00B3102E" w:rsidRPr="00B3102E" w:rsidRDefault="00B3102E" w:rsidP="00B3102E">
      <w:pPr>
        <w:widowControl/>
        <w:autoSpaceDE/>
        <w:autoSpaceDN/>
        <w:spacing w:before="0" w:after="150"/>
        <w:ind w:firstLine="480"/>
        <w:jc w:val="center"/>
        <w:rPr>
          <w:rFonts w:ascii="Arial" w:hAnsi="Arial" w:cs="Arial"/>
          <w:color w:val="000000"/>
          <w:sz w:val="20"/>
          <w:szCs w:val="20"/>
        </w:rPr>
      </w:pPr>
      <w:r w:rsidRPr="00B3102E">
        <w:rPr>
          <w:rFonts w:ascii="Arial" w:hAnsi="Arial" w:cs="Arial"/>
          <w:noProof/>
          <w:color w:val="000000"/>
          <w:sz w:val="20"/>
          <w:szCs w:val="20"/>
        </w:rPr>
        <w:lastRenderedPageBreak/>
        <w:drawing>
          <wp:inline distT="0" distB="0" distL="0" distR="0" wp14:anchorId="0815CE04" wp14:editId="478D3151">
            <wp:extent cx="5115600" cy="7200000"/>
            <wp:effectExtent l="0" t="0" r="0" b="0"/>
            <wp:docPr id="31" name="Picture 31" descr="https://slgl.pravno-informacioni-sistem.rs/api/LawAdActAttachment/slike/1037045/Pravilnik-terorizam_Page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lgl.pravno-informacioni-sistem.rs/api/LawAdActAttachment/slike/1037045/Pravilnik-terorizam_Page_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15600" cy="7200000"/>
                    </a:xfrm>
                    <a:prstGeom prst="rect">
                      <a:avLst/>
                    </a:prstGeom>
                    <a:noFill/>
                    <a:ln>
                      <a:noFill/>
                    </a:ln>
                  </pic:spPr>
                </pic:pic>
              </a:graphicData>
            </a:graphic>
          </wp:inline>
        </w:drawing>
      </w:r>
    </w:p>
    <w:p w:rsidR="00B3102E" w:rsidRPr="00B3102E" w:rsidRDefault="00B3102E" w:rsidP="00B3102E">
      <w:pPr>
        <w:widowControl/>
        <w:autoSpaceDE/>
        <w:autoSpaceDN/>
        <w:spacing w:before="0" w:after="150"/>
        <w:ind w:firstLine="480"/>
        <w:jc w:val="center"/>
        <w:rPr>
          <w:rFonts w:ascii="Arial" w:hAnsi="Arial" w:cs="Arial"/>
          <w:color w:val="000000"/>
          <w:sz w:val="20"/>
          <w:szCs w:val="20"/>
        </w:rPr>
      </w:pPr>
      <w:r w:rsidRPr="00B3102E">
        <w:rPr>
          <w:rFonts w:ascii="Arial" w:hAnsi="Arial" w:cs="Arial"/>
          <w:noProof/>
          <w:color w:val="000000"/>
          <w:sz w:val="20"/>
          <w:szCs w:val="20"/>
        </w:rPr>
        <w:lastRenderedPageBreak/>
        <w:drawing>
          <wp:inline distT="0" distB="0" distL="0" distR="0" wp14:anchorId="0EA9BD4E" wp14:editId="20D01AC0">
            <wp:extent cx="5115600" cy="7200000"/>
            <wp:effectExtent l="0" t="0" r="0" b="0"/>
            <wp:docPr id="30" name="Picture 30" descr="https://slgl.pravno-informacioni-sistem.rs/api/LawAdActAttachment/slike/1037045/Pravilnik-terorizam_Page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lgl.pravno-informacioni-sistem.rs/api/LawAdActAttachment/slike/1037045/Pravilnik-terorizam_Page_1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15600" cy="7200000"/>
                    </a:xfrm>
                    <a:prstGeom prst="rect">
                      <a:avLst/>
                    </a:prstGeom>
                    <a:noFill/>
                    <a:ln>
                      <a:noFill/>
                    </a:ln>
                  </pic:spPr>
                </pic:pic>
              </a:graphicData>
            </a:graphic>
          </wp:inline>
        </w:drawing>
      </w:r>
    </w:p>
    <w:p w:rsidR="00B3102E" w:rsidRPr="00B3102E" w:rsidRDefault="00B3102E" w:rsidP="00B3102E">
      <w:pPr>
        <w:widowControl/>
        <w:autoSpaceDE/>
        <w:autoSpaceDN/>
        <w:spacing w:before="0" w:after="150"/>
        <w:ind w:firstLine="480"/>
        <w:jc w:val="center"/>
        <w:rPr>
          <w:rFonts w:ascii="Arial" w:hAnsi="Arial" w:cs="Arial"/>
          <w:color w:val="000000"/>
          <w:sz w:val="20"/>
          <w:szCs w:val="20"/>
        </w:rPr>
      </w:pPr>
      <w:r w:rsidRPr="00B3102E">
        <w:rPr>
          <w:rFonts w:ascii="Arial" w:hAnsi="Arial" w:cs="Arial"/>
          <w:noProof/>
          <w:color w:val="000000"/>
          <w:sz w:val="20"/>
          <w:szCs w:val="20"/>
        </w:rPr>
        <w:lastRenderedPageBreak/>
        <w:drawing>
          <wp:inline distT="0" distB="0" distL="0" distR="0" wp14:anchorId="6A9F012D" wp14:editId="70FD1BD9">
            <wp:extent cx="5115600" cy="7200000"/>
            <wp:effectExtent l="0" t="0" r="0" b="0"/>
            <wp:docPr id="29" name="Picture 29" descr="https://slgl.pravno-informacioni-sistem.rs/api/LawAdActAttachment/slike/1037045/Pravilnik-terorizam_Page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lgl.pravno-informacioni-sistem.rs/api/LawAdActAttachment/slike/1037045/Pravilnik-terorizam_Page_1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5600" cy="7200000"/>
                    </a:xfrm>
                    <a:prstGeom prst="rect">
                      <a:avLst/>
                    </a:prstGeom>
                    <a:noFill/>
                    <a:ln>
                      <a:noFill/>
                    </a:ln>
                  </pic:spPr>
                </pic:pic>
              </a:graphicData>
            </a:graphic>
          </wp:inline>
        </w:drawing>
      </w:r>
    </w:p>
    <w:p w:rsidR="00B3102E" w:rsidRPr="00B3102E" w:rsidRDefault="00B3102E" w:rsidP="00B3102E">
      <w:pPr>
        <w:widowControl/>
        <w:autoSpaceDE/>
        <w:autoSpaceDN/>
        <w:spacing w:before="0" w:after="150"/>
        <w:ind w:firstLine="480"/>
        <w:jc w:val="center"/>
        <w:rPr>
          <w:rFonts w:ascii="Arial" w:hAnsi="Arial" w:cs="Arial"/>
          <w:color w:val="000000"/>
          <w:sz w:val="20"/>
          <w:szCs w:val="20"/>
        </w:rPr>
      </w:pPr>
      <w:r w:rsidRPr="00B3102E">
        <w:rPr>
          <w:rFonts w:ascii="Arial" w:hAnsi="Arial" w:cs="Arial"/>
          <w:noProof/>
          <w:color w:val="000000"/>
          <w:sz w:val="20"/>
          <w:szCs w:val="20"/>
        </w:rPr>
        <w:lastRenderedPageBreak/>
        <w:drawing>
          <wp:inline distT="0" distB="0" distL="0" distR="0" wp14:anchorId="39224161" wp14:editId="7232EF4A">
            <wp:extent cx="5115600" cy="7200000"/>
            <wp:effectExtent l="0" t="0" r="0" b="0"/>
            <wp:docPr id="28" name="Picture 28" descr="https://slgl.pravno-informacioni-sistem.rs/api/LawAdActAttachment/slike/1037045/Pravilnik-terorizam_Page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lgl.pravno-informacioni-sistem.rs/api/LawAdActAttachment/slike/1037045/Pravilnik-terorizam_Page_1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15600" cy="7200000"/>
                    </a:xfrm>
                    <a:prstGeom prst="rect">
                      <a:avLst/>
                    </a:prstGeom>
                    <a:noFill/>
                    <a:ln>
                      <a:noFill/>
                    </a:ln>
                  </pic:spPr>
                </pic:pic>
              </a:graphicData>
            </a:graphic>
          </wp:inline>
        </w:drawing>
      </w:r>
    </w:p>
    <w:p w:rsidR="00B3102E" w:rsidRPr="00B3102E" w:rsidRDefault="00B3102E" w:rsidP="00B3102E">
      <w:pPr>
        <w:widowControl/>
        <w:autoSpaceDE/>
        <w:autoSpaceDN/>
        <w:spacing w:before="0" w:after="150"/>
        <w:ind w:firstLine="480"/>
        <w:jc w:val="center"/>
        <w:rPr>
          <w:rFonts w:ascii="Arial" w:hAnsi="Arial" w:cs="Arial"/>
          <w:color w:val="000000"/>
          <w:sz w:val="20"/>
          <w:szCs w:val="20"/>
        </w:rPr>
      </w:pPr>
      <w:r w:rsidRPr="00B3102E">
        <w:rPr>
          <w:rFonts w:ascii="Arial" w:hAnsi="Arial" w:cs="Arial"/>
          <w:noProof/>
          <w:color w:val="000000"/>
          <w:sz w:val="20"/>
          <w:szCs w:val="20"/>
        </w:rPr>
        <w:lastRenderedPageBreak/>
        <w:drawing>
          <wp:inline distT="0" distB="0" distL="0" distR="0" wp14:anchorId="2712EDE9" wp14:editId="1C3DB939">
            <wp:extent cx="5115600" cy="7200000"/>
            <wp:effectExtent l="0" t="0" r="0" b="0"/>
            <wp:docPr id="27" name="Picture 27" descr="https://slgl.pravno-informacioni-sistem.rs/api/LawAdActAttachment/slike/1037045/Pravilnik-terorizam_Page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lgl.pravno-informacioni-sistem.rs/api/LawAdActAttachment/slike/1037045/Pravilnik-terorizam_Page_1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15600" cy="7200000"/>
                    </a:xfrm>
                    <a:prstGeom prst="rect">
                      <a:avLst/>
                    </a:prstGeom>
                    <a:noFill/>
                    <a:ln>
                      <a:noFill/>
                    </a:ln>
                  </pic:spPr>
                </pic:pic>
              </a:graphicData>
            </a:graphic>
          </wp:inline>
        </w:drawing>
      </w:r>
    </w:p>
    <w:p w:rsidR="00B3102E" w:rsidRPr="00B3102E" w:rsidRDefault="00B3102E" w:rsidP="00B3102E">
      <w:pPr>
        <w:widowControl/>
        <w:autoSpaceDE/>
        <w:autoSpaceDN/>
        <w:spacing w:before="0" w:after="150"/>
        <w:ind w:firstLine="480"/>
        <w:jc w:val="center"/>
        <w:rPr>
          <w:rFonts w:ascii="Arial" w:hAnsi="Arial" w:cs="Arial"/>
          <w:color w:val="000000"/>
          <w:sz w:val="20"/>
          <w:szCs w:val="20"/>
        </w:rPr>
      </w:pPr>
      <w:r w:rsidRPr="00B3102E">
        <w:rPr>
          <w:rFonts w:ascii="Arial" w:hAnsi="Arial" w:cs="Arial"/>
          <w:noProof/>
          <w:color w:val="000000"/>
          <w:sz w:val="20"/>
          <w:szCs w:val="20"/>
        </w:rPr>
        <w:lastRenderedPageBreak/>
        <w:drawing>
          <wp:inline distT="0" distB="0" distL="0" distR="0" wp14:anchorId="06F76E51" wp14:editId="5D4FCC27">
            <wp:extent cx="5115600" cy="7200000"/>
            <wp:effectExtent l="0" t="0" r="0" b="0"/>
            <wp:docPr id="26" name="Picture 26" descr="https://slgl.pravno-informacioni-sistem.rs/api/LawAdActAttachment/slike/1037045/Pravilnik-terorizam_Page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lgl.pravno-informacioni-sistem.rs/api/LawAdActAttachment/slike/1037045/Pravilnik-terorizam_Page_1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15600" cy="7200000"/>
                    </a:xfrm>
                    <a:prstGeom prst="rect">
                      <a:avLst/>
                    </a:prstGeom>
                    <a:noFill/>
                    <a:ln>
                      <a:noFill/>
                    </a:ln>
                  </pic:spPr>
                </pic:pic>
              </a:graphicData>
            </a:graphic>
          </wp:inline>
        </w:drawing>
      </w:r>
    </w:p>
    <w:p w:rsidR="00B3102E" w:rsidRPr="00B3102E" w:rsidRDefault="00B3102E" w:rsidP="00B3102E">
      <w:pPr>
        <w:widowControl/>
        <w:autoSpaceDE/>
        <w:autoSpaceDN/>
        <w:spacing w:before="0" w:after="150"/>
        <w:ind w:firstLine="480"/>
        <w:jc w:val="center"/>
        <w:rPr>
          <w:rFonts w:ascii="Arial" w:hAnsi="Arial" w:cs="Arial"/>
          <w:color w:val="000000"/>
          <w:sz w:val="20"/>
          <w:szCs w:val="20"/>
        </w:rPr>
      </w:pPr>
      <w:r w:rsidRPr="00B3102E">
        <w:rPr>
          <w:rFonts w:ascii="Arial" w:hAnsi="Arial" w:cs="Arial"/>
          <w:noProof/>
          <w:color w:val="000000"/>
          <w:sz w:val="20"/>
          <w:szCs w:val="20"/>
        </w:rPr>
        <w:lastRenderedPageBreak/>
        <w:drawing>
          <wp:inline distT="0" distB="0" distL="0" distR="0" wp14:anchorId="5957CCE2" wp14:editId="185BD657">
            <wp:extent cx="5115600" cy="7200000"/>
            <wp:effectExtent l="0" t="0" r="0" b="0"/>
            <wp:docPr id="25" name="Picture 25" descr="https://slgl.pravno-informacioni-sistem.rs/api/LawAdActAttachment/slike/1037045/Pravilnik-terorizam_Page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lgl.pravno-informacioni-sistem.rs/api/LawAdActAttachment/slike/1037045/Pravilnik-terorizam_Page_1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15600" cy="7200000"/>
                    </a:xfrm>
                    <a:prstGeom prst="rect">
                      <a:avLst/>
                    </a:prstGeom>
                    <a:noFill/>
                    <a:ln>
                      <a:noFill/>
                    </a:ln>
                  </pic:spPr>
                </pic:pic>
              </a:graphicData>
            </a:graphic>
          </wp:inline>
        </w:drawing>
      </w:r>
    </w:p>
    <w:p w:rsidR="00B3102E" w:rsidRPr="00B3102E" w:rsidRDefault="00B3102E" w:rsidP="00B3102E">
      <w:pPr>
        <w:widowControl/>
        <w:autoSpaceDE/>
        <w:autoSpaceDN/>
        <w:spacing w:before="330"/>
        <w:ind w:firstLine="480"/>
        <w:jc w:val="center"/>
        <w:rPr>
          <w:rFonts w:ascii="Arial" w:hAnsi="Arial" w:cs="Arial"/>
          <w:color w:val="000000"/>
          <w:sz w:val="20"/>
          <w:szCs w:val="20"/>
        </w:rPr>
      </w:pPr>
      <w:r w:rsidRPr="00B3102E">
        <w:rPr>
          <w:rFonts w:ascii="Arial" w:hAnsi="Arial" w:cs="Arial"/>
          <w:color w:val="000000"/>
          <w:sz w:val="20"/>
          <w:szCs w:val="20"/>
        </w:rPr>
        <w:t>УПУТСТВО ЗА ПОПУЊАВАЊЕ ОБРАСЦА ЗА ПРИЈАВУ ГОТОВИНСКИХ И СУМЊИВИХ ТРАНСАКЦИЈА И СУМЊИВИХ АКТИВНОСТИ (ОБРАСЦА 1)</w:t>
      </w:r>
    </w:p>
    <w:p w:rsidR="00B3102E" w:rsidRPr="00B3102E" w:rsidRDefault="00B3102E" w:rsidP="00B3102E">
      <w:pPr>
        <w:widowControl/>
        <w:autoSpaceDE/>
        <w:autoSpaceDN/>
        <w:spacing w:before="0" w:after="150"/>
        <w:ind w:firstLine="480"/>
        <w:rPr>
          <w:rFonts w:ascii="Arial" w:hAnsi="Arial" w:cs="Arial"/>
          <w:color w:val="000000"/>
          <w:sz w:val="20"/>
          <w:szCs w:val="20"/>
        </w:rPr>
      </w:pPr>
      <w:r w:rsidRPr="00B3102E">
        <w:rPr>
          <w:rFonts w:ascii="Arial" w:hAnsi="Arial" w:cs="Arial"/>
          <w:color w:val="000000"/>
          <w:sz w:val="20"/>
          <w:szCs w:val="20"/>
        </w:rPr>
        <w:t xml:space="preserve">Образац за пријаву готовинских и сумњивих трансакција и сумњивих активности (у даљем тексту: Образац), који је саставни део овог правилника, попуњава се у електронској форми. </w:t>
      </w:r>
      <w:proofErr w:type="gramStart"/>
      <w:r w:rsidRPr="00B3102E">
        <w:rPr>
          <w:rFonts w:ascii="Arial" w:hAnsi="Arial" w:cs="Arial"/>
          <w:color w:val="000000"/>
          <w:sz w:val="20"/>
          <w:szCs w:val="20"/>
        </w:rPr>
        <w:t>Ако обвезник, из оправданих разлога, не може да попуни Образац у електронској форми, Образац се попуњава штампаним словима.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Обвезник попуњава податке у зависности од врсте трансакције и учесника у трансакцији у сваком конкретном случају.</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r w:rsidRPr="00B3102E">
        <w:rPr>
          <w:rFonts w:ascii="Arial" w:hAnsi="Arial" w:cs="Arial"/>
          <w:color w:val="000000"/>
          <w:sz w:val="20"/>
          <w:szCs w:val="20"/>
        </w:rPr>
        <w:t>Банке, овлашћени мењачи, привредни субјекти који мењачке послове обављају на основу посебног закона којим се уређује њихова делатност, друштва за осигурање, друштва за посредовање у осигурању, друштва за заступање у осигурању и заступници у осигурању, који имају дозволу за обављање послова осигурања живота, осим друштава за заступање и заступника у осигурању за чији рад одговара друштво за осигурање у складу са законом, брокерско-дилерска друштва и платне институције, не могу користити Део 17 Обрасца – Подаци о трансакцији приликом пријављивања готовинских и сумњивих трансакција и сумњивих активности.</w:t>
      </w:r>
    </w:p>
    <w:p w:rsidR="00B3102E" w:rsidRPr="00B3102E" w:rsidRDefault="00B3102E" w:rsidP="00B3102E">
      <w:pPr>
        <w:widowControl/>
        <w:autoSpaceDE/>
        <w:autoSpaceDN/>
        <w:spacing w:before="330"/>
        <w:ind w:firstLine="480"/>
        <w:jc w:val="center"/>
        <w:rPr>
          <w:rFonts w:ascii="Arial" w:hAnsi="Arial" w:cs="Arial"/>
          <w:color w:val="000000"/>
          <w:sz w:val="20"/>
          <w:szCs w:val="20"/>
        </w:rPr>
      </w:pPr>
      <w:r w:rsidRPr="00B3102E">
        <w:rPr>
          <w:rFonts w:ascii="Arial" w:hAnsi="Arial" w:cs="Arial"/>
          <w:color w:val="000000"/>
          <w:sz w:val="20"/>
          <w:szCs w:val="20"/>
        </w:rPr>
        <w:lastRenderedPageBreak/>
        <w:t>ПОПУЊАВАЊЕ ОБРАСЦА</w:t>
      </w:r>
    </w:p>
    <w:p w:rsidR="00B3102E" w:rsidRPr="00B3102E" w:rsidRDefault="00B3102E" w:rsidP="00B3102E">
      <w:pPr>
        <w:widowControl/>
        <w:autoSpaceDE/>
        <w:autoSpaceDN/>
        <w:spacing w:before="0" w:after="150"/>
        <w:ind w:firstLine="480"/>
        <w:rPr>
          <w:rFonts w:ascii="Arial" w:hAnsi="Arial" w:cs="Arial"/>
          <w:color w:val="000000"/>
          <w:sz w:val="20"/>
          <w:szCs w:val="20"/>
        </w:rPr>
      </w:pPr>
      <w:r w:rsidRPr="00B3102E">
        <w:rPr>
          <w:rFonts w:ascii="Arial" w:hAnsi="Arial" w:cs="Arial"/>
          <w:color w:val="000000"/>
          <w:sz w:val="20"/>
          <w:szCs w:val="20"/>
        </w:rPr>
        <w:t>Део 1 – Извештај,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1.1 (Број извештаја) уписује се број извештаја који је генерисан од стране информационог система код обвезника (или на други начин одређен од стране обвезника), а на основу кога се извештај јединствено идентификује код тог обвезника.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1.2.</w:t>
      </w:r>
      <w:proofErr w:type="gramEnd"/>
      <w:r w:rsidRPr="00B3102E">
        <w:rPr>
          <w:rFonts w:ascii="Arial" w:hAnsi="Arial" w:cs="Arial"/>
          <w:color w:val="000000"/>
          <w:sz w:val="20"/>
          <w:szCs w:val="20"/>
        </w:rPr>
        <w:t xml:space="preserve"> (Овим извештајем се мења претходно достављен извештај)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се мења претходно достављен извештај попуњава се рубрика а) Да, и у том случају претходно достављен извештај се поништава.</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Обвезник може да промени претходно достављен извештај у року Законом прописаном за достављање извештаја о готовинским или сумњивим трансакцијама.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обвезник доставља извештај којим се не мења претходно достављен извештај попуњава се рубрика б) Не.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1.3.</w:t>
      </w:r>
      <w:proofErr w:type="gramEnd"/>
      <w:r w:rsidRPr="00B3102E">
        <w:rPr>
          <w:rFonts w:ascii="Arial" w:hAnsi="Arial" w:cs="Arial"/>
          <w:color w:val="000000"/>
          <w:sz w:val="20"/>
          <w:szCs w:val="20"/>
        </w:rPr>
        <w:t xml:space="preserve"> (У извештају се наводе разлози за сумњу)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се достављају подаци и информације које указују на то да у вези са трансакцијом или лицем које је у вези са трансакцијом постоји сумња да се ради о прању новца или финансирању тероризма попуњава се рубрика а) Да.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се достављају подаци о готовинским трансакцијама попуњава се рубрика б) Не.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1.4.</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(Разлози за сумњу) уписују се подаци и информације које указују на то да у вези са трансакцијом или лицем које је у вези са трансакцијом постоји сумња да се ради о прању новца или финансирању тероризма.</w:t>
      </w:r>
      <w:proofErr w:type="gramEnd"/>
    </w:p>
    <w:p w:rsidR="00B3102E" w:rsidRPr="00B3102E" w:rsidRDefault="00B3102E" w:rsidP="00B3102E">
      <w:pPr>
        <w:widowControl/>
        <w:autoSpaceDE/>
        <w:autoSpaceDN/>
        <w:spacing w:before="0" w:after="0"/>
        <w:ind w:firstLine="480"/>
        <w:rPr>
          <w:rFonts w:ascii="Arial" w:hAnsi="Arial" w:cs="Arial"/>
          <w:color w:val="000000"/>
          <w:sz w:val="20"/>
          <w:szCs w:val="20"/>
        </w:rPr>
      </w:pPr>
      <w:proofErr w:type="gramStart"/>
      <w:r w:rsidRPr="00B3102E">
        <w:rPr>
          <w:rFonts w:ascii="Arial" w:hAnsi="Arial" w:cs="Arial"/>
          <w:color w:val="000000"/>
          <w:sz w:val="20"/>
          <w:szCs w:val="20"/>
        </w:rPr>
        <w:t>У рубрику 1.5.</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(Индикатори да постоји сумња да се ради о прању новца или финансирању тероризма) уписује се редни број из листе индикатора за препознавање трансакција и лица за које постоји сумња да се ради о прању новца или финансирању тероризма који су објављени на </w:t>
      </w:r>
      <w:r w:rsidRPr="00B3102E">
        <w:rPr>
          <w:rFonts w:ascii="Arial" w:hAnsi="Arial" w:cs="Arial"/>
          <w:i/>
          <w:iCs/>
          <w:color w:val="000000"/>
          <w:sz w:val="20"/>
          <w:szCs w:val="20"/>
        </w:rPr>
        <w:t>wеб</w:t>
      </w:r>
      <w:r w:rsidRPr="00B3102E">
        <w:rPr>
          <w:rFonts w:ascii="Arial" w:hAnsi="Arial" w:cs="Arial"/>
          <w:color w:val="000000"/>
          <w:sz w:val="20"/>
          <w:szCs w:val="20"/>
        </w:rPr>
        <w:t> страници Управе за спречавање прања новца.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r w:rsidRPr="00B3102E">
        <w:rPr>
          <w:rFonts w:ascii="Arial" w:hAnsi="Arial" w:cs="Arial"/>
          <w:color w:val="000000"/>
          <w:sz w:val="20"/>
          <w:szCs w:val="20"/>
        </w:rPr>
        <w:t>Део 2 – Учесници у трансакцијама,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2.1.</w:t>
      </w:r>
      <w:proofErr w:type="gramEnd"/>
      <w:r w:rsidRPr="00B3102E">
        <w:rPr>
          <w:rFonts w:ascii="Arial" w:hAnsi="Arial" w:cs="Arial"/>
          <w:color w:val="000000"/>
          <w:sz w:val="20"/>
          <w:szCs w:val="20"/>
        </w:rPr>
        <w:t xml:space="preserve"> (Учесници у трансакцијама)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колону „Редни број” уписује се редни број за свако лице које је учесник у трансакцији или трансакцијама које су предмет извештаја.</w:t>
      </w:r>
      <w:proofErr w:type="gramEnd"/>
    </w:p>
    <w:p w:rsidR="00B3102E" w:rsidRPr="00B3102E" w:rsidRDefault="00B3102E" w:rsidP="00B3102E">
      <w:pPr>
        <w:widowControl/>
        <w:autoSpaceDE/>
        <w:autoSpaceDN/>
        <w:spacing w:before="0" w:after="0"/>
        <w:ind w:firstLine="480"/>
        <w:rPr>
          <w:rFonts w:ascii="Arial" w:hAnsi="Arial" w:cs="Arial"/>
          <w:color w:val="000000"/>
          <w:sz w:val="20"/>
          <w:szCs w:val="20"/>
        </w:rPr>
      </w:pPr>
      <w:proofErr w:type="gramStart"/>
      <w:r w:rsidRPr="00B3102E">
        <w:rPr>
          <w:rFonts w:ascii="Arial" w:hAnsi="Arial" w:cs="Arial"/>
          <w:color w:val="000000"/>
          <w:sz w:val="20"/>
          <w:szCs w:val="20"/>
        </w:rPr>
        <w:t>У колону „Име и презиме/Назив”</w:t>
      </w:r>
      <w:r w:rsidRPr="00B3102E">
        <w:rPr>
          <w:rFonts w:ascii="Arial" w:hAnsi="Arial" w:cs="Arial"/>
          <w:b/>
          <w:bCs/>
          <w:color w:val="000000"/>
          <w:sz w:val="20"/>
          <w:szCs w:val="20"/>
        </w:rPr>
        <w:t> </w:t>
      </w:r>
      <w:r w:rsidRPr="00B3102E">
        <w:rPr>
          <w:rFonts w:ascii="Arial" w:hAnsi="Arial" w:cs="Arial"/>
          <w:color w:val="000000"/>
          <w:sz w:val="20"/>
          <w:szCs w:val="20"/>
        </w:rPr>
        <w:t>уписује се име и презиме физичког лица или предузетника, односно пословно име правног лица које је учесник у трансакцијама.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r w:rsidRPr="00B3102E">
        <w:rPr>
          <w:rFonts w:ascii="Arial" w:hAnsi="Arial" w:cs="Arial"/>
          <w:color w:val="000000"/>
          <w:sz w:val="20"/>
          <w:szCs w:val="20"/>
        </w:rPr>
        <w:t>У колону „ЈМБГ / ПИБ” уписује се јединствени матични број грађана (у даљем тексту: ЈМБГ) физичког лица или предузетника, односно порески идентификациони број (у даљем тексту: ПИБ) правног лица које је учесник у трансакцији.</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Део 3 – Физичко лице/Предузетник тип 1 попуњава се у онолико примерака колико је потребно да се идентификују сва лица која су учесници у трансакцији.</w:t>
      </w:r>
      <w:proofErr w:type="gramEnd"/>
    </w:p>
    <w:p w:rsidR="00B3102E" w:rsidRPr="00B3102E" w:rsidRDefault="00B3102E" w:rsidP="00B3102E">
      <w:pPr>
        <w:widowControl/>
        <w:autoSpaceDE/>
        <w:autoSpaceDN/>
        <w:spacing w:before="0" w:after="0"/>
        <w:ind w:firstLine="480"/>
        <w:rPr>
          <w:rFonts w:ascii="Arial" w:hAnsi="Arial" w:cs="Arial"/>
          <w:color w:val="000000"/>
          <w:sz w:val="20"/>
          <w:szCs w:val="20"/>
        </w:rPr>
      </w:pPr>
      <w:proofErr w:type="gramStart"/>
      <w:r w:rsidRPr="00B3102E">
        <w:rPr>
          <w:rFonts w:ascii="Arial" w:hAnsi="Arial" w:cs="Arial"/>
          <w:color w:val="000000"/>
          <w:sz w:val="20"/>
          <w:szCs w:val="20"/>
        </w:rPr>
        <w:t>Рубрика 3.1.</w:t>
      </w:r>
      <w:proofErr w:type="gramEnd"/>
      <w:r w:rsidRPr="00B3102E">
        <w:rPr>
          <w:rFonts w:ascii="Arial" w:hAnsi="Arial" w:cs="Arial"/>
          <w:color w:val="000000"/>
          <w:sz w:val="20"/>
          <w:szCs w:val="20"/>
        </w:rPr>
        <w:t xml:space="preserve"> (Лице је)</w:t>
      </w:r>
      <w:r w:rsidRPr="00B3102E">
        <w:rPr>
          <w:rFonts w:ascii="Arial" w:hAnsi="Arial" w:cs="Arial"/>
          <w:b/>
          <w:bCs/>
          <w:color w:val="000000"/>
          <w:sz w:val="20"/>
          <w:szCs w:val="20"/>
        </w:rPr>
        <w:t> </w:t>
      </w:r>
      <w:r w:rsidRPr="00B3102E">
        <w:rPr>
          <w:rFonts w:ascii="Arial" w:hAnsi="Arial" w:cs="Arial"/>
          <w:color w:val="000000"/>
          <w:sz w:val="20"/>
          <w:szCs w:val="20"/>
        </w:rPr>
        <w:t>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је физичко лице/предузетник које је учесник у трансакцији резидент попуњава се рубрика а) Резидент.</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је физичко лице/предузетник које је учесник у трансакцији нерезидент попуњава се рубрика б) Нерезидент.</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3.2.</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(Име) уписује се име физичког лица/предузетника које је учесник у трансакцији.</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3.3.</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(Презиме) уписује се презиме физичког лица/предузетника које је учесник у трансакцији.</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3.4.</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(ЈМБГ) уписује се ЈМБГ физичког лица/предузетника које је учесник у трансакцији ако је то лице/предузетник држављанин Републике Србије.</w:t>
      </w:r>
      <w:proofErr w:type="gramEnd"/>
    </w:p>
    <w:p w:rsidR="00B3102E" w:rsidRPr="00B3102E" w:rsidRDefault="00B3102E" w:rsidP="00B3102E">
      <w:pPr>
        <w:widowControl/>
        <w:autoSpaceDE/>
        <w:autoSpaceDN/>
        <w:spacing w:before="0" w:after="0"/>
        <w:ind w:firstLine="480"/>
        <w:rPr>
          <w:rFonts w:ascii="Arial" w:hAnsi="Arial" w:cs="Arial"/>
          <w:color w:val="000000"/>
          <w:sz w:val="20"/>
          <w:szCs w:val="20"/>
        </w:rPr>
      </w:pPr>
      <w:proofErr w:type="gramStart"/>
      <w:r w:rsidRPr="00B3102E">
        <w:rPr>
          <w:rFonts w:ascii="Arial" w:hAnsi="Arial" w:cs="Arial"/>
          <w:color w:val="000000"/>
          <w:sz w:val="20"/>
          <w:szCs w:val="20"/>
        </w:rPr>
        <w:t>У рубрику 3.5.</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(Место рођења)</w:t>
      </w:r>
      <w:r w:rsidRPr="00B3102E">
        <w:rPr>
          <w:rFonts w:ascii="Arial" w:hAnsi="Arial" w:cs="Arial"/>
          <w:b/>
          <w:bCs/>
          <w:color w:val="000000"/>
          <w:sz w:val="20"/>
          <w:szCs w:val="20"/>
        </w:rPr>
        <w:t> </w:t>
      </w:r>
      <w:r w:rsidRPr="00B3102E">
        <w:rPr>
          <w:rFonts w:ascii="Arial" w:hAnsi="Arial" w:cs="Arial"/>
          <w:color w:val="000000"/>
          <w:sz w:val="20"/>
          <w:szCs w:val="20"/>
        </w:rPr>
        <w:t>уписује се место рођења физичког лица, односно место рођења предузетника који је учесник у трансакцији ако је тај предузетник страни држављанин.</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3.6.</w:t>
      </w:r>
      <w:proofErr w:type="gramEnd"/>
      <w:r w:rsidRPr="00B3102E">
        <w:rPr>
          <w:rFonts w:ascii="Arial" w:hAnsi="Arial" w:cs="Arial"/>
          <w:color w:val="000000"/>
          <w:sz w:val="20"/>
          <w:szCs w:val="20"/>
        </w:rPr>
        <w:t xml:space="preserve"> (Датум рођења) уписује се датум рођења физичког лица које је учесник у трансакцији ако је то лице страни држављанин, и то: дан, месец и година рођења (у даљем тексту: дд.мм.гггг).</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3.7.</w:t>
      </w:r>
      <w:proofErr w:type="gramEnd"/>
      <w:r w:rsidRPr="00B3102E">
        <w:rPr>
          <w:rFonts w:ascii="Arial" w:hAnsi="Arial" w:cs="Arial"/>
          <w:color w:val="000000"/>
          <w:sz w:val="20"/>
          <w:szCs w:val="20"/>
        </w:rPr>
        <w:t xml:space="preserve"> (Пребивалиште </w:t>
      </w:r>
      <w:proofErr w:type="gramStart"/>
      <w:r w:rsidRPr="00B3102E">
        <w:rPr>
          <w:rFonts w:ascii="Arial" w:hAnsi="Arial" w:cs="Arial"/>
          <w:color w:val="000000"/>
          <w:sz w:val="20"/>
          <w:szCs w:val="20"/>
        </w:rPr>
        <w:t>( место</w:t>
      </w:r>
      <w:proofErr w:type="gramEnd"/>
      <w:r w:rsidRPr="00B3102E">
        <w:rPr>
          <w:rFonts w:ascii="Arial" w:hAnsi="Arial" w:cs="Arial"/>
          <w:color w:val="000000"/>
          <w:sz w:val="20"/>
          <w:szCs w:val="20"/>
        </w:rPr>
        <w:t xml:space="preserve">)) попуњава се место пребивалишта физичког лица/предузетника које је учесник у трансакцији. </w:t>
      </w:r>
      <w:proofErr w:type="gramStart"/>
      <w:r w:rsidRPr="00B3102E">
        <w:rPr>
          <w:rFonts w:ascii="Arial" w:hAnsi="Arial" w:cs="Arial"/>
          <w:color w:val="000000"/>
          <w:sz w:val="20"/>
          <w:szCs w:val="20"/>
        </w:rPr>
        <w:t>Ако је то физичко лице/предузетник страни држављанин које има само боравиште на територији Републике Србије у ову рубрику уписује се место боравишта тог лица/предузетника.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3.8.</w:t>
      </w:r>
      <w:proofErr w:type="gramEnd"/>
      <w:r w:rsidRPr="00B3102E">
        <w:rPr>
          <w:rFonts w:ascii="Arial" w:hAnsi="Arial" w:cs="Arial"/>
          <w:color w:val="000000"/>
          <w:sz w:val="20"/>
          <w:szCs w:val="20"/>
        </w:rPr>
        <w:t xml:space="preserve"> (Пребивалиште (адреса)) уписује се назив улице и број (у даљем тексту: адреса) пребивалишта физичког лица/предузетника које је учесник у трансакцији. </w:t>
      </w:r>
      <w:proofErr w:type="gramStart"/>
      <w:r w:rsidRPr="00B3102E">
        <w:rPr>
          <w:rFonts w:ascii="Arial" w:hAnsi="Arial" w:cs="Arial"/>
          <w:color w:val="000000"/>
          <w:sz w:val="20"/>
          <w:szCs w:val="20"/>
        </w:rPr>
        <w:t>Ако је то физичко лице/предузетник страни држављанин које има само боравиште на територији Републике Србије у ову рубрику уписује се адреса боравишта тог лица/предузетника.</w:t>
      </w:r>
      <w:proofErr w:type="gramEnd"/>
    </w:p>
    <w:p w:rsidR="00B3102E" w:rsidRPr="00B3102E" w:rsidRDefault="00B3102E" w:rsidP="00B3102E">
      <w:pPr>
        <w:widowControl/>
        <w:autoSpaceDE/>
        <w:autoSpaceDN/>
        <w:spacing w:before="0" w:after="0"/>
        <w:ind w:firstLine="480"/>
        <w:rPr>
          <w:rFonts w:ascii="Arial" w:hAnsi="Arial" w:cs="Arial"/>
          <w:color w:val="000000"/>
          <w:sz w:val="20"/>
          <w:szCs w:val="20"/>
        </w:rPr>
      </w:pPr>
      <w:proofErr w:type="gramStart"/>
      <w:r w:rsidRPr="00B3102E">
        <w:rPr>
          <w:rFonts w:ascii="Arial" w:hAnsi="Arial" w:cs="Arial"/>
          <w:color w:val="000000"/>
          <w:sz w:val="20"/>
          <w:szCs w:val="20"/>
        </w:rPr>
        <w:lastRenderedPageBreak/>
        <w:t>У рубрику 3.9.</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(Држава)</w:t>
      </w:r>
      <w:r w:rsidRPr="00B3102E">
        <w:rPr>
          <w:rFonts w:ascii="Arial" w:hAnsi="Arial" w:cs="Arial"/>
          <w:b/>
          <w:bCs/>
          <w:color w:val="000000"/>
          <w:sz w:val="20"/>
          <w:szCs w:val="20"/>
        </w:rPr>
        <w:t> </w:t>
      </w:r>
      <w:r w:rsidRPr="00B3102E">
        <w:rPr>
          <w:rFonts w:ascii="Arial" w:hAnsi="Arial" w:cs="Arial"/>
          <w:color w:val="000000"/>
          <w:sz w:val="20"/>
          <w:szCs w:val="20"/>
        </w:rPr>
        <w:t>уписује се назив државе/а чији је држављанин физичко лице/предузетник које је учесник у трансакцији.</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3.10.</w:t>
      </w:r>
      <w:proofErr w:type="gramEnd"/>
      <w:r w:rsidRPr="00B3102E">
        <w:rPr>
          <w:rFonts w:ascii="Arial" w:hAnsi="Arial" w:cs="Arial"/>
          <w:color w:val="000000"/>
          <w:sz w:val="20"/>
          <w:szCs w:val="20"/>
        </w:rPr>
        <w:t xml:space="preserve"> (Идентификациона исправа)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је идентификација странке извршена на основу личне карте попуњава се рубрика а) Лична карта.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је идентификација странке извршена на основу пасоша попуњава се рубрика б) Пасош.</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је идентификација странке извршена на основу неког другог документа који мора имати фотографију странке и чији је издавалац државни орган попуњава се рубрика в) Остало, а у пољу које се налази уз ову рубрику уписује се врста исправе на основу које се врши идентификација странке.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3.11.</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(Број исправе) уписује се број личне исправе на основу које је извршена идентификација странке.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3.12.</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(Место издавања исправе) уписује се место издавања исправе на основу које је извршена идентификација странке.</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Ако је идентификација извршена на основу путне исправе која је издата у страној држави у ову рубрику уписује се назив државе у којој је путна исправа издата.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3.13.</w:t>
      </w:r>
      <w:proofErr w:type="gramEnd"/>
      <w:r w:rsidRPr="00B3102E">
        <w:rPr>
          <w:rFonts w:ascii="Arial" w:hAnsi="Arial" w:cs="Arial"/>
          <w:color w:val="000000"/>
          <w:sz w:val="20"/>
          <w:szCs w:val="20"/>
        </w:rPr>
        <w:t xml:space="preserve"> (Датум издавања исправе) уписује се датум издавања исправе, и то: дд.мм.гггг. </w:t>
      </w:r>
      <w:proofErr w:type="gramStart"/>
      <w:r w:rsidRPr="00B3102E">
        <w:rPr>
          <w:rFonts w:ascii="Arial" w:hAnsi="Arial" w:cs="Arial"/>
          <w:color w:val="000000"/>
          <w:sz w:val="20"/>
          <w:szCs w:val="20"/>
        </w:rPr>
        <w:t>Попуњавање ове рубрике није обавезно.</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Када се пријављује безготовинска трансакција а физичко лице/предузетник које је учесник у тој трансакцији није идентификовано код обвезника који доставља извештај, обавезно је попуњавање само рубрике 3.3.</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(Презиме).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Део 4 – Правно лице/Предузетник тип 2 (односи се на случај када предузетник послује у форми предузетничке радње) попуњава се у онолико примерака колико је потребно да се идентификују сва лица која су учесници у трансакцији.</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4.1.</w:t>
      </w:r>
      <w:proofErr w:type="gramEnd"/>
      <w:r w:rsidRPr="00B3102E">
        <w:rPr>
          <w:rFonts w:ascii="Arial" w:hAnsi="Arial" w:cs="Arial"/>
          <w:color w:val="000000"/>
          <w:sz w:val="20"/>
          <w:szCs w:val="20"/>
        </w:rPr>
        <w:t xml:space="preserve"> (Лице је)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је правно лице које је учесник у трансакцији резидент попуњава се рубрика а) Резидент.</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је правно лице које је учесник у трансакцији нерезидент попуњава се рубрика б) Нерезидент.</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4.2.</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(Назив правног лица/предузетника) уписује се пословно име правног лица/предузетника које је учесник у трансакцији.</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4.3.</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(Матични број) уписује се матични број правног лица/предузетничке радње које је учесник у трансакцији ако је то правно лице/предузетник резидент.</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4.4.</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(ПИБ) уписује се ПИБ правног лица које је учесник у трансакцији.</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4.5.</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Седиште(</w:t>
      </w:r>
      <w:proofErr w:type="gramEnd"/>
      <w:r w:rsidRPr="00B3102E">
        <w:rPr>
          <w:rFonts w:ascii="Arial" w:hAnsi="Arial" w:cs="Arial"/>
          <w:color w:val="000000"/>
          <w:sz w:val="20"/>
          <w:szCs w:val="20"/>
        </w:rPr>
        <w:t>место)) уписује се назив места где се налази регистровано седиште правног лица/предузетника које је учесник у трансакцији.</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4.6.</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(Седиште (адреса)) уписује се адреса седишта правног лица/предузетничке радње које је учесник у трансакцији.</w:t>
      </w:r>
      <w:proofErr w:type="gramEnd"/>
    </w:p>
    <w:p w:rsidR="00B3102E" w:rsidRPr="00B3102E" w:rsidRDefault="00B3102E" w:rsidP="00B3102E">
      <w:pPr>
        <w:widowControl/>
        <w:autoSpaceDE/>
        <w:autoSpaceDN/>
        <w:spacing w:before="0" w:after="0"/>
        <w:ind w:firstLine="480"/>
        <w:rPr>
          <w:rFonts w:ascii="Arial" w:hAnsi="Arial" w:cs="Arial"/>
          <w:color w:val="000000"/>
          <w:sz w:val="20"/>
          <w:szCs w:val="20"/>
        </w:rPr>
      </w:pPr>
      <w:proofErr w:type="gramStart"/>
      <w:r w:rsidRPr="00B3102E">
        <w:rPr>
          <w:rFonts w:ascii="Arial" w:hAnsi="Arial" w:cs="Arial"/>
          <w:color w:val="000000"/>
          <w:sz w:val="20"/>
          <w:szCs w:val="20"/>
        </w:rPr>
        <w:t>У рубрику 4.7.</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(Држава)</w:t>
      </w:r>
      <w:r w:rsidRPr="00B3102E">
        <w:rPr>
          <w:rFonts w:ascii="Arial" w:hAnsi="Arial" w:cs="Arial"/>
          <w:b/>
          <w:bCs/>
          <w:color w:val="000000"/>
          <w:sz w:val="20"/>
          <w:szCs w:val="20"/>
        </w:rPr>
        <w:t> </w:t>
      </w:r>
      <w:r w:rsidRPr="00B3102E">
        <w:rPr>
          <w:rFonts w:ascii="Arial" w:hAnsi="Arial" w:cs="Arial"/>
          <w:color w:val="000000"/>
          <w:sz w:val="20"/>
          <w:szCs w:val="20"/>
        </w:rPr>
        <w:t>уписује се назив државе у којој је регистровано правно лице/предузетник које је учесник у трансакцији.</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Када се пријављује безготовинска трансакција а правно лице/предузетник које је учесник у тој трансакцији није идентификовано код обвезника који доставља извештај, обавезно је попуњавање само рубрике 4.2.</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(Назив правног лица/предузетника) и рубрике 4.5.</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Седиште(</w:t>
      </w:r>
      <w:proofErr w:type="gramEnd"/>
      <w:r w:rsidRPr="00B3102E">
        <w:rPr>
          <w:rFonts w:ascii="Arial" w:hAnsi="Arial" w:cs="Arial"/>
          <w:color w:val="000000"/>
          <w:sz w:val="20"/>
          <w:szCs w:val="20"/>
        </w:rPr>
        <w:t>место)).</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Део 5 – Рачуни попуњава се у онолико примерака колико је потребно да се идентификују сви рачуни на којима су евидентиране или би биле евидентиране књиговодствене промене за трансакцију која је предмет извештаја.</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Овај део не попуњава се ако се ради о мењачким пословима.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5.</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(Рачуни) уписују се подаци о рачуну на коме су евидентиране књиговодствене промене за трансакцију која је предмет извештаја.</w:t>
      </w:r>
      <w:proofErr w:type="gramEnd"/>
      <w:r w:rsidRPr="00B3102E">
        <w:rPr>
          <w:rFonts w:ascii="Arial" w:hAnsi="Arial" w:cs="Arial"/>
          <w:color w:val="000000"/>
          <w:sz w:val="20"/>
          <w:szCs w:val="20"/>
        </w:rPr>
        <w:t xml:space="preserve"> Ако се пријављује трансакција која још није извршена, у ову рубрику уписују се подаци о рачуну на коме би се спровело сагласно књижење за трансакцију која је предмет извештаја, и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5.1.</w:t>
      </w:r>
      <w:proofErr w:type="gramEnd"/>
      <w:r w:rsidRPr="00B3102E">
        <w:rPr>
          <w:rFonts w:ascii="Arial" w:hAnsi="Arial" w:cs="Arial"/>
          <w:color w:val="000000"/>
          <w:sz w:val="20"/>
          <w:szCs w:val="20"/>
        </w:rPr>
        <w:t xml:space="preserve"> (Рачун је интерни)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се рачун странке води код обвезника који доставља извештај попуњава се рубрика а) Да.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се рачун странке не води код обвезника који доставља извештај попуњава се рубрика б) Не.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5.2.</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(Број рачуна) уписује се број рачуна странке.</w:t>
      </w:r>
      <w:proofErr w:type="gramEnd"/>
    </w:p>
    <w:p w:rsidR="00B3102E" w:rsidRPr="00B3102E" w:rsidRDefault="00B3102E" w:rsidP="00B3102E">
      <w:pPr>
        <w:widowControl/>
        <w:autoSpaceDE/>
        <w:autoSpaceDN/>
        <w:spacing w:before="0" w:after="0"/>
        <w:ind w:firstLine="480"/>
        <w:rPr>
          <w:rFonts w:ascii="Arial" w:hAnsi="Arial" w:cs="Arial"/>
          <w:color w:val="000000"/>
          <w:sz w:val="20"/>
          <w:szCs w:val="20"/>
        </w:rPr>
      </w:pPr>
      <w:proofErr w:type="gramStart"/>
      <w:r w:rsidRPr="00B3102E">
        <w:rPr>
          <w:rFonts w:ascii="Arial" w:hAnsi="Arial" w:cs="Arial"/>
          <w:color w:val="000000"/>
          <w:sz w:val="20"/>
          <w:szCs w:val="20"/>
        </w:rPr>
        <w:t>У рубрику 5.3.</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(Банка) уписује се ознака банке у SWIFT систему – (</w:t>
      </w:r>
      <w:r w:rsidRPr="00B3102E">
        <w:rPr>
          <w:rFonts w:ascii="Arial" w:hAnsi="Arial" w:cs="Arial"/>
          <w:i/>
          <w:iCs/>
          <w:color w:val="000000"/>
          <w:sz w:val="20"/>
          <w:szCs w:val="20"/>
        </w:rPr>
        <w:t>Bank Identifier Code</w:t>
      </w:r>
      <w:r w:rsidRPr="00B3102E">
        <w:rPr>
          <w:rFonts w:ascii="Arial" w:hAnsi="Arial" w:cs="Arial"/>
          <w:color w:val="000000"/>
          <w:sz w:val="20"/>
          <w:szCs w:val="20"/>
        </w:rPr>
        <w:t> (BIC)).</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Ова рубрика се не попуњава ако се рачун води код банке која доставља извештај.</w:t>
      </w:r>
      <w:proofErr w:type="gramEnd"/>
    </w:p>
    <w:p w:rsidR="00B3102E" w:rsidRPr="00B3102E" w:rsidRDefault="00B3102E" w:rsidP="00B3102E">
      <w:pPr>
        <w:widowControl/>
        <w:autoSpaceDE/>
        <w:autoSpaceDN/>
        <w:spacing w:before="0" w:after="0"/>
        <w:ind w:firstLine="480"/>
        <w:rPr>
          <w:rFonts w:ascii="Arial" w:hAnsi="Arial" w:cs="Arial"/>
          <w:color w:val="000000"/>
          <w:sz w:val="20"/>
          <w:szCs w:val="20"/>
        </w:rPr>
      </w:pPr>
      <w:proofErr w:type="gramStart"/>
      <w:r w:rsidRPr="00B3102E">
        <w:rPr>
          <w:rFonts w:ascii="Arial" w:hAnsi="Arial" w:cs="Arial"/>
          <w:color w:val="000000"/>
          <w:sz w:val="20"/>
          <w:szCs w:val="20"/>
        </w:rPr>
        <w:lastRenderedPageBreak/>
        <w:t>У рубрику 5.4.</w:t>
      </w:r>
      <w:proofErr w:type="gramEnd"/>
      <w:r w:rsidRPr="00B3102E">
        <w:rPr>
          <w:rFonts w:ascii="Arial" w:hAnsi="Arial" w:cs="Arial"/>
          <w:color w:val="000000"/>
          <w:sz w:val="20"/>
          <w:szCs w:val="20"/>
        </w:rPr>
        <w:t xml:space="preserve"> (Врста рачуна)</w:t>
      </w:r>
      <w:r w:rsidRPr="00B3102E">
        <w:rPr>
          <w:rFonts w:ascii="Arial" w:hAnsi="Arial" w:cs="Arial"/>
          <w:b/>
          <w:bCs/>
          <w:color w:val="000000"/>
          <w:sz w:val="20"/>
          <w:szCs w:val="20"/>
        </w:rPr>
        <w:t> </w:t>
      </w:r>
      <w:r w:rsidRPr="00B3102E">
        <w:rPr>
          <w:rFonts w:ascii="Arial" w:hAnsi="Arial" w:cs="Arial"/>
          <w:color w:val="000000"/>
          <w:sz w:val="20"/>
          <w:szCs w:val="20"/>
        </w:rPr>
        <w:t>уписује се врста рачуна на коме се евидентирају промене за трансакцију која је предмет извештаја, и то: девизна штедна књижица, девизни рачун, динарска штедна књижица, динарски текући рачун, наменски рачун, нерезидентни рачун или благајна.</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5.5.</w:t>
      </w:r>
      <w:proofErr w:type="gramEnd"/>
      <w:r w:rsidRPr="00B3102E">
        <w:rPr>
          <w:rFonts w:ascii="Arial" w:hAnsi="Arial" w:cs="Arial"/>
          <w:color w:val="000000"/>
          <w:sz w:val="20"/>
          <w:szCs w:val="20"/>
        </w:rPr>
        <w:t xml:space="preserve"> (Власник рачуна)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прву поделу уписује се редни број под којим је лице евидентирано као учесник у трансакцијама у рубрици 2.1.</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(Учесници у трансакцијама).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другу поделу уписује се име и презиме физичког лица или предузетника, односно пословно име правног лица/предузетничке радње које је власник рачуна.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5.6.</w:t>
      </w:r>
      <w:proofErr w:type="gramEnd"/>
      <w:r w:rsidRPr="00B3102E">
        <w:rPr>
          <w:rFonts w:ascii="Arial" w:hAnsi="Arial" w:cs="Arial"/>
          <w:color w:val="000000"/>
          <w:sz w:val="20"/>
          <w:szCs w:val="20"/>
        </w:rPr>
        <w:t xml:space="preserve"> (Датум отварања рачуна) уписује се датум отварања текућег (основног) рачуна странке, и то: дд.мм.гггг.</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5.7.</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(Валута салда) уписује се словна ознака за валуту из Упутства за спровођење Одлуке о условима и начину обављања платног промета са иностранством („Службени гласник РС”, бр. 24/07, 31/07, 41/07, 3/08, 61/08, 120/08, 38/10, 92/11, 62/13, 51/15, 111/15 и 82/17).</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5.8.</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(Салдо на рачуну) уписује се стање средстава на рачуну странке у тренутку након трансакције или у тренутку када је трансакција била захтевана.</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Салдо мора бити бити изражен у две децимале ако децимални део постоји.</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Попуњавање рубрика 5.3.</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(Банка) и 5.5.</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(Власник рачуна) није обавезно, а попуњавање рубрика 5.6.</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(Датум отварања рачуна), 5.7.</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(Валута салда) и 5.8.</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(Салдо на рачуну) обавезно је када се ради о пријављивању сумњивих трансакција.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Део 6 – Трансакција полагања готовог новца попуњава се у онолико примерака колико је потребно да се наведу све трансакције које су предмет извештаја.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6.1.</w:t>
      </w:r>
      <w:proofErr w:type="gramEnd"/>
      <w:r w:rsidRPr="00B3102E">
        <w:rPr>
          <w:rFonts w:ascii="Arial" w:hAnsi="Arial" w:cs="Arial"/>
          <w:color w:val="000000"/>
          <w:sz w:val="20"/>
          <w:szCs w:val="20"/>
        </w:rPr>
        <w:t xml:space="preserve"> (Организациона јединица у којој је извршена или захтевана трансакција) уписују се подаци о организационој јединици код обвезника који доставља извештај, и то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((а) Назив) уписује се назив организационе јединице у којој је трансакција извршена или била захтевана.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((б) Адреса) уписује се адреса организационе јединице у којој је трансакција извршена или била захтевана.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((в) Место) уписује се место у коме се налази организациона јединица у којој је трансакција извршена или била захтевана.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r w:rsidRPr="00B3102E">
        <w:rPr>
          <w:rFonts w:ascii="Arial" w:hAnsi="Arial" w:cs="Arial"/>
          <w:color w:val="000000"/>
          <w:sz w:val="20"/>
          <w:szCs w:val="20"/>
        </w:rPr>
        <w:t>У рубрику ((г) Тип организационе јединице) уписује се тип организационе јединице у којој је трансакција извршена или била захтевана, и то: централа, експозитура, радна јединица, агенција или други тип организационе јединице.</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6.2.</w:t>
      </w:r>
      <w:proofErr w:type="gramEnd"/>
      <w:r w:rsidRPr="00B3102E">
        <w:rPr>
          <w:rFonts w:ascii="Arial" w:hAnsi="Arial" w:cs="Arial"/>
          <w:color w:val="000000"/>
          <w:sz w:val="20"/>
          <w:szCs w:val="20"/>
        </w:rPr>
        <w:t xml:space="preserve"> (Лице које полаже готов новац) уписују се подаци о физичком лицу, предузетнику или правном лицу које полаже или захтева полагање готовог новца, и то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(Редни број) уписује се редни број под којим је лице евидентирано као учесник у трансакцијама у рубрици 2.1.</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(Учесници у трансакцијама).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(Име и презиме/Назив) уписује се име и презиме физичког лица или предузетника, односно пословно име правног лица/предузетничке радње које полаже или захтева полагање готовог новца.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6.2.1.</w:t>
      </w:r>
      <w:proofErr w:type="gramEnd"/>
      <w:r w:rsidRPr="00B3102E">
        <w:rPr>
          <w:rFonts w:ascii="Arial" w:hAnsi="Arial" w:cs="Arial"/>
          <w:color w:val="000000"/>
          <w:sz w:val="20"/>
          <w:szCs w:val="20"/>
        </w:rPr>
        <w:t xml:space="preserve"> (Овлашћено лице) уписују се подаци о овлашћеном лицу странке, ако у име или за рачун странке полагање готовог новца врши или захтева овлашћено лице, и то:</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(Редни број) уписује се редни број под којим је лице евидентирано као учесник у трансакцијама у рубрици 2.1.</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(Учесници у трансакцијама).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(Име и презиме) уписује се име и презиме овлашћеног лица које у име или за рачун странке полаже или захтева полагање готовог новца.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6.2.1.1.</w:t>
      </w:r>
      <w:proofErr w:type="gramEnd"/>
      <w:r w:rsidRPr="00B3102E">
        <w:rPr>
          <w:rFonts w:ascii="Arial" w:hAnsi="Arial" w:cs="Arial"/>
          <w:color w:val="000000"/>
          <w:sz w:val="20"/>
          <w:szCs w:val="20"/>
        </w:rPr>
        <w:t xml:space="preserve"> (Запослено код даваоца овлашћења)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је овлашћено лице запослено код даваоца овлашћења попуњава се рубрика а) Да.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овлашћено лице није запослено код даваоца овлашћења попуњава се рубрика б) Не.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6.3.</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(Лице чији се рачун одобрава за износ трансакције) уписују се подаци о лицу коме је трансакција намењена.</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Ако је трансакција извршена уписују се подаци о лицу чији је рачун одобрен за износ трансакције.</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Ако је трансакција била захтевана а, без обзира на разлог, није извршена, уписују се подаци о лицу чији рачун би био одобрен за износ трансакције да је била извршена.</w:t>
      </w:r>
      <w:proofErr w:type="gramEnd"/>
      <w:r w:rsidRPr="00B3102E">
        <w:rPr>
          <w:rFonts w:ascii="Arial" w:hAnsi="Arial" w:cs="Arial"/>
          <w:color w:val="000000"/>
          <w:sz w:val="20"/>
          <w:szCs w:val="20"/>
        </w:rPr>
        <w:t xml:space="preserve"> Ова рубрика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lastRenderedPageBreak/>
        <w:t>У поделу (Редни број) уписује се редни број под којим је лице евидентирано као учесник у трансакцијама у рубрици 2.1.</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(Учесници у трансакцијама).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(Име и презиме/Назив) уписује се име и презиме физичког лица или предузетника, односно пословно име правног лица/предузетничке радње чији се рачун одобрава за износ трансакције.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6.4.</w:t>
      </w:r>
      <w:proofErr w:type="gramEnd"/>
      <w:r w:rsidRPr="00B3102E">
        <w:rPr>
          <w:rFonts w:ascii="Arial" w:hAnsi="Arial" w:cs="Arial"/>
          <w:color w:val="000000"/>
          <w:sz w:val="20"/>
          <w:szCs w:val="20"/>
        </w:rPr>
        <w:t xml:space="preserve"> (Трансакција је већ извршена)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је трансакција већ извршена попуњава се рубрика а) Да.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је трансакција захтевана али, из било којих разлога, није извршена попуњава се рубрика б) Не.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6.5.</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(Евиденциони број трансакције) уписује се евиденциони број трансакције која се пријављује.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6.6.</w:t>
      </w:r>
      <w:proofErr w:type="gramEnd"/>
      <w:r w:rsidRPr="00B3102E">
        <w:rPr>
          <w:rFonts w:ascii="Arial" w:hAnsi="Arial" w:cs="Arial"/>
          <w:color w:val="000000"/>
          <w:sz w:val="20"/>
          <w:szCs w:val="20"/>
        </w:rPr>
        <w:t xml:space="preserve"> (Датум вршења трансакције)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r w:rsidRPr="00B3102E">
        <w:rPr>
          <w:rFonts w:ascii="Arial" w:hAnsi="Arial" w:cs="Arial"/>
          <w:color w:val="000000"/>
          <w:sz w:val="20"/>
          <w:szCs w:val="20"/>
        </w:rPr>
        <w:t>Ако је трансакција извршена уписује се датум када је трансакција извршена, и то: дд.мм.гггг.</w:t>
      </w:r>
    </w:p>
    <w:p w:rsidR="00B3102E" w:rsidRPr="00B3102E" w:rsidRDefault="00B3102E" w:rsidP="00B3102E">
      <w:pPr>
        <w:widowControl/>
        <w:autoSpaceDE/>
        <w:autoSpaceDN/>
        <w:spacing w:before="0" w:after="150"/>
        <w:ind w:firstLine="480"/>
        <w:rPr>
          <w:rFonts w:ascii="Arial" w:hAnsi="Arial" w:cs="Arial"/>
          <w:color w:val="000000"/>
          <w:sz w:val="20"/>
          <w:szCs w:val="20"/>
        </w:rPr>
      </w:pPr>
      <w:r w:rsidRPr="00B3102E">
        <w:rPr>
          <w:rFonts w:ascii="Arial" w:hAnsi="Arial" w:cs="Arial"/>
          <w:color w:val="000000"/>
          <w:sz w:val="20"/>
          <w:szCs w:val="20"/>
        </w:rPr>
        <w:t>Ако трансакција није извршена, из било ког разлога, уписује се датум када је трансакција захтевана, и то: дд.мм.гггг.</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6.7.</w:t>
      </w:r>
      <w:proofErr w:type="gramEnd"/>
      <w:r w:rsidRPr="00B3102E">
        <w:rPr>
          <w:rFonts w:ascii="Arial" w:hAnsi="Arial" w:cs="Arial"/>
          <w:color w:val="000000"/>
          <w:sz w:val="20"/>
          <w:szCs w:val="20"/>
        </w:rPr>
        <w:t xml:space="preserve"> (Време вршења трансакције)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r w:rsidRPr="00B3102E">
        <w:rPr>
          <w:rFonts w:ascii="Arial" w:hAnsi="Arial" w:cs="Arial"/>
          <w:color w:val="000000"/>
          <w:sz w:val="20"/>
          <w:szCs w:val="20"/>
        </w:rPr>
        <w:t>Ако је трансакција извршена уписује се време када је трансакција извршена, и то: час и минут (у даљем тексту: чч.мм).</w:t>
      </w:r>
    </w:p>
    <w:p w:rsidR="00B3102E" w:rsidRPr="00B3102E" w:rsidRDefault="00B3102E" w:rsidP="00B3102E">
      <w:pPr>
        <w:widowControl/>
        <w:autoSpaceDE/>
        <w:autoSpaceDN/>
        <w:spacing w:before="0" w:after="150"/>
        <w:ind w:firstLine="480"/>
        <w:rPr>
          <w:rFonts w:ascii="Arial" w:hAnsi="Arial" w:cs="Arial"/>
          <w:color w:val="000000"/>
          <w:sz w:val="20"/>
          <w:szCs w:val="20"/>
        </w:rPr>
      </w:pPr>
      <w:r w:rsidRPr="00B3102E">
        <w:rPr>
          <w:rFonts w:ascii="Arial" w:hAnsi="Arial" w:cs="Arial"/>
          <w:color w:val="000000"/>
          <w:sz w:val="20"/>
          <w:szCs w:val="20"/>
        </w:rPr>
        <w:t>Ако трансакција није извршена, из било ког разлога, уписује се време када је трансакција захтевана, и то: чч.мм.</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6.8.</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(Број рачуна) уписује се број рачуна странке који је одобрен за износ трансакције ако је трансакција извршена, односно, ако трансакција није извршена, који би био одобрен за износ трансакције.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6.9.</w:t>
      </w:r>
      <w:proofErr w:type="gramEnd"/>
      <w:r w:rsidRPr="00B3102E">
        <w:rPr>
          <w:rFonts w:ascii="Arial" w:hAnsi="Arial" w:cs="Arial"/>
          <w:color w:val="000000"/>
          <w:sz w:val="20"/>
          <w:szCs w:val="20"/>
        </w:rPr>
        <w:t xml:space="preserve"> (Шифра основа/плаћања) уписује се одговарајућа шифра основа из Упутства за спровођење Одлуке о условима и начину обављања платног промета са иностранством („Службени гласник РС”, бр. 24/07, 31/07, 41/07, 3/08, 61/08, 120/08, 38/10, 92/11, 62/13, 51/15, 111/15 и 82/17), односно одговарајућа шифра плаћања из Одлуке о облику, садржини и начину коришћења образаца платних налога за извршење платних трансакција у динарима („Службени гласник РС”, бр. 55/15, 78/15 и 82/17).</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6.10.</w:t>
      </w:r>
      <w:proofErr w:type="gramEnd"/>
      <w:r w:rsidRPr="00B3102E">
        <w:rPr>
          <w:rFonts w:ascii="Arial" w:hAnsi="Arial" w:cs="Arial"/>
          <w:color w:val="000000"/>
          <w:sz w:val="20"/>
          <w:szCs w:val="20"/>
        </w:rPr>
        <w:t xml:space="preserve"> (Сврха трансакције) уписује се сврха трансакције, и то: полагање орочених депозита, уплата пазара, динарска штедња по виђењу, динарска штедња орочена, девизна штедња по виђењу, девизна штедња орочена, полагање на текући рачун, плаћање рачуна, купопродајни уговор, полагање по основу куповине непокретности, уплата позајмице, докапитализација, оснивачки улог, отплата кредита, авансна плаћања, платни промет Република Србија и Аутономна покрајина Косово и Метохија, полагање по основу промета робе и услуга, животно осигурање, осигурање непокретности, осигурање покретне имовине, аукцијска куповина предузећа, акцијски фонд, куповина или продаја хартија од вредности, полагање по основу плаћања пореза, такси, накнада и јавних прихода, инвестиције у објекте и опрему, куповина возила, плаћање према иностранству, уплата донације и спонзорства, полагање ефективног страног новца на нерезидентни рачун, повећање улога нерезидента, или се уписује друга сврха ако сврха трансакције која се пријављује није наведена.</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6.11.</w:t>
      </w:r>
      <w:proofErr w:type="gramEnd"/>
      <w:r w:rsidRPr="00B3102E">
        <w:rPr>
          <w:rFonts w:ascii="Arial" w:hAnsi="Arial" w:cs="Arial"/>
          <w:color w:val="000000"/>
          <w:sz w:val="20"/>
          <w:szCs w:val="20"/>
        </w:rPr>
        <w:t xml:space="preserve"> (Ознака валуте и износ)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прву поделу уписује се словна ознака за валуту основа из Упутства за спровођење Одлуке о условима и начину обављања платног промета са иностранством.</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другу поделу уписује се износ те трансакције изражен у две децимале.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Део 7 – Трансакција подизања готовог новца попуњава се у онолико примерака колико је потребно да се наведу све трансакције које су предмет извештаја.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7.1.</w:t>
      </w:r>
      <w:proofErr w:type="gramEnd"/>
      <w:r w:rsidRPr="00B3102E">
        <w:rPr>
          <w:rFonts w:ascii="Arial" w:hAnsi="Arial" w:cs="Arial"/>
          <w:color w:val="000000"/>
          <w:sz w:val="20"/>
          <w:szCs w:val="20"/>
        </w:rPr>
        <w:t xml:space="preserve"> (Организациона јединица у којој је извршена или захтевана трансакција) уписују се подаци о организационој јединици код обвезника који доставља извештај, и то:</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((а) Назив) уписује се назив организационе јединице у којој је трансакција извршена или била захтевана.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((б) Адреса) уписује се адреса организационе јединице у којој је трансакција извршена или била захтевана.</w:t>
      </w:r>
      <w:proofErr w:type="gramEnd"/>
    </w:p>
    <w:p w:rsidR="00B3102E" w:rsidRPr="00B3102E" w:rsidRDefault="00B3102E" w:rsidP="00B3102E">
      <w:pPr>
        <w:widowControl/>
        <w:autoSpaceDE/>
        <w:autoSpaceDN/>
        <w:spacing w:before="0" w:after="0"/>
        <w:ind w:firstLine="480"/>
        <w:rPr>
          <w:rFonts w:ascii="Arial" w:hAnsi="Arial" w:cs="Arial"/>
          <w:color w:val="000000"/>
          <w:sz w:val="20"/>
          <w:szCs w:val="20"/>
        </w:rPr>
      </w:pPr>
      <w:proofErr w:type="gramStart"/>
      <w:r w:rsidRPr="00B3102E">
        <w:rPr>
          <w:rFonts w:ascii="Arial" w:hAnsi="Arial" w:cs="Arial"/>
          <w:color w:val="000000"/>
          <w:sz w:val="20"/>
          <w:szCs w:val="20"/>
        </w:rPr>
        <w:t>У рубрику ((в) Место)</w:t>
      </w:r>
      <w:r w:rsidRPr="00B3102E">
        <w:rPr>
          <w:rFonts w:ascii="Arial" w:hAnsi="Arial" w:cs="Arial"/>
          <w:b/>
          <w:bCs/>
          <w:color w:val="000000"/>
          <w:sz w:val="20"/>
          <w:szCs w:val="20"/>
        </w:rPr>
        <w:t> </w:t>
      </w:r>
      <w:r w:rsidRPr="00B3102E">
        <w:rPr>
          <w:rFonts w:ascii="Arial" w:hAnsi="Arial" w:cs="Arial"/>
          <w:color w:val="000000"/>
          <w:sz w:val="20"/>
          <w:szCs w:val="20"/>
        </w:rPr>
        <w:t>уписује се место у коме се налази организациона јединица у којој је трансакција извршена или била захтевана.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r w:rsidRPr="00B3102E">
        <w:rPr>
          <w:rFonts w:ascii="Arial" w:hAnsi="Arial" w:cs="Arial"/>
          <w:color w:val="000000"/>
          <w:sz w:val="20"/>
          <w:szCs w:val="20"/>
        </w:rPr>
        <w:t>У рубрику ((г) Тип организационе јединице) уписује се тип организационе јединице у којој је трансакција извршена или била захтевана, и то: централа, експозитура, радна јединица, агенција или други тип организационе јединице.</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lastRenderedPageBreak/>
        <w:t>У рубрику 7.2.</w:t>
      </w:r>
      <w:proofErr w:type="gramEnd"/>
      <w:r w:rsidRPr="00B3102E">
        <w:rPr>
          <w:rFonts w:ascii="Arial" w:hAnsi="Arial" w:cs="Arial"/>
          <w:color w:val="000000"/>
          <w:sz w:val="20"/>
          <w:szCs w:val="20"/>
        </w:rPr>
        <w:t xml:space="preserve"> (Лице са чијег рачуна се исплаћује готов новац) уписују се подаци о физичком лицу, предузетнику или правном лицу са чијег рачуна се исплаћује готов новац, и то:</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(Редни број) уписује се редни број под којим је лице евидентирано као учесник у трансакцијама у рубрици 2.1.</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(Учесници у трансакцијама).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(Име и презиме/Назив) уписује се име и презиме физичког лица или предузетника, односно пословно име правног лица/предузетничке радње са чијег рачуна се исплаћује готов новац.</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7.2.1.</w:t>
      </w:r>
      <w:proofErr w:type="gramEnd"/>
      <w:r w:rsidRPr="00B3102E">
        <w:rPr>
          <w:rFonts w:ascii="Arial" w:hAnsi="Arial" w:cs="Arial"/>
          <w:color w:val="000000"/>
          <w:sz w:val="20"/>
          <w:szCs w:val="20"/>
        </w:rPr>
        <w:t xml:space="preserve"> (Овлашћено лице) уписују се подаци о овлашћеном лицу странке, ако у име или за рачун странке готов новац подиже или захтева његово подизање овлашћено лице, и то:</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(Редни број) уписује се редни број под којим је лице евидентирано као учесник у трансакцијама у рубрици 2.1.</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(Учесници у трансакцијама).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(Име и презиме) уписује се име и презиме овлашћеног лица које у име или за рачун странке подиже или захтева подизање готовог новца.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7.2.1.1.</w:t>
      </w:r>
      <w:proofErr w:type="gramEnd"/>
      <w:r w:rsidRPr="00B3102E">
        <w:rPr>
          <w:rFonts w:ascii="Arial" w:hAnsi="Arial" w:cs="Arial"/>
          <w:color w:val="000000"/>
          <w:sz w:val="20"/>
          <w:szCs w:val="20"/>
        </w:rPr>
        <w:t xml:space="preserve"> (Запослено код даваоца овлашћења)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је овлашћено лице запослено код даваоца овлашћења попуњава се рубрика а) Да.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овлашћено лице није запослено код даваоца овлашћења попуњава се рубрика б) Не.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7.3.</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(Лица којима је намењен готов новац) уписују се подаци о лицима којима је готов новац који се подиже намењен.</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Ако је трансакција извршена уписују се подаци о лицу коме овлашћено лице, ако овлашћено лице учествује у трансакцији, предаје готов новац.</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Ако је трансакција била захтевана а није извршена без обзира на разлоге, уписују се подаци о лицу коме би готов новац био предат да је била извршена.</w:t>
      </w:r>
      <w:proofErr w:type="gramEnd"/>
      <w:r w:rsidRPr="00B3102E">
        <w:rPr>
          <w:rFonts w:ascii="Arial" w:hAnsi="Arial" w:cs="Arial"/>
          <w:color w:val="000000"/>
          <w:sz w:val="20"/>
          <w:szCs w:val="20"/>
        </w:rPr>
        <w:t xml:space="preserve"> Ова рубрика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(Редни број) уписује се редни број под којим је лице евидентирано као учесник у трансакцијама у рубрици 2.1.</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(Учесници у трансакцијама).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(Име и презиме/Назив) уписује се име и презиме физичког лица или предузетника, односно пословно име правног лица/предузетничке радње коме је готов новац намењен.</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7.4.</w:t>
      </w:r>
      <w:proofErr w:type="gramEnd"/>
      <w:r w:rsidRPr="00B3102E">
        <w:rPr>
          <w:rFonts w:ascii="Arial" w:hAnsi="Arial" w:cs="Arial"/>
          <w:color w:val="000000"/>
          <w:sz w:val="20"/>
          <w:szCs w:val="20"/>
        </w:rPr>
        <w:t xml:space="preserve"> (Трансакција је већ извршена)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је трансакција већ извршена попуњава се рубрика а) Да.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је трансакција захтевана али, из било којих разлога, није извршена попуњава се рубрика б) Не.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7.5.</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(Евиденциони број трансакције) уписује се евиденциони број трансакције која се пријављује.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7.6.</w:t>
      </w:r>
      <w:proofErr w:type="gramEnd"/>
      <w:r w:rsidRPr="00B3102E">
        <w:rPr>
          <w:rFonts w:ascii="Arial" w:hAnsi="Arial" w:cs="Arial"/>
          <w:color w:val="000000"/>
          <w:sz w:val="20"/>
          <w:szCs w:val="20"/>
        </w:rPr>
        <w:t xml:space="preserve"> (Датум вршења трансакције)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r w:rsidRPr="00B3102E">
        <w:rPr>
          <w:rFonts w:ascii="Arial" w:hAnsi="Arial" w:cs="Arial"/>
          <w:color w:val="000000"/>
          <w:sz w:val="20"/>
          <w:szCs w:val="20"/>
        </w:rPr>
        <w:t>Ако је трансакција извршена уписује се датум када је трансакција извршена, и то: дд.мм.гггг.</w:t>
      </w:r>
    </w:p>
    <w:p w:rsidR="00B3102E" w:rsidRPr="00B3102E" w:rsidRDefault="00B3102E" w:rsidP="00B3102E">
      <w:pPr>
        <w:widowControl/>
        <w:autoSpaceDE/>
        <w:autoSpaceDN/>
        <w:spacing w:before="0" w:after="150"/>
        <w:ind w:firstLine="480"/>
        <w:rPr>
          <w:rFonts w:ascii="Arial" w:hAnsi="Arial" w:cs="Arial"/>
          <w:color w:val="000000"/>
          <w:sz w:val="20"/>
          <w:szCs w:val="20"/>
        </w:rPr>
      </w:pPr>
      <w:r w:rsidRPr="00B3102E">
        <w:rPr>
          <w:rFonts w:ascii="Arial" w:hAnsi="Arial" w:cs="Arial"/>
          <w:color w:val="000000"/>
          <w:sz w:val="20"/>
          <w:szCs w:val="20"/>
        </w:rPr>
        <w:t>Ако трансакција није извршена, из било ког разлога, уписује се датум када је трансакција захтевана, и то: дд.мм.гггг.</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7.7.</w:t>
      </w:r>
      <w:proofErr w:type="gramEnd"/>
      <w:r w:rsidRPr="00B3102E">
        <w:rPr>
          <w:rFonts w:ascii="Arial" w:hAnsi="Arial" w:cs="Arial"/>
          <w:color w:val="000000"/>
          <w:sz w:val="20"/>
          <w:szCs w:val="20"/>
        </w:rPr>
        <w:t xml:space="preserve"> (Време вршења трансакције)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r w:rsidRPr="00B3102E">
        <w:rPr>
          <w:rFonts w:ascii="Arial" w:hAnsi="Arial" w:cs="Arial"/>
          <w:color w:val="000000"/>
          <w:sz w:val="20"/>
          <w:szCs w:val="20"/>
        </w:rPr>
        <w:t>Ако је трансакција извршена уписује се време када је трансакција извршена, и то: чч.мм.</w:t>
      </w:r>
    </w:p>
    <w:p w:rsidR="00B3102E" w:rsidRPr="00B3102E" w:rsidRDefault="00B3102E" w:rsidP="00B3102E">
      <w:pPr>
        <w:widowControl/>
        <w:autoSpaceDE/>
        <w:autoSpaceDN/>
        <w:spacing w:before="0" w:after="150"/>
        <w:ind w:firstLine="480"/>
        <w:rPr>
          <w:rFonts w:ascii="Arial" w:hAnsi="Arial" w:cs="Arial"/>
          <w:color w:val="000000"/>
          <w:sz w:val="20"/>
          <w:szCs w:val="20"/>
        </w:rPr>
      </w:pPr>
      <w:r w:rsidRPr="00B3102E">
        <w:rPr>
          <w:rFonts w:ascii="Arial" w:hAnsi="Arial" w:cs="Arial"/>
          <w:color w:val="000000"/>
          <w:sz w:val="20"/>
          <w:szCs w:val="20"/>
        </w:rPr>
        <w:t>Ако трансакција није извршена, из било ког разлога, уписује се време када је трансакција захтевана и то: чч.мм.</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7.8.</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(Број рачуна) уписује се број рачуна странке са којег је новац подигнут ако је трансакција извршена, односно ако трансакција није извршена, са кога би новац био подигнут.</w:t>
      </w:r>
      <w:proofErr w:type="gramEnd"/>
    </w:p>
    <w:p w:rsidR="00B3102E" w:rsidRPr="00B3102E" w:rsidRDefault="00B3102E" w:rsidP="00B3102E">
      <w:pPr>
        <w:widowControl/>
        <w:autoSpaceDE/>
        <w:autoSpaceDN/>
        <w:spacing w:before="0" w:after="0"/>
        <w:ind w:firstLine="480"/>
        <w:rPr>
          <w:rFonts w:ascii="Arial" w:hAnsi="Arial" w:cs="Arial"/>
          <w:color w:val="000000"/>
          <w:sz w:val="20"/>
          <w:szCs w:val="20"/>
        </w:rPr>
      </w:pPr>
      <w:proofErr w:type="gramStart"/>
      <w:r w:rsidRPr="00B3102E">
        <w:rPr>
          <w:rFonts w:ascii="Arial" w:hAnsi="Arial" w:cs="Arial"/>
          <w:color w:val="000000"/>
          <w:sz w:val="20"/>
          <w:szCs w:val="20"/>
        </w:rPr>
        <w:t>У рубрику 7.9.</w:t>
      </w:r>
      <w:proofErr w:type="gramEnd"/>
      <w:r w:rsidRPr="00B3102E">
        <w:rPr>
          <w:rFonts w:ascii="Arial" w:hAnsi="Arial" w:cs="Arial"/>
          <w:color w:val="000000"/>
          <w:sz w:val="20"/>
          <w:szCs w:val="20"/>
        </w:rPr>
        <w:t xml:space="preserve"> (Шифра основа/плаћања)</w:t>
      </w:r>
      <w:r w:rsidRPr="00B3102E">
        <w:rPr>
          <w:rFonts w:ascii="Arial" w:hAnsi="Arial" w:cs="Arial"/>
          <w:b/>
          <w:bCs/>
          <w:color w:val="000000"/>
          <w:sz w:val="20"/>
          <w:szCs w:val="20"/>
        </w:rPr>
        <w:t> </w:t>
      </w:r>
      <w:r w:rsidRPr="00B3102E">
        <w:rPr>
          <w:rFonts w:ascii="Arial" w:hAnsi="Arial" w:cs="Arial"/>
          <w:color w:val="000000"/>
          <w:sz w:val="20"/>
          <w:szCs w:val="20"/>
        </w:rPr>
        <w:t>уписује се одговарајућа шифра основа из Упутства за спровођење Одлуке о условима и начину обављања платног промета са иностранством („Службени гласник РС”, бр. 24/07, 31/07, 41/07, 3/08, 61/08, 120/08, 38/10, 92/11, 62/13, 51/15, 111/15 и 82/17), односно одговарајућа шифра плаћања из Одлуке о облику, садржини и начину коришћења образаца платних налога за извршење платних трансакција у динарима („Службени гласник РС”, бр. 55/15, 78/15 и 82/17).</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7.10.</w:t>
      </w:r>
      <w:proofErr w:type="gramEnd"/>
      <w:r w:rsidRPr="00B3102E">
        <w:rPr>
          <w:rFonts w:ascii="Arial" w:hAnsi="Arial" w:cs="Arial"/>
          <w:color w:val="000000"/>
          <w:sz w:val="20"/>
          <w:szCs w:val="20"/>
        </w:rPr>
        <w:t xml:space="preserve"> (Сврха трансакције) уписује се сврха трансакције, и то: подизање орочених депозита, динарска штедња по виђењу, динарска штедња орочена, девизна штедња по виђењу, девизна штедња орочена, купопродајни уговор, подизање по основу продаје непокретности, исплата позајмице, подизање оснивачког улога, авансне наплате, платни промет Република Србија и Аутономна покрајина Косово и Метохија, подизање по основу промета робе и услуга, животно осигурање, осигурање непокретности, осигурање покретне имовине, аукцијска продаја предузећа, акцијски фонд, куповина или продаја хартија од вредности, исплата зараде и других примања запослених, куповина возила, наплата из иностранства, исплата из донације и спонзорства, исплата са текућег рачуна, исплата ефективног страног новца са нерезидентног </w:t>
      </w:r>
      <w:r w:rsidRPr="00B3102E">
        <w:rPr>
          <w:rFonts w:ascii="Arial" w:hAnsi="Arial" w:cs="Arial"/>
          <w:color w:val="000000"/>
          <w:sz w:val="20"/>
          <w:szCs w:val="20"/>
        </w:rPr>
        <w:lastRenderedPageBreak/>
        <w:t>рачуна, смањење улога нерезидента, исплата по судском решењу, или се уписује друга сврха ако сврха трансакције која се пријављује није наведена.</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7.11.</w:t>
      </w:r>
      <w:proofErr w:type="gramEnd"/>
      <w:r w:rsidRPr="00B3102E">
        <w:rPr>
          <w:rFonts w:ascii="Arial" w:hAnsi="Arial" w:cs="Arial"/>
          <w:color w:val="000000"/>
          <w:sz w:val="20"/>
          <w:szCs w:val="20"/>
        </w:rPr>
        <w:t xml:space="preserve"> (Ознака валуте и износ)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прву поделу уписује се словна ознака за валуту из Упутства за спровођење Одлуке о условима и начину обављања платног промета са иностранством.</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другу поделу уписује се износ те трансакције изражен у две децимале.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Део 8 – Трансакција обављања мењачких послова попуњава се у онолико примерака колико је потребно да се наведу све трансакције које су предмет извештаја.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8.1.</w:t>
      </w:r>
      <w:proofErr w:type="gramEnd"/>
      <w:r w:rsidRPr="00B3102E">
        <w:rPr>
          <w:rFonts w:ascii="Arial" w:hAnsi="Arial" w:cs="Arial"/>
          <w:color w:val="000000"/>
          <w:sz w:val="20"/>
          <w:szCs w:val="20"/>
        </w:rPr>
        <w:t xml:space="preserve"> (Организациона јединица у којој је извршена или захтевана трансакција) уписују се подаци о организационој јединици код обвезника који доставља извештај, и то:</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((а) Назив) уписује се назив организационе јединице у којој је трансакција извршена или била захтевана.</w:t>
      </w:r>
      <w:proofErr w:type="gramEnd"/>
    </w:p>
    <w:p w:rsidR="00B3102E" w:rsidRPr="00B3102E" w:rsidRDefault="00B3102E" w:rsidP="00B3102E">
      <w:pPr>
        <w:widowControl/>
        <w:autoSpaceDE/>
        <w:autoSpaceDN/>
        <w:spacing w:before="0" w:after="0"/>
        <w:ind w:firstLine="480"/>
        <w:rPr>
          <w:rFonts w:ascii="Arial" w:hAnsi="Arial" w:cs="Arial"/>
          <w:color w:val="000000"/>
          <w:sz w:val="20"/>
          <w:szCs w:val="20"/>
        </w:rPr>
      </w:pPr>
      <w:proofErr w:type="gramStart"/>
      <w:r w:rsidRPr="00B3102E">
        <w:rPr>
          <w:rFonts w:ascii="Arial" w:hAnsi="Arial" w:cs="Arial"/>
          <w:color w:val="000000"/>
          <w:sz w:val="20"/>
          <w:szCs w:val="20"/>
        </w:rPr>
        <w:t>У рубрику ((б) Адреса)</w:t>
      </w:r>
      <w:r w:rsidRPr="00B3102E">
        <w:rPr>
          <w:rFonts w:ascii="Arial" w:hAnsi="Arial" w:cs="Arial"/>
          <w:b/>
          <w:bCs/>
          <w:color w:val="000000"/>
          <w:sz w:val="20"/>
          <w:szCs w:val="20"/>
        </w:rPr>
        <w:t> </w:t>
      </w:r>
      <w:r w:rsidRPr="00B3102E">
        <w:rPr>
          <w:rFonts w:ascii="Arial" w:hAnsi="Arial" w:cs="Arial"/>
          <w:color w:val="000000"/>
          <w:sz w:val="20"/>
          <w:szCs w:val="20"/>
        </w:rPr>
        <w:t>уписује се адреса организационе јединице у којој је трансакција извршена или била захтевана.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((в) Место) уписује се место у коме се налази организациона јединица у којој је трансакција извршена или била захтевана.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r w:rsidRPr="00B3102E">
        <w:rPr>
          <w:rFonts w:ascii="Arial" w:hAnsi="Arial" w:cs="Arial"/>
          <w:color w:val="000000"/>
          <w:sz w:val="20"/>
          <w:szCs w:val="20"/>
        </w:rPr>
        <w:t>У рубрику ((г) Тип организационе јединице) уписује се тип организационе јединице у којој је трансакција извршена или била захтевана, и то: централа, експозитура, радна јединица, агенција или други тип организационе јединице.</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8.2.</w:t>
      </w:r>
      <w:proofErr w:type="gramEnd"/>
      <w:r w:rsidRPr="00B3102E">
        <w:rPr>
          <w:rFonts w:ascii="Arial" w:hAnsi="Arial" w:cs="Arial"/>
          <w:color w:val="000000"/>
          <w:sz w:val="20"/>
          <w:szCs w:val="20"/>
        </w:rPr>
        <w:t xml:space="preserve"> (Лице које врши замену) уписују се подаци о физичком лицу, предузетнику или правном лицу које врши или захтева замену готовог новца, и то:</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(Редни број) уписује се редни број под којим је лице евидентирано као учесник у трансакцијама у рубрици 2.1.</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(Учесници у трансакцијама).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(Име и презиме/Назив) уписује се име и презиме физичког лица или предузетника, односно пословно име правног лица/предузетничке радње које врши или захтева замену готовог новца.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8.2.1.</w:t>
      </w:r>
      <w:proofErr w:type="gramEnd"/>
      <w:r w:rsidRPr="00B3102E">
        <w:rPr>
          <w:rFonts w:ascii="Arial" w:hAnsi="Arial" w:cs="Arial"/>
          <w:color w:val="000000"/>
          <w:sz w:val="20"/>
          <w:szCs w:val="20"/>
        </w:rPr>
        <w:t xml:space="preserve"> (Овлашћено лице) уписују се подаци о овлашћеном лицу странке, ако у име или за рачун странке замену готовог новца врши или захтева овлашћено лице, и то:</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(Редни број) уписује се редни број под којим је лице евидентирано као учесник у трансакцијама у рубрици 2.1.</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(Учесници у трансакцијама).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(Име и презиме) уписује се име и презиме овлашћеног лица које у име или за рачун странке врши замену готовог новца.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8.3.</w:t>
      </w:r>
      <w:proofErr w:type="gramEnd"/>
      <w:r w:rsidRPr="00B3102E">
        <w:rPr>
          <w:rFonts w:ascii="Arial" w:hAnsi="Arial" w:cs="Arial"/>
          <w:color w:val="000000"/>
          <w:sz w:val="20"/>
          <w:szCs w:val="20"/>
        </w:rPr>
        <w:t xml:space="preserve"> (Трансакција је већ извршена)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је трансакција већ извршена попуњава се рубрика а) Да.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је трансакција захтевана али, из било којих разлога, није извршена попуњава се рубрика б) Не.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8.4.</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(Евиденциони број трансакције) уписује се евиденциони број трансакције која се пријављује.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8.5.</w:t>
      </w:r>
      <w:proofErr w:type="gramEnd"/>
      <w:r w:rsidRPr="00B3102E">
        <w:rPr>
          <w:rFonts w:ascii="Arial" w:hAnsi="Arial" w:cs="Arial"/>
          <w:color w:val="000000"/>
          <w:sz w:val="20"/>
          <w:szCs w:val="20"/>
        </w:rPr>
        <w:t xml:space="preserve"> (Датум вршења трансакције)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r w:rsidRPr="00B3102E">
        <w:rPr>
          <w:rFonts w:ascii="Arial" w:hAnsi="Arial" w:cs="Arial"/>
          <w:color w:val="000000"/>
          <w:sz w:val="20"/>
          <w:szCs w:val="20"/>
        </w:rPr>
        <w:t>Ако је трансакција извршена уписује се датум када је трансакција извршена, и то: дд.мм.гггг.</w:t>
      </w:r>
    </w:p>
    <w:p w:rsidR="00B3102E" w:rsidRPr="00B3102E" w:rsidRDefault="00B3102E" w:rsidP="00B3102E">
      <w:pPr>
        <w:widowControl/>
        <w:autoSpaceDE/>
        <w:autoSpaceDN/>
        <w:spacing w:before="0" w:after="150"/>
        <w:ind w:firstLine="480"/>
        <w:rPr>
          <w:rFonts w:ascii="Arial" w:hAnsi="Arial" w:cs="Arial"/>
          <w:color w:val="000000"/>
          <w:sz w:val="20"/>
          <w:szCs w:val="20"/>
        </w:rPr>
      </w:pPr>
      <w:r w:rsidRPr="00B3102E">
        <w:rPr>
          <w:rFonts w:ascii="Arial" w:hAnsi="Arial" w:cs="Arial"/>
          <w:color w:val="000000"/>
          <w:sz w:val="20"/>
          <w:szCs w:val="20"/>
        </w:rPr>
        <w:t>Ако трансакција није извршена, из било ког разлога, уписује се датум када је трансакција захтевана, и то: дд.мм.гггг.</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8.6.</w:t>
      </w:r>
      <w:proofErr w:type="gramEnd"/>
      <w:r w:rsidRPr="00B3102E">
        <w:rPr>
          <w:rFonts w:ascii="Arial" w:hAnsi="Arial" w:cs="Arial"/>
          <w:color w:val="000000"/>
          <w:sz w:val="20"/>
          <w:szCs w:val="20"/>
        </w:rPr>
        <w:t xml:space="preserve"> (Време вршења трансакције)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r w:rsidRPr="00B3102E">
        <w:rPr>
          <w:rFonts w:ascii="Arial" w:hAnsi="Arial" w:cs="Arial"/>
          <w:color w:val="000000"/>
          <w:sz w:val="20"/>
          <w:szCs w:val="20"/>
        </w:rPr>
        <w:t>Ако је трансакција извршена уписује се време када је трансакција извршена, и то: чч.мм.</w:t>
      </w:r>
    </w:p>
    <w:p w:rsidR="00B3102E" w:rsidRPr="00B3102E" w:rsidRDefault="00B3102E" w:rsidP="00B3102E">
      <w:pPr>
        <w:widowControl/>
        <w:autoSpaceDE/>
        <w:autoSpaceDN/>
        <w:spacing w:before="0" w:after="150"/>
        <w:ind w:firstLine="480"/>
        <w:rPr>
          <w:rFonts w:ascii="Arial" w:hAnsi="Arial" w:cs="Arial"/>
          <w:color w:val="000000"/>
          <w:sz w:val="20"/>
          <w:szCs w:val="20"/>
        </w:rPr>
      </w:pPr>
      <w:r w:rsidRPr="00B3102E">
        <w:rPr>
          <w:rFonts w:ascii="Arial" w:hAnsi="Arial" w:cs="Arial"/>
          <w:color w:val="000000"/>
          <w:sz w:val="20"/>
          <w:szCs w:val="20"/>
        </w:rPr>
        <w:t>Ако трансакција није извршена, из било ког разлога, уписује се време када је трансакција захтевана, и то: чч.мм.</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8.7.</w:t>
      </w:r>
      <w:proofErr w:type="gramEnd"/>
      <w:r w:rsidRPr="00B3102E">
        <w:rPr>
          <w:rFonts w:ascii="Arial" w:hAnsi="Arial" w:cs="Arial"/>
          <w:color w:val="000000"/>
          <w:sz w:val="20"/>
          <w:szCs w:val="20"/>
        </w:rPr>
        <w:t xml:space="preserve"> (Положени износи)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поделе у колони (Ознака валуте) уписују се ознаке за валуту из Упутства за спровођење Одлуке о условима и начину обављања платног промета са иностранством („Службени гласник РС”, бр. 24/07, 31/07, 41/07, 3/08, 61/08, 120/08, 38/10, 92/11, 62/13, 51/15, 111/15 и 82/17).</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поделе у колони (Износ у валути) уписује се износ новца који се мења изражен у две децимале.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lastRenderedPageBreak/>
        <w:t>Рубрика 8.8.</w:t>
      </w:r>
      <w:proofErr w:type="gramEnd"/>
      <w:r w:rsidRPr="00B3102E">
        <w:rPr>
          <w:rFonts w:ascii="Arial" w:hAnsi="Arial" w:cs="Arial"/>
          <w:color w:val="000000"/>
          <w:sz w:val="20"/>
          <w:szCs w:val="20"/>
        </w:rPr>
        <w:t xml:space="preserve"> (Подигнути износи)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поделе у колони (Ознака валуте) уписују се ознаке за валуту из Упутства за спровођење Одлуке о условима и начину обављања платног промета са иностранством.</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поделе у колони (Износ у валути) уписује се износ новца у валути у коју се мења готов новац, изражен у две децимале.</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Ако трансакција није извршена у ове поделе уписују се износи које би странка примила или који би рачуну странке били одобрени да је трансакција била извршена.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8.9.</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(Шифра основа) уписује се шифра основа из Упутства за спровођење Одлуке о условима и начину обављања платног промета са иностранством.</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8.10.</w:t>
      </w:r>
      <w:proofErr w:type="gramEnd"/>
      <w:r w:rsidRPr="00B3102E">
        <w:rPr>
          <w:rFonts w:ascii="Arial" w:hAnsi="Arial" w:cs="Arial"/>
          <w:color w:val="000000"/>
          <w:sz w:val="20"/>
          <w:szCs w:val="20"/>
        </w:rPr>
        <w:t xml:space="preserve"> (Сврха трансакције) уписује се сврха трансакције, и то: откуп ефективног страног новца или продаја ефективног страног новца.</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Део 9 – Трансакција обављања девизног платног промета – прилив попуњава се у онолико примерака колико је потребно да се наведу све трансакције које су предмет извештаја.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r w:rsidRPr="00B3102E">
        <w:rPr>
          <w:rFonts w:ascii="Arial" w:hAnsi="Arial" w:cs="Arial"/>
          <w:color w:val="000000"/>
          <w:sz w:val="20"/>
          <w:szCs w:val="20"/>
        </w:rPr>
        <w:t>У овом делу уписују се подаци о трансакцији која се односи на девизни платни промет, и то на прилив средстава (у даљем тексту: лоро дознака). Ова рубрика попуњава се само у случајевима када се ради о извештају о сумњивој трансакцији, и то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9.1.</w:t>
      </w:r>
      <w:proofErr w:type="gramEnd"/>
      <w:r w:rsidRPr="00B3102E">
        <w:rPr>
          <w:rFonts w:ascii="Arial" w:hAnsi="Arial" w:cs="Arial"/>
          <w:color w:val="000000"/>
          <w:sz w:val="20"/>
          <w:szCs w:val="20"/>
        </w:rPr>
        <w:t xml:space="preserve"> (Организациона јединица у којој је извршена или захтевана трансакција) уписују се подаци о организационој јединици код обвезника који доставља извештај, и то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((а) Назив) уписује се назив организационе јединице у којој је трансакција извршена или била захтевана.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((б) Адреса) уписује се адреса (улица и број) организационе јединице у којој је трансакција извршена или била захтевана.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((в) Место) уписује се место у коме се налази организациона јединица у којој је трансакција извршена или била захтевана.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r w:rsidRPr="00B3102E">
        <w:rPr>
          <w:rFonts w:ascii="Arial" w:hAnsi="Arial" w:cs="Arial"/>
          <w:color w:val="000000"/>
          <w:sz w:val="20"/>
          <w:szCs w:val="20"/>
        </w:rPr>
        <w:t>У рубрику ((г) Тип организационе јединице) уписује се тип организационе јединице у којој је трансакција извршена или била захтевана, и то: централа, експозитура, радна јединица, агенција или други тип организационе јединице.</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9.2.</w:t>
      </w:r>
      <w:proofErr w:type="gramEnd"/>
      <w:r w:rsidRPr="00B3102E">
        <w:rPr>
          <w:rFonts w:ascii="Arial" w:hAnsi="Arial" w:cs="Arial"/>
          <w:color w:val="000000"/>
          <w:sz w:val="20"/>
          <w:szCs w:val="20"/>
        </w:rPr>
        <w:t xml:space="preserve"> (Налогодавац трансакције) уписују се подаци о физичком лицу, предузетнику или правном лицу које је налогодавац лоро дознаке, и то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(Редни број) уписује се редни број под којим је лице евидентирано као учесник у трансакцијама у рубрици 2.1.</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(Учесници у трансакцијама).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(Име и презиме/Назив) уписује се име и презиме физичког лица или предузетника, односно пословно име правног лица које је налогодавац лоро дознаке.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9.3.</w:t>
      </w:r>
      <w:proofErr w:type="gramEnd"/>
      <w:r w:rsidRPr="00B3102E">
        <w:rPr>
          <w:rFonts w:ascii="Arial" w:hAnsi="Arial" w:cs="Arial"/>
          <w:color w:val="000000"/>
          <w:sz w:val="20"/>
          <w:szCs w:val="20"/>
        </w:rPr>
        <w:t xml:space="preserve"> (Корисник трансакције) уписују се подаци о физичком лицу, предузетнику или правном лицу које је корисник лоро дознаке, и то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(Редни број) уписује се редни број под којим је лице евидентирано као учесник у трансакцијама у рубрици 2.1.</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(Учесници у трансакцијама).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(Име и презиме/Назив) уписује се име и презиме физичког лица или предузетника, односно пословно име правног лица/предузетничке радње које је корисник лоро дознаке.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9.3.1.</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(Овлашћено лице за располагање средствима на рачуну) уписују се подаци о физичком лицу које је овлашћено за располагање средствима на рачуну корисника лоро дознаке.</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Попуњавање ове рубрике обавезно је ако је корисник трансакције правно лице/предузетничка радња.</w:t>
      </w:r>
      <w:proofErr w:type="gramEnd"/>
      <w:r w:rsidRPr="00B3102E">
        <w:rPr>
          <w:rFonts w:ascii="Arial" w:hAnsi="Arial" w:cs="Arial"/>
          <w:color w:val="000000"/>
          <w:sz w:val="20"/>
          <w:szCs w:val="20"/>
        </w:rPr>
        <w:t xml:space="preserve"> Ова рубрика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(Редни број) уписује се редни број под којим је лице евидентирано као учесник у трансакцијама у рубрици 2.1.</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(Учесници у трансакцијама).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(Име и презиме) уписује се име и презиме физичког лица које је овлашћено за располагање средствима на рачуну корисника лоро дознаке.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9.3.2.</w:t>
      </w:r>
      <w:proofErr w:type="gramEnd"/>
      <w:r w:rsidRPr="00B3102E">
        <w:rPr>
          <w:rFonts w:ascii="Arial" w:hAnsi="Arial" w:cs="Arial"/>
          <w:color w:val="000000"/>
          <w:sz w:val="20"/>
          <w:szCs w:val="20"/>
        </w:rPr>
        <w:t xml:space="preserve"> (Крајњи корисници)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поделе у колони (Редни број) уписује се редни број под којим су лица евидентирана као учесници у трансакцијама у рубрици 2.1.</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(Учесници у трансакцијама).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поделе у колони (Име и презиме/Назив) уписују се имена и презимена физичких лица или предузетника, односно пословна имена правних лица/предузетничких радњи на чије рачуне су средства одобрена по лоро дознаци пренета по налогу корисника лоро дознаке.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lastRenderedPageBreak/>
        <w:t>Рубрика 9.4.</w:t>
      </w:r>
      <w:proofErr w:type="gramEnd"/>
      <w:r w:rsidRPr="00B3102E">
        <w:rPr>
          <w:rFonts w:ascii="Arial" w:hAnsi="Arial" w:cs="Arial"/>
          <w:color w:val="000000"/>
          <w:sz w:val="20"/>
          <w:szCs w:val="20"/>
        </w:rPr>
        <w:t xml:space="preserve"> (Трансакција је већ извршена)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је трансакција већ извршена попуњава се рубрика а) Да.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је трансакција захтевана али, из било којих разлога, није извршена попуњава се рубрика б) Не.</w:t>
      </w:r>
      <w:proofErr w:type="gramEnd"/>
    </w:p>
    <w:p w:rsidR="00B3102E" w:rsidRPr="00B3102E" w:rsidRDefault="00B3102E" w:rsidP="00B3102E">
      <w:pPr>
        <w:widowControl/>
        <w:autoSpaceDE/>
        <w:autoSpaceDN/>
        <w:spacing w:before="0" w:after="0"/>
        <w:ind w:firstLine="480"/>
        <w:rPr>
          <w:rFonts w:ascii="Arial" w:hAnsi="Arial" w:cs="Arial"/>
          <w:color w:val="000000"/>
          <w:sz w:val="20"/>
          <w:szCs w:val="20"/>
        </w:rPr>
      </w:pPr>
      <w:proofErr w:type="gramStart"/>
      <w:r w:rsidRPr="00B3102E">
        <w:rPr>
          <w:rFonts w:ascii="Arial" w:hAnsi="Arial" w:cs="Arial"/>
          <w:color w:val="000000"/>
          <w:sz w:val="20"/>
          <w:szCs w:val="20"/>
        </w:rPr>
        <w:t>У рубрику 9.5.</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(Референца банке налогодавца) уписује се евиденциони број трансакције који се води код банке налогодавца (</w:t>
      </w:r>
      <w:r w:rsidRPr="00B3102E">
        <w:rPr>
          <w:rFonts w:ascii="Arial" w:hAnsi="Arial" w:cs="Arial"/>
          <w:i/>
          <w:iCs/>
          <w:color w:val="000000"/>
          <w:sz w:val="20"/>
          <w:szCs w:val="20"/>
        </w:rPr>
        <w:t>Transaction Reference Number</w:t>
      </w:r>
      <w:r w:rsidRPr="00B3102E">
        <w:rPr>
          <w:rFonts w:ascii="Arial" w:hAnsi="Arial" w:cs="Arial"/>
          <w:color w:val="000000"/>
          <w:sz w:val="20"/>
          <w:szCs w:val="20"/>
        </w:rPr>
        <w:t>).</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9.6.</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(Евиденциони број трансакције) уписује се евиденциони број трансакције код обвезника који пријављује трансакцију.</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9.7.</w:t>
      </w:r>
      <w:proofErr w:type="gramEnd"/>
      <w:r w:rsidRPr="00B3102E">
        <w:rPr>
          <w:rFonts w:ascii="Arial" w:hAnsi="Arial" w:cs="Arial"/>
          <w:color w:val="000000"/>
          <w:sz w:val="20"/>
          <w:szCs w:val="20"/>
        </w:rPr>
        <w:t xml:space="preserve"> (Датум вршења трансакције)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r w:rsidRPr="00B3102E">
        <w:rPr>
          <w:rFonts w:ascii="Arial" w:hAnsi="Arial" w:cs="Arial"/>
          <w:color w:val="000000"/>
          <w:sz w:val="20"/>
          <w:szCs w:val="20"/>
        </w:rPr>
        <w:t>Ако је трансакција извршена уписује се датум када је трансакција извршена, и то: дд.мм.гггг.</w:t>
      </w:r>
    </w:p>
    <w:p w:rsidR="00B3102E" w:rsidRPr="00B3102E" w:rsidRDefault="00B3102E" w:rsidP="00B3102E">
      <w:pPr>
        <w:widowControl/>
        <w:autoSpaceDE/>
        <w:autoSpaceDN/>
        <w:spacing w:before="0" w:after="150"/>
        <w:ind w:firstLine="480"/>
        <w:rPr>
          <w:rFonts w:ascii="Arial" w:hAnsi="Arial" w:cs="Arial"/>
          <w:color w:val="000000"/>
          <w:sz w:val="20"/>
          <w:szCs w:val="20"/>
        </w:rPr>
      </w:pPr>
      <w:r w:rsidRPr="00B3102E">
        <w:rPr>
          <w:rFonts w:ascii="Arial" w:hAnsi="Arial" w:cs="Arial"/>
          <w:color w:val="000000"/>
          <w:sz w:val="20"/>
          <w:szCs w:val="20"/>
        </w:rPr>
        <w:t>Ако трансакција није извршена, из било ког разлога, уписује се датум пријема SWIFT поруке, и то: дд.мм.гггг.</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9.8.</w:t>
      </w:r>
      <w:proofErr w:type="gramEnd"/>
      <w:r w:rsidRPr="00B3102E">
        <w:rPr>
          <w:rFonts w:ascii="Arial" w:hAnsi="Arial" w:cs="Arial"/>
          <w:color w:val="000000"/>
          <w:sz w:val="20"/>
          <w:szCs w:val="20"/>
        </w:rPr>
        <w:t xml:space="preserve"> (Време вршења трансакције)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r w:rsidRPr="00B3102E">
        <w:rPr>
          <w:rFonts w:ascii="Arial" w:hAnsi="Arial" w:cs="Arial"/>
          <w:color w:val="000000"/>
          <w:sz w:val="20"/>
          <w:szCs w:val="20"/>
        </w:rPr>
        <w:t>Ако је трансакција извршена уписује се време када је трансакција извршена, и то: чч.мм.</w:t>
      </w:r>
    </w:p>
    <w:p w:rsidR="00B3102E" w:rsidRPr="00B3102E" w:rsidRDefault="00B3102E" w:rsidP="00B3102E">
      <w:pPr>
        <w:widowControl/>
        <w:autoSpaceDE/>
        <w:autoSpaceDN/>
        <w:spacing w:before="0" w:after="150"/>
        <w:ind w:firstLine="480"/>
        <w:rPr>
          <w:rFonts w:ascii="Arial" w:hAnsi="Arial" w:cs="Arial"/>
          <w:color w:val="000000"/>
          <w:sz w:val="20"/>
          <w:szCs w:val="20"/>
        </w:rPr>
      </w:pPr>
      <w:r w:rsidRPr="00B3102E">
        <w:rPr>
          <w:rFonts w:ascii="Arial" w:hAnsi="Arial" w:cs="Arial"/>
          <w:color w:val="000000"/>
          <w:sz w:val="20"/>
          <w:szCs w:val="20"/>
        </w:rPr>
        <w:t>Ако трансакција није извршена, из било ког разлога, уписује се време пријема SWIFT поруке, и то: чч.мм.</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9.9.</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(Рачун налогодавца) уписује се број рачуна налогодавца лоро дознаке.</w:t>
      </w:r>
      <w:proofErr w:type="gramEnd"/>
    </w:p>
    <w:p w:rsidR="00B3102E" w:rsidRPr="00B3102E" w:rsidRDefault="00B3102E" w:rsidP="00B3102E">
      <w:pPr>
        <w:widowControl/>
        <w:autoSpaceDE/>
        <w:autoSpaceDN/>
        <w:spacing w:before="0" w:after="0"/>
        <w:ind w:firstLine="480"/>
        <w:rPr>
          <w:rFonts w:ascii="Arial" w:hAnsi="Arial" w:cs="Arial"/>
          <w:color w:val="000000"/>
          <w:sz w:val="20"/>
          <w:szCs w:val="20"/>
        </w:rPr>
      </w:pPr>
      <w:proofErr w:type="gramStart"/>
      <w:r w:rsidRPr="00B3102E">
        <w:rPr>
          <w:rFonts w:ascii="Arial" w:hAnsi="Arial" w:cs="Arial"/>
          <w:color w:val="000000"/>
          <w:sz w:val="20"/>
          <w:szCs w:val="20"/>
        </w:rPr>
        <w:t>У рубрику 9.10.</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(SWIFT Код банке налогодавца) уписује се ознака банке у којој се води рачун налогодавца у SWIFT систему – (</w:t>
      </w:r>
      <w:r w:rsidRPr="00B3102E">
        <w:rPr>
          <w:rFonts w:ascii="Arial" w:hAnsi="Arial" w:cs="Arial"/>
          <w:i/>
          <w:iCs/>
          <w:color w:val="000000"/>
          <w:sz w:val="20"/>
          <w:szCs w:val="20"/>
        </w:rPr>
        <w:t>Bank Identifier Code</w:t>
      </w:r>
      <w:r w:rsidRPr="00B3102E">
        <w:rPr>
          <w:rFonts w:ascii="Arial" w:hAnsi="Arial" w:cs="Arial"/>
          <w:color w:val="000000"/>
          <w:sz w:val="20"/>
          <w:szCs w:val="20"/>
        </w:rPr>
        <w:t> (BIC)).</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9.11.</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(Рачун корисника дознаке) уписује се број рачуна корисника лоро дознаке.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9.12.</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(Шифра основа) уписује се шифра основа из Упутства за спровођење Одлуке о условима и начину обављања платног промета са иностранством („Службени гласник РС”, бр. 24/07, 31/07, 41/07, 3/08, 61/08, 120/08, 38/10, 92/11, 62/13, 51/15, 111/15 и 82/17).</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9.13.</w:t>
      </w:r>
      <w:proofErr w:type="gramEnd"/>
      <w:r w:rsidRPr="00B3102E">
        <w:rPr>
          <w:rFonts w:ascii="Arial" w:hAnsi="Arial" w:cs="Arial"/>
          <w:color w:val="000000"/>
          <w:sz w:val="20"/>
          <w:szCs w:val="20"/>
        </w:rPr>
        <w:t xml:space="preserve"> (Сврха трансакције) уписује се сврха трансакције, и то: девизна дознака физичког лица, посредовање и друге услуге у вези са трговином, истраживање и развој, правне, рачуноводствене и консултантске услуге, пословни консалтинг, пропаганда и испитивање тржишта, доходак од капитала, права индустријске својине, рачунарске и информационе услуге, финансијске услуге, инвестициони радови, трансакције по основу размене робе између резидената и нерезидената, или друга сврха ако сврха трансакције која се пријављује није напред наведена.</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9.14.</w:t>
      </w:r>
      <w:proofErr w:type="gramEnd"/>
      <w:r w:rsidRPr="00B3102E">
        <w:rPr>
          <w:rFonts w:ascii="Arial" w:hAnsi="Arial" w:cs="Arial"/>
          <w:color w:val="000000"/>
          <w:sz w:val="20"/>
          <w:szCs w:val="20"/>
        </w:rPr>
        <w:t xml:space="preserve"> (Ознака валуте и износ)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прву поделу уписује се словна ознака за валуту из Упутства за спровођење Одлуке о условима и начину обављања платног промета са иностранством.</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другу поделу уписује се износ трансакције изражен у две децимале.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Део 10 – Трансакција обављања девизног платног промета – одлив попуњава се у онолико примерака колико је потребно да се наведу све трансакције које су предмет извештаја.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r w:rsidRPr="00B3102E">
        <w:rPr>
          <w:rFonts w:ascii="Arial" w:hAnsi="Arial" w:cs="Arial"/>
          <w:color w:val="000000"/>
          <w:sz w:val="20"/>
          <w:szCs w:val="20"/>
        </w:rPr>
        <w:t>У овом делу уписују се подаци о трансакцији која се односи на девизни платни промет, и то на одлив средстава (у даљем тексту: ностро дознака). Ова рубрика попуњава се само у случајевима када се се ради о извештају о сумњивој трансакцији, и то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10.1.</w:t>
      </w:r>
      <w:proofErr w:type="gramEnd"/>
      <w:r w:rsidRPr="00B3102E">
        <w:rPr>
          <w:rFonts w:ascii="Arial" w:hAnsi="Arial" w:cs="Arial"/>
          <w:color w:val="000000"/>
          <w:sz w:val="20"/>
          <w:szCs w:val="20"/>
        </w:rPr>
        <w:t xml:space="preserve"> (Организациона јединица у којој је извршена или захтевана трансакција) уписују се подаци о организационој јединици код обвезника који доставља извештај, и то:</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((а) Назив) уписује се назив организационе јединице у којој је трансакција извршена или била захтевана.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((б) Адреса) уписује се адреса (улица и број) организационе јединице у којој је трансакција извршена или била захтевана.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((в) Место) уписује се место у коме се налази организациона јединица у којој је трансакција извршена или била захтевана.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r w:rsidRPr="00B3102E">
        <w:rPr>
          <w:rFonts w:ascii="Arial" w:hAnsi="Arial" w:cs="Arial"/>
          <w:color w:val="000000"/>
          <w:sz w:val="20"/>
          <w:szCs w:val="20"/>
        </w:rPr>
        <w:t>У рубрику ((г) Тип организационе јединице) уписује се тип организационе јединице у којој је трансакција извршена или била захтевана, и то: централа, експозитура, радна јединица, агенција или други тип организационе јединице.</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10.2.</w:t>
      </w:r>
      <w:proofErr w:type="gramEnd"/>
      <w:r w:rsidRPr="00B3102E">
        <w:rPr>
          <w:rFonts w:ascii="Arial" w:hAnsi="Arial" w:cs="Arial"/>
          <w:color w:val="000000"/>
          <w:sz w:val="20"/>
          <w:szCs w:val="20"/>
        </w:rPr>
        <w:t xml:space="preserve"> (Налогодавац трансакције) уписују се подаци о физичком лицу, предузетнику или правном лицу које је налогодавац ностро дознаке, и то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(Редни број) уписује се редни број под којим је лице евидентирано као учесник у трансакцијама у рубрици 2.1.</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(Учесници у трансакцијама).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lastRenderedPageBreak/>
        <w:t>У поделу (Име и презиме/Назив) уписује се име и презиме физичког лица или предузетника, односно пословно име правног лица/предузетничке радње које је налогодавац ностро дознаке.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10.2.1.</w:t>
      </w:r>
      <w:proofErr w:type="gramEnd"/>
      <w:r w:rsidRPr="00B3102E">
        <w:rPr>
          <w:rFonts w:ascii="Arial" w:hAnsi="Arial" w:cs="Arial"/>
          <w:color w:val="000000"/>
          <w:sz w:val="20"/>
          <w:szCs w:val="20"/>
        </w:rPr>
        <w:t xml:space="preserve"> (Овлашћено лице које врши трансакцију) уписују се подаци о овлашћеном лицу странке ако, у име или за рачун странке, трансакцију врши овлашћено лице, и то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(Редни број) уписује се редни број под којим је лице евидентирано као учесник у трансакцијама у рубрици 2.1.</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(Учесници у трансакцијама).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(Име и презиме) уписује се име и презиме овлашћеног лица које у име или за рачун странке врши трансакцију.</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10.2.2.</w:t>
      </w:r>
      <w:proofErr w:type="gramEnd"/>
      <w:r w:rsidRPr="00B3102E">
        <w:rPr>
          <w:rFonts w:ascii="Arial" w:hAnsi="Arial" w:cs="Arial"/>
          <w:color w:val="000000"/>
          <w:sz w:val="20"/>
          <w:szCs w:val="20"/>
        </w:rPr>
        <w:t xml:space="preserve"> (Лице по чијем налогу налогодавац врши трансакцију) уписују се подаци о лицу за кога налогодавац врши трансакцију, ако такво лице постоји, и то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(Редни број) уписује се редни број под којим је лице евидентирано као учесник у трансакцијама у рубрици 2.1.</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(Учесници у трансакцијама).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(Име и презиме/Назив) уписује се име и презиме физичког лица или предузетника, односно пословно име правног лица/предузетничке радње по чијем налогу налогодавац врши трансакцију.</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10.3.</w:t>
      </w:r>
      <w:proofErr w:type="gramEnd"/>
      <w:r w:rsidRPr="00B3102E">
        <w:rPr>
          <w:rFonts w:ascii="Arial" w:hAnsi="Arial" w:cs="Arial"/>
          <w:color w:val="000000"/>
          <w:sz w:val="20"/>
          <w:szCs w:val="20"/>
        </w:rPr>
        <w:t xml:space="preserve"> (Корисник трансакције) уписују се подаци о физичком лицу, предузетнику или правном лицу које је корисник ностро дознаке, и то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(Редни број) уписује се редни број под којим је лице евидентирано као учесник у трансакцијама у рубрици 2.1.</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(Учесници у трансакцијама).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(Име и презиме/Назив) уписује се име и презиме физичког лица или предузетника, односно пословно име правног лица које је корисник ностро дознаке.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10.4.</w:t>
      </w:r>
      <w:proofErr w:type="gramEnd"/>
      <w:r w:rsidRPr="00B3102E">
        <w:rPr>
          <w:rFonts w:ascii="Arial" w:hAnsi="Arial" w:cs="Arial"/>
          <w:color w:val="000000"/>
          <w:sz w:val="20"/>
          <w:szCs w:val="20"/>
        </w:rPr>
        <w:t xml:space="preserve"> (Трансакција је већ извршена)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је трансакција већ извршена попуњава се рубрика а) Да.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је трансакција захтевана али, из било ког разлога, није извршена попуњава се рубрика б) Не.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10.5.</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(Евиденциони број трансакције) уписује се евиденциони број трансакције која се пријављује код обвезника код кога се води рачун налогодавца ностро дознаке.</w:t>
      </w:r>
      <w:proofErr w:type="gramEnd"/>
    </w:p>
    <w:p w:rsidR="00B3102E" w:rsidRPr="00B3102E" w:rsidRDefault="00B3102E" w:rsidP="00B3102E">
      <w:pPr>
        <w:widowControl/>
        <w:autoSpaceDE/>
        <w:autoSpaceDN/>
        <w:spacing w:before="0" w:after="0"/>
        <w:ind w:firstLine="480"/>
        <w:rPr>
          <w:rFonts w:ascii="Arial" w:hAnsi="Arial" w:cs="Arial"/>
          <w:color w:val="000000"/>
          <w:sz w:val="20"/>
          <w:szCs w:val="20"/>
        </w:rPr>
      </w:pPr>
      <w:proofErr w:type="gramStart"/>
      <w:r w:rsidRPr="00B3102E">
        <w:rPr>
          <w:rFonts w:ascii="Arial" w:hAnsi="Arial" w:cs="Arial"/>
          <w:color w:val="000000"/>
          <w:sz w:val="20"/>
          <w:szCs w:val="20"/>
        </w:rPr>
        <w:t>У рубрику 10.6.</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(Референца банке налогодавца) уписује се евиденциони број трансакције који се води код банке у којој се води рачун налогодавца (</w:t>
      </w:r>
      <w:r w:rsidRPr="00B3102E">
        <w:rPr>
          <w:rFonts w:ascii="Arial" w:hAnsi="Arial" w:cs="Arial"/>
          <w:i/>
          <w:iCs/>
          <w:color w:val="000000"/>
          <w:sz w:val="20"/>
          <w:szCs w:val="20"/>
        </w:rPr>
        <w:t>Transaction Reference Number</w:t>
      </w:r>
      <w:r w:rsidRPr="00B3102E">
        <w:rPr>
          <w:rFonts w:ascii="Arial" w:hAnsi="Arial" w:cs="Arial"/>
          <w:color w:val="000000"/>
          <w:sz w:val="20"/>
          <w:szCs w:val="20"/>
        </w:rPr>
        <w:t>).</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10.7.</w:t>
      </w:r>
      <w:proofErr w:type="gramEnd"/>
      <w:r w:rsidRPr="00B3102E">
        <w:rPr>
          <w:rFonts w:ascii="Arial" w:hAnsi="Arial" w:cs="Arial"/>
          <w:color w:val="000000"/>
          <w:sz w:val="20"/>
          <w:szCs w:val="20"/>
        </w:rPr>
        <w:t xml:space="preserve"> (Датум вршења трансакције)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r w:rsidRPr="00B3102E">
        <w:rPr>
          <w:rFonts w:ascii="Arial" w:hAnsi="Arial" w:cs="Arial"/>
          <w:color w:val="000000"/>
          <w:sz w:val="20"/>
          <w:szCs w:val="20"/>
        </w:rPr>
        <w:t>Ако је трансакција извршена уписује се датум када је трансакција извршена, и то: дд.мм.гггг.</w:t>
      </w:r>
    </w:p>
    <w:p w:rsidR="00B3102E" w:rsidRPr="00B3102E" w:rsidRDefault="00B3102E" w:rsidP="00B3102E">
      <w:pPr>
        <w:widowControl/>
        <w:autoSpaceDE/>
        <w:autoSpaceDN/>
        <w:spacing w:before="0" w:after="150"/>
        <w:ind w:firstLine="480"/>
        <w:rPr>
          <w:rFonts w:ascii="Arial" w:hAnsi="Arial" w:cs="Arial"/>
          <w:color w:val="000000"/>
          <w:sz w:val="20"/>
          <w:szCs w:val="20"/>
        </w:rPr>
      </w:pPr>
      <w:r w:rsidRPr="00B3102E">
        <w:rPr>
          <w:rFonts w:ascii="Arial" w:hAnsi="Arial" w:cs="Arial"/>
          <w:color w:val="000000"/>
          <w:sz w:val="20"/>
          <w:szCs w:val="20"/>
        </w:rPr>
        <w:t>Ако трансакција није извршена, из било ког разлога, уписује се датум када је трансакција захтевана, и то: дд.мм.гггг.</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10.8.</w:t>
      </w:r>
      <w:proofErr w:type="gramEnd"/>
      <w:r w:rsidRPr="00B3102E">
        <w:rPr>
          <w:rFonts w:ascii="Arial" w:hAnsi="Arial" w:cs="Arial"/>
          <w:color w:val="000000"/>
          <w:sz w:val="20"/>
          <w:szCs w:val="20"/>
        </w:rPr>
        <w:t xml:space="preserve"> (Време вршења трансакције)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r w:rsidRPr="00B3102E">
        <w:rPr>
          <w:rFonts w:ascii="Arial" w:hAnsi="Arial" w:cs="Arial"/>
          <w:color w:val="000000"/>
          <w:sz w:val="20"/>
          <w:szCs w:val="20"/>
        </w:rPr>
        <w:t>Ако је трансакција извршена уписује се време када је трансакција извршена, и то: чч.мм.</w:t>
      </w:r>
    </w:p>
    <w:p w:rsidR="00B3102E" w:rsidRPr="00B3102E" w:rsidRDefault="00B3102E" w:rsidP="00B3102E">
      <w:pPr>
        <w:widowControl/>
        <w:autoSpaceDE/>
        <w:autoSpaceDN/>
        <w:spacing w:before="0" w:after="150"/>
        <w:ind w:firstLine="480"/>
        <w:rPr>
          <w:rFonts w:ascii="Arial" w:hAnsi="Arial" w:cs="Arial"/>
          <w:color w:val="000000"/>
          <w:sz w:val="20"/>
          <w:szCs w:val="20"/>
        </w:rPr>
      </w:pPr>
      <w:r w:rsidRPr="00B3102E">
        <w:rPr>
          <w:rFonts w:ascii="Arial" w:hAnsi="Arial" w:cs="Arial"/>
          <w:color w:val="000000"/>
          <w:sz w:val="20"/>
          <w:szCs w:val="20"/>
        </w:rPr>
        <w:t>Ако трансакција није извршена, из било ког разлога, уписује се време када је трансакција захтевана, и то: чч.мм.</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10.9.</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(Рачун налогодавца) уписује се број рачуна налогодавца ностро дознаке.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10.10.</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(Рачун корисника дознаке) уписује се број рачуна корисника ностро дознаке у страној банци.</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Попуњавање ове рубрике није обавезно, осим у случајевима када је налогодавац у налогу навео број рачуна корисника.</w:t>
      </w:r>
      <w:proofErr w:type="gramEnd"/>
    </w:p>
    <w:p w:rsidR="00B3102E" w:rsidRPr="00B3102E" w:rsidRDefault="00B3102E" w:rsidP="00B3102E">
      <w:pPr>
        <w:widowControl/>
        <w:autoSpaceDE/>
        <w:autoSpaceDN/>
        <w:spacing w:before="0" w:after="0"/>
        <w:ind w:firstLine="480"/>
        <w:rPr>
          <w:rFonts w:ascii="Arial" w:hAnsi="Arial" w:cs="Arial"/>
          <w:color w:val="000000"/>
          <w:sz w:val="20"/>
          <w:szCs w:val="20"/>
        </w:rPr>
      </w:pPr>
      <w:proofErr w:type="gramStart"/>
      <w:r w:rsidRPr="00B3102E">
        <w:rPr>
          <w:rFonts w:ascii="Arial" w:hAnsi="Arial" w:cs="Arial"/>
          <w:color w:val="000000"/>
          <w:sz w:val="20"/>
          <w:szCs w:val="20"/>
        </w:rPr>
        <w:t>У рубрику 10.11.</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(SWIFT Код банке корисника) уписује се ознака банке у којој се води рачун корисника дознаке у SWIFT систему – (</w:t>
      </w:r>
      <w:r w:rsidRPr="00B3102E">
        <w:rPr>
          <w:rFonts w:ascii="Arial" w:hAnsi="Arial" w:cs="Arial"/>
          <w:i/>
          <w:iCs/>
          <w:color w:val="000000"/>
          <w:sz w:val="20"/>
          <w:szCs w:val="20"/>
        </w:rPr>
        <w:t>Bank Identifier Code</w:t>
      </w:r>
      <w:r w:rsidRPr="00B3102E">
        <w:rPr>
          <w:rFonts w:ascii="Arial" w:hAnsi="Arial" w:cs="Arial"/>
          <w:color w:val="000000"/>
          <w:sz w:val="20"/>
          <w:szCs w:val="20"/>
        </w:rPr>
        <w:t> (BIC)).</w:t>
      </w:r>
      <w:proofErr w:type="gramEnd"/>
    </w:p>
    <w:p w:rsidR="00B3102E" w:rsidRPr="00B3102E" w:rsidRDefault="00B3102E" w:rsidP="00B3102E">
      <w:pPr>
        <w:widowControl/>
        <w:autoSpaceDE/>
        <w:autoSpaceDN/>
        <w:spacing w:before="0" w:after="0"/>
        <w:ind w:firstLine="480"/>
        <w:rPr>
          <w:rFonts w:ascii="Arial" w:hAnsi="Arial" w:cs="Arial"/>
          <w:color w:val="000000"/>
          <w:sz w:val="20"/>
          <w:szCs w:val="20"/>
        </w:rPr>
      </w:pPr>
      <w:proofErr w:type="gramStart"/>
      <w:r w:rsidRPr="00B3102E">
        <w:rPr>
          <w:rFonts w:ascii="Arial" w:hAnsi="Arial" w:cs="Arial"/>
          <w:color w:val="000000"/>
          <w:sz w:val="20"/>
          <w:szCs w:val="20"/>
        </w:rPr>
        <w:t>У рубрику 10.12.</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(Шифра основа)</w:t>
      </w:r>
      <w:r w:rsidRPr="00B3102E">
        <w:rPr>
          <w:rFonts w:ascii="Arial" w:hAnsi="Arial" w:cs="Arial"/>
          <w:b/>
          <w:bCs/>
          <w:color w:val="000000"/>
          <w:sz w:val="20"/>
          <w:szCs w:val="20"/>
        </w:rPr>
        <w:t> </w:t>
      </w:r>
      <w:r w:rsidRPr="00B3102E">
        <w:rPr>
          <w:rFonts w:ascii="Arial" w:hAnsi="Arial" w:cs="Arial"/>
          <w:color w:val="000000"/>
          <w:sz w:val="20"/>
          <w:szCs w:val="20"/>
        </w:rPr>
        <w:t>уписује се шифра основа из Упутства за спровођење Одлуке о условима и начину обављања платног промета са иностранством („Службени гласник РС”, бр. 24/07, 31/07, 41/07, 3/08, 61/08, 120/08, 38/10, 92/11, 62/13, 51/15, 111/15 и 82/17).</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10.13.</w:t>
      </w:r>
      <w:proofErr w:type="gramEnd"/>
      <w:r w:rsidRPr="00B3102E">
        <w:rPr>
          <w:rFonts w:ascii="Arial" w:hAnsi="Arial" w:cs="Arial"/>
          <w:color w:val="000000"/>
          <w:sz w:val="20"/>
          <w:szCs w:val="20"/>
        </w:rPr>
        <w:t xml:space="preserve"> (Сврха трансакције) уписује се сврха трансакције, и то: плаћања у иностранство с девизних рачуна резидената физичких лица, посредовање и друге услуге у вези са трговином, истраживање и развој, правне, рачуноводствене и консултантске услуге, пословни консалтинг, пропаганда и испитивање тржишта, доходак од капитала, права индустријске својине, рачунарске и информационе услуге, финансијске услуге, инвестициони радови, трансакције по основу размене робе између резидената и нерезидената, или друга сврха, ако сврха трансакције која се пријављује није напред наведена.</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10.14.</w:t>
      </w:r>
      <w:proofErr w:type="gramEnd"/>
      <w:r w:rsidRPr="00B3102E">
        <w:rPr>
          <w:rFonts w:ascii="Arial" w:hAnsi="Arial" w:cs="Arial"/>
          <w:color w:val="000000"/>
          <w:sz w:val="20"/>
          <w:szCs w:val="20"/>
        </w:rPr>
        <w:t xml:space="preserve"> (Ознака валуте и износ)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lastRenderedPageBreak/>
        <w:t>У прву поделу уписује се словна ознака за валуту из Упутства за спровођење Одлуке о условима и начину обављања платног промета са иностранством.</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другу поделу уписује се износ трансакције изражен у две децимале.</w:t>
      </w:r>
      <w:proofErr w:type="gramEnd"/>
    </w:p>
    <w:p w:rsidR="00B3102E" w:rsidRPr="00B3102E" w:rsidRDefault="00B3102E" w:rsidP="00B3102E">
      <w:pPr>
        <w:widowControl/>
        <w:autoSpaceDE/>
        <w:autoSpaceDN/>
        <w:spacing w:before="0" w:after="0"/>
        <w:ind w:firstLine="480"/>
        <w:rPr>
          <w:rFonts w:ascii="Arial" w:hAnsi="Arial" w:cs="Arial"/>
          <w:color w:val="000000"/>
          <w:sz w:val="20"/>
          <w:szCs w:val="20"/>
        </w:rPr>
      </w:pPr>
      <w:proofErr w:type="gramStart"/>
      <w:r w:rsidRPr="00B3102E">
        <w:rPr>
          <w:rFonts w:ascii="Arial" w:hAnsi="Arial" w:cs="Arial"/>
          <w:color w:val="000000"/>
          <w:sz w:val="20"/>
          <w:szCs w:val="20"/>
        </w:rPr>
        <w:t>Део 11 – Трансакција обављања платног промета у земљи (прилив)</w:t>
      </w:r>
      <w:r w:rsidRPr="00B3102E">
        <w:rPr>
          <w:rFonts w:ascii="Arial" w:hAnsi="Arial" w:cs="Arial"/>
          <w:b/>
          <w:bCs/>
          <w:color w:val="000000"/>
          <w:sz w:val="20"/>
          <w:szCs w:val="20"/>
        </w:rPr>
        <w:t> </w:t>
      </w:r>
      <w:r w:rsidRPr="00B3102E">
        <w:rPr>
          <w:rFonts w:ascii="Arial" w:hAnsi="Arial" w:cs="Arial"/>
          <w:color w:val="000000"/>
          <w:sz w:val="20"/>
          <w:szCs w:val="20"/>
        </w:rPr>
        <w:t>попуњава се у онолико примерака колико је потребно да се наведу све трансакције које су предмет извештаја.</w:t>
      </w:r>
      <w:proofErr w:type="gramEnd"/>
    </w:p>
    <w:p w:rsidR="00B3102E" w:rsidRPr="00B3102E" w:rsidRDefault="00B3102E" w:rsidP="00B3102E">
      <w:pPr>
        <w:widowControl/>
        <w:autoSpaceDE/>
        <w:autoSpaceDN/>
        <w:spacing w:before="0" w:after="0"/>
        <w:ind w:firstLine="480"/>
        <w:rPr>
          <w:rFonts w:ascii="Arial" w:hAnsi="Arial" w:cs="Arial"/>
          <w:color w:val="000000"/>
          <w:sz w:val="20"/>
          <w:szCs w:val="20"/>
        </w:rPr>
      </w:pPr>
      <w:proofErr w:type="gramStart"/>
      <w:r w:rsidRPr="00B3102E">
        <w:rPr>
          <w:rFonts w:ascii="Arial" w:hAnsi="Arial" w:cs="Arial"/>
          <w:color w:val="000000"/>
          <w:sz w:val="20"/>
          <w:szCs w:val="20"/>
        </w:rPr>
        <w:t>У овом делу</w:t>
      </w:r>
      <w:r w:rsidRPr="00B3102E">
        <w:rPr>
          <w:rFonts w:ascii="Arial" w:hAnsi="Arial" w:cs="Arial"/>
          <w:b/>
          <w:bCs/>
          <w:color w:val="000000"/>
          <w:sz w:val="20"/>
          <w:szCs w:val="20"/>
        </w:rPr>
        <w:t> </w:t>
      </w:r>
      <w:r w:rsidRPr="00B3102E">
        <w:rPr>
          <w:rFonts w:ascii="Arial" w:hAnsi="Arial" w:cs="Arial"/>
          <w:color w:val="000000"/>
          <w:sz w:val="20"/>
          <w:szCs w:val="20"/>
        </w:rPr>
        <w:t>уписују се подаци о трансакцији која се односи на платни промет у земљи, и то у случајевима када је обвезник који доставља извештај прималац средстава која су предмет трансакције.</w:t>
      </w:r>
      <w:proofErr w:type="gramEnd"/>
      <w:r w:rsidRPr="00B3102E">
        <w:rPr>
          <w:rFonts w:ascii="Arial" w:hAnsi="Arial" w:cs="Arial"/>
          <w:color w:val="000000"/>
          <w:sz w:val="20"/>
          <w:szCs w:val="20"/>
        </w:rPr>
        <w:t xml:space="preserve"> Ова рубрика попуњава се само у случајевима када се се ради о извештају о сумњивој трансакцији, и то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11.1.</w:t>
      </w:r>
      <w:proofErr w:type="gramEnd"/>
      <w:r w:rsidRPr="00B3102E">
        <w:rPr>
          <w:rFonts w:ascii="Arial" w:hAnsi="Arial" w:cs="Arial"/>
          <w:color w:val="000000"/>
          <w:sz w:val="20"/>
          <w:szCs w:val="20"/>
        </w:rPr>
        <w:t xml:space="preserve"> (Организациона јединица у којој је извршена или захтевана трансакција) уписују се подаци о организационој јединици код обвезника који доставља извештај, и то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((а) Назив) уписује се назив организационе јединице у којој је трансакција извршена или била захтевана.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((б) Адреса) уписује се адреса (улица и број) организационе јединице у којој је трансакција извршена или била захтевана.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((в) Место) уписује се место у коме се налази организациона јединица у којој је трансакција извршена или била захтевана.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r w:rsidRPr="00B3102E">
        <w:rPr>
          <w:rFonts w:ascii="Arial" w:hAnsi="Arial" w:cs="Arial"/>
          <w:color w:val="000000"/>
          <w:sz w:val="20"/>
          <w:szCs w:val="20"/>
        </w:rPr>
        <w:t>У рубрику ((г) Тип организационе јединице) уписује се тип организационе јединице у којој је трансакција извршена или била захтевана, и то: централа, експозитура, радна јединица, агенција или други тип организационе јединице.</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11.2.</w:t>
      </w:r>
      <w:proofErr w:type="gramEnd"/>
      <w:r w:rsidRPr="00B3102E">
        <w:rPr>
          <w:rFonts w:ascii="Arial" w:hAnsi="Arial" w:cs="Arial"/>
          <w:color w:val="000000"/>
          <w:sz w:val="20"/>
          <w:szCs w:val="20"/>
        </w:rPr>
        <w:t xml:space="preserve"> (Налогодавац трансакције) уписују се подаци о физичком лицу, предузетнику или правном лицу које је налогодавац трансакције, и то:</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(Редни број) уписује се редни број под којим је лице евидентирано као учесник у трансакцијама у рубрици 2.1.</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(Учесници у трансакцијама).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(Име и презиме / Назив) уписује се име и презиме физичког лица или предузетника, односно пословно име правног лица/предузетничке радње које је налогодавац трансакције.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11.2.1.</w:t>
      </w:r>
      <w:proofErr w:type="gramEnd"/>
      <w:r w:rsidRPr="00B3102E">
        <w:rPr>
          <w:rFonts w:ascii="Arial" w:hAnsi="Arial" w:cs="Arial"/>
          <w:color w:val="000000"/>
          <w:sz w:val="20"/>
          <w:szCs w:val="20"/>
        </w:rPr>
        <w:t xml:space="preserve"> (Лице по чијем налогу налогодавац врши трансакцију) уписују се подаци о лицу за кога налогодавац врши трансакцију, ако такво лице постоји и обвезник који доставља извештај располаже таквим податком, и то:</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(Редни број) уписује се редни број под којим је лице евидентирано као учесник у трансакцијама у рубрици 2.1.</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(Учесници у трансакцијама).</w:t>
      </w:r>
      <w:proofErr w:type="gramEnd"/>
    </w:p>
    <w:p w:rsidR="00B3102E" w:rsidRPr="00B3102E" w:rsidRDefault="00B3102E" w:rsidP="00B3102E">
      <w:pPr>
        <w:widowControl/>
        <w:autoSpaceDE/>
        <w:autoSpaceDN/>
        <w:spacing w:before="0" w:after="0"/>
        <w:ind w:firstLine="480"/>
        <w:rPr>
          <w:rFonts w:ascii="Arial" w:hAnsi="Arial" w:cs="Arial"/>
          <w:color w:val="000000"/>
          <w:sz w:val="20"/>
          <w:szCs w:val="20"/>
        </w:rPr>
      </w:pPr>
      <w:proofErr w:type="gramStart"/>
      <w:r w:rsidRPr="00B3102E">
        <w:rPr>
          <w:rFonts w:ascii="Arial" w:hAnsi="Arial" w:cs="Arial"/>
          <w:color w:val="000000"/>
          <w:sz w:val="20"/>
          <w:szCs w:val="20"/>
        </w:rPr>
        <w:t>У поделу (Име и презиме/Назив)</w:t>
      </w:r>
      <w:r w:rsidRPr="00B3102E">
        <w:rPr>
          <w:rFonts w:ascii="Arial" w:hAnsi="Arial" w:cs="Arial"/>
          <w:b/>
          <w:bCs/>
          <w:color w:val="000000"/>
          <w:sz w:val="20"/>
          <w:szCs w:val="20"/>
        </w:rPr>
        <w:t> </w:t>
      </w:r>
      <w:r w:rsidRPr="00B3102E">
        <w:rPr>
          <w:rFonts w:ascii="Arial" w:hAnsi="Arial" w:cs="Arial"/>
          <w:color w:val="000000"/>
          <w:sz w:val="20"/>
          <w:szCs w:val="20"/>
        </w:rPr>
        <w:t>уписује се име и презиме физичког лица или предузетника, односно пословно име правног лица/предузетничке радње по чијем налогу налогодавац врши трансакцију.</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11.3.</w:t>
      </w:r>
      <w:proofErr w:type="gramEnd"/>
      <w:r w:rsidRPr="00B3102E">
        <w:rPr>
          <w:rFonts w:ascii="Arial" w:hAnsi="Arial" w:cs="Arial"/>
          <w:color w:val="000000"/>
          <w:sz w:val="20"/>
          <w:szCs w:val="20"/>
        </w:rPr>
        <w:t xml:space="preserve"> (Корисник трансакције) уписују се подаци о физичком лицу, предузетнику или правном лицу које је корисник трансакције, и то:</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(Редни број) уписује се редни број под којим је лице евидентирано као учесник у трансакцијама у рубрици 2.1.</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(Учесници у трансакцијама).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(Име и презиме/Назив) уписује се име и презиме физичког лица или предузетника, односно пословно име правног лица/предузетничке радње које је корисник трансакције.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11.3.1.</w:t>
      </w:r>
      <w:proofErr w:type="gramEnd"/>
      <w:r w:rsidRPr="00B3102E">
        <w:rPr>
          <w:rFonts w:ascii="Arial" w:hAnsi="Arial" w:cs="Arial"/>
          <w:color w:val="000000"/>
          <w:sz w:val="20"/>
          <w:szCs w:val="20"/>
        </w:rPr>
        <w:t xml:space="preserve"> (Овлашћено лице корисника) уписују се подаци о лицу овлашћеном да располаже средствима на рачуну корисника трансакције, и то:</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(Редни број) уписује се редни број под којим је лице евидентирано као учесник у трансакцијама у рубрици 2.1.</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(Учесници у трансакцијама).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(Име и презиме) уписује се име и презиме лица овлашћеног да располаже средствима на рачуну корисника трансакције.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11.3.2.</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(Крајњи корисници) уписују се подаци о лицима на чије рачуне су, по налогу корисника трансакције, пренета примљена средства, ако таква лица постоје и обвезник располаже тим подацима.</w:t>
      </w:r>
      <w:proofErr w:type="gramEnd"/>
      <w:r w:rsidRPr="00B3102E">
        <w:rPr>
          <w:rFonts w:ascii="Arial" w:hAnsi="Arial" w:cs="Arial"/>
          <w:color w:val="000000"/>
          <w:sz w:val="20"/>
          <w:szCs w:val="20"/>
        </w:rPr>
        <w:t xml:space="preserve"> Ова рубрика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поделе у колони (Редни број) уписује се редни број под којим су лица евидентирана као учесници у трансакцијама у рубрици 2.1.</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(Учесници у трансакцијама).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поделе у колони (Име и презиме/Назив) уписују се имена и презимена физичких лица или предузетника, односно пословна имена правних лица/предузетничких радњи на чије рачуне су средства одобрена на основу трансакције, пренета по налогу корисника трансакције.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11.4.</w:t>
      </w:r>
      <w:proofErr w:type="gramEnd"/>
      <w:r w:rsidRPr="00B3102E">
        <w:rPr>
          <w:rFonts w:ascii="Arial" w:hAnsi="Arial" w:cs="Arial"/>
          <w:color w:val="000000"/>
          <w:sz w:val="20"/>
          <w:szCs w:val="20"/>
        </w:rPr>
        <w:t xml:space="preserve"> (Трансакција је већ извршена)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lastRenderedPageBreak/>
        <w:t>Ако је трансакција већ извршена попуњава се рубрика а) Да.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је трансакција захтевана али, из било ког разлога, није извршена попуњава се рубрика б) Не.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11.5.</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(Евиденциони број трансакције) уписује се евиденциони број трансакције код обвезника који води рачун корисника трансакције.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11.6.</w:t>
      </w:r>
      <w:proofErr w:type="gramEnd"/>
      <w:r w:rsidRPr="00B3102E">
        <w:rPr>
          <w:rFonts w:ascii="Arial" w:hAnsi="Arial" w:cs="Arial"/>
          <w:color w:val="000000"/>
          <w:sz w:val="20"/>
          <w:szCs w:val="20"/>
        </w:rPr>
        <w:t xml:space="preserve"> (Датум вршења трансакције)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r w:rsidRPr="00B3102E">
        <w:rPr>
          <w:rFonts w:ascii="Arial" w:hAnsi="Arial" w:cs="Arial"/>
          <w:color w:val="000000"/>
          <w:sz w:val="20"/>
          <w:szCs w:val="20"/>
        </w:rPr>
        <w:t>Ако је трансакција извршена уписује се датум када је трансакција извршена, и то: дд.мм.гггг.</w:t>
      </w:r>
    </w:p>
    <w:p w:rsidR="00B3102E" w:rsidRPr="00B3102E" w:rsidRDefault="00B3102E" w:rsidP="00B3102E">
      <w:pPr>
        <w:widowControl/>
        <w:autoSpaceDE/>
        <w:autoSpaceDN/>
        <w:spacing w:before="0" w:after="150"/>
        <w:ind w:firstLine="480"/>
        <w:rPr>
          <w:rFonts w:ascii="Arial" w:hAnsi="Arial" w:cs="Arial"/>
          <w:color w:val="000000"/>
          <w:sz w:val="20"/>
          <w:szCs w:val="20"/>
        </w:rPr>
      </w:pPr>
      <w:r w:rsidRPr="00B3102E">
        <w:rPr>
          <w:rFonts w:ascii="Arial" w:hAnsi="Arial" w:cs="Arial"/>
          <w:color w:val="000000"/>
          <w:sz w:val="20"/>
          <w:szCs w:val="20"/>
        </w:rPr>
        <w:t>Ако трансакција није извршена, из било ког разлога, уписује се датум када је трансакција захтевана, и то: дд.мм.гггг.</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11.7.</w:t>
      </w:r>
      <w:proofErr w:type="gramEnd"/>
      <w:r w:rsidRPr="00B3102E">
        <w:rPr>
          <w:rFonts w:ascii="Arial" w:hAnsi="Arial" w:cs="Arial"/>
          <w:color w:val="000000"/>
          <w:sz w:val="20"/>
          <w:szCs w:val="20"/>
        </w:rPr>
        <w:t xml:space="preserve"> (Време вршења трансакције)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r w:rsidRPr="00B3102E">
        <w:rPr>
          <w:rFonts w:ascii="Arial" w:hAnsi="Arial" w:cs="Arial"/>
          <w:color w:val="000000"/>
          <w:sz w:val="20"/>
          <w:szCs w:val="20"/>
        </w:rPr>
        <w:t>Ако је трансакција извршена уписује се време када је трансакција извршена, и то: чч.мм.</w:t>
      </w:r>
    </w:p>
    <w:p w:rsidR="00B3102E" w:rsidRPr="00B3102E" w:rsidRDefault="00B3102E" w:rsidP="00B3102E">
      <w:pPr>
        <w:widowControl/>
        <w:autoSpaceDE/>
        <w:autoSpaceDN/>
        <w:spacing w:before="0" w:after="150"/>
        <w:ind w:firstLine="480"/>
        <w:rPr>
          <w:rFonts w:ascii="Arial" w:hAnsi="Arial" w:cs="Arial"/>
          <w:color w:val="000000"/>
          <w:sz w:val="20"/>
          <w:szCs w:val="20"/>
        </w:rPr>
      </w:pPr>
      <w:r w:rsidRPr="00B3102E">
        <w:rPr>
          <w:rFonts w:ascii="Arial" w:hAnsi="Arial" w:cs="Arial"/>
          <w:color w:val="000000"/>
          <w:sz w:val="20"/>
          <w:szCs w:val="20"/>
        </w:rPr>
        <w:t>Ако трансакција није извршена, из било ког разлога, уписује се време када је трансакција захтевана, и то: чч.мм.</w:t>
      </w:r>
    </w:p>
    <w:p w:rsidR="00B3102E" w:rsidRPr="00B3102E" w:rsidRDefault="00B3102E" w:rsidP="00B3102E">
      <w:pPr>
        <w:widowControl/>
        <w:autoSpaceDE/>
        <w:autoSpaceDN/>
        <w:spacing w:before="0" w:after="0"/>
        <w:ind w:firstLine="480"/>
        <w:rPr>
          <w:rFonts w:ascii="Arial" w:hAnsi="Arial" w:cs="Arial"/>
          <w:color w:val="000000"/>
          <w:sz w:val="20"/>
          <w:szCs w:val="20"/>
        </w:rPr>
      </w:pPr>
      <w:proofErr w:type="gramStart"/>
      <w:r w:rsidRPr="00B3102E">
        <w:rPr>
          <w:rFonts w:ascii="Arial" w:hAnsi="Arial" w:cs="Arial"/>
          <w:color w:val="000000"/>
          <w:sz w:val="20"/>
          <w:szCs w:val="20"/>
        </w:rPr>
        <w:t>У рубрику 11.8.</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(Референца банке налогодавца) уписује се ознака банке у којој се води рачун са кога се средства дозначавају, у SWIFT систему – (</w:t>
      </w:r>
      <w:r w:rsidRPr="00B3102E">
        <w:rPr>
          <w:rFonts w:ascii="Arial" w:hAnsi="Arial" w:cs="Arial"/>
          <w:i/>
          <w:iCs/>
          <w:color w:val="000000"/>
          <w:sz w:val="20"/>
          <w:szCs w:val="20"/>
        </w:rPr>
        <w:t>Bank Identifier Code</w:t>
      </w:r>
      <w:r w:rsidRPr="00B3102E">
        <w:rPr>
          <w:rFonts w:ascii="Arial" w:hAnsi="Arial" w:cs="Arial"/>
          <w:color w:val="000000"/>
          <w:sz w:val="20"/>
          <w:szCs w:val="20"/>
        </w:rPr>
        <w:t> (BIC)).</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11.9.</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(Рачун задужења) уписује се број рачуна налогодавца тј.</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рачуна</w:t>
      </w:r>
      <w:proofErr w:type="gramEnd"/>
      <w:r w:rsidRPr="00B3102E">
        <w:rPr>
          <w:rFonts w:ascii="Arial" w:hAnsi="Arial" w:cs="Arial"/>
          <w:color w:val="000000"/>
          <w:sz w:val="20"/>
          <w:szCs w:val="20"/>
        </w:rPr>
        <w:t xml:space="preserve"> са кога су средства трансферисана, и то ако обвезник поседује тај податак.</w:t>
      </w:r>
    </w:p>
    <w:p w:rsidR="00B3102E" w:rsidRPr="00B3102E" w:rsidRDefault="00B3102E" w:rsidP="00B3102E">
      <w:pPr>
        <w:widowControl/>
        <w:autoSpaceDE/>
        <w:autoSpaceDN/>
        <w:spacing w:before="0" w:after="0"/>
        <w:ind w:firstLine="480"/>
        <w:rPr>
          <w:rFonts w:ascii="Arial" w:hAnsi="Arial" w:cs="Arial"/>
          <w:color w:val="000000"/>
          <w:sz w:val="20"/>
          <w:szCs w:val="20"/>
        </w:rPr>
      </w:pPr>
      <w:proofErr w:type="gramStart"/>
      <w:r w:rsidRPr="00B3102E">
        <w:rPr>
          <w:rFonts w:ascii="Arial" w:hAnsi="Arial" w:cs="Arial"/>
          <w:color w:val="000000"/>
          <w:sz w:val="20"/>
          <w:szCs w:val="20"/>
        </w:rPr>
        <w:t>У рубрику 11.10.</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(Рачун одобрења)</w:t>
      </w:r>
      <w:r w:rsidRPr="00B3102E">
        <w:rPr>
          <w:rFonts w:ascii="Arial" w:hAnsi="Arial" w:cs="Arial"/>
          <w:b/>
          <w:bCs/>
          <w:color w:val="000000"/>
          <w:sz w:val="20"/>
          <w:szCs w:val="20"/>
        </w:rPr>
        <w:t> </w:t>
      </w:r>
      <w:r w:rsidRPr="00B3102E">
        <w:rPr>
          <w:rFonts w:ascii="Arial" w:hAnsi="Arial" w:cs="Arial"/>
          <w:color w:val="000000"/>
          <w:sz w:val="20"/>
          <w:szCs w:val="20"/>
        </w:rPr>
        <w:t>уписује се број рачуна који је одобрен за износ трансакције.</w:t>
      </w:r>
      <w:proofErr w:type="gramEnd"/>
    </w:p>
    <w:p w:rsidR="00B3102E" w:rsidRPr="00B3102E" w:rsidRDefault="00B3102E" w:rsidP="00B3102E">
      <w:pPr>
        <w:widowControl/>
        <w:autoSpaceDE/>
        <w:autoSpaceDN/>
        <w:spacing w:before="0" w:after="0"/>
        <w:ind w:firstLine="480"/>
        <w:rPr>
          <w:rFonts w:ascii="Arial" w:hAnsi="Arial" w:cs="Arial"/>
          <w:color w:val="000000"/>
          <w:sz w:val="20"/>
          <w:szCs w:val="20"/>
        </w:rPr>
      </w:pPr>
      <w:proofErr w:type="gramStart"/>
      <w:r w:rsidRPr="00B3102E">
        <w:rPr>
          <w:rFonts w:ascii="Arial" w:hAnsi="Arial" w:cs="Arial"/>
          <w:color w:val="000000"/>
          <w:sz w:val="20"/>
          <w:szCs w:val="20"/>
        </w:rPr>
        <w:t>У рубрику 11.11.</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(Шифра плаћања)</w:t>
      </w:r>
      <w:r w:rsidRPr="00B3102E">
        <w:rPr>
          <w:rFonts w:ascii="Arial" w:hAnsi="Arial" w:cs="Arial"/>
          <w:b/>
          <w:bCs/>
          <w:color w:val="000000"/>
          <w:sz w:val="20"/>
          <w:szCs w:val="20"/>
        </w:rPr>
        <w:t> </w:t>
      </w:r>
      <w:r w:rsidRPr="00B3102E">
        <w:rPr>
          <w:rFonts w:ascii="Arial" w:hAnsi="Arial" w:cs="Arial"/>
          <w:color w:val="000000"/>
          <w:sz w:val="20"/>
          <w:szCs w:val="20"/>
        </w:rPr>
        <w:t>уписује се шифра плаћања из Одлуке о облику, садржини и начину коришћења образаца платних налога за извршење платних трансакција у динарима („Службени гласник РС”, бр. 55/15, 78/15 и 82/17).</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11.12.</w:t>
      </w:r>
      <w:proofErr w:type="gramEnd"/>
      <w:r w:rsidRPr="00B3102E">
        <w:rPr>
          <w:rFonts w:ascii="Arial" w:hAnsi="Arial" w:cs="Arial"/>
          <w:color w:val="000000"/>
          <w:sz w:val="20"/>
          <w:szCs w:val="20"/>
        </w:rPr>
        <w:t xml:space="preserve"> (Сврха трансакције) уписује се сврха трансакције, и то: промет робе и услуга – међуфазна потрошња, промет робе и услуга, плаћање по судским решењима, зараде и друга примања запослених, зараде по другим основама, позајмица оснивача за ликвидност, повраћај позајмице за ликвидност, закупнине, остали пласмани, инвестиције у објекте и опрему, инвестиције – остало, друге трансакције или друга сврха, ако сврха трансакције која се пријављује није напред наведена.</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11.13.</w:t>
      </w:r>
      <w:proofErr w:type="gramEnd"/>
      <w:r w:rsidRPr="00B3102E">
        <w:rPr>
          <w:rFonts w:ascii="Arial" w:hAnsi="Arial" w:cs="Arial"/>
          <w:color w:val="000000"/>
          <w:sz w:val="20"/>
          <w:szCs w:val="20"/>
        </w:rPr>
        <w:t xml:space="preserve"> (Ознака валуте и износ)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прву поделу уписује се словна ознака за валуту из Упутства за спровођење Одлуке о условима и начину обављања платног промета са иностранством („Службени гласник РС”, бр. 24/07, 31/07, 41/07, 3/08, 61/08, 120/08, 38/10, 92/11, 62/13, 51/15, 111/15 и 82/17).</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другу поделу уписује се износ трансакције изражен у две децимале.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Део 12 – Трансакција обављања платног промета у земљи – одлив попуњава се у онолико примерака колико је потребно да се наведу све трансакције које су предмет извештаја.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овом делу уписују се подаци о трансакцији која се односи на платни промет у земљи, и то у случајевима када је обвезник који доставља извештај пошиљалац средстава која су предмет трансакције.</w:t>
      </w:r>
      <w:proofErr w:type="gramEnd"/>
      <w:r w:rsidRPr="00B3102E">
        <w:rPr>
          <w:rFonts w:ascii="Arial" w:hAnsi="Arial" w:cs="Arial"/>
          <w:color w:val="000000"/>
          <w:sz w:val="20"/>
          <w:szCs w:val="20"/>
        </w:rPr>
        <w:t xml:space="preserve"> Ова рубрика попуњава се само у случајевима када се ради о извештају о сумњивој трансакцији, и то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12.1.</w:t>
      </w:r>
      <w:proofErr w:type="gramEnd"/>
      <w:r w:rsidRPr="00B3102E">
        <w:rPr>
          <w:rFonts w:ascii="Arial" w:hAnsi="Arial" w:cs="Arial"/>
          <w:color w:val="000000"/>
          <w:sz w:val="20"/>
          <w:szCs w:val="20"/>
        </w:rPr>
        <w:t xml:space="preserve"> (Организациона јединица у којој је извршена или захтевана трансакција) уписују се подаци о организационој јединици код обвезника који доставља извештај, и то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((а) Назив) уписује се назив организационе јединице у којој је трансакција извршена или била захтевана.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((б) Адреса) уписује се адреса (улица и број) организационе јединице у којој је трансакција извршена или била захтевана.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((в) Место) уписује се место у коме се налази организациона јединица у којој је трансакција извршена или била захтевана.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r w:rsidRPr="00B3102E">
        <w:rPr>
          <w:rFonts w:ascii="Arial" w:hAnsi="Arial" w:cs="Arial"/>
          <w:color w:val="000000"/>
          <w:sz w:val="20"/>
          <w:szCs w:val="20"/>
        </w:rPr>
        <w:t>У рубрику ((г) Тип организационе јединице) уписује се тип организационе јединице у којој је трансакција извршена или била захтевана и то: централа, експозитура, радна јединица, агенција или други тип организационе јединице.</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12.2.</w:t>
      </w:r>
      <w:proofErr w:type="gramEnd"/>
      <w:r w:rsidRPr="00B3102E">
        <w:rPr>
          <w:rFonts w:ascii="Arial" w:hAnsi="Arial" w:cs="Arial"/>
          <w:color w:val="000000"/>
          <w:sz w:val="20"/>
          <w:szCs w:val="20"/>
        </w:rPr>
        <w:t xml:space="preserve"> (Налогодавац трансакције) уписују се подаци о физичком лицу, предузетнику или правном лицу које је налогодавац трансакције, и то:</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(Редни број) уписује се редни број под којим је лице евидентирано као учесник у трансакцијама у рубрици 2.1.</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(Учесници у трансакцијама).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(Име и презиме/Назив) уписује се име и презиме физичког лица или предузетника, односно пословно име правног лица/предузетничке радње које је налогодавац трансакције.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lastRenderedPageBreak/>
        <w:t>У рубрику 12.2.1.</w:t>
      </w:r>
      <w:proofErr w:type="gramEnd"/>
      <w:r w:rsidRPr="00B3102E">
        <w:rPr>
          <w:rFonts w:ascii="Arial" w:hAnsi="Arial" w:cs="Arial"/>
          <w:color w:val="000000"/>
          <w:sz w:val="20"/>
          <w:szCs w:val="20"/>
        </w:rPr>
        <w:t xml:space="preserve"> (Овлашћено лице налогодавца) уписују се подаци о овлашћеном лицу налогодавца ако, у његово име или за његов рачун, трансакцију врши овлашћено лице, и то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(Редни број) уписује се редни број под којим је лице евидентирано као учесник у трансакцијама у рубрици 2.1.</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(Учесници у трансакцијама).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(Име и презиме) уписује се име и презиме овлашћеног лица које у име или за рачун налогодавца врши трансакцију.</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12.2.2.</w:t>
      </w:r>
      <w:proofErr w:type="gramEnd"/>
      <w:r w:rsidRPr="00B3102E">
        <w:rPr>
          <w:rFonts w:ascii="Arial" w:hAnsi="Arial" w:cs="Arial"/>
          <w:color w:val="000000"/>
          <w:sz w:val="20"/>
          <w:szCs w:val="20"/>
        </w:rPr>
        <w:t xml:space="preserve"> (Лице по чијем налогу налогодавац врши трансакцију) уписују се подаци о лицу за кога налогодавац врши трансакцију, ако такво лице постоји и обвезник располаже тим податком, и то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(Редни број) уписује се редни број под којим је лице евидентирано као учесник у трансакцијама у рубрици 2.1.</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(Учесници у трансакцијама).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(Име и презиме/Назив) уписује се име и презиме физичког лица или предузетника, односно пословно име правног лица/предузетничке радње по чијем налогу налогодавац врши трансакцију.</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12.3.</w:t>
      </w:r>
      <w:proofErr w:type="gramEnd"/>
      <w:r w:rsidRPr="00B3102E">
        <w:rPr>
          <w:rFonts w:ascii="Arial" w:hAnsi="Arial" w:cs="Arial"/>
          <w:color w:val="000000"/>
          <w:sz w:val="20"/>
          <w:szCs w:val="20"/>
        </w:rPr>
        <w:t xml:space="preserve"> (Корисник трансакције) уписују се подаци о физичком лицу, предузетнику или правном лицу које је корисник трансакције, ако такво лице постоји и познато је обвезнику, и то:</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(Редни број) уписује се редни број под којим је лице евидентирано као учесник у трансакцијама у рубрици 2.1.</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(Учесници у трансакцијама).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(Име и презиме/Назив) уписује се име и презиме физичког лица или предузетника, односно пословно име правног лица/предузетничке радње које је корисник трансакције.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12.3.1.</w:t>
      </w:r>
      <w:proofErr w:type="gramEnd"/>
      <w:r w:rsidRPr="00B3102E">
        <w:rPr>
          <w:rFonts w:ascii="Arial" w:hAnsi="Arial" w:cs="Arial"/>
          <w:color w:val="000000"/>
          <w:sz w:val="20"/>
          <w:szCs w:val="20"/>
        </w:rPr>
        <w:t xml:space="preserve"> (Крајњи корисник трансакције) уписују се подаци о физичком лицу, предузетнику или правном лицу на чији рачун су средства која су предмет трансакције пренета по налогу корисника трансакције, и то:</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(Редни број) уписује се редни број под којим је лице евидентирано као учесник у трансакцијама у рубрици 2.1.</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(Учесници у трансакцијама).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(Име и презиме/Назив) уписује се име и презиме физичког лица или предузетника, односно пословно име правног лица/предузетничке радње које је крајњи корисник трансакције.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12.4.</w:t>
      </w:r>
      <w:proofErr w:type="gramEnd"/>
      <w:r w:rsidRPr="00B3102E">
        <w:rPr>
          <w:rFonts w:ascii="Arial" w:hAnsi="Arial" w:cs="Arial"/>
          <w:color w:val="000000"/>
          <w:sz w:val="20"/>
          <w:szCs w:val="20"/>
        </w:rPr>
        <w:t xml:space="preserve"> (Трансакција је већ извршена)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је трансакција већ извршена попуњава се рубрика а) Да.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је трансакција захтевана али, из било ког разлога, није извршена попуњава се рубрика б) Не.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12.5.</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(Евиденциони број трансакције) уписује се евиденциони број трансакције код обвезника који води рачун налогодавца трансакције.</w:t>
      </w:r>
      <w:proofErr w:type="gramEnd"/>
    </w:p>
    <w:p w:rsidR="00B3102E" w:rsidRPr="00B3102E" w:rsidRDefault="00B3102E" w:rsidP="00B3102E">
      <w:pPr>
        <w:widowControl/>
        <w:autoSpaceDE/>
        <w:autoSpaceDN/>
        <w:spacing w:before="0" w:after="0"/>
        <w:ind w:firstLine="480"/>
        <w:rPr>
          <w:rFonts w:ascii="Arial" w:hAnsi="Arial" w:cs="Arial"/>
          <w:color w:val="000000"/>
          <w:sz w:val="20"/>
          <w:szCs w:val="20"/>
        </w:rPr>
      </w:pPr>
      <w:proofErr w:type="gramStart"/>
      <w:r w:rsidRPr="00B3102E">
        <w:rPr>
          <w:rFonts w:ascii="Arial" w:hAnsi="Arial" w:cs="Arial"/>
          <w:color w:val="000000"/>
          <w:sz w:val="20"/>
          <w:szCs w:val="20"/>
        </w:rPr>
        <w:t>У рубрику 12.6.</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(Референца банке налогодавца) уписује се ознака банке у којој се води рачун примаоца средстава која су предмет трансакције, у SWIFT систему – (</w:t>
      </w:r>
      <w:r w:rsidRPr="00B3102E">
        <w:rPr>
          <w:rFonts w:ascii="Arial" w:hAnsi="Arial" w:cs="Arial"/>
          <w:i/>
          <w:iCs/>
          <w:color w:val="000000"/>
          <w:sz w:val="20"/>
          <w:szCs w:val="20"/>
        </w:rPr>
        <w:t>Bank Identifier Code</w:t>
      </w:r>
      <w:r w:rsidRPr="00B3102E">
        <w:rPr>
          <w:rFonts w:ascii="Arial" w:hAnsi="Arial" w:cs="Arial"/>
          <w:color w:val="000000"/>
          <w:sz w:val="20"/>
          <w:szCs w:val="20"/>
        </w:rPr>
        <w:t> (BIC)).</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12.7.</w:t>
      </w:r>
      <w:proofErr w:type="gramEnd"/>
      <w:r w:rsidRPr="00B3102E">
        <w:rPr>
          <w:rFonts w:ascii="Arial" w:hAnsi="Arial" w:cs="Arial"/>
          <w:color w:val="000000"/>
          <w:sz w:val="20"/>
          <w:szCs w:val="20"/>
        </w:rPr>
        <w:t xml:space="preserve"> (Датум вршења трансакције)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r w:rsidRPr="00B3102E">
        <w:rPr>
          <w:rFonts w:ascii="Arial" w:hAnsi="Arial" w:cs="Arial"/>
          <w:color w:val="000000"/>
          <w:sz w:val="20"/>
          <w:szCs w:val="20"/>
        </w:rPr>
        <w:t>Ако је трансакција извршена уписује се датум када је трансакција извршена, и то: дд.мм.гггг.</w:t>
      </w:r>
    </w:p>
    <w:p w:rsidR="00B3102E" w:rsidRPr="00B3102E" w:rsidRDefault="00B3102E" w:rsidP="00B3102E">
      <w:pPr>
        <w:widowControl/>
        <w:autoSpaceDE/>
        <w:autoSpaceDN/>
        <w:spacing w:before="0" w:after="150"/>
        <w:ind w:firstLine="480"/>
        <w:rPr>
          <w:rFonts w:ascii="Arial" w:hAnsi="Arial" w:cs="Arial"/>
          <w:color w:val="000000"/>
          <w:sz w:val="20"/>
          <w:szCs w:val="20"/>
        </w:rPr>
      </w:pPr>
      <w:r w:rsidRPr="00B3102E">
        <w:rPr>
          <w:rFonts w:ascii="Arial" w:hAnsi="Arial" w:cs="Arial"/>
          <w:color w:val="000000"/>
          <w:sz w:val="20"/>
          <w:szCs w:val="20"/>
        </w:rPr>
        <w:t>Ако трансакција није извршена, из било ког разлога, уписује се датум пријема налога за плаћање, и то: дд.мм.гггг.</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12.8.</w:t>
      </w:r>
      <w:proofErr w:type="gramEnd"/>
      <w:r w:rsidRPr="00B3102E">
        <w:rPr>
          <w:rFonts w:ascii="Arial" w:hAnsi="Arial" w:cs="Arial"/>
          <w:color w:val="000000"/>
          <w:sz w:val="20"/>
          <w:szCs w:val="20"/>
        </w:rPr>
        <w:t xml:space="preserve"> (Време вршења трансакције)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r w:rsidRPr="00B3102E">
        <w:rPr>
          <w:rFonts w:ascii="Arial" w:hAnsi="Arial" w:cs="Arial"/>
          <w:color w:val="000000"/>
          <w:sz w:val="20"/>
          <w:szCs w:val="20"/>
        </w:rPr>
        <w:t>Ако је трансакција извршена уписује се време када је трансакција извршена, и то: чч.мм.</w:t>
      </w:r>
    </w:p>
    <w:p w:rsidR="00B3102E" w:rsidRPr="00B3102E" w:rsidRDefault="00B3102E" w:rsidP="00B3102E">
      <w:pPr>
        <w:widowControl/>
        <w:autoSpaceDE/>
        <w:autoSpaceDN/>
        <w:spacing w:before="0" w:after="150"/>
        <w:ind w:firstLine="480"/>
        <w:rPr>
          <w:rFonts w:ascii="Arial" w:hAnsi="Arial" w:cs="Arial"/>
          <w:color w:val="000000"/>
          <w:sz w:val="20"/>
          <w:szCs w:val="20"/>
        </w:rPr>
      </w:pPr>
      <w:r w:rsidRPr="00B3102E">
        <w:rPr>
          <w:rFonts w:ascii="Arial" w:hAnsi="Arial" w:cs="Arial"/>
          <w:color w:val="000000"/>
          <w:sz w:val="20"/>
          <w:szCs w:val="20"/>
        </w:rPr>
        <w:t>Ако трансакција није извршена, из било ког разлога, уписује се време пријема налога за плаћање, и то: чч.мм.</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12.9.</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(Рачун задужења) уписује се број рачуна налогодавца тј.</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рачуна</w:t>
      </w:r>
      <w:proofErr w:type="gramEnd"/>
      <w:r w:rsidRPr="00B3102E">
        <w:rPr>
          <w:rFonts w:ascii="Arial" w:hAnsi="Arial" w:cs="Arial"/>
          <w:color w:val="000000"/>
          <w:sz w:val="20"/>
          <w:szCs w:val="20"/>
        </w:rPr>
        <w:t xml:space="preserve"> са кога су средства трансферисана.</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12.10.</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(Рачун одобрења) уписује се број рачуна који је одобрен за износ трансакције.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12.11.</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(Шифра плаћања) уписује се шифра плаћања из Одлуке о облику, садржини и начину коришћења образаца платних налога за извршење платних трансакција у динарима („Службени гласник РС”, бр. 55/15, 78/15 и 82/17).</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12.12.</w:t>
      </w:r>
      <w:proofErr w:type="gramEnd"/>
      <w:r w:rsidRPr="00B3102E">
        <w:rPr>
          <w:rFonts w:ascii="Arial" w:hAnsi="Arial" w:cs="Arial"/>
          <w:color w:val="000000"/>
          <w:sz w:val="20"/>
          <w:szCs w:val="20"/>
        </w:rPr>
        <w:t xml:space="preserve"> (Сврха трансакције) уписује се сврха трансакције, и то: промет робе и услуга – међуфазна потрошња, промет робе и услуга, плаћање по судским решењима, зараде и друга примања запослених, зараде по другим основама, позајмица оснивача за ликвидност, повраћај позајмице за ликвидност, </w:t>
      </w:r>
      <w:r w:rsidRPr="00B3102E">
        <w:rPr>
          <w:rFonts w:ascii="Arial" w:hAnsi="Arial" w:cs="Arial"/>
          <w:color w:val="000000"/>
          <w:sz w:val="20"/>
          <w:szCs w:val="20"/>
        </w:rPr>
        <w:lastRenderedPageBreak/>
        <w:t>закупнине, остали пласмани, инвестиције у објекте и опрему, инвестиције – остало, друге трансакције или друга сврха, ако сврха трансакције која се пријављује није напред наведена.</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12.13.</w:t>
      </w:r>
      <w:proofErr w:type="gramEnd"/>
      <w:r w:rsidRPr="00B3102E">
        <w:rPr>
          <w:rFonts w:ascii="Arial" w:hAnsi="Arial" w:cs="Arial"/>
          <w:color w:val="000000"/>
          <w:sz w:val="20"/>
          <w:szCs w:val="20"/>
        </w:rPr>
        <w:t xml:space="preserve"> (Ознака валуте и износ)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прву поделу уписује се словна ознака за валуту из Упутства за спровођење Одлуке о условима и начину обављања платног промета са иностранством („Службени гласник РС”, бр. 24/07, 31/07, 41/07, 3/08, 61/08, 120/08, 38/10, 92/11, 62/13, 51/15, 111/15 и 82/17).</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другу поделу уписује се износ трансакције изражен у две децимале.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Део 13 – Трансакција трговања хартијама од вредности попуњава се у онолико примерака колико је потребно да се наведу све трансакције које су предмет извештаја.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13.1.</w:t>
      </w:r>
      <w:proofErr w:type="gramEnd"/>
      <w:r w:rsidRPr="00B3102E">
        <w:rPr>
          <w:rFonts w:ascii="Arial" w:hAnsi="Arial" w:cs="Arial"/>
          <w:color w:val="000000"/>
          <w:sz w:val="20"/>
          <w:szCs w:val="20"/>
        </w:rPr>
        <w:t xml:space="preserve"> (Трансакција је већ извршена)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је трансакција већ извршена попуњава се рубрика а) Да.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је трансакција захтевана али, из било ког разлога, није извршена попуњава се рубрика б) Не.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13.2.</w:t>
      </w:r>
      <w:proofErr w:type="gramEnd"/>
      <w:r w:rsidRPr="00B3102E">
        <w:rPr>
          <w:rFonts w:ascii="Arial" w:hAnsi="Arial" w:cs="Arial"/>
          <w:color w:val="000000"/>
          <w:sz w:val="20"/>
          <w:szCs w:val="20"/>
        </w:rPr>
        <w:t xml:space="preserve"> (Датум вршења трансакције)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r w:rsidRPr="00B3102E">
        <w:rPr>
          <w:rFonts w:ascii="Arial" w:hAnsi="Arial" w:cs="Arial"/>
          <w:color w:val="000000"/>
          <w:sz w:val="20"/>
          <w:szCs w:val="20"/>
        </w:rPr>
        <w:t>Ако је трансакција извршена уписује се датум када је трансакција извршена, и то: дд.мм.гггг.</w:t>
      </w:r>
    </w:p>
    <w:p w:rsidR="00B3102E" w:rsidRPr="00B3102E" w:rsidRDefault="00B3102E" w:rsidP="00B3102E">
      <w:pPr>
        <w:widowControl/>
        <w:autoSpaceDE/>
        <w:autoSpaceDN/>
        <w:spacing w:before="0" w:after="150"/>
        <w:ind w:firstLine="480"/>
        <w:rPr>
          <w:rFonts w:ascii="Arial" w:hAnsi="Arial" w:cs="Arial"/>
          <w:color w:val="000000"/>
          <w:sz w:val="20"/>
          <w:szCs w:val="20"/>
        </w:rPr>
      </w:pPr>
      <w:r w:rsidRPr="00B3102E">
        <w:rPr>
          <w:rFonts w:ascii="Arial" w:hAnsi="Arial" w:cs="Arial"/>
          <w:color w:val="000000"/>
          <w:sz w:val="20"/>
          <w:szCs w:val="20"/>
        </w:rPr>
        <w:t>Ако трансакција није извршена, из било ког разлога, уписује се датум када је трансакција захтевана, и то: дд.мм.гггг.</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13.3.</w:t>
      </w:r>
      <w:proofErr w:type="gramEnd"/>
      <w:r w:rsidRPr="00B3102E">
        <w:rPr>
          <w:rFonts w:ascii="Arial" w:hAnsi="Arial" w:cs="Arial"/>
          <w:color w:val="000000"/>
          <w:sz w:val="20"/>
          <w:szCs w:val="20"/>
        </w:rPr>
        <w:t xml:space="preserve"> (Време вршења трансакције)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r w:rsidRPr="00B3102E">
        <w:rPr>
          <w:rFonts w:ascii="Arial" w:hAnsi="Arial" w:cs="Arial"/>
          <w:color w:val="000000"/>
          <w:sz w:val="20"/>
          <w:szCs w:val="20"/>
        </w:rPr>
        <w:t>Ако је трансакција извршена уписује се време када је трансакција извршена, и то: чч.мм.</w:t>
      </w:r>
    </w:p>
    <w:p w:rsidR="00B3102E" w:rsidRPr="00B3102E" w:rsidRDefault="00B3102E" w:rsidP="00B3102E">
      <w:pPr>
        <w:widowControl/>
        <w:autoSpaceDE/>
        <w:autoSpaceDN/>
        <w:spacing w:before="0" w:after="150"/>
        <w:ind w:firstLine="480"/>
        <w:rPr>
          <w:rFonts w:ascii="Arial" w:hAnsi="Arial" w:cs="Arial"/>
          <w:color w:val="000000"/>
          <w:sz w:val="20"/>
          <w:szCs w:val="20"/>
        </w:rPr>
      </w:pPr>
      <w:r w:rsidRPr="00B3102E">
        <w:rPr>
          <w:rFonts w:ascii="Arial" w:hAnsi="Arial" w:cs="Arial"/>
          <w:color w:val="000000"/>
          <w:sz w:val="20"/>
          <w:szCs w:val="20"/>
        </w:rPr>
        <w:t>Ако трансакција није извршена, из било ког разлога, уписује се време када је трансакција захтевана, и то: чч.мм.</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13.4.</w:t>
      </w:r>
      <w:proofErr w:type="gramEnd"/>
      <w:r w:rsidRPr="00B3102E">
        <w:rPr>
          <w:rFonts w:ascii="Arial" w:hAnsi="Arial" w:cs="Arial"/>
          <w:color w:val="000000"/>
          <w:sz w:val="20"/>
          <w:szCs w:val="20"/>
        </w:rPr>
        <w:t xml:space="preserve"> (Врста хартије од вредности) уписују се подаци о врсти хартије од вредности која је предмет тровања, и то:</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су предмет трговања акције попуњава се рубрика а) Акције.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су предмет трговања обвезнице попуњава се рубрика б) Обвезнице.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су предмет трговања друге хартије од вредности попуњава се рубрика в) Остало, а у поделу уз ову рубрику уписује се врста хартије од вредности која је предмет трговања.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13.5.</w:t>
      </w:r>
      <w:proofErr w:type="gramEnd"/>
      <w:r w:rsidRPr="00B3102E">
        <w:rPr>
          <w:rFonts w:ascii="Arial" w:hAnsi="Arial" w:cs="Arial"/>
          <w:color w:val="000000"/>
          <w:sz w:val="20"/>
          <w:szCs w:val="20"/>
        </w:rPr>
        <w:t xml:space="preserve"> (Издавалац хартије од вредности) уписују се подаци о издаваоцу хартије од вредности која је предмет тровања, и то:</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је издавалац хартије од вредности Република Србија попуњава се рубрика а) Република Србија.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је издавалац хартије од вредности Народна банка Србије попуњава се рубрика б) Народна банка Србије.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је издавалац хартије од вредности јединица локалне самоуправе попуњава се рубрика в) Локална самоуправа.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је издавалац хартије од вредности привредно друштво попуњава се рубрика г) Привредно друштво.</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је издавалац хартије од вредности други субјект попуњава се рубрика д) Остало, а у поделу уз ову рубрику уписује се назив издаваоца хартије од вредности.</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13.6.</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(ISIN број) уписује се идентификациони број хартије од вредности.</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13.7.</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(CFI Код) уписује се класификациони број хартије од вредности.</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13.8.</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(Број налога или уговора) уписује се број налога странке или уговора на основу кога се реализује трговање хартијама од вредности.</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13.9.</w:t>
      </w:r>
      <w:proofErr w:type="gramEnd"/>
      <w:r w:rsidRPr="00B3102E">
        <w:rPr>
          <w:rFonts w:ascii="Arial" w:hAnsi="Arial" w:cs="Arial"/>
          <w:color w:val="000000"/>
          <w:sz w:val="20"/>
          <w:szCs w:val="20"/>
        </w:rPr>
        <w:t xml:space="preserve"> (Начин трговања)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је трговање хартијама од вредности извршено на берзанском организованом тржишту попуњава се рубрика а) Берзанско трговање.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је трговање хартијама од вредности извршено на ванберзанском организованом тржишту попуњава се рубрика б) Ванберзанско трговање.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13.10.</w:t>
      </w:r>
      <w:proofErr w:type="gramEnd"/>
      <w:r w:rsidRPr="00B3102E">
        <w:rPr>
          <w:rFonts w:ascii="Arial" w:hAnsi="Arial" w:cs="Arial"/>
          <w:color w:val="000000"/>
          <w:sz w:val="20"/>
          <w:szCs w:val="20"/>
        </w:rPr>
        <w:t xml:space="preserve"> (Покриће трансакције)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lastRenderedPageBreak/>
        <w:t>Ако је трговање хартијама од вредности извршено преко наменског рачуна попуњава се рубрика а) Преко наменског рачуна.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трговање хартијама од вредности нема финансијско покриће попуњава се рубрика б) Нема финансијског покрића.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13.11.</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(Број наменског рачуна) уписује се број наменског рачуна на коме је обезбеђено финансијско покриће у трговању са хартијама од вредности.</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13.12 (Банка продавца) уписује се пун назив банке код које је продавац хартије од вредности отворио наменски рачун за трговање хартијама од вредности.</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13.13.</w:t>
      </w:r>
      <w:proofErr w:type="gramEnd"/>
      <w:r w:rsidRPr="00B3102E">
        <w:rPr>
          <w:rFonts w:ascii="Arial" w:hAnsi="Arial" w:cs="Arial"/>
          <w:color w:val="000000"/>
          <w:sz w:val="20"/>
          <w:szCs w:val="20"/>
        </w:rPr>
        <w:t xml:space="preserve"> (Ознака валуте и износ) састоји се од две поделе и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r w:rsidRPr="00B3102E">
        <w:rPr>
          <w:rFonts w:ascii="Arial" w:hAnsi="Arial" w:cs="Arial"/>
          <w:color w:val="000000"/>
          <w:sz w:val="20"/>
          <w:szCs w:val="20"/>
        </w:rPr>
        <w:t>У прву поделу уписује се словна ознака за валуту из Упутства за спровођење Одлуке о условима и начину обављања платног промета са иностранством („Службени гласник РС”, бр. 24/07, 31/07, 41/07, 3/08, 61/08, 120/08, 38/10, 92/11, 62/13, 51/15, 111/15 и 82/17) у којој је продавац хартија од вредности приходовао од продаје тих хартија од вредности.</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другу поделу уписује се износ новца који је уплаћен продавцу.</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13.14.</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(Банка купца) уписује се назив банке код које је купац хартија од вредности отворио наменски рачун за трговање хартијама од вредности.</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13.15.</w:t>
      </w:r>
      <w:proofErr w:type="gramEnd"/>
      <w:r w:rsidRPr="00B3102E">
        <w:rPr>
          <w:rFonts w:ascii="Arial" w:hAnsi="Arial" w:cs="Arial"/>
          <w:color w:val="000000"/>
          <w:sz w:val="20"/>
          <w:szCs w:val="20"/>
        </w:rPr>
        <w:t xml:space="preserve"> (Ознака валуте и износ)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прву поделу уписује се словна ознака за валуту из Упутства за спровођење Одлуке о условима и начину обављања платног промета са иностранством, у којој је купац хартија од вредности обезбедио покриће на наменском рачуну за куповину хартија од вредности.</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другу поделу уписује се износ новца који је положен или уплаћен на наменски рачун.</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13.16.</w:t>
      </w:r>
      <w:proofErr w:type="gramEnd"/>
      <w:r w:rsidRPr="00B3102E">
        <w:rPr>
          <w:rFonts w:ascii="Arial" w:hAnsi="Arial" w:cs="Arial"/>
          <w:color w:val="000000"/>
          <w:sz w:val="20"/>
          <w:szCs w:val="20"/>
        </w:rPr>
        <w:t xml:space="preserve"> (Шифра основа) уписује се шифра 295 ако се ради о продаји акција, шифра 296 ако се ради о куповини акција, шифра 297 ако се ради о продаји обвезница, шифра 298 ако се ради о куповини обвезница, шифра 299 ако се ради о продаји осталих хартија од вредности или шифра 300 ако се ради о куповини осталих хартија од вредности.</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13.17.</w:t>
      </w:r>
      <w:proofErr w:type="gramEnd"/>
      <w:r w:rsidRPr="00B3102E">
        <w:rPr>
          <w:rFonts w:ascii="Arial" w:hAnsi="Arial" w:cs="Arial"/>
          <w:color w:val="000000"/>
          <w:sz w:val="20"/>
          <w:szCs w:val="20"/>
        </w:rPr>
        <w:t xml:space="preserve"> (Купац хартије од вредности) уписују се подаци о физичком лицу, предузетнику или правном лицу које је купац хартије од вредности, и то:</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(Редни број) уписује се редни број под којим је лице евидентирано као учесник у трансакцијама у рубрици 2.1.</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(Учесници у трансакцијама).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(Име и презиме/Назив) уписује се име и презиме физичког лица или предузетника, односно пословно име правног лица/предузетничке радње које је купац хартије од вредности.</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13.18.</w:t>
      </w:r>
      <w:proofErr w:type="gramEnd"/>
      <w:r w:rsidRPr="00B3102E">
        <w:rPr>
          <w:rFonts w:ascii="Arial" w:hAnsi="Arial" w:cs="Arial"/>
          <w:color w:val="000000"/>
          <w:sz w:val="20"/>
          <w:szCs w:val="20"/>
        </w:rPr>
        <w:t xml:space="preserve"> (Продавац хартије од вредности) уписују се подаци о физичком лицу, предузетнику или правном лицу које је продавац хартије од вредности, и то:</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(Редни број) уписује се редни број под којим је лице евидентирано као учесник у трансакцијама у рубрици 2.1.</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(Учесници у трансакцијама).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(Име и презиме/Назив) уписује се име и презиме физичког лица или предузетника, односно пословно име правног лица/предузетничке радње које је продавац хартије од вредности.</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13.19.</w:t>
      </w:r>
      <w:proofErr w:type="gramEnd"/>
      <w:r w:rsidRPr="00B3102E">
        <w:rPr>
          <w:rFonts w:ascii="Arial" w:hAnsi="Arial" w:cs="Arial"/>
          <w:color w:val="000000"/>
          <w:sz w:val="20"/>
          <w:szCs w:val="20"/>
        </w:rPr>
        <w:t xml:space="preserve"> (Посредник у трговању)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13.19.1.</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(Матични број) уписује се матични број брокерско дилерског друштва или овлашћене банке за трговање хартијама од вредности.</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13.19.2.</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(Назив) уписује се пословно име брокерско дилерског друштва или овлашћене банке за трговање хартијама од вредности.</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Део 14 -Трансакција преноса – прекњижавања хартија од вредности попуњава се у онолико примерака колико је потребно да се наведу све трансакције које су предмет извештаја.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14.1.</w:t>
      </w:r>
      <w:proofErr w:type="gramEnd"/>
      <w:r w:rsidRPr="00B3102E">
        <w:rPr>
          <w:rFonts w:ascii="Arial" w:hAnsi="Arial" w:cs="Arial"/>
          <w:color w:val="000000"/>
          <w:sz w:val="20"/>
          <w:szCs w:val="20"/>
        </w:rPr>
        <w:t xml:space="preserve"> (Трансакција је већ извршена)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је трансакција већ извршена попуњава се рубрика а) Да.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је трансакција захтевана али, из било ког разлога, није извршена попуњава се рубрика б) Не.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14.2.</w:t>
      </w:r>
      <w:proofErr w:type="gramEnd"/>
      <w:r w:rsidRPr="00B3102E">
        <w:rPr>
          <w:rFonts w:ascii="Arial" w:hAnsi="Arial" w:cs="Arial"/>
          <w:color w:val="000000"/>
          <w:sz w:val="20"/>
          <w:szCs w:val="20"/>
        </w:rPr>
        <w:t xml:space="preserve"> (Датум прекњижавања у Централном регистру ХОВ) уписује се датум када је Централни регистар хартија од вредности извршио (одобрио) пренос-прекњижавање хартија од вредности, и то: дд.мм.гггг.</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lastRenderedPageBreak/>
        <w:t>У рубрику 14.3.</w:t>
      </w:r>
      <w:proofErr w:type="gramEnd"/>
      <w:r w:rsidRPr="00B3102E">
        <w:rPr>
          <w:rFonts w:ascii="Arial" w:hAnsi="Arial" w:cs="Arial"/>
          <w:color w:val="000000"/>
          <w:sz w:val="20"/>
          <w:szCs w:val="20"/>
        </w:rPr>
        <w:t xml:space="preserve"> (Време извршења трансакције) уписује се време када је трансакција извршена, и то: чч.мм.</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14.4.</w:t>
      </w:r>
      <w:proofErr w:type="gramEnd"/>
      <w:r w:rsidRPr="00B3102E">
        <w:rPr>
          <w:rFonts w:ascii="Arial" w:hAnsi="Arial" w:cs="Arial"/>
          <w:color w:val="000000"/>
          <w:sz w:val="20"/>
          <w:szCs w:val="20"/>
        </w:rPr>
        <w:t xml:space="preserve"> (Врста хартије од вредности) уписују се подаци о врсти хартије од вредности која се преноси на стицаоца, и то:</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се на стицаоца преносе акције попуњава се рубрика а) Акције.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се на стицаоца преносе обвезнице попуњава се рубрика б) Обвезнице.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се на стицаоца преносе друге хартије од вредности попуњава се рубрика в) Остало, а у поделу уз ову рубрику уписује се врста хартије од вредности која се преноси на стицаоца.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14.5.</w:t>
      </w:r>
      <w:proofErr w:type="gramEnd"/>
      <w:r w:rsidRPr="00B3102E">
        <w:rPr>
          <w:rFonts w:ascii="Arial" w:hAnsi="Arial" w:cs="Arial"/>
          <w:color w:val="000000"/>
          <w:sz w:val="20"/>
          <w:szCs w:val="20"/>
        </w:rPr>
        <w:t xml:space="preserve"> (Издавалац хартије од вредности) уписују се подаци о издаваоцу хартије од вредности која се преноси на стицаоца, и то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је издавалац хартије од вредности Република Србија попуњава се рубрика а) Република Србија.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је издавалац хартије од вредности Народна банка Србије попуњава се рубрика б) Народна банка Србије.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је издавалац хартије од вредности јединица локалне самоуправе попуњава се рубрика в) Локална самоуправа.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је издавалац хартије од вредности привредно друштво попуњава се рубрика г) Привредно друштво.</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је издавалац хартије од вредности други субјект попуњава се рубрика д) Остало, а у поделу уз ову рубрику уписује се назив издаваоца хартије од вредности.</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14.6.</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(ISIN број) уписује се идентификациони број хартије од вредности.</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14.7.</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(CFI Код) уписује се класификациони број хартије од вредности.</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14.8.</w:t>
      </w:r>
      <w:proofErr w:type="gramEnd"/>
      <w:r w:rsidRPr="00B3102E">
        <w:rPr>
          <w:rFonts w:ascii="Arial" w:hAnsi="Arial" w:cs="Arial"/>
          <w:color w:val="000000"/>
          <w:sz w:val="20"/>
          <w:szCs w:val="20"/>
        </w:rPr>
        <w:t xml:space="preserve"> (Износ трансакције у динарима) уписује се вредност хартија од вредности које су предмет трансакције, изражена у динарима, и то: тржишна вредност на дан прекњижавања ако се ради о хартијама од вредности којима се трговало на организованом тржишту, односно њихова номинална вредност ако хартије од вредности нису биле предмет трговања.</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14.9.</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(Шифра основа) уписује се трансакциони код (шифра) који утврђује Централни регистар, депо и клиринг хартија од вредности за трансакцију која се пријављује.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14.10.</w:t>
      </w:r>
      <w:proofErr w:type="gramEnd"/>
      <w:r w:rsidRPr="00B3102E">
        <w:rPr>
          <w:rFonts w:ascii="Arial" w:hAnsi="Arial" w:cs="Arial"/>
          <w:color w:val="000000"/>
          <w:sz w:val="20"/>
          <w:szCs w:val="20"/>
        </w:rPr>
        <w:t xml:space="preserve"> (Преносиоци хартије од вредности) уписују се подаци о физичком лицу, предузетнику или правном лицу преносиоцу хартије од вредности, и то:</w:t>
      </w:r>
    </w:p>
    <w:p w:rsidR="00B3102E" w:rsidRPr="00B3102E" w:rsidRDefault="00B3102E" w:rsidP="00B3102E">
      <w:pPr>
        <w:widowControl/>
        <w:autoSpaceDE/>
        <w:autoSpaceDN/>
        <w:spacing w:before="0" w:after="0"/>
        <w:ind w:firstLine="480"/>
        <w:rPr>
          <w:rFonts w:ascii="Arial" w:hAnsi="Arial" w:cs="Arial"/>
          <w:color w:val="000000"/>
          <w:sz w:val="20"/>
          <w:szCs w:val="20"/>
        </w:rPr>
      </w:pPr>
      <w:proofErr w:type="gramStart"/>
      <w:r w:rsidRPr="00B3102E">
        <w:rPr>
          <w:rFonts w:ascii="Arial" w:hAnsi="Arial" w:cs="Arial"/>
          <w:color w:val="000000"/>
          <w:sz w:val="20"/>
          <w:szCs w:val="20"/>
        </w:rPr>
        <w:t>У поделу (Редни број) уписује се редни број под којим је лице евидентирано као учесник у трансакцијама у рубрици 2.1.</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(Учесници у трансакцијама).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(Име и презиме/Назив) уписује се име и презиме физичког лица или предузетника, односно пословно име правног лица/предузетничке радње које је преносилац хартије од вредности.</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14.11.</w:t>
      </w:r>
      <w:proofErr w:type="gramEnd"/>
      <w:r w:rsidRPr="00B3102E">
        <w:rPr>
          <w:rFonts w:ascii="Arial" w:hAnsi="Arial" w:cs="Arial"/>
          <w:color w:val="000000"/>
          <w:sz w:val="20"/>
          <w:szCs w:val="20"/>
        </w:rPr>
        <w:t xml:space="preserve"> (Стицалац хартије од вредности) уписују се подаци о физичком лицу, предузетнику или правном лицу стицаоцу хартије од вредности, и то:</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(Редни број) уписује се редни број под којим је лице евидентирано као учесник у трансакцијама у рубрици 2.1.</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(Учесници у трансакцијама).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(Име и презиме/Назив) уписује се име и презиме физичког лица или предузетника, односно пословно име правног лица/предузетничке радње које је стицалац хартије од вредности.</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14.12.</w:t>
      </w:r>
      <w:proofErr w:type="gramEnd"/>
      <w:r w:rsidRPr="00B3102E">
        <w:rPr>
          <w:rFonts w:ascii="Arial" w:hAnsi="Arial" w:cs="Arial"/>
          <w:color w:val="000000"/>
          <w:sz w:val="20"/>
          <w:szCs w:val="20"/>
        </w:rPr>
        <w:t xml:space="preserve"> (Посредник у трговању)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14.12.1.</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(Матични број) уписује се матични број брокерско дилерског друштва или овлашћене банке за трговање хартијама од вредности.</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14.12.2.</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(Назив) уписује се пословно име брокерско дилерског друштва или овлашћене банке за трговање хартијама од вредности.</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Део 15 – Трансакција уплате премије животног осигурања попуњава се у онолико примерака колико је потребно да се наведу све трансакције које су предмет извештаја.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15.1.</w:t>
      </w:r>
      <w:proofErr w:type="gramEnd"/>
      <w:r w:rsidRPr="00B3102E">
        <w:rPr>
          <w:rFonts w:ascii="Arial" w:hAnsi="Arial" w:cs="Arial"/>
          <w:color w:val="000000"/>
          <w:sz w:val="20"/>
          <w:szCs w:val="20"/>
        </w:rPr>
        <w:t xml:space="preserve"> (Трансакција је већ извршена)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је трансакција већ извршена попуњава се рубрика а) Да.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је трансакција захтевана али, из било ког разлога, није извршена попуњава се рубрика б) Не.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15.2.</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(Број полисе) уписује се број полисе животног осигурања.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lastRenderedPageBreak/>
        <w:t>Рубрика 15.3.</w:t>
      </w:r>
      <w:proofErr w:type="gramEnd"/>
      <w:r w:rsidRPr="00B3102E">
        <w:rPr>
          <w:rFonts w:ascii="Arial" w:hAnsi="Arial" w:cs="Arial"/>
          <w:color w:val="000000"/>
          <w:sz w:val="20"/>
          <w:szCs w:val="20"/>
        </w:rPr>
        <w:t xml:space="preserve"> (Начин плаћања)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се уплата премије животног осигурања врши у новцу попуњава се рубрика а) Новац.</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се уплата премије животног осигурања врши на основу продаје или залоге хартија од вредности попуњава се рубрика б) Хартије од вредности.</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15.4.</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(Шифра основа) уписује се шифра 260 за уплату премије животног осигурања.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15.5.</w:t>
      </w:r>
      <w:proofErr w:type="gramEnd"/>
      <w:r w:rsidRPr="00B3102E">
        <w:rPr>
          <w:rFonts w:ascii="Arial" w:hAnsi="Arial" w:cs="Arial"/>
          <w:color w:val="000000"/>
          <w:sz w:val="20"/>
          <w:szCs w:val="20"/>
        </w:rPr>
        <w:t xml:space="preserve"> (Датум закључења уговора) уписује се датум закључења уговора о животном осигурању, и то: дд.мм.гггг.</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15.6.</w:t>
      </w:r>
      <w:proofErr w:type="gramEnd"/>
      <w:r w:rsidRPr="00B3102E">
        <w:rPr>
          <w:rFonts w:ascii="Arial" w:hAnsi="Arial" w:cs="Arial"/>
          <w:color w:val="000000"/>
          <w:sz w:val="20"/>
          <w:szCs w:val="20"/>
        </w:rPr>
        <w:t xml:space="preserve"> (Датум извршења уговора) уписује се датум уплате премије на основу закљученог уговора о животном осигурању, и то: дд.мм.гггг.</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15.7.</w:t>
      </w:r>
      <w:proofErr w:type="gramEnd"/>
      <w:r w:rsidRPr="00B3102E">
        <w:rPr>
          <w:rFonts w:ascii="Arial" w:hAnsi="Arial" w:cs="Arial"/>
          <w:color w:val="000000"/>
          <w:sz w:val="20"/>
          <w:szCs w:val="20"/>
        </w:rPr>
        <w:t xml:space="preserve"> (Време извршења трансакције) уписује се време уплате премије на основу закљученог уговора о животном осигурању, и то: чч.мм.</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15.8.</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(Банка) уписује се пуно пословно име банке у којој је извршена уплата премије животног осигурања која се пријављује.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15.9.</w:t>
      </w:r>
      <w:proofErr w:type="gramEnd"/>
      <w:r w:rsidRPr="00B3102E">
        <w:rPr>
          <w:rFonts w:ascii="Arial" w:hAnsi="Arial" w:cs="Arial"/>
          <w:color w:val="000000"/>
          <w:sz w:val="20"/>
          <w:szCs w:val="20"/>
        </w:rPr>
        <w:t xml:space="preserve"> (Врста премије)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се уплата премије врши једнократно попуњава се рубрика а) Једнократна премија.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се уплата премије врши у месечним ануитетима попуњава се рубрика б) Месечна премија.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се уплата премије врши квартално попуњава се рубрика в) Квартална премија.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се уплата премије врши полугодишње попуњава се рубрика г) Полугодишња премија.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се уплата премије врши годишње попуњава се рубрика д) Годишња премија.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15.10.</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(Трајање осигурања у годинама) уписује се број година трајања животног осигурања.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15.11.</w:t>
      </w:r>
      <w:proofErr w:type="gramEnd"/>
      <w:r w:rsidRPr="00B3102E">
        <w:rPr>
          <w:rFonts w:ascii="Arial" w:hAnsi="Arial" w:cs="Arial"/>
          <w:color w:val="000000"/>
          <w:sz w:val="20"/>
          <w:szCs w:val="20"/>
        </w:rPr>
        <w:t xml:space="preserve"> (Ознака валуте и износ)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прву поделу уписује се словна ознака за валуту из Упутства за спровођење Одлуке о условима и начину обављања платног промета са иностранством („Службени гласник РС”, бр. 24/07, 31/07, 41/07, 3/08, 61/08, 120/08, 38/10, 92/11, 62/13, 51/15, 111/15 и 82/17) у којој је уплаћена премија осигурања.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другу поделу уписује се износ уплаћене премије животног осигурања.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15.12.</w:t>
      </w:r>
      <w:proofErr w:type="gramEnd"/>
      <w:r w:rsidRPr="00B3102E">
        <w:rPr>
          <w:rFonts w:ascii="Arial" w:hAnsi="Arial" w:cs="Arial"/>
          <w:color w:val="000000"/>
          <w:sz w:val="20"/>
          <w:szCs w:val="20"/>
        </w:rPr>
        <w:t xml:space="preserve"> (Уговарачи осигурања) уписују се подаци о уговарачима осигурања, и то:</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(Редни број) уписује се редни број под којим је лице евидентирано као учесник у трансакцијама у рубрици 2.1.</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(Учесници у трансакцијама).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(Име и презиме/Назив) уписује се име и презиме физичког лица или предузетника, односно пословно име правног лица/предузетничке радње уговарача осигурања.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15.13.</w:t>
      </w:r>
      <w:proofErr w:type="gramEnd"/>
      <w:r w:rsidRPr="00B3102E">
        <w:rPr>
          <w:rFonts w:ascii="Arial" w:hAnsi="Arial" w:cs="Arial"/>
          <w:color w:val="000000"/>
          <w:sz w:val="20"/>
          <w:szCs w:val="20"/>
        </w:rPr>
        <w:t xml:space="preserve"> (Осигураници) уписују се подаци о осигураницима, и то:</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(Редни број) уписује се редни број под којим је лице евидентирано као учесник у трансакцијама у рубрици 2.1.</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(Учесници у трансакцијама).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(Име и презиме/Назив) уписује се име и презиме, односно назив осигураника.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15.14.</w:t>
      </w:r>
      <w:proofErr w:type="gramEnd"/>
      <w:r w:rsidRPr="00B3102E">
        <w:rPr>
          <w:rFonts w:ascii="Arial" w:hAnsi="Arial" w:cs="Arial"/>
          <w:color w:val="000000"/>
          <w:sz w:val="20"/>
          <w:szCs w:val="20"/>
        </w:rPr>
        <w:t xml:space="preserve"> (Корисници) уписују се подаци о корисницима осигурања, и то:</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(Редни број) уписује се редни број под којим је лице евидентирано као учесник у трансакцијама у рубрици 2.1.</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(Учесници у трансакцијама).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(Име и презиме/Назив) уписује се име и презиме физичког лица или предузетника, односно пословно име правног лица – корисника осигурања.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Део 16 – Трансакција исплате накнаде животног осигурања попуњава се у онолико примерака колико је потребно да се наведу све трансакције које су предмет извештаја.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16.1.</w:t>
      </w:r>
      <w:proofErr w:type="gramEnd"/>
      <w:r w:rsidRPr="00B3102E">
        <w:rPr>
          <w:rFonts w:ascii="Arial" w:hAnsi="Arial" w:cs="Arial"/>
          <w:color w:val="000000"/>
          <w:sz w:val="20"/>
          <w:szCs w:val="20"/>
        </w:rPr>
        <w:t xml:space="preserve"> (Трансакција је већ извршена)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је трансакција већ извршена попуњава се рубрика а) Да.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је трансакција захтевана али, из било ког разлога, није извршена попуњава се рубрика б) Не.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16.2.</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(Број полисе) уписује се број полисе животног осигурања.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16.3.</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(Шифра основа) уписује се шифра 160 за исплату накнаде животног осигурања.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lastRenderedPageBreak/>
        <w:t>У рубрику 16.4.</w:t>
      </w:r>
      <w:proofErr w:type="gramEnd"/>
      <w:r w:rsidRPr="00B3102E">
        <w:rPr>
          <w:rFonts w:ascii="Arial" w:hAnsi="Arial" w:cs="Arial"/>
          <w:color w:val="000000"/>
          <w:sz w:val="20"/>
          <w:szCs w:val="20"/>
        </w:rPr>
        <w:t xml:space="preserve"> (Датум закључења уговора) уписује се датум закључења уговора о живтном осигурању, и то: дд.мм.гггг.</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16.5.</w:t>
      </w:r>
      <w:proofErr w:type="gramEnd"/>
      <w:r w:rsidRPr="00B3102E">
        <w:rPr>
          <w:rFonts w:ascii="Arial" w:hAnsi="Arial" w:cs="Arial"/>
          <w:color w:val="000000"/>
          <w:sz w:val="20"/>
          <w:szCs w:val="20"/>
        </w:rPr>
        <w:t xml:space="preserve"> (Датум извршења уговора) уписује се датум исплате накнаде животног осигурања на основу закљученог уговора о животном осигурању, и то: дд.мм.гггг.</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16.6.</w:t>
      </w:r>
      <w:proofErr w:type="gramEnd"/>
      <w:r w:rsidRPr="00B3102E">
        <w:rPr>
          <w:rFonts w:ascii="Arial" w:hAnsi="Arial" w:cs="Arial"/>
          <w:color w:val="000000"/>
          <w:sz w:val="20"/>
          <w:szCs w:val="20"/>
        </w:rPr>
        <w:t xml:space="preserve"> (Време извршења трансакције) уписује се време исплате накнаде животног осигурања на основу закљученог уговора о животном осигурању, и то: чч.мм.</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16.7.</w:t>
      </w:r>
      <w:proofErr w:type="gramEnd"/>
      <w:r w:rsidRPr="00B3102E">
        <w:rPr>
          <w:rFonts w:ascii="Arial" w:hAnsi="Arial" w:cs="Arial"/>
          <w:color w:val="000000"/>
          <w:sz w:val="20"/>
          <w:szCs w:val="20"/>
        </w:rPr>
        <w:t xml:space="preserve"> (Разлог за исплату)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је разлог за исплату накнаде настанак осигураног случаја попуњава се рубрика а) Осигурани случај.</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је разлог за исплату накнаде раскид уговора попуњава се рубрика б) Раскид уговора.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је разлог за исплату накнаде истек уговора попуњава се рубрика в) Истек уговора.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16.8.</w:t>
      </w:r>
      <w:proofErr w:type="gramEnd"/>
      <w:r w:rsidRPr="00B3102E">
        <w:rPr>
          <w:rFonts w:ascii="Arial" w:hAnsi="Arial" w:cs="Arial"/>
          <w:color w:val="000000"/>
          <w:sz w:val="20"/>
          <w:szCs w:val="20"/>
        </w:rPr>
        <w:t xml:space="preserve"> (Ознака валуте и износ)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прву поделу уписује се словна ознака за валуту из Упутства за спровођење Одлуке о условима и начину обављања платног промета са иностранством („Службени гласник РС”, бр. 24/07, 31/07, 41/07, 3/08, 61/08, 120/08, 38/10, 92/11, 62/13, 51/15, 111/15 и 82/17) у којој је исплаћена накнада животног осигурања.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другу поделу уписује се износ исплаћене накнаде животног осигурања.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16.9.</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(Банка у којој се врши исплата) уписује се пословно име банке у којој је извршена исплата накнаде осигуранику и корисницима по основу уговора о животном осигурању.</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16.10.</w:t>
      </w:r>
      <w:proofErr w:type="gramEnd"/>
      <w:r w:rsidRPr="00B3102E">
        <w:rPr>
          <w:rFonts w:ascii="Arial" w:hAnsi="Arial" w:cs="Arial"/>
          <w:color w:val="000000"/>
          <w:sz w:val="20"/>
          <w:szCs w:val="20"/>
        </w:rPr>
        <w:t xml:space="preserve"> (Корисници исплате) уписују се подаци о корисницима осигурања, и то:</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(Редни број) уписује се редни број под којим је лице евидентирано као учесник у трансакцијама у рубрици 2.1.</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(Учесници у трансакцијама).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поделу (Име и презиме/Назив) уписује се име и презиме физичког лица или предузетника, односно пословно име правног лица – корисника осигурања.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Део 17 – Подаци о трансакцији попуњава се у онолико примерака колико је потребно да се наведу све трансакције које су предмет извештаја.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17.1.</w:t>
      </w:r>
      <w:proofErr w:type="gramEnd"/>
      <w:r w:rsidRPr="00B3102E">
        <w:rPr>
          <w:rFonts w:ascii="Arial" w:hAnsi="Arial" w:cs="Arial"/>
          <w:color w:val="000000"/>
          <w:sz w:val="20"/>
          <w:szCs w:val="20"/>
        </w:rPr>
        <w:t xml:space="preserve"> (Трансакција је већ извршена)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је трансакција већ извршена попуњава се рубрика а) Да.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Ако је трансакција захтевана али, из било ког разлога, није извршена попуњава се рубрика б) Не.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17.2.</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(Евиденциони број трансакције) уписује се евиденциони број трансакције, односно број уговора, налога или другог правног основа за извршење трансакције.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17.3.</w:t>
      </w:r>
      <w:proofErr w:type="gramEnd"/>
      <w:r w:rsidRPr="00B3102E">
        <w:rPr>
          <w:rFonts w:ascii="Arial" w:hAnsi="Arial" w:cs="Arial"/>
          <w:color w:val="000000"/>
          <w:sz w:val="20"/>
          <w:szCs w:val="20"/>
        </w:rPr>
        <w:t xml:space="preserve"> (Датум вршења трансакције) уписује се датум извршења трансакције, и то: дд.мм.гггг.</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Рубрике 17.4.</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(Број рачуна) и 17.5.</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(Банка) попуњавају се уколико је трансакција обављена преко рачуна.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17.6.</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 Сврха</w:t>
      </w:r>
      <w:proofErr w:type="gramEnd"/>
      <w:r w:rsidRPr="00B3102E">
        <w:rPr>
          <w:rFonts w:ascii="Arial" w:hAnsi="Arial" w:cs="Arial"/>
          <w:color w:val="000000"/>
          <w:sz w:val="20"/>
          <w:szCs w:val="20"/>
        </w:rPr>
        <w:t xml:space="preserve"> трансакције) уписује се сврха трансакције.</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17.7.</w:t>
      </w:r>
      <w:proofErr w:type="gramEnd"/>
      <w:r w:rsidRPr="00B3102E">
        <w:rPr>
          <w:rFonts w:ascii="Arial" w:hAnsi="Arial" w:cs="Arial"/>
          <w:color w:val="000000"/>
          <w:sz w:val="20"/>
          <w:szCs w:val="20"/>
        </w:rPr>
        <w:t xml:space="preserve"> (Ознака валуте и износ)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прву поделу уписује се словна ознака за валуту из Упутства за спровођење Одлуке о условима и начину обављања платног промета са иностранством („Службени гласник РС”, бр. 24/07, 31/07, 41/07, 3/08, 61/08, 120/08, 38/10, 92/11, 62/13, 51/15, 111/15 и 82/17) у којој је исплаћена трансакција.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другу поделу уписује се износ трансакције.</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r w:rsidRPr="00B3102E">
        <w:rPr>
          <w:rFonts w:ascii="Arial" w:hAnsi="Arial" w:cs="Arial"/>
          <w:color w:val="000000"/>
          <w:sz w:val="20"/>
          <w:szCs w:val="20"/>
        </w:rPr>
        <w:t>Део 18 – Подаци о обвезнику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18.1.</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(Назив обвезника) уписује се пословно име обвезника који пријављује трансакцију.</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18.1.1.</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(Седиште) уписује се адреса седишта обвезника који пријављује трансакцију.</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18.1.2.</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(Матични број) уписује се матични број обвезника који пријављује трансакцију.</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18.1.3.</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(ПИБ) уписује се ПИБ обвезника који пријављује трансакцију.</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Рубрика 18.2.</w:t>
      </w:r>
      <w:proofErr w:type="gramEnd"/>
      <w:r w:rsidRPr="00B3102E">
        <w:rPr>
          <w:rFonts w:ascii="Arial" w:hAnsi="Arial" w:cs="Arial"/>
          <w:color w:val="000000"/>
          <w:sz w:val="20"/>
          <w:szCs w:val="20"/>
        </w:rPr>
        <w:t xml:space="preserve"> (Овлашћено лице) попуњава се на следећи начин:</w:t>
      </w:r>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18.2.1.</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(Име и презиме) уписује се име и презиме овлашћеног лица код обвезника који пријављује трансакцију.</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lastRenderedPageBreak/>
        <w:t>У рубрику 18.2.2.</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(ЈМБГ или датум рођења) уписује се ЈМБГ овлашћеног лица код обвезника које је држављанин Републике Србије или датум рођења овлашћеног лица које је страни држављанин.</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18.2.3.</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(Број телефона) уписује се број телефона овлашћеног лица.</w:t>
      </w:r>
      <w:proofErr w:type="gramEnd"/>
    </w:p>
    <w:p w:rsidR="00B3102E" w:rsidRPr="00B3102E" w:rsidRDefault="00B3102E" w:rsidP="00B3102E">
      <w:pPr>
        <w:widowControl/>
        <w:autoSpaceDE/>
        <w:autoSpaceDN/>
        <w:spacing w:before="0" w:after="150"/>
        <w:ind w:firstLine="480"/>
        <w:rPr>
          <w:rFonts w:ascii="Arial" w:hAnsi="Arial" w:cs="Arial"/>
          <w:color w:val="000000"/>
          <w:sz w:val="20"/>
          <w:szCs w:val="20"/>
        </w:rPr>
      </w:pPr>
      <w:proofErr w:type="gramStart"/>
      <w:r w:rsidRPr="00B3102E">
        <w:rPr>
          <w:rFonts w:ascii="Arial" w:hAnsi="Arial" w:cs="Arial"/>
          <w:color w:val="000000"/>
          <w:sz w:val="20"/>
          <w:szCs w:val="20"/>
        </w:rPr>
        <w:t>У рубрику 18.2.4.</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(Потпис овлашћеног лица) потписује се овлашћено лице.</w:t>
      </w:r>
      <w:proofErr w:type="gramEnd"/>
    </w:p>
    <w:p w:rsidR="00B3102E" w:rsidRDefault="00B3102E" w:rsidP="00B3102E">
      <w:pPr>
        <w:widowControl/>
        <w:autoSpaceDE/>
        <w:autoSpaceDN/>
        <w:spacing w:before="0" w:after="150"/>
        <w:ind w:firstLine="480"/>
        <w:rPr>
          <w:rFonts w:ascii="Arial" w:hAnsi="Arial" w:cs="Arial"/>
          <w:color w:val="000000"/>
          <w:sz w:val="20"/>
          <w:szCs w:val="20"/>
        </w:rPr>
        <w:sectPr w:rsidR="00B3102E" w:rsidSect="00B3102E">
          <w:type w:val="nextColumn"/>
          <w:pgSz w:w="11906" w:h="16838" w:code="9"/>
          <w:pgMar w:top="567" w:right="856" w:bottom="697" w:left="567" w:header="720" w:footer="720" w:gutter="0"/>
          <w:cols w:space="720"/>
          <w:docGrid w:linePitch="299"/>
        </w:sectPr>
      </w:pPr>
      <w:proofErr w:type="gramStart"/>
      <w:r w:rsidRPr="00B3102E">
        <w:rPr>
          <w:rFonts w:ascii="Arial" w:hAnsi="Arial" w:cs="Arial"/>
          <w:color w:val="000000"/>
          <w:sz w:val="20"/>
          <w:szCs w:val="20"/>
        </w:rPr>
        <w:t>У рубрику 18.3.</w:t>
      </w:r>
      <w:proofErr w:type="gramEnd"/>
      <w:r w:rsidRPr="00B3102E">
        <w:rPr>
          <w:rFonts w:ascii="Arial" w:hAnsi="Arial" w:cs="Arial"/>
          <w:color w:val="000000"/>
          <w:sz w:val="20"/>
          <w:szCs w:val="20"/>
        </w:rPr>
        <w:t xml:space="preserve"> </w:t>
      </w:r>
      <w:proofErr w:type="gramStart"/>
      <w:r w:rsidRPr="00B3102E">
        <w:rPr>
          <w:rFonts w:ascii="Arial" w:hAnsi="Arial" w:cs="Arial"/>
          <w:color w:val="000000"/>
          <w:sz w:val="20"/>
          <w:szCs w:val="20"/>
        </w:rPr>
        <w:t>(Датум достављања извештаја) уписује се датум достављања извештаја.</w:t>
      </w:r>
      <w:proofErr w:type="gramEnd"/>
    </w:p>
    <w:p w:rsidR="00B3102E" w:rsidRPr="00B3102E" w:rsidRDefault="00B3102E" w:rsidP="005531CB">
      <w:pPr>
        <w:spacing w:before="0" w:after="0"/>
        <w:rPr>
          <w:rFonts w:ascii="Arial" w:hAnsi="Arial" w:cs="Arial"/>
          <w:color w:val="000000"/>
          <w:sz w:val="20"/>
          <w:szCs w:val="20"/>
        </w:rPr>
      </w:pPr>
      <w:r w:rsidRPr="00B3102E">
        <w:rPr>
          <w:rFonts w:ascii="Arial" w:hAnsi="Arial" w:cs="Arial"/>
          <w:noProof/>
          <w:color w:val="000000"/>
          <w:sz w:val="20"/>
          <w:szCs w:val="20"/>
        </w:rPr>
        <w:lastRenderedPageBreak/>
        <w:drawing>
          <wp:inline distT="0" distB="0" distL="0" distR="0" wp14:anchorId="03AD0924" wp14:editId="2044675F">
            <wp:extent cx="10134000" cy="7200000"/>
            <wp:effectExtent l="0" t="0" r="0" b="0"/>
            <wp:docPr id="24" name="Picture 24" descr="https://slgl.pravno-informacioni-sistem.rs/api/LawAdActAttachment/slike/1037045/Pravilnik-terorizam_Page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lgl.pravno-informacioni-sistem.rs/api/LawAdActAttachment/slike/1037045/Pravilnik-terorizam_Page_1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34000" cy="7200000"/>
                    </a:xfrm>
                    <a:prstGeom prst="rect">
                      <a:avLst/>
                    </a:prstGeom>
                    <a:noFill/>
                    <a:ln>
                      <a:noFill/>
                    </a:ln>
                  </pic:spPr>
                </pic:pic>
              </a:graphicData>
            </a:graphic>
          </wp:inline>
        </w:drawing>
      </w:r>
    </w:p>
    <w:p w:rsidR="00B3102E" w:rsidRDefault="00B3102E" w:rsidP="00B3102E">
      <w:pPr>
        <w:widowControl/>
        <w:autoSpaceDE/>
        <w:autoSpaceDN/>
        <w:spacing w:before="0" w:after="150"/>
        <w:ind w:firstLine="480"/>
        <w:jc w:val="center"/>
        <w:rPr>
          <w:rFonts w:ascii="Arial" w:hAnsi="Arial" w:cs="Arial"/>
          <w:color w:val="000000"/>
          <w:sz w:val="20"/>
          <w:szCs w:val="20"/>
        </w:rPr>
        <w:sectPr w:rsidR="00B3102E" w:rsidSect="00B3102E">
          <w:pgSz w:w="16838" w:h="11906" w:orient="landscape" w:code="9"/>
          <w:pgMar w:top="856" w:right="697" w:bottom="567" w:left="567" w:header="720" w:footer="720" w:gutter="0"/>
          <w:cols w:space="720"/>
          <w:docGrid w:linePitch="299"/>
        </w:sectPr>
      </w:pPr>
    </w:p>
    <w:p w:rsidR="00B3102E" w:rsidRPr="00B3102E" w:rsidRDefault="00B3102E" w:rsidP="00B3102E">
      <w:pPr>
        <w:widowControl/>
        <w:autoSpaceDE/>
        <w:autoSpaceDN/>
        <w:spacing w:before="0" w:after="150"/>
        <w:ind w:firstLine="480"/>
        <w:jc w:val="center"/>
        <w:rPr>
          <w:rFonts w:ascii="Arial" w:hAnsi="Arial" w:cs="Arial"/>
          <w:color w:val="000000"/>
          <w:sz w:val="20"/>
          <w:szCs w:val="20"/>
        </w:rPr>
      </w:pPr>
      <w:r w:rsidRPr="00B3102E">
        <w:rPr>
          <w:rFonts w:ascii="Arial" w:hAnsi="Arial" w:cs="Arial"/>
          <w:noProof/>
          <w:color w:val="000000"/>
          <w:sz w:val="20"/>
          <w:szCs w:val="20"/>
        </w:rPr>
        <w:lastRenderedPageBreak/>
        <w:drawing>
          <wp:inline distT="0" distB="0" distL="0" distR="0" wp14:anchorId="3E012A69" wp14:editId="4DC4D4E9">
            <wp:extent cx="10134000" cy="7200000"/>
            <wp:effectExtent l="0" t="0" r="0" b="0"/>
            <wp:docPr id="23" name="Picture 23" descr="https://slgl.pravno-informacioni-sistem.rs/api/LawAdActAttachment/slike/1037045/Pravilnik-terorizam_Page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lgl.pravno-informacioni-sistem.rs/api/LawAdActAttachment/slike/1037045/Pravilnik-terorizam_Page_2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134000" cy="7200000"/>
                    </a:xfrm>
                    <a:prstGeom prst="rect">
                      <a:avLst/>
                    </a:prstGeom>
                    <a:noFill/>
                    <a:ln>
                      <a:noFill/>
                    </a:ln>
                  </pic:spPr>
                </pic:pic>
              </a:graphicData>
            </a:graphic>
          </wp:inline>
        </w:drawing>
      </w:r>
    </w:p>
    <w:p w:rsidR="00B3102E" w:rsidRDefault="00B3102E" w:rsidP="00B3102E">
      <w:pPr>
        <w:widowControl/>
        <w:autoSpaceDE/>
        <w:autoSpaceDN/>
        <w:spacing w:before="0" w:after="150"/>
        <w:ind w:firstLine="480"/>
        <w:jc w:val="center"/>
        <w:rPr>
          <w:rFonts w:ascii="Arial" w:hAnsi="Arial" w:cs="Arial"/>
          <w:color w:val="000000"/>
          <w:sz w:val="20"/>
          <w:szCs w:val="20"/>
        </w:rPr>
        <w:sectPr w:rsidR="00B3102E" w:rsidSect="00B3102E">
          <w:type w:val="continuous"/>
          <w:pgSz w:w="16838" w:h="11906" w:orient="landscape" w:code="9"/>
          <w:pgMar w:top="856" w:right="697" w:bottom="567" w:left="567" w:header="720" w:footer="720" w:gutter="0"/>
          <w:cols w:space="720"/>
          <w:docGrid w:linePitch="299"/>
        </w:sectPr>
      </w:pPr>
    </w:p>
    <w:p w:rsidR="00B3102E" w:rsidRPr="00B3102E" w:rsidRDefault="00B3102E" w:rsidP="00B3102E">
      <w:pPr>
        <w:widowControl/>
        <w:autoSpaceDE/>
        <w:autoSpaceDN/>
        <w:spacing w:before="0" w:after="150"/>
        <w:ind w:firstLine="480"/>
        <w:jc w:val="center"/>
        <w:rPr>
          <w:rFonts w:ascii="Arial" w:hAnsi="Arial" w:cs="Arial"/>
          <w:color w:val="000000"/>
          <w:sz w:val="20"/>
          <w:szCs w:val="20"/>
        </w:rPr>
      </w:pPr>
      <w:r w:rsidRPr="00B3102E">
        <w:rPr>
          <w:rFonts w:ascii="Arial" w:hAnsi="Arial" w:cs="Arial"/>
          <w:noProof/>
          <w:color w:val="000000"/>
          <w:sz w:val="20"/>
          <w:szCs w:val="20"/>
        </w:rPr>
        <w:lastRenderedPageBreak/>
        <w:drawing>
          <wp:inline distT="0" distB="0" distL="0" distR="0" wp14:anchorId="5EACB9EA" wp14:editId="2365276B">
            <wp:extent cx="10134000" cy="7200000"/>
            <wp:effectExtent l="0" t="0" r="0" b="0"/>
            <wp:docPr id="22" name="Picture 22" descr="https://slgl.pravno-informacioni-sistem.rs/api/LawAdActAttachment/slike/1037045/Pravilnik-terorizam_Page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lgl.pravno-informacioni-sistem.rs/api/LawAdActAttachment/slike/1037045/Pravilnik-terorizam_Page_2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34000" cy="7200000"/>
                    </a:xfrm>
                    <a:prstGeom prst="rect">
                      <a:avLst/>
                    </a:prstGeom>
                    <a:noFill/>
                    <a:ln>
                      <a:noFill/>
                    </a:ln>
                  </pic:spPr>
                </pic:pic>
              </a:graphicData>
            </a:graphic>
          </wp:inline>
        </w:drawing>
      </w:r>
    </w:p>
    <w:p w:rsidR="00B3102E" w:rsidRPr="00B3102E" w:rsidRDefault="00B3102E" w:rsidP="00B3102E">
      <w:pPr>
        <w:widowControl/>
        <w:autoSpaceDE/>
        <w:autoSpaceDN/>
        <w:spacing w:before="0" w:after="150"/>
        <w:ind w:firstLine="480"/>
        <w:jc w:val="center"/>
        <w:rPr>
          <w:rFonts w:ascii="Arial" w:hAnsi="Arial" w:cs="Arial"/>
          <w:color w:val="000000"/>
          <w:sz w:val="20"/>
          <w:szCs w:val="20"/>
        </w:rPr>
      </w:pPr>
      <w:r w:rsidRPr="00B3102E">
        <w:rPr>
          <w:rFonts w:ascii="Arial" w:hAnsi="Arial" w:cs="Arial"/>
          <w:noProof/>
          <w:color w:val="000000"/>
          <w:sz w:val="20"/>
          <w:szCs w:val="20"/>
        </w:rPr>
        <w:lastRenderedPageBreak/>
        <w:drawing>
          <wp:inline distT="0" distB="0" distL="0" distR="0" wp14:anchorId="7AA5EC70" wp14:editId="4A6C8A36">
            <wp:extent cx="8614800" cy="6120000"/>
            <wp:effectExtent l="0" t="0" r="0" b="0"/>
            <wp:docPr id="21" name="Picture 21" descr="https://slgl.pravno-informacioni-sistem.rs/api/LawAdActAttachment/slike/1037045/Pravilnik-terorizam_Page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lgl.pravno-informacioni-sistem.rs/api/LawAdActAttachment/slike/1037045/Pravilnik-terorizam_Page_2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14800" cy="6120000"/>
                    </a:xfrm>
                    <a:prstGeom prst="rect">
                      <a:avLst/>
                    </a:prstGeom>
                    <a:noFill/>
                    <a:ln>
                      <a:noFill/>
                    </a:ln>
                  </pic:spPr>
                </pic:pic>
              </a:graphicData>
            </a:graphic>
          </wp:inline>
        </w:drawing>
      </w:r>
    </w:p>
    <w:p w:rsidR="00B3102E" w:rsidRPr="00B3102E" w:rsidRDefault="00B3102E" w:rsidP="00B3102E">
      <w:pPr>
        <w:widowControl/>
        <w:autoSpaceDE/>
        <w:autoSpaceDN/>
        <w:spacing w:before="0" w:after="150"/>
        <w:ind w:firstLine="480"/>
        <w:jc w:val="center"/>
        <w:rPr>
          <w:rFonts w:ascii="Arial" w:hAnsi="Arial" w:cs="Arial"/>
          <w:color w:val="000000"/>
          <w:sz w:val="20"/>
          <w:szCs w:val="20"/>
        </w:rPr>
      </w:pPr>
      <w:r w:rsidRPr="00B3102E">
        <w:rPr>
          <w:rFonts w:ascii="Arial" w:hAnsi="Arial" w:cs="Arial"/>
          <w:noProof/>
          <w:color w:val="000000"/>
          <w:sz w:val="20"/>
          <w:szCs w:val="20"/>
        </w:rPr>
        <w:lastRenderedPageBreak/>
        <w:drawing>
          <wp:inline distT="0" distB="0" distL="0" distR="0" wp14:anchorId="40FF0778" wp14:editId="12CE55DF">
            <wp:extent cx="8614800" cy="6120000"/>
            <wp:effectExtent l="0" t="0" r="0" b="0"/>
            <wp:docPr id="20" name="Picture 20" descr="https://slgl.pravno-informacioni-sistem.rs/api/LawAdActAttachment/slike/1037045/Pravilnik-terorizam_Page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lgl.pravno-informacioni-sistem.rs/api/LawAdActAttachment/slike/1037045/Pravilnik-terorizam_Page_2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14800" cy="6120000"/>
                    </a:xfrm>
                    <a:prstGeom prst="rect">
                      <a:avLst/>
                    </a:prstGeom>
                    <a:noFill/>
                    <a:ln>
                      <a:noFill/>
                    </a:ln>
                  </pic:spPr>
                </pic:pic>
              </a:graphicData>
            </a:graphic>
          </wp:inline>
        </w:drawing>
      </w:r>
    </w:p>
    <w:p w:rsidR="00B3102E" w:rsidRPr="00B3102E" w:rsidRDefault="00B3102E" w:rsidP="00B3102E">
      <w:pPr>
        <w:widowControl/>
        <w:autoSpaceDE/>
        <w:autoSpaceDN/>
        <w:spacing w:before="0" w:after="150"/>
        <w:ind w:firstLine="480"/>
        <w:jc w:val="center"/>
        <w:rPr>
          <w:rFonts w:ascii="Arial" w:hAnsi="Arial" w:cs="Arial"/>
          <w:color w:val="000000"/>
          <w:sz w:val="20"/>
          <w:szCs w:val="20"/>
        </w:rPr>
      </w:pPr>
      <w:r w:rsidRPr="00B3102E">
        <w:rPr>
          <w:rFonts w:ascii="Arial" w:hAnsi="Arial" w:cs="Arial"/>
          <w:noProof/>
          <w:color w:val="000000"/>
          <w:sz w:val="20"/>
          <w:szCs w:val="20"/>
        </w:rPr>
        <w:lastRenderedPageBreak/>
        <w:drawing>
          <wp:inline distT="0" distB="0" distL="0" distR="0" wp14:anchorId="10C1063C" wp14:editId="5818E471">
            <wp:extent cx="9122400" cy="6480000"/>
            <wp:effectExtent l="0" t="0" r="0" b="0"/>
            <wp:docPr id="19" name="Picture 19" descr="https://slgl.pravno-informacioni-sistem.rs/api/LawAdActAttachment/slike/1037045/Pravilnik-terorizam_Page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lgl.pravno-informacioni-sistem.rs/api/LawAdActAttachment/slike/1037045/Pravilnik-terorizam_Page_2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22400" cy="6480000"/>
                    </a:xfrm>
                    <a:prstGeom prst="rect">
                      <a:avLst/>
                    </a:prstGeom>
                    <a:noFill/>
                    <a:ln>
                      <a:noFill/>
                    </a:ln>
                  </pic:spPr>
                </pic:pic>
              </a:graphicData>
            </a:graphic>
          </wp:inline>
        </w:drawing>
      </w:r>
    </w:p>
    <w:p w:rsidR="00B3102E" w:rsidRPr="00B3102E" w:rsidRDefault="00B3102E" w:rsidP="00B3102E">
      <w:pPr>
        <w:widowControl/>
        <w:autoSpaceDE/>
        <w:autoSpaceDN/>
        <w:spacing w:before="0" w:after="150"/>
        <w:ind w:firstLine="480"/>
        <w:jc w:val="center"/>
        <w:rPr>
          <w:rFonts w:ascii="Arial" w:hAnsi="Arial" w:cs="Arial"/>
          <w:color w:val="000000"/>
          <w:sz w:val="20"/>
          <w:szCs w:val="20"/>
        </w:rPr>
      </w:pPr>
      <w:r w:rsidRPr="00B3102E">
        <w:rPr>
          <w:rFonts w:ascii="Arial" w:hAnsi="Arial" w:cs="Arial"/>
          <w:noProof/>
          <w:color w:val="000000"/>
          <w:sz w:val="20"/>
          <w:szCs w:val="20"/>
        </w:rPr>
        <w:lastRenderedPageBreak/>
        <w:drawing>
          <wp:inline distT="0" distB="0" distL="0" distR="0" wp14:anchorId="4E00A92D" wp14:editId="0A67134B">
            <wp:extent cx="9122400" cy="6480000"/>
            <wp:effectExtent l="0" t="0" r="0" b="0"/>
            <wp:docPr id="18" name="Picture 18" descr="https://slgl.pravno-informacioni-sistem.rs/api/LawAdActAttachment/slike/1037045/Pravilnik-terorizam_Page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lgl.pravno-informacioni-sistem.rs/api/LawAdActAttachment/slike/1037045/Pravilnik-terorizam_Page_2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22400" cy="6480000"/>
                    </a:xfrm>
                    <a:prstGeom prst="rect">
                      <a:avLst/>
                    </a:prstGeom>
                    <a:noFill/>
                    <a:ln>
                      <a:noFill/>
                    </a:ln>
                  </pic:spPr>
                </pic:pic>
              </a:graphicData>
            </a:graphic>
          </wp:inline>
        </w:drawing>
      </w:r>
    </w:p>
    <w:p w:rsidR="00B3102E" w:rsidRPr="00B3102E" w:rsidRDefault="00B3102E" w:rsidP="00B3102E">
      <w:pPr>
        <w:widowControl/>
        <w:autoSpaceDE/>
        <w:autoSpaceDN/>
        <w:spacing w:before="0" w:after="150"/>
        <w:ind w:firstLine="480"/>
        <w:jc w:val="center"/>
        <w:rPr>
          <w:rFonts w:ascii="Arial" w:hAnsi="Arial" w:cs="Arial"/>
          <w:color w:val="000000"/>
          <w:sz w:val="20"/>
          <w:szCs w:val="20"/>
        </w:rPr>
      </w:pPr>
      <w:r w:rsidRPr="00B3102E">
        <w:rPr>
          <w:rFonts w:ascii="Arial" w:hAnsi="Arial" w:cs="Arial"/>
          <w:noProof/>
          <w:color w:val="000000"/>
          <w:sz w:val="20"/>
          <w:szCs w:val="20"/>
        </w:rPr>
        <w:lastRenderedPageBreak/>
        <w:drawing>
          <wp:inline distT="0" distB="0" distL="0" distR="0" wp14:anchorId="2F5BE5F6" wp14:editId="7391CD4E">
            <wp:extent cx="9122400" cy="6480000"/>
            <wp:effectExtent l="0" t="0" r="3175" b="0"/>
            <wp:docPr id="17" name="Picture 17" descr="https://slgl.pravno-informacioni-sistem.rs/api/LawAdActAttachment/slike/1037045/Pravilnik-terorizam_Page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lgl.pravno-informacioni-sistem.rs/api/LawAdActAttachment/slike/1037045/Pravilnik-terorizam_Page_2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22400" cy="6480000"/>
                    </a:xfrm>
                    <a:prstGeom prst="rect">
                      <a:avLst/>
                    </a:prstGeom>
                    <a:noFill/>
                    <a:ln>
                      <a:noFill/>
                    </a:ln>
                  </pic:spPr>
                </pic:pic>
              </a:graphicData>
            </a:graphic>
          </wp:inline>
        </w:drawing>
      </w:r>
    </w:p>
    <w:p w:rsidR="00B3102E" w:rsidRPr="00B3102E" w:rsidRDefault="00B3102E" w:rsidP="00B3102E">
      <w:pPr>
        <w:widowControl/>
        <w:autoSpaceDE/>
        <w:autoSpaceDN/>
        <w:spacing w:before="0" w:after="150"/>
        <w:ind w:firstLine="480"/>
        <w:jc w:val="center"/>
        <w:rPr>
          <w:rFonts w:ascii="Arial" w:hAnsi="Arial" w:cs="Arial"/>
          <w:color w:val="000000"/>
          <w:sz w:val="20"/>
          <w:szCs w:val="20"/>
        </w:rPr>
      </w:pPr>
      <w:r w:rsidRPr="00B3102E">
        <w:rPr>
          <w:rFonts w:ascii="Arial" w:hAnsi="Arial" w:cs="Arial"/>
          <w:noProof/>
          <w:color w:val="000000"/>
          <w:sz w:val="20"/>
          <w:szCs w:val="20"/>
        </w:rPr>
        <w:lastRenderedPageBreak/>
        <w:drawing>
          <wp:inline distT="0" distB="0" distL="0" distR="0" wp14:anchorId="3B7E195B" wp14:editId="6F9F80D0">
            <wp:extent cx="9122400" cy="6480000"/>
            <wp:effectExtent l="0" t="0" r="3175" b="0"/>
            <wp:docPr id="16" name="Picture 16" descr="https://slgl.pravno-informacioni-sistem.rs/api/LawAdActAttachment/slike/1037045/Pravilnik-terorizam_Page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lgl.pravno-informacioni-sistem.rs/api/LawAdActAttachment/slike/1037045/Pravilnik-terorizam_Page_27.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22400" cy="6480000"/>
                    </a:xfrm>
                    <a:prstGeom prst="rect">
                      <a:avLst/>
                    </a:prstGeom>
                    <a:noFill/>
                    <a:ln>
                      <a:noFill/>
                    </a:ln>
                  </pic:spPr>
                </pic:pic>
              </a:graphicData>
            </a:graphic>
          </wp:inline>
        </w:drawing>
      </w:r>
    </w:p>
    <w:p w:rsidR="00B3102E" w:rsidRPr="00B3102E" w:rsidRDefault="00B3102E" w:rsidP="00B3102E">
      <w:pPr>
        <w:widowControl/>
        <w:autoSpaceDE/>
        <w:autoSpaceDN/>
        <w:spacing w:before="0" w:after="150"/>
        <w:ind w:firstLine="480"/>
        <w:jc w:val="center"/>
        <w:rPr>
          <w:rFonts w:ascii="Arial" w:hAnsi="Arial" w:cs="Arial"/>
          <w:color w:val="000000"/>
          <w:sz w:val="20"/>
          <w:szCs w:val="20"/>
        </w:rPr>
      </w:pPr>
      <w:r w:rsidRPr="00B3102E">
        <w:rPr>
          <w:rFonts w:ascii="Arial" w:hAnsi="Arial" w:cs="Arial"/>
          <w:noProof/>
          <w:color w:val="000000"/>
          <w:sz w:val="20"/>
          <w:szCs w:val="20"/>
        </w:rPr>
        <w:lastRenderedPageBreak/>
        <w:drawing>
          <wp:inline distT="0" distB="0" distL="0" distR="0" wp14:anchorId="551D93B6" wp14:editId="6AB89989">
            <wp:extent cx="9122400" cy="6480000"/>
            <wp:effectExtent l="0" t="0" r="3175" b="0"/>
            <wp:docPr id="15" name="Picture 15" descr="https://slgl.pravno-informacioni-sistem.rs/api/LawAdActAttachment/slike/1037045/Pravilnik-terorizam_Page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lgl.pravno-informacioni-sistem.rs/api/LawAdActAttachment/slike/1037045/Pravilnik-terorizam_Page_2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22400" cy="6480000"/>
                    </a:xfrm>
                    <a:prstGeom prst="rect">
                      <a:avLst/>
                    </a:prstGeom>
                    <a:noFill/>
                    <a:ln>
                      <a:noFill/>
                    </a:ln>
                  </pic:spPr>
                </pic:pic>
              </a:graphicData>
            </a:graphic>
          </wp:inline>
        </w:drawing>
      </w:r>
    </w:p>
    <w:p w:rsidR="00B3102E" w:rsidRPr="00B3102E" w:rsidRDefault="00B3102E" w:rsidP="00B3102E">
      <w:pPr>
        <w:widowControl/>
        <w:autoSpaceDE/>
        <w:autoSpaceDN/>
        <w:spacing w:before="0" w:after="150"/>
        <w:ind w:firstLine="480"/>
        <w:jc w:val="center"/>
        <w:rPr>
          <w:rFonts w:ascii="Arial" w:hAnsi="Arial" w:cs="Arial"/>
          <w:color w:val="000000"/>
          <w:sz w:val="20"/>
          <w:szCs w:val="20"/>
        </w:rPr>
      </w:pPr>
      <w:r w:rsidRPr="00B3102E">
        <w:rPr>
          <w:rFonts w:ascii="Arial" w:hAnsi="Arial" w:cs="Arial"/>
          <w:noProof/>
          <w:color w:val="000000"/>
          <w:sz w:val="20"/>
          <w:szCs w:val="20"/>
        </w:rPr>
        <w:lastRenderedPageBreak/>
        <w:drawing>
          <wp:inline distT="0" distB="0" distL="0" distR="0" wp14:anchorId="46E7169A" wp14:editId="2A5AF920">
            <wp:extent cx="9122400" cy="6480000"/>
            <wp:effectExtent l="0" t="0" r="0" b="0"/>
            <wp:docPr id="14" name="Picture 14" descr="https://slgl.pravno-informacioni-sistem.rs/api/LawAdActAttachment/slike/1037045/Pravilnik-terorizam_Page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lgl.pravno-informacioni-sistem.rs/api/LawAdActAttachment/slike/1037045/Pravilnik-terorizam_Page_29.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22400" cy="6480000"/>
                    </a:xfrm>
                    <a:prstGeom prst="rect">
                      <a:avLst/>
                    </a:prstGeom>
                    <a:noFill/>
                    <a:ln>
                      <a:noFill/>
                    </a:ln>
                  </pic:spPr>
                </pic:pic>
              </a:graphicData>
            </a:graphic>
          </wp:inline>
        </w:drawing>
      </w:r>
    </w:p>
    <w:p w:rsidR="00B3102E" w:rsidRPr="00B3102E" w:rsidRDefault="00B3102E" w:rsidP="00B3102E">
      <w:pPr>
        <w:widowControl/>
        <w:autoSpaceDE/>
        <w:autoSpaceDN/>
        <w:spacing w:before="0" w:after="150"/>
        <w:ind w:firstLine="480"/>
        <w:jc w:val="center"/>
        <w:rPr>
          <w:rFonts w:ascii="Arial" w:hAnsi="Arial" w:cs="Arial"/>
          <w:color w:val="000000"/>
          <w:sz w:val="20"/>
          <w:szCs w:val="20"/>
        </w:rPr>
      </w:pPr>
      <w:r w:rsidRPr="00B3102E">
        <w:rPr>
          <w:rFonts w:ascii="Arial" w:hAnsi="Arial" w:cs="Arial"/>
          <w:noProof/>
          <w:color w:val="000000"/>
          <w:sz w:val="20"/>
          <w:szCs w:val="20"/>
        </w:rPr>
        <w:lastRenderedPageBreak/>
        <w:drawing>
          <wp:inline distT="0" distB="0" distL="0" distR="0" wp14:anchorId="7F13F8AB" wp14:editId="3C37B33B">
            <wp:extent cx="9122400" cy="6480000"/>
            <wp:effectExtent l="0" t="0" r="0" b="0"/>
            <wp:docPr id="13" name="Picture 13" descr="https://slgl.pravno-informacioni-sistem.rs/api/LawAdActAttachment/slike/1037045/Pravilnik-terorizam_Page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lgl.pravno-informacioni-sistem.rs/api/LawAdActAttachment/slike/1037045/Pravilnik-terorizam_Page_3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22400" cy="6480000"/>
                    </a:xfrm>
                    <a:prstGeom prst="rect">
                      <a:avLst/>
                    </a:prstGeom>
                    <a:noFill/>
                    <a:ln>
                      <a:noFill/>
                    </a:ln>
                  </pic:spPr>
                </pic:pic>
              </a:graphicData>
            </a:graphic>
          </wp:inline>
        </w:drawing>
      </w:r>
    </w:p>
    <w:p w:rsidR="00B3102E" w:rsidRPr="00B3102E" w:rsidRDefault="00B3102E" w:rsidP="00B3102E">
      <w:pPr>
        <w:widowControl/>
        <w:autoSpaceDE/>
        <w:autoSpaceDN/>
        <w:spacing w:before="0" w:after="150"/>
        <w:ind w:firstLine="480"/>
        <w:jc w:val="center"/>
        <w:rPr>
          <w:rFonts w:ascii="Arial" w:hAnsi="Arial" w:cs="Arial"/>
          <w:color w:val="000000"/>
          <w:sz w:val="20"/>
          <w:szCs w:val="20"/>
        </w:rPr>
      </w:pPr>
      <w:r w:rsidRPr="00B3102E">
        <w:rPr>
          <w:rFonts w:ascii="Arial" w:hAnsi="Arial" w:cs="Arial"/>
          <w:noProof/>
          <w:color w:val="000000"/>
          <w:sz w:val="20"/>
          <w:szCs w:val="20"/>
        </w:rPr>
        <w:lastRenderedPageBreak/>
        <w:drawing>
          <wp:inline distT="0" distB="0" distL="0" distR="0" wp14:anchorId="3FE3A2B2" wp14:editId="1AE54C5A">
            <wp:extent cx="9122400" cy="6480000"/>
            <wp:effectExtent l="0" t="0" r="0" b="0"/>
            <wp:docPr id="12" name="Picture 12" descr="https://slgl.pravno-informacioni-sistem.rs/api/LawAdActAttachment/slike/1037045/Pravilnik-terorizam_Page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lgl.pravno-informacioni-sistem.rs/api/LawAdActAttachment/slike/1037045/Pravilnik-terorizam_Page_3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22400" cy="6480000"/>
                    </a:xfrm>
                    <a:prstGeom prst="rect">
                      <a:avLst/>
                    </a:prstGeom>
                    <a:noFill/>
                    <a:ln>
                      <a:noFill/>
                    </a:ln>
                  </pic:spPr>
                </pic:pic>
              </a:graphicData>
            </a:graphic>
          </wp:inline>
        </w:drawing>
      </w:r>
    </w:p>
    <w:p w:rsidR="00BC5930" w:rsidRPr="00F83656" w:rsidRDefault="00B3102E" w:rsidP="0008331E">
      <w:pPr>
        <w:widowControl/>
        <w:autoSpaceDE/>
        <w:autoSpaceDN/>
        <w:spacing w:before="0" w:after="150"/>
        <w:ind w:firstLine="480"/>
        <w:jc w:val="center"/>
        <w:rPr>
          <w:b/>
          <w:bCs/>
          <w:color w:val="000000"/>
          <w:sz w:val="20"/>
          <w:szCs w:val="20"/>
        </w:rPr>
      </w:pPr>
      <w:r w:rsidRPr="00B3102E">
        <w:rPr>
          <w:rFonts w:ascii="Arial" w:hAnsi="Arial" w:cs="Arial"/>
          <w:noProof/>
          <w:color w:val="000000"/>
          <w:sz w:val="20"/>
          <w:szCs w:val="20"/>
        </w:rPr>
        <w:lastRenderedPageBreak/>
        <w:drawing>
          <wp:inline distT="0" distB="0" distL="0" distR="0" wp14:anchorId="4A442BB2" wp14:editId="344D39F6">
            <wp:extent cx="9122400" cy="6480000"/>
            <wp:effectExtent l="0" t="0" r="3175" b="0"/>
            <wp:docPr id="11" name="Picture 11" descr="https://slgl.pravno-informacioni-sistem.rs/api/LawAdActAttachment/slike/1037045/Pravilnik-terorizam_Page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lgl.pravno-informacioni-sistem.rs/api/LawAdActAttachment/slike/1037045/Pravilnik-terorizam_Page_3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22400" cy="6480000"/>
                    </a:xfrm>
                    <a:prstGeom prst="rect">
                      <a:avLst/>
                    </a:prstGeom>
                    <a:noFill/>
                    <a:ln>
                      <a:noFill/>
                    </a:ln>
                  </pic:spPr>
                </pic:pic>
              </a:graphicData>
            </a:graphic>
          </wp:inline>
        </w:drawing>
      </w:r>
      <w:bookmarkStart w:id="1" w:name="_GoBack"/>
      <w:bookmarkEnd w:id="1"/>
    </w:p>
    <w:sectPr w:rsidR="00BC5930" w:rsidRPr="00F83656" w:rsidSect="00B3102E">
      <w:pgSz w:w="16838" w:h="11906" w:orient="landscape" w:code="9"/>
      <w:pgMar w:top="856" w:right="697" w:bottom="567" w:left="567"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1F2" w:rsidRDefault="007A21F2" w:rsidP="00E621AF">
      <w:r>
        <w:separator/>
      </w:r>
    </w:p>
  </w:endnote>
  <w:endnote w:type="continuationSeparator" w:id="0">
    <w:p w:rsidR="007A21F2" w:rsidRDefault="007A21F2" w:rsidP="00E62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1F2" w:rsidRDefault="007A21F2" w:rsidP="00E621AF">
      <w:r>
        <w:separator/>
      </w:r>
    </w:p>
  </w:footnote>
  <w:footnote w:type="continuationSeparator" w:id="0">
    <w:p w:rsidR="007A21F2" w:rsidRDefault="007A21F2" w:rsidP="00E621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011A9"/>
    <w:multiLevelType w:val="hybridMultilevel"/>
    <w:tmpl w:val="9FB2D672"/>
    <w:lvl w:ilvl="0" w:tplc="7E089D78">
      <w:start w:val="1"/>
      <w:numFmt w:val="decimal"/>
      <w:pStyle w:val="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nsid w:val="46783C98"/>
    <w:multiLevelType w:val="multilevel"/>
    <w:tmpl w:val="CF66FE30"/>
    <w:lvl w:ilvl="0">
      <w:start w:val="1"/>
      <w:numFmt w:val="decimal"/>
      <w:lvlText w:val="%1."/>
      <w:lvlJc w:val="left"/>
      <w:pPr>
        <w:ind w:left="790" w:hanging="341"/>
      </w:pPr>
      <w:rPr>
        <w:rFonts w:hint="default"/>
        <w:spacing w:val="0"/>
        <w:w w:val="100"/>
        <w:lang w:eastAsia="en-US" w:bidi="ar-SA"/>
      </w:rPr>
    </w:lvl>
    <w:lvl w:ilvl="1">
      <w:start w:val="1"/>
      <w:numFmt w:val="decimal"/>
      <w:lvlText w:val="%1.%2."/>
      <w:lvlJc w:val="left"/>
      <w:pPr>
        <w:ind w:left="1105" w:hanging="315"/>
      </w:pPr>
      <w:rPr>
        <w:rFonts w:ascii="Times New Roman" w:eastAsia="Times New Roman" w:hAnsi="Times New Roman" w:cs="Times New Roman" w:hint="default"/>
        <w:b w:val="0"/>
        <w:bCs w:val="0"/>
        <w:i w:val="0"/>
        <w:iCs w:val="0"/>
        <w:spacing w:val="0"/>
        <w:w w:val="100"/>
        <w:sz w:val="18"/>
        <w:szCs w:val="18"/>
        <w:lang w:eastAsia="en-US" w:bidi="ar-SA"/>
      </w:rPr>
    </w:lvl>
    <w:lvl w:ilvl="2">
      <w:start w:val="1"/>
      <w:numFmt w:val="decimal"/>
      <w:lvlText w:val="%1.%2.%3."/>
      <w:lvlJc w:val="left"/>
      <w:pPr>
        <w:ind w:left="1240" w:hanging="450"/>
      </w:pPr>
      <w:rPr>
        <w:rFonts w:ascii="Times New Roman" w:eastAsia="Times New Roman" w:hAnsi="Times New Roman" w:cs="Times New Roman" w:hint="default"/>
        <w:b w:val="0"/>
        <w:bCs w:val="0"/>
        <w:i/>
        <w:iCs/>
        <w:spacing w:val="0"/>
        <w:w w:val="100"/>
        <w:sz w:val="18"/>
        <w:szCs w:val="18"/>
        <w:lang w:eastAsia="en-US" w:bidi="ar-SA"/>
      </w:rPr>
    </w:lvl>
    <w:lvl w:ilvl="3">
      <w:numFmt w:val="bullet"/>
      <w:lvlText w:val="•"/>
      <w:lvlJc w:val="left"/>
      <w:pPr>
        <w:ind w:left="1764" w:hanging="450"/>
      </w:pPr>
      <w:rPr>
        <w:rFonts w:hint="default"/>
        <w:lang w:eastAsia="en-US" w:bidi="ar-SA"/>
      </w:rPr>
    </w:lvl>
    <w:lvl w:ilvl="4">
      <w:numFmt w:val="bullet"/>
      <w:lvlText w:val="•"/>
      <w:lvlJc w:val="left"/>
      <w:pPr>
        <w:ind w:left="2289" w:hanging="450"/>
      </w:pPr>
      <w:rPr>
        <w:rFonts w:hint="default"/>
        <w:lang w:eastAsia="en-US" w:bidi="ar-SA"/>
      </w:rPr>
    </w:lvl>
    <w:lvl w:ilvl="5">
      <w:numFmt w:val="bullet"/>
      <w:lvlText w:val="•"/>
      <w:lvlJc w:val="left"/>
      <w:pPr>
        <w:ind w:left="2814" w:hanging="450"/>
      </w:pPr>
      <w:rPr>
        <w:rFonts w:hint="default"/>
        <w:lang w:eastAsia="en-US" w:bidi="ar-SA"/>
      </w:rPr>
    </w:lvl>
    <w:lvl w:ilvl="6">
      <w:numFmt w:val="bullet"/>
      <w:lvlText w:val="•"/>
      <w:lvlJc w:val="left"/>
      <w:pPr>
        <w:ind w:left="3339" w:hanging="450"/>
      </w:pPr>
      <w:rPr>
        <w:rFonts w:hint="default"/>
        <w:lang w:eastAsia="en-US" w:bidi="ar-SA"/>
      </w:rPr>
    </w:lvl>
    <w:lvl w:ilvl="7">
      <w:numFmt w:val="bullet"/>
      <w:lvlText w:val="•"/>
      <w:lvlJc w:val="left"/>
      <w:pPr>
        <w:ind w:left="3864" w:hanging="450"/>
      </w:pPr>
      <w:rPr>
        <w:rFonts w:hint="default"/>
        <w:lang w:eastAsia="en-US" w:bidi="ar-SA"/>
      </w:rPr>
    </w:lvl>
    <w:lvl w:ilvl="8">
      <w:numFmt w:val="bullet"/>
      <w:lvlText w:val="•"/>
      <w:lvlJc w:val="left"/>
      <w:pPr>
        <w:ind w:left="4389" w:hanging="450"/>
      </w:pPr>
      <w:rPr>
        <w:rFonts w:hint="default"/>
        <w:lang w:eastAsia="en-US" w:bidi="ar-SA"/>
      </w:rPr>
    </w:lvl>
  </w:abstractNum>
  <w:abstractNum w:abstractNumId="3">
    <w:nsid w:val="6EDC3C82"/>
    <w:multiLevelType w:val="hybridMultilevel"/>
    <w:tmpl w:val="458C711E"/>
    <w:lvl w:ilvl="0" w:tplc="F9FA6E52">
      <w:start w:val="1"/>
      <w:numFmt w:val="bullet"/>
      <w:pStyle w:val="00Nabrajanja"/>
      <w:lvlText w:val=""/>
      <w:lvlJc w:val="left"/>
      <w:pPr>
        <w:ind w:left="3594"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hideSpellingErrors/>
  <w:hideGrammaticalErrors/>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6150AB"/>
    <w:rsid w:val="0008331E"/>
    <w:rsid w:val="001D4FD6"/>
    <w:rsid w:val="002B25F1"/>
    <w:rsid w:val="003750F5"/>
    <w:rsid w:val="003B6DA6"/>
    <w:rsid w:val="003F20A9"/>
    <w:rsid w:val="005531CB"/>
    <w:rsid w:val="00596F24"/>
    <w:rsid w:val="00596F46"/>
    <w:rsid w:val="00606F5D"/>
    <w:rsid w:val="006150AB"/>
    <w:rsid w:val="006626C5"/>
    <w:rsid w:val="0067634C"/>
    <w:rsid w:val="00715A39"/>
    <w:rsid w:val="00717C55"/>
    <w:rsid w:val="007579E6"/>
    <w:rsid w:val="007A21F2"/>
    <w:rsid w:val="007E0789"/>
    <w:rsid w:val="007E52B2"/>
    <w:rsid w:val="007F655C"/>
    <w:rsid w:val="008035DA"/>
    <w:rsid w:val="00826DCD"/>
    <w:rsid w:val="00855F57"/>
    <w:rsid w:val="008F43F5"/>
    <w:rsid w:val="009A1F17"/>
    <w:rsid w:val="009E17AD"/>
    <w:rsid w:val="00A303D8"/>
    <w:rsid w:val="00A3252E"/>
    <w:rsid w:val="00AF5B6B"/>
    <w:rsid w:val="00B003AF"/>
    <w:rsid w:val="00B3102E"/>
    <w:rsid w:val="00B34C0C"/>
    <w:rsid w:val="00B77BDD"/>
    <w:rsid w:val="00B86859"/>
    <w:rsid w:val="00BB2E57"/>
    <w:rsid w:val="00BC5930"/>
    <w:rsid w:val="00BC5B96"/>
    <w:rsid w:val="00D23D60"/>
    <w:rsid w:val="00D41C33"/>
    <w:rsid w:val="00DF0304"/>
    <w:rsid w:val="00E621AF"/>
    <w:rsid w:val="00ED2638"/>
    <w:rsid w:val="00F01995"/>
    <w:rsid w:val="00F578C4"/>
    <w:rsid w:val="00F65DDB"/>
    <w:rsid w:val="00F83656"/>
    <w:rsid w:val="00F943AF"/>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iPriority w:val="99"/>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Normal3">
    <w:name w:val="Normal3"/>
    <w:basedOn w:val="Normal"/>
    <w:rsid w:val="00BC5930"/>
    <w:pPr>
      <w:widowControl/>
      <w:autoSpaceDE/>
      <w:autoSpaceDN/>
      <w:spacing w:before="100" w:beforeAutospacing="1" w:after="100" w:afterAutospacing="1"/>
    </w:pPr>
    <w:rPr>
      <w:rFonts w:ascii="Arial" w:hAnsi="Arial" w:cs="Arial"/>
      <w:lang w:val="sr-Latn-RS" w:eastAsia="sr-Latn-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iPriority w:val="99"/>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Normal3">
    <w:name w:val="Normal3"/>
    <w:basedOn w:val="Normal"/>
    <w:rsid w:val="00BC5930"/>
    <w:pPr>
      <w:widowControl/>
      <w:autoSpaceDE/>
      <w:autoSpaceDN/>
      <w:spacing w:before="100" w:beforeAutospacing="1" w:after="100" w:afterAutospacing="1"/>
    </w:pPr>
    <w:rPr>
      <w:rFonts w:ascii="Arial" w:hAnsi="Arial" w:cs="Arial"/>
      <w:lang w:val="sr-Latn-RS" w:eastAsia="sr-Latn-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460623">
      <w:bodyDiv w:val="1"/>
      <w:marLeft w:val="0"/>
      <w:marRight w:val="0"/>
      <w:marTop w:val="0"/>
      <w:marBottom w:val="0"/>
      <w:divBdr>
        <w:top w:val="none" w:sz="0" w:space="0" w:color="auto"/>
        <w:left w:val="none" w:sz="0" w:space="0" w:color="auto"/>
        <w:bottom w:val="none" w:sz="0" w:space="0" w:color="auto"/>
        <w:right w:val="none" w:sz="0" w:space="0" w:color="auto"/>
      </w:divBdr>
    </w:div>
    <w:div w:id="807745597">
      <w:bodyDiv w:val="1"/>
      <w:marLeft w:val="0"/>
      <w:marRight w:val="0"/>
      <w:marTop w:val="0"/>
      <w:marBottom w:val="0"/>
      <w:divBdr>
        <w:top w:val="none" w:sz="0" w:space="0" w:color="auto"/>
        <w:left w:val="none" w:sz="0" w:space="0" w:color="auto"/>
        <w:bottom w:val="none" w:sz="0" w:space="0" w:color="auto"/>
        <w:right w:val="none" w:sz="0" w:space="0" w:color="auto"/>
      </w:divBdr>
    </w:div>
    <w:div w:id="1051995961">
      <w:bodyDiv w:val="1"/>
      <w:marLeft w:val="0"/>
      <w:marRight w:val="0"/>
      <w:marTop w:val="0"/>
      <w:marBottom w:val="0"/>
      <w:divBdr>
        <w:top w:val="none" w:sz="0" w:space="0" w:color="auto"/>
        <w:left w:val="none" w:sz="0" w:space="0" w:color="auto"/>
        <w:bottom w:val="none" w:sz="0" w:space="0" w:color="auto"/>
        <w:right w:val="none" w:sz="0" w:space="0" w:color="auto"/>
      </w:divBdr>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603105572">
      <w:bodyDiv w:val="1"/>
      <w:marLeft w:val="0"/>
      <w:marRight w:val="0"/>
      <w:marTop w:val="0"/>
      <w:marBottom w:val="0"/>
      <w:divBdr>
        <w:top w:val="none" w:sz="0" w:space="0" w:color="auto"/>
        <w:left w:val="none" w:sz="0" w:space="0" w:color="auto"/>
        <w:bottom w:val="none" w:sz="0" w:space="0" w:color="auto"/>
        <w:right w:val="none" w:sz="0" w:space="0" w:color="auto"/>
      </w:divBdr>
    </w:div>
    <w:div w:id="1603149069">
      <w:bodyDiv w:val="1"/>
      <w:marLeft w:val="0"/>
      <w:marRight w:val="0"/>
      <w:marTop w:val="0"/>
      <w:marBottom w:val="0"/>
      <w:divBdr>
        <w:top w:val="none" w:sz="0" w:space="0" w:color="auto"/>
        <w:left w:val="none" w:sz="0" w:space="0" w:color="auto"/>
        <w:bottom w:val="none" w:sz="0" w:space="0" w:color="auto"/>
        <w:right w:val="none" w:sz="0" w:space="0" w:color="auto"/>
      </w:divBdr>
    </w:div>
    <w:div w:id="1603297468">
      <w:bodyDiv w:val="1"/>
      <w:marLeft w:val="0"/>
      <w:marRight w:val="0"/>
      <w:marTop w:val="0"/>
      <w:marBottom w:val="0"/>
      <w:divBdr>
        <w:top w:val="none" w:sz="0" w:space="0" w:color="auto"/>
        <w:left w:val="none" w:sz="0" w:space="0" w:color="auto"/>
        <w:bottom w:val="none" w:sz="0" w:space="0" w:color="auto"/>
        <w:right w:val="none" w:sz="0" w:space="0" w:color="auto"/>
      </w:divBdr>
    </w:div>
    <w:div w:id="2012101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F83672-24B7-4787-B422-4350C4793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50</Pages>
  <Words>10195</Words>
  <Characters>58118</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68177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Snezana Brindza</dc:creator>
  <cp:lastModifiedBy>Snezana Brindza</cp:lastModifiedBy>
  <cp:revision>8</cp:revision>
  <dcterms:created xsi:type="dcterms:W3CDTF">2025-05-19T07:03:00Z</dcterms:created>
  <dcterms:modified xsi:type="dcterms:W3CDTF">2025-05-20T06:09:00Z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2023-11-06T00:00:00Z</vt:filetime>
  </property>
  <property fmtid="{D5CDD505-2E9C-101B-9397-08002B2CF9AE}" pid="3" name="Creator">
    <vt:lpwstr>PDF-XChange Editor 5.5.308.2</vt:lpwstr>
  </property>
  <property fmtid="{D5CDD505-2E9C-101B-9397-08002B2CF9AE}" pid="4" name="LastSaved">
    <vt:filetime>2023-11-06T00:00:00Z</vt:filetime>
  </property>
  <property fmtid="{D5CDD505-2E9C-101B-9397-08002B2CF9AE}" pid="5" name="Producer">
    <vt:lpwstr>PDF-XChange PDF Core API (5.5.308.2)</vt:lpwstr>
  </property>
</Properties>
</file>