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tbl>
      <w:tblPr>
        <w:tblW w:w="4961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367"/>
      </w:tblGrid>
      <w:tr w:rsidR="00562A29" w:rsidRPr="008455B7" w:rsidTr="005E3FE5">
        <w:trPr>
          <w:tblCellSpacing w:w="15" w:type="dxa"/>
        </w:trPr>
        <w:tc>
          <w:tcPr>
            <w:tcW w:w="441" w:type="pct"/>
            <w:shd w:val="clear" w:color="auto" w:fill="A41E1C"/>
            <w:vAlign w:val="center"/>
          </w:tcPr>
          <w:p w:rsidR="00562A29" w:rsidRPr="008455B7" w:rsidRDefault="00562A29" w:rsidP="005E3FE5">
            <w:pPr>
              <w:pStyle w:val="NASLOVZLA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drawing>
                <wp:inline distT="0" distB="0" distL="0" distR="0">
                  <wp:extent cx="514350" cy="561975"/>
                  <wp:effectExtent l="0" t="0" r="0" b="9525"/>
                  <wp:docPr id="66" name="Picture 66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8" w:type="pct"/>
            <w:shd w:val="clear" w:color="auto" w:fill="A41E1C"/>
            <w:vAlign w:val="center"/>
            <w:hideMark/>
          </w:tcPr>
          <w:p w:rsidR="00562A29" w:rsidRPr="00A36DF9" w:rsidRDefault="00291ED6" w:rsidP="005E3FE5">
            <w:pPr>
              <w:pStyle w:val="NASLOVBELO"/>
              <w:spacing w:line="360" w:lineRule="auto"/>
              <w:rPr>
                <w:color w:val="FFE599"/>
                <w:lang w:val="sr-Cyrl-RS"/>
              </w:rPr>
            </w:pPr>
            <w:r w:rsidRPr="00291ED6">
              <w:rPr>
                <w:color w:val="FFE599"/>
              </w:rPr>
              <w:t>COMMISSION IMPLEMENTING REGULATION (EU) 2022/55</w:t>
            </w:r>
            <w:r w:rsidR="00A36DF9">
              <w:rPr>
                <w:color w:val="FFE599"/>
                <w:lang w:val="sr-Cyrl-RS"/>
              </w:rPr>
              <w:t>7</w:t>
            </w:r>
          </w:p>
          <w:p w:rsidR="00562A29" w:rsidRDefault="00291ED6" w:rsidP="00291ED6">
            <w:pPr>
              <w:pStyle w:val="NASLOVBELO"/>
            </w:pPr>
            <w:r>
              <w:t>of 1 April 2022 concerning the classification of certain goods in the Combined Nomenclature</w:t>
            </w:r>
          </w:p>
          <w:p w:rsidR="00562A29" w:rsidRPr="008B2FAA" w:rsidRDefault="00291ED6" w:rsidP="00A36DF9">
            <w:pPr>
              <w:pStyle w:val="podnaslovpropisa"/>
              <w:rPr>
                <w:sz w:val="18"/>
                <w:szCs w:val="18"/>
              </w:rPr>
            </w:pPr>
            <w:r w:rsidRPr="00291ED6">
              <w:t>- "Official Journal of the European Union", No L 108/1</w:t>
            </w:r>
            <w:r w:rsidR="00A36DF9">
              <w:rPr>
                <w:lang w:val="sr-Cyrl-RS"/>
              </w:rPr>
              <w:t>6</w:t>
            </w:r>
            <w:r w:rsidRPr="00291ED6">
              <w:t xml:space="preserve"> of 7.4.2022 -</w:t>
            </w:r>
          </w:p>
        </w:tc>
      </w:tr>
    </w:tbl>
    <w:p w:rsidR="00562A29" w:rsidRDefault="00562A29">
      <w:pPr>
        <w:ind w:left="112"/>
        <w:rPr>
          <w:rFonts w:ascii="Times New Roman"/>
          <w:sz w:val="20"/>
        </w:rPr>
      </w:pPr>
    </w:p>
    <w:p w:rsidR="00A36DF9" w:rsidRDefault="00A36DF9" w:rsidP="00A36DF9">
      <w:pPr>
        <w:pStyle w:val="BodyText"/>
        <w:rPr>
          <w:sz w:val="20"/>
        </w:rPr>
      </w:pPr>
      <w:bookmarkStart w:id="0" w:name="_GoBack"/>
      <w:bookmarkEnd w:id="0"/>
    </w:p>
    <w:p w:rsidR="00A36DF9" w:rsidRDefault="00A36DF9" w:rsidP="00A36DF9">
      <w:pPr>
        <w:pStyle w:val="BodyText"/>
        <w:spacing w:before="10" w:after="1"/>
        <w:rPr>
          <w:sz w:val="29"/>
        </w:rPr>
      </w:pPr>
    </w:p>
    <w:p w:rsidR="00A36DF9" w:rsidRDefault="00A36DF9" w:rsidP="00A36DF9">
      <w:pPr>
        <w:pStyle w:val="BodyText"/>
        <w:ind w:left="791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 wp14:anchorId="0F458E09" wp14:editId="7A66B5B3">
            <wp:extent cx="5033993" cy="7334631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3993" cy="7334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DF9" w:rsidRDefault="00A36DF9" w:rsidP="00A36DF9">
      <w:pPr>
        <w:rPr>
          <w:sz w:val="20"/>
        </w:rPr>
        <w:sectPr w:rsidR="00A36DF9" w:rsidSect="00A36DF9">
          <w:type w:val="continuous"/>
          <w:pgSz w:w="12480" w:h="15710"/>
          <w:pgMar w:top="426" w:right="1760" w:bottom="280" w:left="1500" w:header="720" w:footer="720" w:gutter="0"/>
          <w:cols w:space="720"/>
        </w:sectPr>
      </w:pPr>
    </w:p>
    <w:p w:rsidR="00A36DF9" w:rsidRDefault="00A36DF9" w:rsidP="00A36DF9">
      <w:pPr>
        <w:pStyle w:val="BodyText"/>
        <w:ind w:left="100"/>
        <w:rPr>
          <w:sz w:val="20"/>
        </w:rPr>
      </w:pPr>
      <w:r>
        <w:rPr>
          <w:noProof/>
          <w:sz w:val="20"/>
          <w:lang w:val="sr-Latn-RS" w:eastAsia="sr-Latn-RS"/>
        </w:rPr>
        <w:lastRenderedPageBreak/>
        <w:drawing>
          <wp:inline distT="0" distB="0" distL="0" distR="0" wp14:anchorId="51558A57" wp14:editId="59A8FE40">
            <wp:extent cx="5482432" cy="7951755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2432" cy="795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DF9" w:rsidRDefault="00A36DF9" w:rsidP="00A36DF9">
      <w:pPr>
        <w:rPr>
          <w:sz w:val="20"/>
        </w:rPr>
        <w:sectPr w:rsidR="00A36DF9">
          <w:pgSz w:w="12480" w:h="15710"/>
          <w:pgMar w:top="1100" w:right="1760" w:bottom="280" w:left="1500" w:header="720" w:footer="720" w:gutter="0"/>
          <w:cols w:space="720"/>
        </w:sectPr>
      </w:pPr>
    </w:p>
    <w:p w:rsidR="00A36DF9" w:rsidRDefault="00A36DF9" w:rsidP="00A36DF9">
      <w:pPr>
        <w:pStyle w:val="BodyText"/>
        <w:ind w:left="779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 wp14:anchorId="432EC480" wp14:editId="743547E0">
            <wp:extent cx="5034816" cy="1972436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4816" cy="1972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ED6" w:rsidRDefault="00291ED6" w:rsidP="00291ED6">
      <w:pPr>
        <w:pStyle w:val="BodyText"/>
        <w:spacing w:before="5"/>
        <w:rPr>
          <w:sz w:val="10"/>
        </w:rPr>
      </w:pPr>
    </w:p>
    <w:sectPr w:rsidR="00291ED6" w:rsidSect="00A36DF9">
      <w:type w:val="continuous"/>
      <w:pgSz w:w="12480" w:h="15710"/>
      <w:pgMar w:top="426" w:right="714" w:bottom="280" w:left="1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130" w:rsidRDefault="00EB2130" w:rsidP="007619CC">
      <w:r>
        <w:separator/>
      </w:r>
    </w:p>
  </w:endnote>
  <w:endnote w:type="continuationSeparator" w:id="0">
    <w:p w:rsidR="00EB2130" w:rsidRDefault="00EB2130" w:rsidP="0076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130" w:rsidRDefault="00EB2130" w:rsidP="007619CC">
      <w:r>
        <w:separator/>
      </w:r>
    </w:p>
  </w:footnote>
  <w:footnote w:type="continuationSeparator" w:id="0">
    <w:p w:rsidR="00EB2130" w:rsidRDefault="00EB2130" w:rsidP="007619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870C1"/>
    <w:rsid w:val="00291ED6"/>
    <w:rsid w:val="003729CA"/>
    <w:rsid w:val="00562A29"/>
    <w:rsid w:val="007619CC"/>
    <w:rsid w:val="009407F3"/>
    <w:rsid w:val="009618E7"/>
    <w:rsid w:val="009B5CF3"/>
    <w:rsid w:val="00A36DF9"/>
    <w:rsid w:val="00A73591"/>
    <w:rsid w:val="00B870C1"/>
    <w:rsid w:val="00EB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8502E8"/>
  <w15:docId w15:val="{CE66CF03-B3A3-429C-8FEA-CED90FB5C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562A29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562A29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562A29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562A2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2A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7619C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19CC"/>
  </w:style>
  <w:style w:type="paragraph" w:styleId="Footer">
    <w:name w:val="footer"/>
    <w:basedOn w:val="Normal"/>
    <w:link w:val="FooterChar"/>
    <w:uiPriority w:val="99"/>
    <w:unhideWhenUsed/>
    <w:rsid w:val="007619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19CC"/>
  </w:style>
  <w:style w:type="paragraph" w:styleId="BodyText">
    <w:name w:val="Body Text"/>
    <w:basedOn w:val="Normal"/>
    <w:link w:val="BodyTextChar"/>
    <w:uiPriority w:val="1"/>
    <w:qFormat/>
    <w:rsid w:val="00291ED6"/>
    <w:rPr>
      <w:rFonts w:ascii="Times New Roman" w:eastAsia="Times New Roman" w:hAnsi="Times New Roman" w:cs="Times New Roman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291ED6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Zeka</dc:creator>
  <cp:lastModifiedBy>Zeka</cp:lastModifiedBy>
  <cp:revision>3</cp:revision>
  <dcterms:created xsi:type="dcterms:W3CDTF">2024-01-04T10:25:00Z</dcterms:created>
  <dcterms:modified xsi:type="dcterms:W3CDTF">2024-01-04T10:26:00Z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2022-06-20T00:00:00Z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2023-12-28T00:00:00Z</vt:filetime>
  </property>
  <property fmtid="{D5CDD505-2E9C-101B-9397-08002B2CF9AE}" pid="5" name="Producer">
    <vt:lpwstr>PDF-XChange PDF Core API (5.5.308.2)</vt:lpwstr>
  </property>
</Properties>
</file>