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43"/>
        <w:gridCol w:w="9443"/>
      </w:tblGrid>
      <w:tr w:rsidR="00932A9A" w:rsidRPr="00932A9A" w:rsidTr="005D6DF1">
        <w:trPr>
          <w:tblCellSpacing w:w="15" w:type="dxa"/>
        </w:trPr>
        <w:tc>
          <w:tcPr>
            <w:tcW w:w="476" w:type="pct"/>
            <w:shd w:val="clear" w:color="auto" w:fill="A41E1C"/>
            <w:vAlign w:val="center"/>
          </w:tcPr>
          <w:p w:rsidR="00932A9A" w:rsidRDefault="0099020F" w:rsidP="00D70371">
            <w:pPr>
              <w:pStyle w:val="NASLOVZLA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5pt;height:44.15pt">
                  <v:imagedata r:id="rId7" o:title="futer logo"/>
                </v:shape>
              </w:pict>
            </w:r>
          </w:p>
        </w:tc>
        <w:tc>
          <w:tcPr>
            <w:tcW w:w="4483" w:type="pct"/>
            <w:shd w:val="clear" w:color="auto" w:fill="A41E1C"/>
            <w:vAlign w:val="center"/>
            <w:hideMark/>
          </w:tcPr>
          <w:p w:rsidR="00400EC0" w:rsidRPr="00400EC0" w:rsidRDefault="00400EC0" w:rsidP="00400EC0">
            <w:pPr>
              <w:pStyle w:val="NASLOVBELO"/>
              <w:rPr>
                <w:color w:val="FFE599"/>
              </w:rPr>
            </w:pPr>
            <w:r w:rsidRPr="00400EC0">
              <w:rPr>
                <w:color w:val="FFE599"/>
              </w:rPr>
              <w:t>ПРАВИЛНИК</w:t>
            </w:r>
          </w:p>
          <w:p w:rsidR="00932A9A" w:rsidRPr="00D70371" w:rsidRDefault="00400EC0" w:rsidP="00400EC0">
            <w:pPr>
              <w:pStyle w:val="NASLOVBELO"/>
            </w:pPr>
            <w:r>
              <w:t>О ОЗНАЧАВАЊУ ЕНЕРГЕТСКЕ ЕФИКАСНОСТИ ЕЛЕКТРОНСКИХ ЕКРАНА</w:t>
            </w:r>
          </w:p>
          <w:p w:rsidR="00932A9A" w:rsidRPr="00D70371" w:rsidRDefault="00CC319B" w:rsidP="00400EC0">
            <w:pPr>
              <w:pStyle w:val="podnaslovpropisa"/>
            </w:pPr>
            <w:r w:rsidRPr="00CC319B">
              <w:t>("Сл. гласник РС", бр. 9</w:t>
            </w:r>
            <w:r w:rsidR="00400EC0">
              <w:t>2</w:t>
            </w:r>
            <w:r w:rsidRPr="00CC319B">
              <w:t>/202</w:t>
            </w:r>
            <w:r w:rsidR="00400EC0">
              <w:t>1</w:t>
            </w:r>
            <w:r w:rsidRPr="00CC319B">
              <w:t>)</w:t>
            </w:r>
          </w:p>
        </w:tc>
      </w:tr>
    </w:tbl>
    <w:p w:rsidR="005D6DF1" w:rsidRDefault="005D6DF1" w:rsidP="00D70371">
      <w:bookmarkStart w:id="0" w:name="str_1"/>
      <w:bookmarkEnd w:id="0"/>
    </w:p>
    <w:p w:rsidR="00400EC0" w:rsidRPr="00400EC0" w:rsidRDefault="00400EC0" w:rsidP="00400EC0">
      <w:pPr>
        <w:spacing w:after="150" w:line="276" w:lineRule="auto"/>
        <w:contextualSpacing w:val="0"/>
        <w:jc w:val="center"/>
        <w:rPr>
          <w:rFonts w:ascii="Arial" w:hAnsi="Arial" w:cs="Arial"/>
          <w:noProof w:val="0"/>
          <w:sz w:val="22"/>
          <w:szCs w:val="22"/>
          <w:lang w:val="en-US"/>
        </w:rPr>
      </w:pPr>
      <w:r w:rsidRPr="00400EC0">
        <w:rPr>
          <w:rFonts w:ascii="Arial" w:hAnsi="Arial" w:cs="Arial"/>
          <w:sz w:val="22"/>
          <w:szCs w:val="22"/>
          <w:lang w:eastAsia="sr-Latn-RS"/>
        </w:rPr>
        <w:pict>
          <v:shape id="Picture 27" o:spid="_x0000_i1079" type="#_x0000_t75" style="width:451pt;height:635.1pt;visibility:visible;mso-wrap-style:square">
            <v:imagedata r:id="rId8" o:title=""/>
          </v:shape>
        </w:pict>
      </w:r>
      <w:bookmarkStart w:id="1" w:name="_GoBack"/>
      <w:bookmarkEnd w:id="1"/>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sz w:val="22"/>
          <w:szCs w:val="22"/>
          <w:lang w:eastAsia="sr-Latn-RS"/>
        </w:rPr>
        <w:lastRenderedPageBreak/>
        <w:pict>
          <v:shape id="Picture 28" o:spid="_x0000_i1078" type="#_x0000_t75" style="width:451pt;height:635.1pt;visibility:visible;mso-wrap-style:square">
            <v:imagedata r:id="rId9" o:title=""/>
          </v:shape>
        </w:pic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sz w:val="22"/>
          <w:szCs w:val="22"/>
          <w:lang w:eastAsia="sr-Latn-RS"/>
        </w:rPr>
        <w:pict>
          <v:shape id="Picture 29" o:spid="_x0000_i1077" type="#_x0000_t75" style="width:451pt;height:635.1pt;visibility:visible;mso-wrap-style:square">
            <v:imagedata r:id="rId10" o:title=""/>
          </v:shape>
        </w:pic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sz w:val="22"/>
          <w:szCs w:val="22"/>
          <w:lang w:eastAsia="sr-Latn-RS"/>
        </w:rPr>
        <w:pict>
          <v:shape id="Picture 30" o:spid="_x0000_i1076" type="#_x0000_t75" style="width:451pt;height:635.1pt;visibility:visible;mso-wrap-style:square">
            <v:imagedata r:id="rId11" o:title=""/>
          </v:shape>
        </w:pic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sz w:val="22"/>
          <w:szCs w:val="22"/>
          <w:lang w:eastAsia="sr-Latn-RS"/>
        </w:rPr>
        <w:pict>
          <v:shape id="Picture 31" o:spid="_x0000_i1075" type="#_x0000_t75" style="width:451pt;height:635.1pt;visibility:visible;mso-wrap-style:square">
            <v:imagedata r:id="rId12" o:title=""/>
          </v:shape>
        </w:pic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sz w:val="22"/>
          <w:szCs w:val="22"/>
          <w:lang w:eastAsia="sr-Latn-RS"/>
        </w:rPr>
        <w:pict>
          <v:shape id="Picture 32" o:spid="_x0000_i1074" type="#_x0000_t75" style="width:451pt;height:635.1pt;visibility:visible;mso-wrap-style:square">
            <v:imagedata r:id="rId13" o:title=""/>
          </v:shape>
        </w:pic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sz w:val="22"/>
          <w:szCs w:val="22"/>
          <w:lang w:eastAsia="sr-Latn-RS"/>
        </w:rPr>
        <w:pict>
          <v:shape id="Picture 33" o:spid="_x0000_i1073" type="#_x0000_t75" style="width:451pt;height:635.1pt;visibility:visible;mso-wrap-style:square">
            <v:imagedata r:id="rId14" o:title=""/>
          </v:shape>
        </w:pic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sz w:val="22"/>
          <w:szCs w:val="22"/>
          <w:lang w:eastAsia="sr-Latn-RS"/>
        </w:rPr>
        <w:pict>
          <v:shape id="Picture 34" o:spid="_x0000_i1072" type="#_x0000_t75" style="width:451pt;height:635.1pt;visibility:visible;mso-wrap-style:square">
            <v:imagedata r:id="rId15" o:title=""/>
          </v:shape>
        </w:pic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sz w:val="22"/>
          <w:szCs w:val="22"/>
          <w:lang w:eastAsia="sr-Latn-RS"/>
        </w:rPr>
        <w:pict>
          <v:shape id="Picture 35" o:spid="_x0000_i1071" type="#_x0000_t75" style="width:451pt;height:635.1pt;visibility:visible;mso-wrap-style:square">
            <v:imagedata r:id="rId16" o:title=""/>
          </v:shape>
        </w:pic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sz w:val="22"/>
          <w:szCs w:val="22"/>
          <w:lang w:eastAsia="sr-Latn-RS"/>
        </w:rPr>
        <w:pict>
          <v:shape id="Picture 36" o:spid="_x0000_i1070" type="#_x0000_t75" style="width:451pt;height:635.1pt;visibility:visible;mso-wrap-style:square">
            <v:imagedata r:id="rId17" o:title=""/>
          </v:shape>
        </w:pic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sz w:val="22"/>
          <w:szCs w:val="22"/>
          <w:lang w:eastAsia="sr-Latn-RS"/>
        </w:rPr>
        <w:pict>
          <v:shape id="Picture 37" o:spid="_x0000_i1069" type="#_x0000_t75" style="width:451pt;height:635.1pt;visibility:visible;mso-wrap-style:square">
            <v:imagedata r:id="rId18" o:title=""/>
          </v:shape>
        </w:pic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sz w:val="22"/>
          <w:szCs w:val="22"/>
          <w:lang w:eastAsia="sr-Latn-RS"/>
        </w:rPr>
        <w:pict>
          <v:shape id="Picture 38" o:spid="_x0000_i1068" type="#_x0000_t75" style="width:451pt;height:635.1pt;visibility:visible;mso-wrap-style:square">
            <v:imagedata r:id="rId19" o:title=""/>
          </v:shape>
        </w:pic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sz w:val="22"/>
          <w:szCs w:val="22"/>
          <w:lang w:eastAsia="sr-Latn-RS"/>
        </w:rPr>
        <w:pict>
          <v:shape id="Picture 39" o:spid="_x0000_i1067" type="#_x0000_t75" style="width:451pt;height:635.1pt;visibility:visible;mso-wrap-style:square">
            <v:imagedata r:id="rId20" o:title=""/>
          </v:shape>
        </w:pic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sz w:val="22"/>
          <w:szCs w:val="22"/>
          <w:lang w:eastAsia="sr-Latn-RS"/>
        </w:rPr>
        <w:pict>
          <v:shape id="Picture 40" o:spid="_x0000_i1066" type="#_x0000_t75" style="width:451pt;height:635.1pt;visibility:visible;mso-wrap-style:square">
            <v:imagedata r:id="rId21" o:title=""/>
          </v:shape>
        </w:pic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sz w:val="22"/>
          <w:szCs w:val="22"/>
          <w:lang w:eastAsia="sr-Latn-RS"/>
        </w:rPr>
        <w:pict>
          <v:shape id="Picture 41" o:spid="_x0000_i1065" type="#_x0000_t75" style="width:451pt;height:635.1pt;visibility:visible;mso-wrap-style:square">
            <v:imagedata r:id="rId22" o:title=""/>
          </v:shape>
        </w:pic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sz w:val="22"/>
          <w:szCs w:val="22"/>
          <w:lang w:eastAsia="sr-Latn-RS"/>
        </w:rPr>
        <w:pict>
          <v:shape id="Picture 42" o:spid="_x0000_i1064" type="#_x0000_t75" style="width:451pt;height:131.1pt;visibility:visible;mso-wrap-style:square">
            <v:imagedata r:id="rId23" o:title=""/>
          </v:shape>
        </w:pic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8) следеће додатне податке:</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a) улазни прикључак за аудио и видео сигнале који се употребљавају за испитивање;</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б) податке и документацију о инструментима, поставкама и шемама употребљеним за електрична испитивања;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в) услове испитивања који нису описани ни одређени под б);</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г) за укључено стање:</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карактеристике динамичког видео сигнала емитованог садржаја који је епрезентативан за типични телевизијски емитовани садржај; за динамички видео сигнал емитованог садржаја у HDR моду електронски екран се мора аутоматски пребацити у HDR начин рада на основу метаподатака HDR сигнала,</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редослед радњи за постизање стабилног стања с обзиром на снагу; и</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поставке слике које се употребљавају за мерење најсјајније вршне беле луминациje и узорак испитивања за видео сигнал који се употребљава за мерење;</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д) за стање приправности и искључено стање:</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употребљену мерну методу;</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опис како је начин рада одабран или програмиран, укључујући све напредне функције поновне активације; и</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редослед радњи за постизање стања у којем електронски екран аутоматски мења начин рада;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ђ) за електронске екране са посебним интерфејсом за рачунарски сигнал:</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потврду да електронски екран даје предност протоколима за управљање потрошњом енергије екрана рачунара који се пребацује у искључено стање након десет минута корисничке неактивности;</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е) само за умрежене електронске екране:</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број и врсту мрежних интерфејса као и, осим за интерфејсе бежичних мрежа, њихов положај у електронском екрану;</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информације о томе припада ли електронски екран електронским екранима са функционалношћу HiNA; ако тих информација нема, сматра се да електронски екран није HiNA екран или екран с функционалношћу HiNA; и</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информације о томе располаже ли умрежени електронски екран функционалношћу која омогућава функцији за управљање потрошњом енергије и/или крајњем кориснику да електронски екран који је у стању умрежене приправности пребаци у стање приправности, искључено стање, или друго стање које не премашује захтеве у погледу снаге за искључено стање и/или стање приправности укључујући допуштено одступање снаге за напредну функцију поновне активације ако је примењива;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ж) за све врсте мрежних прикључака:</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задато време (у минутима и секундама) након којег функција управљања потрошњом енергије пребацује екран у умрежено стање приправности; и</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активатор за поновну активацију електронског екрана;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9) Ако су подаци наведени у техничкој документацији за одређени модел електронског екрана добијени:</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(а) од модела који има исте техничке карактеристике релевантне за техничке податке које треба навести, али је произведен од другог произвођача; или</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(б) прорачуном на основу пројектне документације или екстраполацијом на основу другог модела истог или другог испоручиоца, или на оба начина, техничка документација према потреби садржи појединости таквог прорачуна, проверу тачности прорачуна од стране испоручиоца и, према потреби, изјаву о идентичности модела различитих испоручилаца.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Прилог 6</w:t>
      </w:r>
    </w:p>
    <w:p w:rsidR="00400EC0" w:rsidRPr="00400EC0" w:rsidRDefault="00400EC0" w:rsidP="00400EC0">
      <w:pPr>
        <w:spacing w:after="120" w:line="276" w:lineRule="auto"/>
        <w:contextualSpacing w:val="0"/>
        <w:jc w:val="center"/>
        <w:rPr>
          <w:rFonts w:ascii="Arial" w:hAnsi="Arial" w:cs="Arial"/>
          <w:noProof w:val="0"/>
          <w:sz w:val="22"/>
          <w:szCs w:val="22"/>
          <w:lang w:val="en-US"/>
        </w:rPr>
      </w:pPr>
      <w:r w:rsidRPr="00400EC0">
        <w:rPr>
          <w:rFonts w:ascii="Arial" w:hAnsi="Arial" w:cs="Arial"/>
          <w:noProof w:val="0"/>
          <w:color w:val="000000"/>
          <w:sz w:val="22"/>
          <w:szCs w:val="22"/>
          <w:lang w:val="en-US"/>
        </w:rPr>
        <w:t>ПОДАЦИ КОЈИ СЕ НАВОДЕ У ВИЗУЕЛНИМ ОГЛАСНИМ ПОРУКАМА, ПРИЛИКОМ ДРУГОГ ОГЛАШАВАЊА И ПРИЛИКОМ ПРОДАЈЕ НА ДАЉИНУ, ОСИМ ПРИЛИКОМ ПРОДАЈЕ ПУТЕМ ИНТЕРНЕТА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1. У визуелним огласним порукама, ради обезбеђивања усаглашености са захтевима из члана 4. тачка 4) овог правилника, класа енергетске ефикасности и распон расположивих класа енергетске ефикасности на ознаци приказују се како је наведено у тачки 4. овог прилога.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2. Приликом другог оглашавања, ради усаглашавања са захтевима из члана 4. тачка 5) и члана 5. тачка 5) овог правилника, класа енергетске ефикасности и распон расположивих класа енергетске ефикасности на ознаци приказују се како је наведено у тачки 4. овог прилога.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3. Приликом продаје на даљину у папирном облику морају се навести класа енергетске ефикасности и распон расположивих класа енергетске ефикасности на ознаци како је наведено у тачки 4. овог прилога.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4. Класа енергетске ефикасности и распон класа енергетске ефикасности приказују се како је приказано на слици 1 овог прилога, при чему:</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стрелица која садржи слово класе енергетске ефикасности мора бити у 100% белој боји и подебљаном фонту Calibri, са величином фонта најмање једнаком величини фонта цене, ако је цена приказана;</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боја стрелице одговара боји класе енергетске ефикасности;</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распон расположивих класа енергетске ефикасности мора бити у 100% црној боји; и</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стрелица мора бити јасно видљива и читљива. Слово којим се означава класа енергетске ефикасности унутар стрелице мора бити у центру правоуглог дела стрелице; слово и стрелица морају имати ивице дебљине 0,5 pt у 100% у црној боји.</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Изузетно, ако се визуелна огласна порука, друга огласна порука или материјал за потребе продаје на даљину у папирном облику штампају у црно-белој техници, боја стрелице у визуалној огласној поруци, другој огласној поруци, или материјалу за потребе продаје на даљину у папирном облику може бити црно-бела.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Слика 1 Формати стрелице у боји и црно-беле стрелице, са наведеним распоном класа енергетске ефикасности:</w:t>
      </w:r>
    </w:p>
    <w:p w:rsidR="00400EC0" w:rsidRPr="00400EC0" w:rsidRDefault="00400EC0" w:rsidP="00400EC0">
      <w:pPr>
        <w:spacing w:after="200" w:line="276" w:lineRule="auto"/>
        <w:contextualSpacing w:val="0"/>
        <w:rPr>
          <w:rFonts w:ascii="Arial" w:hAnsi="Arial" w:cs="Arial"/>
          <w:noProof w:val="0"/>
          <w:sz w:val="22"/>
          <w:szCs w:val="22"/>
          <w:lang w:val="en-US"/>
        </w:rPr>
      </w:pPr>
      <w:bookmarkStart w:id="2" w:name="_idContainer016"/>
      <w:r w:rsidRPr="00400EC0">
        <w:rPr>
          <w:rFonts w:ascii="Arial" w:hAnsi="Arial" w:cs="Arial"/>
          <w:sz w:val="22"/>
          <w:szCs w:val="22"/>
          <w:lang w:eastAsia="sr-Latn-RS"/>
        </w:rPr>
        <w:pict>
          <v:shape id="Picture 43" o:spid="_x0000_i1063" type="#_x0000_t75" style="width:254.7pt;height:35.3pt;visibility:visible;mso-wrap-style:square">
            <v:imagedata r:id="rId24" o:title=""/>
          </v:shape>
        </w:pict>
      </w:r>
    </w:p>
    <w:bookmarkEnd w:id="2"/>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5. Приликом продаје на даљину путем телемаркетинга купац ес обавештава о класи енергетске ефикасности производа и о расположивом распону класа енергетске ефикасности на ознаци; купац има и приступ свим подацима на ознаци и листи са подацима на основу захтева за добијање штампаног примерка.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6. У свим ситуацијама из тач. 1</w:t>
      </w: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3. и тачке 5. овог прилога купцу се на захтев омогућује прибављање штампаног примерка ознаке и листе са подацима.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Прилог 7</w:t>
      </w:r>
    </w:p>
    <w:p w:rsidR="00400EC0" w:rsidRPr="00400EC0" w:rsidRDefault="00400EC0" w:rsidP="00400EC0">
      <w:pPr>
        <w:spacing w:after="120" w:line="276" w:lineRule="auto"/>
        <w:contextualSpacing w:val="0"/>
        <w:jc w:val="center"/>
        <w:rPr>
          <w:rFonts w:ascii="Arial" w:hAnsi="Arial" w:cs="Arial"/>
          <w:noProof w:val="0"/>
          <w:sz w:val="22"/>
          <w:szCs w:val="22"/>
          <w:lang w:val="en-US"/>
        </w:rPr>
      </w:pPr>
      <w:r w:rsidRPr="00400EC0">
        <w:rPr>
          <w:rFonts w:ascii="Arial" w:hAnsi="Arial" w:cs="Arial"/>
          <w:noProof w:val="0"/>
          <w:color w:val="000000"/>
          <w:sz w:val="22"/>
          <w:szCs w:val="22"/>
          <w:lang w:val="en-US"/>
        </w:rPr>
        <w:t>ПОДАЦИ КОЈИ СЕ НАВОДЕ ПРИЛИКОМ ПРОДАЈЕ НА ДАЉИНУ ПУТЕМ ИНТЕРНЕТА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1. Одговарајућа ознака коју испоручиоци стављају на располагање у складу с чланом 4. тачка 6) овог правилника видљива је на приказном уређају у близини цене производа. Ознака је јасно видљива, читљива и сразмерна величини датој у тачки 2. Прилога 2. Ознака може бити приказана помоћу уметнутог дисплеја. У том случају слика која се користи за приступ ознаци има редослед приказивања ознаке у складу са тачком 3. овог прилога. Ако се користи уметнути дисплеј, листа са подацима појављује се на први клик мишем, покретом миша или ширењем екрана на додир на слици.</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2. Када се користи уметнути дисплеј, приступ ознаци показује стрелица која је приказана на слици 1 овог прилога и има следеће карактеристике:</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боја стрелице одговара класи енергетске ефикасности на ознаци производа;</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на стрелици је назначена класа енергетске ефикасности производа у 100% белој боји, у подебљаном фонту Calibri и са величином слова која је једнака величини слова за цену производа;</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распон расположивих класа ефикасности је у 100% црној боји; и</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стрелица има један од два приказана формата, у величини тако да је јасно видљива и читљива. Слово којим се означава класа енергетске ефикасности налази се у центру правоуглог дела стрелице; слово и стрелица имају ивицу у 100% црној боји.</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Слика 1 Формати стрелице у боји са наведеним распоном класа енергетске ефикасности</w:t>
      </w:r>
    </w:p>
    <w:p w:rsidR="00400EC0" w:rsidRPr="00400EC0" w:rsidRDefault="00400EC0" w:rsidP="00400EC0">
      <w:pPr>
        <w:spacing w:after="200" w:line="276" w:lineRule="auto"/>
        <w:contextualSpacing w:val="0"/>
        <w:rPr>
          <w:rFonts w:ascii="Arial" w:hAnsi="Arial" w:cs="Arial"/>
          <w:noProof w:val="0"/>
          <w:sz w:val="22"/>
          <w:szCs w:val="22"/>
          <w:lang w:val="en-US"/>
        </w:rPr>
      </w:pPr>
      <w:bookmarkStart w:id="3" w:name="_idContainer017"/>
      <w:r w:rsidRPr="00400EC0">
        <w:rPr>
          <w:rFonts w:ascii="Arial" w:hAnsi="Arial" w:cs="Arial"/>
          <w:sz w:val="22"/>
          <w:szCs w:val="22"/>
          <w:lang w:eastAsia="sr-Latn-RS"/>
        </w:rPr>
        <w:pict>
          <v:shape id="Picture 44" o:spid="_x0000_i1062" type="#_x0000_t75" style="width:125pt;height:35.3pt;visibility:visible;mso-wrap-style:square">
            <v:imagedata r:id="rId25" o:title=""/>
          </v:shape>
        </w:pict>
      </w:r>
    </w:p>
    <w:bookmarkEnd w:id="3"/>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3. У случају уметнутог дисплеја, редослед приказа ознаке је следећи:</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слика из тачке 2. овог прилога приказује се на приказном уређају у близини цене производа;</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слика садржи линк за ознаку из Прилога 2;</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ознака се приказује на први клик миша, покретом миша или ширењем екрана на додир на слици;</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ознака се приказује у искачућем прозору, у новој картици, на новој страници или уметнутим приказом на екрану;</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за увећавање ознаке на екранима осетљивим на додир примењују се уобичајени начини који се на уређајима примењују за увећавање додиром;</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за престанак приказивања ознаке постоји могућност затварања или други стандардни механизам затварања;</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у тексту који је алтернатива графичком приказу и који се приказује у случају неуспешног приказа ознаке, наводи се класа енергетске ефикасности производа, са величином фонта која је једнака величини фонта за цену.</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4. Листа са подацима у електронском облику који испоручиоци стављају на располагање у складу с чланом 4. тачка 7. овог правилника приказује се на приказном уређају у близини цене производа у величини тако да је јасно видљива и читљива. Листа са подацима може се приказати употребом уметнутог дисплеја. Ако се користи уметнути дисплеј, листа са подацима појављује се на први клик миша, покретом миша или ширењем екрана на додир на слици.</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Прилог 8</w:t>
      </w:r>
    </w:p>
    <w:p w:rsidR="00400EC0" w:rsidRPr="00400EC0" w:rsidRDefault="00400EC0" w:rsidP="00400EC0">
      <w:pPr>
        <w:spacing w:after="120" w:line="276" w:lineRule="auto"/>
        <w:contextualSpacing w:val="0"/>
        <w:jc w:val="center"/>
        <w:rPr>
          <w:rFonts w:ascii="Arial" w:hAnsi="Arial" w:cs="Arial"/>
          <w:noProof w:val="0"/>
          <w:sz w:val="22"/>
          <w:szCs w:val="22"/>
          <w:lang w:val="en-US"/>
        </w:rPr>
      </w:pPr>
      <w:r w:rsidRPr="00400EC0">
        <w:rPr>
          <w:rFonts w:ascii="Arial" w:hAnsi="Arial" w:cs="Arial"/>
          <w:noProof w:val="0"/>
          <w:color w:val="000000"/>
          <w:sz w:val="22"/>
          <w:szCs w:val="22"/>
          <w:lang w:val="en-US"/>
        </w:rPr>
        <w:t>ПОСТУПАК ПРОВЕРЕ У СВРХУ ТРЖИШНОГ НАДЗОРА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Дозвољена одступања при провери која су утврђена у овом прилогу односе се само на проверу декларисаних параметара. Испоручилац не може поменута одступања сматрати дозвољенима за утврђивање вредности у техничкој документацији или за тумачење тих вредности у сврху постизања усклађености, односно за објављивање веће ефикасности на било који начин. Вредности и класе наведене на ознаци или у листи са подацима о производу не могу бити повољнији за испоручиоца од вредности наведених у техничкој документацији.</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Ако је модел производа пројектован тако да може детектовати кад је подвргнут испитивању (нпр. препознавањем испитних услова или циклуса), па реагује аутоматским мењањем свог рада у току испитивања да би постигао повољније вредности за било који од параметара утврђених овим правилником, или параметара које је произвођач или увозник декларисао у техничкој документацији, или било којој приложеној документацији, модел, као и еквивалентни модели, не сматрају се усаглашеним.</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Као део провере усаглашености модела производа са захтевима утврђенима овим правилником, примењује се следећи поступак:</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1. проверава се само једна јединица модела;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2. сматра се да је модел у складу са примењивим захтевима:</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ако декларисане вредности и, према потреби вредности употребљене за прорачун тих вредности, нису повољније за испоручиоца од одговарајућих вредности наведених у извештају о испитивању;</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ако вредности наведене у ознаци и листи са подацима о производу нису повољније за испоручиоца од декларисаних вредности, као и ако наведена класа енергетске ефикасности није повољнија за испоручиоца од класе утврђене на основу декларисаних вредности;</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ако су вредности утврђене приликом испитивања јединице модела (тј. вредности релевантних параметара измерене приликом испитивања и вредности израчунате на основу тих мерења) у оквиру одговарајућих дозвољених одступања из Табеле 1. овог прилога;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3. ако резултати из тачке 2. алинеја прва и друга, овог прилога нису постигнути, сматра се да модел, као ни сви еквивалентни модели, нису у складу са овим правилником;</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4. ако се не постигне резултат из тачке 2. алинеја трећа овог прилога, орган тржишног надзора бира три додатне јединице истог модела за испитивање. Алтернативно, три додатне изабране јединице могу припадати једном еквивалентном моделу или већем броју еквивалентних модела;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5. сматра се да је модел у складу са примењивим захтевима, ако је за поменуте три јединице аритметичка средина израчунатих вредности у оквиру одговарајућих одступања наведених у Табели 1. овог прилога;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6. ако се не постигне резултат из тачке 5. овог прилога, сматра се да модел, као ни еквивалентни модели нису у складу са овим правилником.</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Примењују се методе мерења и прорачуна утврђене у Прилогу 3.</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Када је реч о захтевима из овог прилога, примењују се искључиво дозвољена одступања при провери, која су утврђена у Табели 1. овог прилога, и искључиво поступак описан у тач. 1-6. овог прилога. За параметре из Табеле 1. овог прилога не примењују се никаква друга дозвољена одступања, попут оних наведених у српским стандардима којима су преузети одговарајући хармонизовани стандарди, или било којој другој методи мерења.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Табела 1 Дозвољена одступања при провери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238"/>
        <w:gridCol w:w="6229"/>
      </w:tblGrid>
      <w:tr w:rsidR="00400EC0" w:rsidRPr="00400EC0" w:rsidTr="006A0BD6">
        <w:trPr>
          <w:trHeight w:val="45"/>
          <w:tblCellSpacing w:w="0" w:type="auto"/>
        </w:trPr>
        <w:tc>
          <w:tcPr>
            <w:tcW w:w="56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Параметар</w:t>
            </w:r>
          </w:p>
        </w:tc>
        <w:tc>
          <w:tcPr>
            <w:tcW w:w="88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Дозвољена одступања при провери</w:t>
            </w:r>
          </w:p>
        </w:tc>
      </w:tr>
      <w:tr w:rsidR="00400EC0" w:rsidRPr="00400EC0" w:rsidTr="006A0BD6">
        <w:trPr>
          <w:trHeight w:val="45"/>
          <w:tblCellSpacing w:w="0" w:type="auto"/>
        </w:trPr>
        <w:tc>
          <w:tcPr>
            <w:tcW w:w="56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Снага у укљученом стању</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(P</w:t>
            </w:r>
            <w:r w:rsidRPr="00400EC0">
              <w:rPr>
                <w:rFonts w:ascii="Arial" w:hAnsi="Arial" w:cs="Arial"/>
                <w:noProof w:val="0"/>
                <w:color w:val="000000"/>
                <w:sz w:val="22"/>
                <w:szCs w:val="22"/>
                <w:vertAlign w:val="subscript"/>
                <w:lang w:val="en-US"/>
              </w:rPr>
              <w:t>measured,</w:t>
            </w: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[W]</w:t>
            </w:r>
          </w:p>
        </w:tc>
        <w:tc>
          <w:tcPr>
            <w:tcW w:w="88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Утврђена вредност (*) не сме да премаши декларисану вредност за више од 7 %.</w:t>
            </w:r>
          </w:p>
        </w:tc>
      </w:tr>
      <w:tr w:rsidR="00400EC0" w:rsidRPr="00400EC0" w:rsidTr="006A0BD6">
        <w:trPr>
          <w:trHeight w:val="45"/>
          <w:tblCellSpacing w:w="0" w:type="auto"/>
        </w:trPr>
        <w:tc>
          <w:tcPr>
            <w:tcW w:w="56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Снага у искљученом стању, стању приправности и у умреженом стању приправности, у зависности од тога шта је примењиво [W]</w:t>
            </w:r>
          </w:p>
        </w:tc>
        <w:tc>
          <w:tcPr>
            <w:tcW w:w="88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Утврђена вредност (*) не сме да премаши декларисану вредност за више од 0,10 W ако је декларисана вредност 1,00 W или мање, или за више од 10 % ако је декларисана вредност већа од 1,00 W.</w:t>
            </w:r>
          </w:p>
        </w:tc>
      </w:tr>
      <w:tr w:rsidR="00400EC0" w:rsidRPr="00400EC0" w:rsidTr="006A0BD6">
        <w:trPr>
          <w:trHeight w:val="45"/>
          <w:tblCellSpacing w:w="0" w:type="auto"/>
        </w:trPr>
        <w:tc>
          <w:tcPr>
            <w:tcW w:w="56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Видљиво подручје екрана</w:t>
            </w:r>
          </w:p>
        </w:tc>
        <w:tc>
          <w:tcPr>
            <w:tcW w:w="88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Утврђена вредност (**) не сме да буде нижа од декларисане вредности за више од 1% или од 0,1 dm</w:t>
            </w:r>
            <w:r w:rsidRPr="00400EC0">
              <w:rPr>
                <w:rFonts w:ascii="Arial" w:hAnsi="Arial" w:cs="Arial"/>
                <w:noProof w:val="0"/>
                <w:color w:val="000000"/>
                <w:sz w:val="22"/>
                <w:szCs w:val="22"/>
                <w:vertAlign w:val="superscript"/>
                <w:lang w:val="en-US"/>
              </w:rPr>
              <w:t>2</w:t>
            </w:r>
            <w:r w:rsidRPr="00400EC0">
              <w:rPr>
                <w:rFonts w:ascii="Arial" w:hAnsi="Arial" w:cs="Arial"/>
                <w:noProof w:val="0"/>
                <w:color w:val="000000"/>
                <w:sz w:val="22"/>
                <w:szCs w:val="22"/>
                <w:lang w:val="en-US"/>
              </w:rPr>
              <w:t>, зависно од тога шта је мање.</w:t>
            </w:r>
          </w:p>
        </w:tc>
      </w:tr>
      <w:tr w:rsidR="00400EC0" w:rsidRPr="00400EC0" w:rsidTr="006A0BD6">
        <w:trPr>
          <w:trHeight w:val="45"/>
          <w:tblCellSpacing w:w="0" w:type="auto"/>
        </w:trPr>
        <w:tc>
          <w:tcPr>
            <w:tcW w:w="56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Дијагонала видљивог екрана у центиметрима</w:t>
            </w:r>
          </w:p>
        </w:tc>
        <w:tc>
          <w:tcPr>
            <w:tcW w:w="88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Утврђена вредност (**) не сме за више од 1 cm одступати од декларисане.</w:t>
            </w:r>
          </w:p>
        </w:tc>
      </w:tr>
      <w:tr w:rsidR="00400EC0" w:rsidRPr="00400EC0" w:rsidTr="006A0BD6">
        <w:trPr>
          <w:trHeight w:val="45"/>
          <w:tblCellSpacing w:w="0" w:type="auto"/>
        </w:trPr>
        <w:tc>
          <w:tcPr>
            <w:tcW w:w="56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Резолуција екрана изражена у хоризонталним и вертикалним пикселима</w:t>
            </w:r>
          </w:p>
        </w:tc>
        <w:tc>
          <w:tcPr>
            <w:tcW w:w="88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Утврђена вредност (**) не сме да одступи од декларисане вредности.</w:t>
            </w:r>
          </w:p>
        </w:tc>
      </w:tr>
      <w:tr w:rsidR="00400EC0" w:rsidRPr="00400EC0" w:rsidTr="006A0BD6">
        <w:trPr>
          <w:trHeight w:val="45"/>
          <w:tblCellSpacing w:w="0" w:type="auto"/>
        </w:trPr>
        <w:tc>
          <w:tcPr>
            <w:tcW w:w="56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Вршно бело осветљење</w:t>
            </w:r>
          </w:p>
        </w:tc>
        <w:tc>
          <w:tcPr>
            <w:tcW w:w="88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Утврђена вредност (*) не сме бити више од 8% мања од декларисане вредности</w:t>
            </w:r>
          </w:p>
        </w:tc>
      </w:tr>
      <w:tr w:rsidR="00400EC0" w:rsidRPr="00400EC0" w:rsidTr="006A0BD6">
        <w:trPr>
          <w:trHeight w:val="45"/>
          <w:tblCellSpacing w:w="0" w:type="auto"/>
        </w:trPr>
        <w:tc>
          <w:tcPr>
            <w:tcW w:w="56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Трајање укљученог стања пре него што се електронски екран аутоматски пребаци у стање приправности или искључено стање, или друго стање у којем се поштују примењиви захтеви у погледу снаге у искљученом стању или стању приправности</w:t>
            </w:r>
          </w:p>
        </w:tc>
        <w:tc>
          <w:tcPr>
            <w:tcW w:w="88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Утврђена вредност (**) не сме премашити декларисану вредност за више од 5 секунди</w:t>
            </w:r>
          </w:p>
        </w:tc>
      </w:tr>
      <w:tr w:rsidR="00400EC0" w:rsidRPr="00400EC0" w:rsidTr="006A0BD6">
        <w:trPr>
          <w:trHeight w:val="45"/>
          <w:tblCellSpacing w:w="0" w:type="auto"/>
        </w:trPr>
        <w:tc>
          <w:tcPr>
            <w:tcW w:w="56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За телевизоре: трајање раздобља након последње интервенције корисника пре него што се телевизор аутоматски пребаци у стање приправности или искључено стање, или друго стање у којем се поштују примењиви захтеви у погледу снаге у искљученом стању или стању приправности</w:t>
            </w:r>
          </w:p>
        </w:tc>
        <w:tc>
          <w:tcPr>
            <w:tcW w:w="88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Утврђена вредност (**) не сме премашити декларисану вредност за више од 5 секунди</w:t>
            </w:r>
          </w:p>
        </w:tc>
      </w:tr>
      <w:tr w:rsidR="00400EC0" w:rsidRPr="00400EC0" w:rsidTr="006A0BD6">
        <w:trPr>
          <w:trHeight w:val="45"/>
          <w:tblCellSpacing w:w="0" w:type="auto"/>
        </w:trPr>
        <w:tc>
          <w:tcPr>
            <w:tcW w:w="56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За телевизори опремљене сензором присутности у просторији: трајање раздобља у коме није откривена присутност у просторији пре него што се телевизор аутоматски пребаци у стање приправности или искључено стање, или друго стање у којем се поштују примењиви захтеви у погледу снаге у искљученом стању или стању приправности</w:t>
            </w:r>
          </w:p>
        </w:tc>
        <w:tc>
          <w:tcPr>
            <w:tcW w:w="88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Утврђена вредност (**) не сме премашити декларисану вредност за више од 5 секунди</w:t>
            </w:r>
          </w:p>
        </w:tc>
      </w:tr>
      <w:tr w:rsidR="00400EC0" w:rsidRPr="00400EC0" w:rsidTr="006A0BD6">
        <w:trPr>
          <w:trHeight w:val="45"/>
          <w:tblCellSpacing w:w="0" w:type="auto"/>
        </w:trPr>
        <w:tc>
          <w:tcPr>
            <w:tcW w:w="56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За електронске екране осим телевизора и емисионих екрана: трајање раздобља у коме нису детектовани никакви улазни подаци пре него што се електронски екран аутоматски пребаци у стање приправности или искључено стање, или друго стање у којем се поштују примењиви захтеви у погледу снаге у искљученом стању или стању приправности</w:t>
            </w:r>
          </w:p>
        </w:tc>
        <w:tc>
          <w:tcPr>
            <w:tcW w:w="88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Утврђена вредност (*) не сме премашити декларисану вредност за више од 5 секунди</w:t>
            </w:r>
          </w:p>
        </w:tc>
      </w:tr>
    </w:tbl>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 У случају када се испитују три додатне јединице како је прописано у тачки 4. овог прилога, утврђена вредност је аритметичка средина вредности добијених за те три додатне јединице.</w:t>
      </w:r>
    </w:p>
    <w:p w:rsid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 Ако утврђена вредност за појединачну јединицу не одговара, сматра се да ни модел ни еквивалентни модел нису у складу са овим правилником.</w:t>
      </w:r>
    </w:p>
    <w:p w:rsidR="00CC319B" w:rsidRPr="00400EC0" w:rsidRDefault="00CC319B" w:rsidP="00D70371">
      <w:pPr>
        <w:rPr>
          <w:rFonts w:ascii="Arial" w:hAnsi="Arial" w:cs="Arial"/>
          <w:noProof w:val="0"/>
          <w:color w:val="000000"/>
          <w:sz w:val="22"/>
          <w:szCs w:val="22"/>
          <w:lang w:val="en-US"/>
        </w:rPr>
      </w:pPr>
    </w:p>
    <w:sectPr w:rsidR="00CC319B" w:rsidRPr="00400EC0" w:rsidSect="000F3E2B">
      <w:footerReference w:type="default" r:id="rId26"/>
      <w:type w:val="continuous"/>
      <w:pgSz w:w="11906" w:h="16838" w:code="9"/>
      <w:pgMar w:top="426" w:right="780" w:bottom="280" w:left="760" w:header="720" w:footer="645"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7646" w:rsidRDefault="00377646" w:rsidP="00517A41">
      <w:r>
        <w:separator/>
      </w:r>
    </w:p>
  </w:endnote>
  <w:endnote w:type="continuationSeparator" w:id="0">
    <w:p w:rsidR="00377646" w:rsidRDefault="00377646"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Arial">
    <w:panose1 w:val="020B0604020202020204"/>
    <w:charset w:val="EE"/>
    <w:family w:val="swiss"/>
    <w:pitch w:val="variable"/>
    <w:sig w:usb0="E0002AFF" w:usb1="C0007843" w:usb2="00000009" w:usb3="00000000" w:csb0="000001FF" w:csb1="00000000"/>
  </w:font>
  <w:font w:name="inherit">
    <w:altName w:val="Adobe Garamond Pro Bold"/>
    <w:panose1 w:val="00000000000000000000"/>
    <w:charset w:val="00"/>
    <w:family w:val="roman"/>
    <w:notTrueType/>
    <w:pitch w:val="default"/>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Verdana!important">
    <w:altName w:val="Adobe Garamond Pro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E2B" w:rsidRPr="000F3E2B" w:rsidRDefault="000F3E2B">
    <w:pPr>
      <w:pStyle w:val="Footer"/>
      <w:rPr>
        <w:caps/>
        <w:noProof/>
        <w:color w:val="5B9BD5"/>
      </w:rPr>
    </w:pPr>
    <w:r w:rsidRPr="000F3E2B">
      <w:rPr>
        <w:caps/>
        <w:color w:val="5B9BD5"/>
      </w:rPr>
      <w:fldChar w:fldCharType="begin"/>
    </w:r>
    <w:r w:rsidRPr="000F3E2B">
      <w:rPr>
        <w:caps/>
        <w:color w:val="5B9BD5"/>
      </w:rPr>
      <w:instrText xml:space="preserve"> PAGE   \* MERGEFORMAT </w:instrText>
    </w:r>
    <w:r w:rsidRPr="000F3E2B">
      <w:rPr>
        <w:caps/>
        <w:color w:val="5B9BD5"/>
      </w:rPr>
      <w:fldChar w:fldCharType="separate"/>
    </w:r>
    <w:r w:rsidR="00377646">
      <w:rPr>
        <w:caps/>
        <w:noProof/>
        <w:color w:val="5B9BD5"/>
      </w:rPr>
      <w:t>1</w:t>
    </w:r>
    <w:r w:rsidRPr="000F3E2B">
      <w:rPr>
        <w:caps/>
        <w:noProof/>
        <w:color w:val="5B9BD5"/>
      </w:rPr>
      <w:fldChar w:fldCharType="end"/>
    </w:r>
  </w:p>
  <w:p w:rsidR="00B3316E" w:rsidRDefault="00B3316E">
    <w:pPr>
      <w:pStyle w:val="Footer"/>
    </w:pPr>
  </w:p>
  <w:p w:rsidR="00000000" w:rsidRDefault="0037764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7646" w:rsidRDefault="00377646" w:rsidP="00517A41">
      <w:r>
        <w:separator/>
      </w:r>
    </w:p>
  </w:footnote>
  <w:footnote w:type="continuationSeparator" w:id="0">
    <w:p w:rsidR="00377646" w:rsidRDefault="00377646" w:rsidP="0051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hideSpellingErrors/>
  <w:hideGrammaticalErrors/>
  <w:attachedTemplate r:id="rId1"/>
  <w:doNotTrackMoves/>
  <w:defaultTabStop w:val="720"/>
  <w:hyphenationZone w:val="425"/>
  <w:characterSpacingControl w:val="doNotCompress"/>
  <w:savePreviewPicture/>
  <w:hdrShapeDefaults>
    <o:shapedefaults v:ext="edit" spidmax="2049">
      <o:colormru v:ext="edit" colors="#d6f9fe,#ccecf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2A9A"/>
    <w:rsid w:val="000540A1"/>
    <w:rsid w:val="000831BD"/>
    <w:rsid w:val="000F3E2B"/>
    <w:rsid w:val="00152EB8"/>
    <w:rsid w:val="00192081"/>
    <w:rsid w:val="001C11FA"/>
    <w:rsid w:val="00251BA3"/>
    <w:rsid w:val="00301409"/>
    <w:rsid w:val="00377646"/>
    <w:rsid w:val="003960C1"/>
    <w:rsid w:val="003C4BB6"/>
    <w:rsid w:val="003D018B"/>
    <w:rsid w:val="00400EC0"/>
    <w:rsid w:val="0044547E"/>
    <w:rsid w:val="004F4265"/>
    <w:rsid w:val="005029F7"/>
    <w:rsid w:val="00517A41"/>
    <w:rsid w:val="00596ED1"/>
    <w:rsid w:val="005D6DF1"/>
    <w:rsid w:val="005F6DF4"/>
    <w:rsid w:val="00606197"/>
    <w:rsid w:val="00643E74"/>
    <w:rsid w:val="006C26FD"/>
    <w:rsid w:val="00843660"/>
    <w:rsid w:val="00851C02"/>
    <w:rsid w:val="00905917"/>
    <w:rsid w:val="00932A9A"/>
    <w:rsid w:val="00944E3C"/>
    <w:rsid w:val="0099020F"/>
    <w:rsid w:val="00A31AF5"/>
    <w:rsid w:val="00A43155"/>
    <w:rsid w:val="00B02423"/>
    <w:rsid w:val="00B3316E"/>
    <w:rsid w:val="00C40AD5"/>
    <w:rsid w:val="00CC319B"/>
    <w:rsid w:val="00D70371"/>
    <w:rsid w:val="00DC5BAA"/>
    <w:rsid w:val="00E25874"/>
    <w:rsid w:val="00E37C62"/>
    <w:rsid w:val="00FA6A61"/>
    <w:rsid w:val="00FD3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6f9fe,#ccecff"/>
    </o:shapedefaults>
    <o:shapelayout v:ext="edit">
      <o:idmap v:ext="edit" data="1"/>
    </o:shapelayout>
  </w:shapeDefaults>
  <w:decimalSymbol w:val=","/>
  <w:listSeparator w:val=";"/>
  <w14:docId w14:val="03ED1811"/>
  <w15:chartTrackingRefBased/>
  <w15:docId w15:val="{F409868E-2C51-4278-B343-FE738C5E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paragraph" w:styleId="Heading5">
    <w:name w:val="heading 5"/>
    <w:basedOn w:val="Normal"/>
    <w:link w:val="Heading5Char"/>
    <w:uiPriority w:val="9"/>
    <w:qFormat/>
    <w:rsid w:val="00B3316E"/>
    <w:pPr>
      <w:spacing w:before="100" w:beforeAutospacing="1" w:after="100" w:afterAutospacing="1"/>
      <w:contextualSpacing w:val="0"/>
      <w:outlineLvl w:val="4"/>
    </w:pPr>
    <w:rPr>
      <w:rFonts w:ascii="inherit" w:eastAsia="Times New Roman" w:hAnsi="inherit" w:cs="Arial"/>
      <w:noProof w:val="0"/>
      <w:sz w:val="21"/>
      <w:szCs w:val="21"/>
      <w:lang w:eastAsia="sr-Latn-RS"/>
    </w:rPr>
  </w:style>
  <w:style w:type="paragraph" w:styleId="Heading6">
    <w:name w:val="heading 6"/>
    <w:basedOn w:val="Normal"/>
    <w:link w:val="Heading6Char"/>
    <w:uiPriority w:val="9"/>
    <w:qFormat/>
    <w:rsid w:val="00B3316E"/>
    <w:pPr>
      <w:spacing w:before="100" w:beforeAutospacing="1" w:after="100" w:afterAutospacing="1"/>
      <w:contextualSpacing w:val="0"/>
      <w:outlineLvl w:val="5"/>
    </w:pPr>
    <w:rPr>
      <w:rFonts w:ascii="inherit" w:eastAsia="Times New Roman" w:hAnsi="inherit" w:cs="Arial"/>
      <w:noProof w:val="0"/>
      <w:sz w:val="15"/>
      <w:szCs w:val="15"/>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C5BAA"/>
  </w:style>
  <w:style w:type="table" w:customStyle="1" w:styleId="TableGrid3">
    <w:name w:val="Table Grid3"/>
    <w:basedOn w:val="TableNormal"/>
    <w:next w:val="TableGrid0"/>
    <w:uiPriority w:val="59"/>
    <w:rsid w:val="00DC5BAA"/>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link w:val="Heading5"/>
    <w:uiPriority w:val="9"/>
    <w:rsid w:val="00B3316E"/>
    <w:rPr>
      <w:rFonts w:ascii="inherit" w:eastAsia="Times New Roman" w:hAnsi="inherit" w:cs="Arial"/>
      <w:sz w:val="21"/>
      <w:szCs w:val="21"/>
    </w:rPr>
  </w:style>
  <w:style w:type="character" w:customStyle="1" w:styleId="Heading6Char">
    <w:name w:val="Heading 6 Char"/>
    <w:link w:val="Heading6"/>
    <w:uiPriority w:val="9"/>
    <w:rsid w:val="00B3316E"/>
    <w:rPr>
      <w:rFonts w:ascii="inherit" w:eastAsia="Times New Roman" w:hAnsi="inherit" w:cs="Arial"/>
      <w:sz w:val="15"/>
      <w:szCs w:val="15"/>
    </w:rPr>
  </w:style>
  <w:style w:type="numbering" w:customStyle="1" w:styleId="NoList4">
    <w:name w:val="No List4"/>
    <w:next w:val="NoList"/>
    <w:uiPriority w:val="99"/>
    <w:semiHidden/>
    <w:unhideWhenUsed/>
    <w:rsid w:val="00B3316E"/>
  </w:style>
  <w:style w:type="paragraph" w:customStyle="1" w:styleId="msonormal0">
    <w:name w:val="msonormal"/>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styleId="NormalWeb">
    <w:name w:val="Normal (Web)"/>
    <w:basedOn w:val="Normal"/>
    <w:uiPriority w:val="99"/>
    <w:semiHidden/>
    <w:unhideWhenUsed/>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odluka-zakon">
    <w:name w:val="odluka-zakon"/>
    <w:basedOn w:val="Normal"/>
    <w:rsid w:val="00B3316E"/>
    <w:pPr>
      <w:spacing w:before="225" w:after="225"/>
      <w:ind w:firstLine="480"/>
      <w:contextualSpacing w:val="0"/>
      <w:jc w:val="center"/>
    </w:pPr>
    <w:rPr>
      <w:rFonts w:ascii="Verdana" w:eastAsia="Times New Roman" w:hAnsi="Verdana" w:cs="Arial"/>
      <w:b/>
      <w:bCs/>
      <w:noProof w:val="0"/>
      <w:sz w:val="20"/>
      <w:szCs w:val="20"/>
      <w:lang w:eastAsia="sr-Latn-RS"/>
    </w:rPr>
  </w:style>
  <w:style w:type="paragraph" w:customStyle="1" w:styleId="naslov">
    <w:name w:val="naslov"/>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ukaz">
    <w:name w:val="ukaz"/>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ukaz-naslov">
    <w:name w:val="ukaz-naslov"/>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broj">
    <w:name w:val="broj"/>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potpis">
    <w:name w:val="potpis"/>
    <w:basedOn w:val="Normal"/>
    <w:rsid w:val="00B3316E"/>
    <w:pPr>
      <w:spacing w:after="150"/>
      <w:ind w:firstLine="480"/>
      <w:contextualSpacing w:val="0"/>
      <w:jc w:val="right"/>
    </w:pPr>
    <w:rPr>
      <w:rFonts w:ascii="Verdana" w:eastAsia="Times New Roman" w:hAnsi="Verdana" w:cs="Arial"/>
      <w:noProof w:val="0"/>
      <w:sz w:val="20"/>
      <w:szCs w:val="20"/>
      <w:lang w:eastAsia="sr-Latn-RS"/>
    </w:rPr>
  </w:style>
  <w:style w:type="paragraph" w:customStyle="1" w:styleId="broj-grupa">
    <w:name w:val="broj-grupa"/>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kraj-grupa">
    <w:name w:val="kraj-grupa"/>
    <w:basedOn w:val="Normal"/>
    <w:rsid w:val="00B3316E"/>
    <w:pPr>
      <w:spacing w:after="150"/>
      <w:ind w:firstLine="480"/>
      <w:contextualSpacing w:val="0"/>
      <w:jc w:val="right"/>
    </w:pPr>
    <w:rPr>
      <w:rFonts w:ascii="Verdana" w:eastAsia="Times New Roman" w:hAnsi="Verdana" w:cs="Arial"/>
      <w:noProof w:val="0"/>
      <w:sz w:val="20"/>
      <w:szCs w:val="20"/>
      <w:lang w:eastAsia="sr-Latn-RS"/>
    </w:rPr>
  </w:style>
  <w:style w:type="paragraph" w:customStyle="1" w:styleId="firma">
    <w:name w:val="firma"/>
    <w:basedOn w:val="Normal"/>
    <w:rsid w:val="00B3316E"/>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resenje">
    <w:name w:val="resenje"/>
    <w:basedOn w:val="Normal"/>
    <w:rsid w:val="00B3316E"/>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f">
    <w:name w:val="f"/>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stilovimml">
    <w:name w:val="stilovi_mml"/>
    <w:basedOn w:val="Normal"/>
    <w:rsid w:val="00B3316E"/>
    <w:pPr>
      <w:spacing w:after="150"/>
      <w:ind w:firstLine="480"/>
      <w:contextualSpacing w:val="0"/>
      <w:jc w:val="center"/>
    </w:pPr>
    <w:rPr>
      <w:rFonts w:ascii="Verdana" w:eastAsia="Times New Roman" w:hAnsi="Verdana" w:cs="Arial"/>
      <w:caps/>
      <w:noProof w:val="0"/>
      <w:sz w:val="32"/>
      <w:szCs w:val="32"/>
      <w:lang w:eastAsia="sr-Latn-RS"/>
    </w:rPr>
  </w:style>
  <w:style w:type="paragraph" w:customStyle="1" w:styleId="akt">
    <w:name w:val="akt"/>
    <w:basedOn w:val="Normal"/>
    <w:rsid w:val="00B3316E"/>
    <w:pPr>
      <w:spacing w:after="150"/>
      <w:ind w:firstLine="480"/>
      <w:contextualSpacing w:val="0"/>
      <w:jc w:val="both"/>
    </w:pPr>
    <w:rPr>
      <w:rFonts w:ascii="Verdana" w:eastAsia="Times New Roman" w:hAnsi="Verdana" w:cs="Arial"/>
      <w:noProof w:val="0"/>
      <w:sz w:val="20"/>
      <w:szCs w:val="20"/>
      <w:lang w:eastAsia="sr-Latn-RS"/>
    </w:rPr>
  </w:style>
  <w:style w:type="paragraph" w:customStyle="1" w:styleId="aktsupa-mml">
    <w:name w:val="aktsupa-mml"/>
    <w:basedOn w:val="Normal"/>
    <w:rsid w:val="00B3316E"/>
    <w:pPr>
      <w:ind w:firstLine="480"/>
      <w:contextualSpacing w:val="0"/>
      <w:jc w:val="both"/>
    </w:pPr>
    <w:rPr>
      <w:rFonts w:ascii="Verdana" w:eastAsia="Times New Roman" w:hAnsi="Verdana" w:cs="Arial"/>
      <w:noProof w:val="0"/>
      <w:sz w:val="20"/>
      <w:szCs w:val="20"/>
      <w:lang w:eastAsia="sr-Latn-RS"/>
    </w:rPr>
  </w:style>
  <w:style w:type="paragraph" w:customStyle="1" w:styleId="naslovmml">
    <w:name w:val="naslov_mml"/>
    <w:basedOn w:val="Normal"/>
    <w:rsid w:val="00B3316E"/>
    <w:pPr>
      <w:ind w:firstLine="480"/>
      <w:contextualSpacing w:val="0"/>
      <w:jc w:val="center"/>
    </w:pPr>
    <w:rPr>
      <w:rFonts w:ascii="Verdana" w:eastAsia="Times New Roman" w:hAnsi="Verdana" w:cs="Arial"/>
      <w:b/>
      <w:bCs/>
      <w:noProof w:val="0"/>
      <w:sz w:val="20"/>
      <w:szCs w:val="20"/>
      <w:lang w:eastAsia="sr-Latn-RS"/>
    </w:rPr>
  </w:style>
  <w:style w:type="paragraph" w:customStyle="1" w:styleId="boldmml">
    <w:name w:val="bold_mml"/>
    <w:basedOn w:val="Normal"/>
    <w:rsid w:val="00B3316E"/>
    <w:pPr>
      <w:ind w:firstLine="480"/>
      <w:contextualSpacing w:val="0"/>
      <w:jc w:val="center"/>
    </w:pPr>
    <w:rPr>
      <w:rFonts w:ascii="Verdana" w:eastAsia="Times New Roman" w:hAnsi="Verdana" w:cs="Arial"/>
      <w:b/>
      <w:bCs/>
      <w:noProof w:val="0"/>
      <w:sz w:val="20"/>
      <w:szCs w:val="20"/>
      <w:lang w:eastAsia="sr-Latn-RS"/>
    </w:rPr>
  </w:style>
  <w:style w:type="paragraph" w:customStyle="1" w:styleId="bolditalikleft">
    <w:name w:val="bolditalikleft"/>
    <w:basedOn w:val="Normal"/>
    <w:rsid w:val="00B3316E"/>
    <w:pPr>
      <w:ind w:firstLine="480"/>
      <w:contextualSpacing w:val="0"/>
      <w:jc w:val="both"/>
    </w:pPr>
    <w:rPr>
      <w:rFonts w:ascii="Verdana" w:eastAsia="Times New Roman" w:hAnsi="Verdana" w:cs="Arial"/>
      <w:b/>
      <w:bCs/>
      <w:i/>
      <w:iCs/>
      <w:noProof w:val="0"/>
      <w:sz w:val="20"/>
      <w:szCs w:val="20"/>
      <w:lang w:eastAsia="sr-Latn-RS"/>
    </w:rPr>
  </w:style>
  <w:style w:type="paragraph" w:customStyle="1" w:styleId="boldleft">
    <w:name w:val="boldleft"/>
    <w:basedOn w:val="Normal"/>
    <w:rsid w:val="00B3316E"/>
    <w:pPr>
      <w:ind w:firstLine="480"/>
      <w:contextualSpacing w:val="0"/>
      <w:jc w:val="both"/>
    </w:pPr>
    <w:rPr>
      <w:rFonts w:ascii="Verdana" w:eastAsia="Times New Roman" w:hAnsi="Verdana" w:cs="Arial"/>
      <w:b/>
      <w:bCs/>
      <w:noProof w:val="0"/>
      <w:sz w:val="20"/>
      <w:szCs w:val="20"/>
      <w:lang w:eastAsia="sr-Latn-RS"/>
    </w:rPr>
  </w:style>
  <w:style w:type="paragraph" w:customStyle="1" w:styleId="italikmml">
    <w:name w:val="italik_mml"/>
    <w:basedOn w:val="Normal"/>
    <w:rsid w:val="00B3316E"/>
    <w:pPr>
      <w:ind w:firstLine="480"/>
      <w:contextualSpacing w:val="0"/>
      <w:jc w:val="center"/>
    </w:pPr>
    <w:rPr>
      <w:rFonts w:ascii="Verdana" w:eastAsia="Times New Roman" w:hAnsi="Verdana" w:cs="Arial"/>
      <w:i/>
      <w:iCs/>
      <w:noProof w:val="0"/>
      <w:sz w:val="20"/>
      <w:szCs w:val="20"/>
      <w:lang w:eastAsia="sr-Latn-RS"/>
    </w:rPr>
  </w:style>
  <w:style w:type="paragraph" w:customStyle="1" w:styleId="italikleft">
    <w:name w:val="italikleft"/>
    <w:basedOn w:val="Normal"/>
    <w:rsid w:val="00B3316E"/>
    <w:pPr>
      <w:ind w:firstLine="480"/>
      <w:contextualSpacing w:val="0"/>
      <w:jc w:val="both"/>
    </w:pPr>
    <w:rPr>
      <w:rFonts w:ascii="Verdana" w:eastAsia="Times New Roman" w:hAnsi="Verdana" w:cs="Arial"/>
      <w:i/>
      <w:iCs/>
      <w:noProof w:val="0"/>
      <w:sz w:val="20"/>
      <w:szCs w:val="20"/>
      <w:lang w:eastAsia="sr-Latn-RS"/>
    </w:rPr>
  </w:style>
  <w:style w:type="paragraph" w:customStyle="1" w:styleId="underlinemml">
    <w:name w:val="underline_mml"/>
    <w:basedOn w:val="Normal"/>
    <w:rsid w:val="00B3316E"/>
    <w:pPr>
      <w:spacing w:after="150"/>
      <w:ind w:firstLine="480"/>
      <w:contextualSpacing w:val="0"/>
      <w:jc w:val="center"/>
    </w:pPr>
    <w:rPr>
      <w:rFonts w:ascii="Verdana" w:eastAsia="Times New Roman" w:hAnsi="Verdana" w:cs="Arial"/>
      <w:noProof w:val="0"/>
      <w:sz w:val="20"/>
      <w:szCs w:val="20"/>
      <w:u w:val="single"/>
      <w:lang w:eastAsia="sr-Latn-RS"/>
    </w:rPr>
  </w:style>
  <w:style w:type="paragraph" w:customStyle="1" w:styleId="underlineleft">
    <w:name w:val="underlineleft"/>
    <w:basedOn w:val="Normal"/>
    <w:rsid w:val="00B3316E"/>
    <w:pPr>
      <w:spacing w:after="150"/>
      <w:ind w:firstLine="480"/>
      <w:contextualSpacing w:val="0"/>
    </w:pPr>
    <w:rPr>
      <w:rFonts w:ascii="Verdana" w:eastAsia="Times New Roman" w:hAnsi="Verdana" w:cs="Arial"/>
      <w:noProof w:val="0"/>
      <w:sz w:val="20"/>
      <w:szCs w:val="20"/>
      <w:u w:val="single"/>
      <w:lang w:eastAsia="sr-Latn-RS"/>
    </w:rPr>
  </w:style>
  <w:style w:type="paragraph" w:customStyle="1" w:styleId="spacijamml">
    <w:name w:val="spacija_mml"/>
    <w:basedOn w:val="Normal"/>
    <w:rsid w:val="00B3316E"/>
    <w:pPr>
      <w:ind w:firstLine="480"/>
      <w:contextualSpacing w:val="0"/>
      <w:jc w:val="center"/>
    </w:pPr>
    <w:rPr>
      <w:rFonts w:ascii="Verdana" w:eastAsia="Times New Roman" w:hAnsi="Verdana" w:cs="Arial"/>
      <w:noProof w:val="0"/>
      <w:spacing w:val="27"/>
      <w:sz w:val="20"/>
      <w:szCs w:val="20"/>
      <w:lang w:eastAsia="sr-Latn-RS"/>
    </w:rPr>
  </w:style>
  <w:style w:type="paragraph" w:customStyle="1" w:styleId="centarmml">
    <w:name w:val="centar_mml"/>
    <w:basedOn w:val="Normal"/>
    <w:rsid w:val="00B3316E"/>
    <w:pPr>
      <w:ind w:firstLine="480"/>
      <w:contextualSpacing w:val="0"/>
      <w:jc w:val="center"/>
    </w:pPr>
    <w:rPr>
      <w:rFonts w:ascii="Verdana" w:eastAsia="Times New Roman" w:hAnsi="Verdana" w:cs="Arial"/>
      <w:noProof w:val="0"/>
      <w:sz w:val="20"/>
      <w:szCs w:val="20"/>
      <w:lang w:eastAsia="sr-Latn-RS"/>
    </w:rPr>
  </w:style>
  <w:style w:type="paragraph" w:customStyle="1" w:styleId="footnote">
    <w:name w:val="footnote"/>
    <w:basedOn w:val="Normal"/>
    <w:rsid w:val="00B3316E"/>
    <w:pPr>
      <w:spacing w:after="150"/>
      <w:ind w:firstLine="480"/>
      <w:contextualSpacing w:val="0"/>
      <w:jc w:val="both"/>
    </w:pPr>
    <w:rPr>
      <w:rFonts w:ascii="Verdana" w:eastAsia="Times New Roman" w:hAnsi="Verdana" w:cs="Arial"/>
      <w:i/>
      <w:iCs/>
      <w:noProof w:val="0"/>
      <w:sz w:val="20"/>
      <w:szCs w:val="20"/>
      <w:lang w:eastAsia="sr-Latn-RS"/>
    </w:rPr>
  </w:style>
  <w:style w:type="paragraph" w:customStyle="1" w:styleId="superscript">
    <w:name w:val="superscript"/>
    <w:basedOn w:val="Normal"/>
    <w:rsid w:val="00B3316E"/>
    <w:pPr>
      <w:spacing w:after="150"/>
      <w:ind w:firstLine="480"/>
      <w:contextualSpacing w:val="0"/>
    </w:pPr>
    <w:rPr>
      <w:rFonts w:ascii="Verdana" w:eastAsia="Times New Roman" w:hAnsi="Verdana" w:cs="Arial"/>
      <w:noProof w:val="0"/>
      <w:sz w:val="20"/>
      <w:szCs w:val="20"/>
      <w:vertAlign w:val="superscript"/>
      <w:lang w:eastAsia="sr-Latn-RS"/>
    </w:rPr>
  </w:style>
  <w:style w:type="paragraph" w:customStyle="1" w:styleId="subscript">
    <w:name w:val="subscript"/>
    <w:basedOn w:val="Normal"/>
    <w:rsid w:val="00B3316E"/>
    <w:pPr>
      <w:spacing w:after="150"/>
      <w:ind w:firstLine="480"/>
      <w:contextualSpacing w:val="0"/>
    </w:pPr>
    <w:rPr>
      <w:rFonts w:ascii="Verdana" w:eastAsia="Times New Roman" w:hAnsi="Verdana" w:cs="Arial"/>
      <w:noProof w:val="0"/>
      <w:sz w:val="20"/>
      <w:szCs w:val="20"/>
      <w:vertAlign w:val="subscript"/>
      <w:lang w:eastAsia="sr-Latn-RS"/>
    </w:rPr>
  </w:style>
  <w:style w:type="paragraph" w:customStyle="1" w:styleId="tabela-podnaslov">
    <w:name w:val="tabela-podnaslov"/>
    <w:basedOn w:val="Normal"/>
    <w:rsid w:val="00B3316E"/>
    <w:pPr>
      <w:pBdr>
        <w:top w:val="single" w:sz="6" w:space="4" w:color="808080"/>
        <w:left w:val="single" w:sz="6" w:space="0" w:color="808080"/>
        <w:bottom w:val="single" w:sz="6" w:space="4" w:color="808080"/>
        <w:right w:val="single" w:sz="6" w:space="0" w:color="808080"/>
      </w:pBdr>
      <w:shd w:val="clear" w:color="auto" w:fill="D8D8D8"/>
      <w:ind w:firstLine="480"/>
      <w:contextualSpacing w:val="0"/>
      <w:jc w:val="center"/>
    </w:pPr>
    <w:rPr>
      <w:rFonts w:ascii="Verdana!important" w:eastAsia="Times New Roman" w:hAnsi="Verdana!important" w:cs="Arial"/>
      <w:caps/>
      <w:noProof w:val="0"/>
      <w:sz w:val="20"/>
      <w:szCs w:val="20"/>
      <w:lang w:eastAsia="sr-Latn-RS"/>
    </w:rPr>
  </w:style>
  <w:style w:type="paragraph" w:customStyle="1" w:styleId="tabela-izvor">
    <w:name w:val="tabela-izvor"/>
    <w:basedOn w:val="Normal"/>
    <w:rsid w:val="00B3316E"/>
    <w:pPr>
      <w:pBdr>
        <w:top w:val="single" w:sz="6" w:space="0" w:color="808080"/>
        <w:left w:val="single" w:sz="6" w:space="0" w:color="808080"/>
        <w:bottom w:val="single" w:sz="6" w:space="0" w:color="808080"/>
        <w:right w:val="single" w:sz="6" w:space="0" w:color="808080"/>
      </w:pBdr>
      <w:shd w:val="clear" w:color="auto" w:fill="D8D8D8"/>
      <w:spacing w:after="150"/>
      <w:ind w:firstLine="480"/>
      <w:contextualSpacing w:val="0"/>
    </w:pPr>
    <w:rPr>
      <w:rFonts w:ascii="Verdana!important" w:eastAsia="Times New Roman" w:hAnsi="Verdana!important" w:cs="Arial"/>
      <w:i/>
      <w:iCs/>
      <w:noProof w:val="0"/>
      <w:sz w:val="20"/>
      <w:szCs w:val="20"/>
      <w:lang w:eastAsia="sr-Latn-RS"/>
    </w:rPr>
  </w:style>
  <w:style w:type="paragraph" w:customStyle="1" w:styleId="tabela-citat">
    <w:name w:val="tabela-citat"/>
    <w:basedOn w:val="Normal"/>
    <w:rsid w:val="00B3316E"/>
    <w:pPr>
      <w:pBdr>
        <w:top w:val="single" w:sz="6" w:space="0" w:color="808080"/>
        <w:left w:val="single" w:sz="6" w:space="0" w:color="808080"/>
        <w:bottom w:val="single" w:sz="6" w:space="0" w:color="808080"/>
        <w:right w:val="single" w:sz="6" w:space="0" w:color="808080"/>
      </w:pBdr>
      <w:shd w:val="clear" w:color="auto" w:fill="F5F5F5"/>
      <w:spacing w:after="150"/>
      <w:ind w:firstLine="480"/>
      <w:contextualSpacing w:val="0"/>
    </w:pPr>
    <w:rPr>
      <w:rFonts w:ascii="Verdana!important" w:eastAsia="Times New Roman" w:hAnsi="Verdana!important" w:cs="Arial"/>
      <w:i/>
      <w:iCs/>
      <w:noProof w:val="0"/>
      <w:sz w:val="22"/>
      <w:szCs w:val="22"/>
      <w:lang w:eastAsia="sr-Latn-RS"/>
    </w:rPr>
  </w:style>
  <w:style w:type="paragraph" w:customStyle="1" w:styleId="tabela-sa-borderom-mml">
    <w:name w:val="tabela-sa-borderom-mml"/>
    <w:basedOn w:val="Normal"/>
    <w:rsid w:val="00B3316E"/>
    <w:pPr>
      <w:pBdr>
        <w:top w:val="single" w:sz="6" w:space="0" w:color="808080"/>
        <w:left w:val="single" w:sz="6" w:space="0" w:color="808080"/>
        <w:bottom w:val="single" w:sz="6" w:space="0" w:color="808080"/>
        <w:right w:val="single" w:sz="6" w:space="0" w:color="808080"/>
      </w:pBdr>
      <w:shd w:val="clear" w:color="auto" w:fill="F5F5F5"/>
      <w:ind w:firstLine="480"/>
      <w:contextualSpacing w:val="0"/>
    </w:pPr>
    <w:rPr>
      <w:rFonts w:ascii="Verdana!important" w:eastAsia="Times New Roman" w:hAnsi="Verdana!important" w:cs="Arial"/>
      <w:i/>
      <w:iCs/>
      <w:noProof w:val="0"/>
      <w:sz w:val="20"/>
      <w:szCs w:val="20"/>
      <w:lang w:eastAsia="sr-Latn-RS"/>
    </w:rPr>
  </w:style>
  <w:style w:type="paragraph" w:customStyle="1" w:styleId="tabela-autor">
    <w:name w:val="tabela-autor"/>
    <w:basedOn w:val="Normal"/>
    <w:rsid w:val="00B3316E"/>
    <w:pPr>
      <w:pBdr>
        <w:top w:val="single" w:sz="6" w:space="15" w:color="808080"/>
        <w:left w:val="single" w:sz="6" w:space="0" w:color="808080"/>
        <w:bottom w:val="single" w:sz="6" w:space="15" w:color="808080"/>
        <w:right w:val="single" w:sz="6" w:space="0" w:color="808080"/>
      </w:pBdr>
      <w:shd w:val="clear" w:color="auto" w:fill="F5F5F5"/>
      <w:ind w:firstLine="480"/>
      <w:contextualSpacing w:val="0"/>
      <w:jc w:val="right"/>
    </w:pPr>
    <w:rPr>
      <w:rFonts w:ascii="Verdana!important" w:eastAsia="Times New Roman" w:hAnsi="Verdana!important" w:cs="Arial"/>
      <w:i/>
      <w:iCs/>
      <w:noProof w:val="0"/>
      <w:sz w:val="20"/>
      <w:szCs w:val="20"/>
      <w:lang w:eastAsia="sr-Latn-RS"/>
    </w:rPr>
  </w:style>
  <w:style w:type="paragraph" w:customStyle="1" w:styleId="stilovisudskapraksa">
    <w:name w:val="stilovi_sudska_praksa"/>
    <w:basedOn w:val="Normal"/>
    <w:rsid w:val="00B3316E"/>
    <w:pPr>
      <w:spacing w:after="150"/>
      <w:ind w:firstLine="480"/>
      <w:contextualSpacing w:val="0"/>
      <w:jc w:val="center"/>
    </w:pPr>
    <w:rPr>
      <w:rFonts w:ascii="Verdana" w:eastAsia="Times New Roman" w:hAnsi="Verdana" w:cs="Arial"/>
      <w:caps/>
      <w:noProof w:val="0"/>
      <w:sz w:val="32"/>
      <w:szCs w:val="32"/>
      <w:lang w:eastAsia="sr-Latn-RS"/>
    </w:rPr>
  </w:style>
  <w:style w:type="paragraph" w:customStyle="1" w:styleId="sentencanaslov">
    <w:name w:val="sentenca_naslov"/>
    <w:basedOn w:val="Normal"/>
    <w:rsid w:val="00B3316E"/>
    <w:pPr>
      <w:spacing w:before="270" w:after="270"/>
      <w:ind w:firstLine="480"/>
      <w:contextualSpacing w:val="0"/>
    </w:pPr>
    <w:rPr>
      <w:rFonts w:ascii="Verdana" w:eastAsia="Times New Roman" w:hAnsi="Verdana" w:cs="Arial"/>
      <w:b/>
      <w:bCs/>
      <w:noProof w:val="0"/>
      <w:sz w:val="20"/>
      <w:szCs w:val="20"/>
      <w:lang w:eastAsia="sr-Latn-RS"/>
    </w:rPr>
  </w:style>
  <w:style w:type="paragraph" w:customStyle="1" w:styleId="izvodizpresude">
    <w:name w:val="izvod_iz_presude"/>
    <w:basedOn w:val="Normal"/>
    <w:rsid w:val="00B3316E"/>
    <w:pPr>
      <w:ind w:firstLine="480"/>
      <w:contextualSpacing w:val="0"/>
    </w:pPr>
    <w:rPr>
      <w:rFonts w:ascii="Verdana" w:eastAsia="Times New Roman" w:hAnsi="Verdana" w:cs="Arial"/>
      <w:b/>
      <w:bCs/>
      <w:noProof w:val="0"/>
      <w:sz w:val="20"/>
      <w:szCs w:val="20"/>
      <w:lang w:eastAsia="sr-Latn-RS"/>
    </w:rPr>
  </w:style>
  <w:style w:type="paragraph" w:customStyle="1" w:styleId="sentenca">
    <w:name w:val="sentenca"/>
    <w:basedOn w:val="Normal"/>
    <w:rsid w:val="00B3316E"/>
    <w:pPr>
      <w:pBdr>
        <w:top w:val="single" w:sz="6" w:space="0" w:color="000000"/>
        <w:left w:val="single" w:sz="6" w:space="0" w:color="000000"/>
        <w:bottom w:val="single" w:sz="6" w:space="0" w:color="000000"/>
        <w:right w:val="single" w:sz="6" w:space="0" w:color="000000"/>
      </w:pBdr>
      <w:spacing w:after="150"/>
      <w:ind w:firstLine="480"/>
      <w:contextualSpacing w:val="0"/>
    </w:pPr>
    <w:rPr>
      <w:rFonts w:ascii="Verdana" w:eastAsia="Times New Roman" w:hAnsi="Verdana" w:cs="Arial"/>
      <w:b/>
      <w:bCs/>
      <w:noProof w:val="0"/>
      <w:sz w:val="20"/>
      <w:szCs w:val="20"/>
      <w:lang w:eastAsia="sr-Latn-RS"/>
    </w:rPr>
  </w:style>
  <w:style w:type="paragraph" w:customStyle="1" w:styleId="tabela-izvod">
    <w:name w:val="tabela-izvod"/>
    <w:basedOn w:val="Normal"/>
    <w:rsid w:val="00B3316E"/>
    <w:pPr>
      <w:pBdr>
        <w:top w:val="single" w:sz="6" w:space="0" w:color="000000"/>
        <w:left w:val="single" w:sz="6" w:space="0" w:color="000000"/>
        <w:bottom w:val="single" w:sz="6" w:space="0" w:color="000000"/>
        <w:right w:val="single" w:sz="6" w:space="0" w:color="000000"/>
      </w:pBdr>
      <w:spacing w:after="150"/>
      <w:ind w:firstLine="480"/>
      <w:contextualSpacing w:val="0"/>
    </w:pPr>
    <w:rPr>
      <w:rFonts w:ascii="Verdana" w:eastAsia="Times New Roman" w:hAnsi="Verdana" w:cs="Arial"/>
      <w:noProof w:val="0"/>
      <w:sz w:val="20"/>
      <w:szCs w:val="20"/>
      <w:lang w:eastAsia="sr-Latn-RS"/>
    </w:rPr>
  </w:style>
  <w:style w:type="paragraph" w:customStyle="1" w:styleId="stiloviregistar">
    <w:name w:val="stilovi_registar"/>
    <w:basedOn w:val="Normal"/>
    <w:rsid w:val="00B3316E"/>
    <w:pPr>
      <w:spacing w:after="150"/>
      <w:ind w:firstLine="480"/>
      <w:contextualSpacing w:val="0"/>
      <w:jc w:val="center"/>
    </w:pPr>
    <w:rPr>
      <w:rFonts w:ascii="Verdana" w:eastAsia="Times New Roman" w:hAnsi="Verdana" w:cs="Arial"/>
      <w:caps/>
      <w:noProof w:val="0"/>
      <w:sz w:val="32"/>
      <w:szCs w:val="32"/>
      <w:lang w:eastAsia="sr-Latn-RS"/>
    </w:rPr>
  </w:style>
  <w:style w:type="paragraph" w:customStyle="1" w:styleId="bold">
    <w:name w:val="bold"/>
    <w:basedOn w:val="Normal"/>
    <w:rsid w:val="00B3316E"/>
    <w:pPr>
      <w:spacing w:before="330" w:after="120"/>
      <w:ind w:firstLine="480"/>
      <w:contextualSpacing w:val="0"/>
      <w:jc w:val="center"/>
    </w:pPr>
    <w:rPr>
      <w:rFonts w:ascii="Verdana" w:eastAsia="Times New Roman" w:hAnsi="Verdana" w:cs="Arial"/>
      <w:b/>
      <w:bCs/>
      <w:noProof w:val="0"/>
      <w:sz w:val="20"/>
      <w:szCs w:val="20"/>
      <w:lang w:eastAsia="sr-Latn-RS"/>
    </w:rPr>
  </w:style>
  <w:style w:type="paragraph" w:customStyle="1" w:styleId="italik">
    <w:name w:val="italik"/>
    <w:basedOn w:val="Normal"/>
    <w:rsid w:val="00B3316E"/>
    <w:pPr>
      <w:spacing w:before="330" w:after="120"/>
      <w:ind w:firstLine="480"/>
      <w:contextualSpacing w:val="0"/>
      <w:jc w:val="center"/>
    </w:pPr>
    <w:rPr>
      <w:rFonts w:ascii="Verdana" w:eastAsia="Times New Roman" w:hAnsi="Verdana" w:cs="Arial"/>
      <w:i/>
      <w:iCs/>
      <w:noProof w:val="0"/>
      <w:sz w:val="20"/>
      <w:szCs w:val="20"/>
      <w:lang w:eastAsia="sr-Latn-RS"/>
    </w:rPr>
  </w:style>
  <w:style w:type="paragraph" w:customStyle="1" w:styleId="underline">
    <w:name w:val="underline"/>
    <w:basedOn w:val="Normal"/>
    <w:rsid w:val="00B3316E"/>
    <w:pPr>
      <w:spacing w:before="330" w:after="120"/>
      <w:ind w:firstLine="480"/>
      <w:contextualSpacing w:val="0"/>
      <w:jc w:val="center"/>
    </w:pPr>
    <w:rPr>
      <w:rFonts w:ascii="Verdana" w:eastAsia="Times New Roman" w:hAnsi="Verdana" w:cs="Arial"/>
      <w:noProof w:val="0"/>
      <w:sz w:val="20"/>
      <w:szCs w:val="20"/>
      <w:u w:val="single"/>
      <w:lang w:eastAsia="sr-Latn-RS"/>
    </w:rPr>
  </w:style>
  <w:style w:type="paragraph" w:customStyle="1" w:styleId="spacija">
    <w:name w:val="spacija"/>
    <w:basedOn w:val="Normal"/>
    <w:rsid w:val="00B3316E"/>
    <w:pPr>
      <w:spacing w:before="330" w:after="120"/>
      <w:ind w:firstLine="480"/>
      <w:contextualSpacing w:val="0"/>
      <w:jc w:val="center"/>
    </w:pPr>
    <w:rPr>
      <w:rFonts w:ascii="Verdana" w:eastAsia="Times New Roman" w:hAnsi="Verdana" w:cs="Arial"/>
      <w:noProof w:val="0"/>
      <w:spacing w:val="27"/>
      <w:sz w:val="20"/>
      <w:szCs w:val="20"/>
      <w:lang w:eastAsia="sr-Latn-RS"/>
    </w:rPr>
  </w:style>
  <w:style w:type="paragraph" w:customStyle="1" w:styleId="centar">
    <w:name w:val="centar"/>
    <w:basedOn w:val="Normal"/>
    <w:rsid w:val="00B3316E"/>
    <w:pPr>
      <w:spacing w:before="225" w:after="120"/>
      <w:ind w:firstLine="480"/>
      <w:contextualSpacing w:val="0"/>
      <w:jc w:val="center"/>
    </w:pPr>
    <w:rPr>
      <w:rFonts w:ascii="Verdana" w:eastAsia="Times New Roman" w:hAnsi="Verdana" w:cs="Arial"/>
      <w:noProof w:val="0"/>
      <w:sz w:val="20"/>
      <w:szCs w:val="20"/>
      <w:lang w:eastAsia="sr-Latn-RS"/>
    </w:rPr>
  </w:style>
  <w:style w:type="paragraph" w:customStyle="1" w:styleId="tabela-sa-borderom">
    <w:name w:val="tabela-sa-borderom"/>
    <w:basedOn w:val="Normal"/>
    <w:rsid w:val="00B3316E"/>
    <w:pPr>
      <w:pBdr>
        <w:top w:val="single" w:sz="6" w:space="0" w:color="000000"/>
        <w:left w:val="single" w:sz="6" w:space="0" w:color="000000"/>
        <w:bottom w:val="single" w:sz="6" w:space="0" w:color="000000"/>
        <w:right w:val="single" w:sz="6" w:space="0" w:color="000000"/>
      </w:pBdr>
      <w:spacing w:after="150"/>
      <w:ind w:firstLine="480"/>
      <w:contextualSpacing w:val="0"/>
    </w:pPr>
    <w:rPr>
      <w:rFonts w:ascii="Verdana" w:eastAsia="Times New Roman" w:hAnsi="Verdana" w:cs="Arial"/>
      <w:noProof w:val="0"/>
      <w:sz w:val="20"/>
      <w:szCs w:val="20"/>
      <w:lang w:eastAsia="sr-Latn-RS"/>
    </w:rPr>
  </w:style>
  <w:style w:type="paragraph" w:customStyle="1" w:styleId="tabela-bez-bordera">
    <w:name w:val="tabela-bez-bordera"/>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redakcijskipreciscentekst">
    <w:name w:val="redakcijskipreciscentekst"/>
    <w:basedOn w:val="Normal"/>
    <w:rsid w:val="00B3316E"/>
    <w:pPr>
      <w:pBdr>
        <w:top w:val="single" w:sz="6" w:space="2" w:color="auto"/>
        <w:left w:val="single" w:sz="6" w:space="4" w:color="auto"/>
        <w:bottom w:val="single" w:sz="6" w:space="2" w:color="auto"/>
        <w:right w:val="single" w:sz="6" w:space="4" w:color="auto"/>
      </w:pBdr>
      <w:spacing w:before="75" w:after="150"/>
      <w:ind w:right="75" w:firstLine="480"/>
      <w:contextualSpacing w:val="0"/>
      <w:jc w:val="right"/>
    </w:pPr>
    <w:rPr>
      <w:rFonts w:ascii="Verdana" w:eastAsia="Times New Roman" w:hAnsi="Verdana" w:cs="Arial"/>
      <w:b/>
      <w:bCs/>
      <w:noProof w:val="0"/>
      <w:sz w:val="20"/>
      <w:szCs w:val="20"/>
      <w:lang w:eastAsia="sr-Latn-RS"/>
    </w:rPr>
  </w:style>
  <w:style w:type="paragraph" w:customStyle="1" w:styleId="nevazeciakt">
    <w:name w:val="nevazeciakt"/>
    <w:basedOn w:val="Normal"/>
    <w:rsid w:val="00B3316E"/>
    <w:pPr>
      <w:pBdr>
        <w:top w:val="single" w:sz="6" w:space="2" w:color="auto"/>
        <w:left w:val="single" w:sz="6" w:space="4" w:color="auto"/>
        <w:bottom w:val="single" w:sz="6" w:space="2" w:color="auto"/>
        <w:right w:val="single" w:sz="6" w:space="4" w:color="auto"/>
      </w:pBdr>
      <w:spacing w:before="600" w:after="150"/>
      <w:ind w:right="75" w:firstLine="480"/>
      <w:contextualSpacing w:val="0"/>
      <w:jc w:val="right"/>
    </w:pPr>
    <w:rPr>
      <w:rFonts w:ascii="Verdana" w:eastAsia="Times New Roman" w:hAnsi="Verdana" w:cs="Arial"/>
      <w:b/>
      <w:bCs/>
      <w:noProof w:val="0"/>
      <w:color w:val="FF0000"/>
      <w:sz w:val="20"/>
      <w:szCs w:val="20"/>
      <w:lang w:eastAsia="sr-Latn-RS"/>
    </w:rPr>
  </w:style>
  <w:style w:type="paragraph" w:customStyle="1" w:styleId="v2-clan-left-1">
    <w:name w:val="v2-clan-left-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2">
    <w:name w:val="v2-clan-left-2"/>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3">
    <w:name w:val="v2-clan-left-3"/>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4">
    <w:name w:val="v2-clan-left-4"/>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5">
    <w:name w:val="v2-clan-left-5"/>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6">
    <w:name w:val="v2-clan-left-6"/>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7">
    <w:name w:val="v2-clan-left-7"/>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8">
    <w:name w:val="v2-clan-left-8"/>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9">
    <w:name w:val="v2-clan-left-9"/>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0">
    <w:name w:val="v2-clan-left-10"/>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underline-left">
    <w:name w:val="v2-underline-left"/>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spacija-left-1">
    <w:name w:val="v2-spacija-left-1"/>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2">
    <w:name w:val="v2-spacija-left-2"/>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3">
    <w:name w:val="v2-spacija-left-3"/>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italik-left-1">
    <w:name w:val="v2-italik-left-1"/>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2">
    <w:name w:val="v2-italik-left-2"/>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3">
    <w:name w:val="v2-italik-left-3"/>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bold-left-1">
    <w:name w:val="v2-bold-left-1"/>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2">
    <w:name w:val="v2-bold-left-2"/>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3">
    <w:name w:val="v2-bold-left-3"/>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clan-1">
    <w:name w:val="v2-clan-1"/>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2">
    <w:name w:val="v2-clan-2"/>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3">
    <w:name w:val="v2-clan-3"/>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underline">
    <w:name w:val="v2-underline"/>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spacija-1">
    <w:name w:val="v2-spacija-1"/>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2">
    <w:name w:val="v2-spacija-2"/>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3">
    <w:name w:val="v2-spacija-3"/>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italik-1">
    <w:name w:val="v2-italik-1"/>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2">
    <w:name w:val="v2-italik-2"/>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3">
    <w:name w:val="v2-italik-3"/>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bold-1">
    <w:name w:val="v2-bold-1"/>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2">
    <w:name w:val="v2-bold-2"/>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3">
    <w:name w:val="v2-bold-3"/>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clan-verzal-1">
    <w:name w:val="v2-clan-verzal-1"/>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2">
    <w:name w:val="v2-clan-verzal-2"/>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italik-verzal-1">
    <w:name w:val="v2-italik-verzal-1"/>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2">
    <w:name w:val="v2-italik-verzal-2"/>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3">
    <w:name w:val="v2-italik-verzal-3"/>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bold-verzal-1">
    <w:name w:val="v2-bold-verzal-1"/>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2">
    <w:name w:val="v2-bold-verzal-2"/>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3">
    <w:name w:val="v2-bold-verzal-3"/>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
    <w:name w:val="v2-naslov-1"/>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2">
    <w:name w:val="v2-naslov-2"/>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3">
    <w:name w:val="v2-naslov-3"/>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
    <w:name w:val="v2-odluka-zakon-1"/>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2">
    <w:name w:val="v2-odluka-zakon-2"/>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3">
    <w:name w:val="v2-odluka-zakon-3"/>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pronadjen">
    <w:name w:val="pronadjen"/>
    <w:basedOn w:val="Normal"/>
    <w:rsid w:val="00B3316E"/>
    <w:pPr>
      <w:shd w:val="clear" w:color="auto" w:fill="FFFF00"/>
      <w:spacing w:after="150"/>
      <w:ind w:firstLine="480"/>
      <w:contextualSpacing w:val="0"/>
    </w:pPr>
    <w:rPr>
      <w:rFonts w:ascii="Verdana" w:eastAsia="Times New Roman" w:hAnsi="Verdana" w:cs="Arial"/>
      <w:noProof w:val="0"/>
      <w:sz w:val="20"/>
      <w:szCs w:val="20"/>
      <w:lang w:eastAsia="sr-Latn-RS"/>
    </w:rPr>
  </w:style>
  <w:style w:type="paragraph" w:customStyle="1" w:styleId="eksponent">
    <w:name w:val="eksponent"/>
    <w:basedOn w:val="Normal"/>
    <w:rsid w:val="00B3316E"/>
    <w:pPr>
      <w:spacing w:after="150"/>
      <w:ind w:firstLine="480"/>
      <w:contextualSpacing w:val="0"/>
    </w:pPr>
    <w:rPr>
      <w:rFonts w:ascii="Verdana" w:eastAsia="Times New Roman" w:hAnsi="Verdana" w:cs="Arial"/>
      <w:b/>
      <w:bCs/>
      <w:noProof w:val="0"/>
      <w:color w:val="6666CC"/>
      <w:sz w:val="20"/>
      <w:szCs w:val="20"/>
      <w:vertAlign w:val="superscript"/>
      <w:lang w:eastAsia="sr-Latn-RS"/>
    </w:rPr>
  </w:style>
  <w:style w:type="paragraph" w:customStyle="1" w:styleId="strongeksponent">
    <w:name w:val="strongeksponent"/>
    <w:basedOn w:val="Normal"/>
    <w:rsid w:val="00B3316E"/>
    <w:pPr>
      <w:spacing w:after="150"/>
      <w:ind w:firstLine="480"/>
      <w:contextualSpacing w:val="0"/>
    </w:pPr>
    <w:rPr>
      <w:rFonts w:ascii="Verdana" w:eastAsia="Times New Roman" w:hAnsi="Verdana" w:cs="Arial"/>
      <w:b/>
      <w:bCs/>
      <w:noProof w:val="0"/>
      <w:color w:val="6666FF"/>
      <w:sz w:val="20"/>
      <w:szCs w:val="20"/>
      <w:vertAlign w:val="superscript"/>
      <w:lang w:eastAsia="sr-Latn-RS"/>
    </w:rPr>
  </w:style>
  <w:style w:type="paragraph" w:customStyle="1" w:styleId="extrastrongeksponent">
    <w:name w:val="extrastrongeksponent"/>
    <w:basedOn w:val="Normal"/>
    <w:rsid w:val="00B3316E"/>
    <w:pPr>
      <w:spacing w:after="150"/>
      <w:ind w:firstLine="480"/>
      <w:contextualSpacing w:val="0"/>
    </w:pPr>
    <w:rPr>
      <w:rFonts w:ascii="Verdana" w:eastAsia="Times New Roman" w:hAnsi="Verdana" w:cs="Arial"/>
      <w:b/>
      <w:bCs/>
      <w:noProof w:val="0"/>
      <w:color w:val="9999FF"/>
      <w:sz w:val="20"/>
      <w:szCs w:val="20"/>
      <w:vertAlign w:val="superscript"/>
      <w:lang w:eastAsia="sr-Latn-RS"/>
    </w:rPr>
  </w:style>
  <w:style w:type="paragraph" w:customStyle="1" w:styleId="indekas">
    <w:name w:val="indekas"/>
    <w:basedOn w:val="Normal"/>
    <w:rsid w:val="00B3316E"/>
    <w:pPr>
      <w:spacing w:after="150"/>
      <w:ind w:firstLine="480"/>
      <w:contextualSpacing w:val="0"/>
    </w:pPr>
    <w:rPr>
      <w:rFonts w:ascii="Verdana" w:eastAsia="Times New Roman" w:hAnsi="Verdana" w:cs="Arial"/>
      <w:i/>
      <w:iCs/>
      <w:noProof w:val="0"/>
      <w:color w:val="66CC66"/>
      <w:sz w:val="20"/>
      <w:szCs w:val="20"/>
      <w:vertAlign w:val="subscript"/>
      <w:lang w:eastAsia="sr-Latn-RS"/>
    </w:rPr>
  </w:style>
  <w:style w:type="paragraph" w:customStyle="1" w:styleId="strongindekas">
    <w:name w:val="strongindekas"/>
    <w:basedOn w:val="Normal"/>
    <w:rsid w:val="00B3316E"/>
    <w:pPr>
      <w:spacing w:after="150"/>
      <w:ind w:firstLine="480"/>
      <w:contextualSpacing w:val="0"/>
    </w:pPr>
    <w:rPr>
      <w:rFonts w:ascii="Verdana" w:eastAsia="Times New Roman" w:hAnsi="Verdana" w:cs="Arial"/>
      <w:i/>
      <w:iCs/>
      <w:noProof w:val="0"/>
      <w:color w:val="66FF66"/>
      <w:sz w:val="20"/>
      <w:szCs w:val="20"/>
      <w:vertAlign w:val="subscript"/>
      <w:lang w:eastAsia="sr-Latn-RS"/>
    </w:rPr>
  </w:style>
  <w:style w:type="paragraph" w:customStyle="1" w:styleId="extrastrongindekas">
    <w:name w:val="extrastrongindekas"/>
    <w:basedOn w:val="Normal"/>
    <w:rsid w:val="00B3316E"/>
    <w:pPr>
      <w:spacing w:after="150"/>
      <w:ind w:firstLine="480"/>
      <w:contextualSpacing w:val="0"/>
    </w:pPr>
    <w:rPr>
      <w:rFonts w:ascii="Verdana" w:eastAsia="Times New Roman" w:hAnsi="Verdana" w:cs="Arial"/>
      <w:i/>
      <w:iCs/>
      <w:noProof w:val="0"/>
      <w:color w:val="99FF99"/>
      <w:sz w:val="20"/>
      <w:szCs w:val="20"/>
      <w:vertAlign w:val="subscript"/>
      <w:lang w:eastAsia="sr-Latn-RS"/>
    </w:rPr>
  </w:style>
  <w:style w:type="paragraph" w:customStyle="1" w:styleId="subareaoutputpanel">
    <w:name w:val="subareaoutputpanel"/>
    <w:basedOn w:val="Normal"/>
    <w:rsid w:val="00B3316E"/>
    <w:pPr>
      <w:spacing w:after="150"/>
      <w:ind w:firstLine="480"/>
      <w:contextualSpacing w:val="0"/>
    </w:pPr>
    <w:rPr>
      <w:rFonts w:ascii="Arial" w:eastAsia="Times New Roman" w:hAnsi="Arial" w:cs="Arial"/>
      <w:noProof w:val="0"/>
      <w:sz w:val="20"/>
      <w:szCs w:val="20"/>
      <w:lang w:eastAsia="sr-Latn-RS"/>
    </w:rPr>
  </w:style>
  <w:style w:type="paragraph" w:customStyle="1" w:styleId="sadrzajapstrakt">
    <w:name w:val="sadrzajapstrakt"/>
    <w:basedOn w:val="Normal"/>
    <w:rsid w:val="00B3316E"/>
    <w:pPr>
      <w:spacing w:after="150"/>
      <w:ind w:firstLine="480"/>
      <w:contextualSpacing w:val="0"/>
    </w:pPr>
    <w:rPr>
      <w:rFonts w:ascii="Arial" w:eastAsia="Times New Roman" w:hAnsi="Arial" w:cs="Arial"/>
      <w:noProof w:val="0"/>
      <w:color w:val="484848"/>
      <w:sz w:val="20"/>
      <w:szCs w:val="20"/>
      <w:lang w:eastAsia="sr-Latn-RS"/>
    </w:rPr>
  </w:style>
  <w:style w:type="paragraph" w:customStyle="1" w:styleId="sadrzajapstrakt1">
    <w:name w:val="sadrzajapstrakt1"/>
    <w:basedOn w:val="Normal"/>
    <w:rsid w:val="00B3316E"/>
    <w:pPr>
      <w:spacing w:after="150"/>
      <w:ind w:firstLine="480"/>
      <w:contextualSpacing w:val="0"/>
    </w:pPr>
    <w:rPr>
      <w:rFonts w:ascii="Arial" w:eastAsia="Times New Roman" w:hAnsi="Arial" w:cs="Arial"/>
      <w:i/>
      <w:iCs/>
      <w:noProof w:val="0"/>
      <w:color w:val="484848"/>
      <w:sz w:val="20"/>
      <w:szCs w:val="20"/>
      <w:lang w:eastAsia="sr-Latn-RS"/>
    </w:rPr>
  </w:style>
  <w:style w:type="paragraph" w:customStyle="1" w:styleId="sadrzajapstrakt2">
    <w:name w:val="sadrzajapstrakt2"/>
    <w:basedOn w:val="Normal"/>
    <w:rsid w:val="00B3316E"/>
    <w:pPr>
      <w:spacing w:after="150"/>
      <w:ind w:firstLine="480"/>
      <w:contextualSpacing w:val="0"/>
    </w:pPr>
    <w:rPr>
      <w:rFonts w:ascii="Arial" w:eastAsia="Times New Roman" w:hAnsi="Arial" w:cs="Arial"/>
      <w:i/>
      <w:iCs/>
      <w:noProof w:val="0"/>
      <w:color w:val="484848"/>
      <w:sz w:val="20"/>
      <w:szCs w:val="20"/>
      <w:lang w:eastAsia="sr-Latn-RS"/>
    </w:rPr>
  </w:style>
  <w:style w:type="paragraph" w:customStyle="1" w:styleId="rich-mp-content-table">
    <w:name w:val="rich-mp-content-table"/>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rich-mpnl-header-cell">
    <w:name w:val="rich-mpnl-header-cell"/>
    <w:basedOn w:val="Normal"/>
    <w:rsid w:val="00B3316E"/>
    <w:pPr>
      <w:spacing w:after="150"/>
      <w:ind w:firstLine="480"/>
      <w:contextualSpacing w:val="0"/>
    </w:pPr>
    <w:rPr>
      <w:rFonts w:ascii="Arial" w:eastAsia="Times New Roman" w:hAnsi="Arial" w:cs="Arial"/>
      <w:noProof w:val="0"/>
      <w:color w:val="FFFFFF"/>
      <w:lang w:eastAsia="sr-Latn-RS"/>
    </w:rPr>
  </w:style>
  <w:style w:type="paragraph" w:customStyle="1" w:styleId="rich-mpnl-text">
    <w:name w:val="rich-mpnl-text"/>
    <w:basedOn w:val="Normal"/>
    <w:rsid w:val="00B3316E"/>
    <w:pPr>
      <w:spacing w:after="150"/>
      <w:ind w:firstLine="480"/>
      <w:contextualSpacing w:val="0"/>
    </w:pPr>
    <w:rPr>
      <w:rFonts w:ascii="Arial" w:eastAsia="Times New Roman" w:hAnsi="Arial" w:cs="Arial"/>
      <w:b/>
      <w:bCs/>
      <w:noProof w:val="0"/>
      <w:color w:val="000000"/>
      <w:sz w:val="20"/>
      <w:szCs w:val="20"/>
      <w:lang w:eastAsia="sr-Latn-RS"/>
    </w:rPr>
  </w:style>
  <w:style w:type="paragraph" w:customStyle="1" w:styleId="rich-mpnl-header">
    <w:name w:val="rich-mpnl-header"/>
    <w:basedOn w:val="Normal"/>
    <w:rsid w:val="00B3316E"/>
    <w:pPr>
      <w:shd w:val="clear" w:color="auto" w:fill="008000"/>
      <w:spacing w:after="150" w:line="450" w:lineRule="atLeast"/>
      <w:ind w:firstLine="480"/>
      <w:contextualSpacing w:val="0"/>
      <w:textAlignment w:val="center"/>
    </w:pPr>
    <w:rPr>
      <w:rFonts w:ascii="Arial" w:eastAsia="Times New Roman" w:hAnsi="Arial" w:cs="Arial"/>
      <w:noProof w:val="0"/>
      <w:color w:val="FFFFFF"/>
      <w:sz w:val="20"/>
      <w:szCs w:val="20"/>
      <w:lang w:eastAsia="sr-Latn-RS"/>
    </w:rPr>
  </w:style>
  <w:style w:type="paragraph" w:customStyle="1" w:styleId="rich-mpnl-body">
    <w:name w:val="rich-mpnl-body"/>
    <w:basedOn w:val="Normal"/>
    <w:rsid w:val="00B3316E"/>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noborder">
    <w:name w:val="noborder"/>
    <w:basedOn w:val="Normal"/>
    <w:rsid w:val="00B3316E"/>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earchbar">
    <w:name w:val="searchbar"/>
    <w:basedOn w:val="Normal"/>
    <w:rsid w:val="00B3316E"/>
    <w:pPr>
      <w:spacing w:after="150"/>
      <w:ind w:firstLine="480"/>
      <w:contextualSpacing w:val="0"/>
      <w:jc w:val="right"/>
      <w:textAlignment w:val="center"/>
    </w:pPr>
    <w:rPr>
      <w:rFonts w:ascii="Verdana" w:eastAsia="Times New Roman" w:hAnsi="Verdana" w:cs="Arial"/>
      <w:noProof w:val="0"/>
      <w:sz w:val="20"/>
      <w:szCs w:val="20"/>
      <w:lang w:eastAsia="sr-Latn-RS"/>
    </w:rPr>
  </w:style>
  <w:style w:type="paragraph" w:customStyle="1" w:styleId="rich-table-row">
    <w:name w:val="rich-table-row"/>
    <w:basedOn w:val="Normal"/>
    <w:rsid w:val="00B3316E"/>
    <w:pPr>
      <w:spacing w:after="150"/>
      <w:ind w:firstLine="480"/>
      <w:contextualSpacing w:val="0"/>
    </w:pPr>
    <w:rPr>
      <w:rFonts w:ascii="Verdana" w:eastAsia="Times New Roman" w:hAnsi="Verdana" w:cs="Arial"/>
      <w:noProof w:val="0"/>
      <w:color w:val="0000FF"/>
      <w:sz w:val="20"/>
      <w:szCs w:val="20"/>
      <w:lang w:eastAsia="sr-Latn-RS"/>
    </w:rPr>
  </w:style>
  <w:style w:type="paragraph" w:customStyle="1" w:styleId="prilozitabcolumn">
    <w:name w:val="prilozitabcolumn"/>
    <w:basedOn w:val="Normal"/>
    <w:rsid w:val="00B3316E"/>
    <w:pPr>
      <w:spacing w:after="150"/>
      <w:ind w:firstLine="480"/>
      <w:contextualSpacing w:val="0"/>
    </w:pPr>
    <w:rPr>
      <w:rFonts w:ascii="Arial" w:eastAsia="Times New Roman" w:hAnsi="Arial" w:cs="Arial"/>
      <w:noProof w:val="0"/>
      <w:color w:val="000000"/>
      <w:sz w:val="17"/>
      <w:szCs w:val="17"/>
      <w:lang w:eastAsia="sr-Latn-RS"/>
    </w:rPr>
  </w:style>
  <w:style w:type="paragraph" w:customStyle="1" w:styleId="rich-table-cell">
    <w:name w:val="rich-table-cell"/>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mediacontent">
    <w:name w:val="mediacontent"/>
    <w:basedOn w:val="Normal"/>
    <w:rsid w:val="00B3316E"/>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prilozicontent">
    <w:name w:val="prilozicontent"/>
    <w:basedOn w:val="Normal"/>
    <w:rsid w:val="00B3316E"/>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prilozitab">
    <w:name w:val="prilozitab"/>
    <w:basedOn w:val="Normal"/>
    <w:rsid w:val="00B3316E"/>
    <w:pPr>
      <w:pBdr>
        <w:bottom w:val="single" w:sz="6" w:space="0" w:color="C0C0C0"/>
      </w:pBdr>
      <w:shd w:val="clear" w:color="auto" w:fill="FFFFFF"/>
      <w:spacing w:after="150"/>
      <w:ind w:firstLine="480"/>
      <w:contextualSpacing w:val="0"/>
    </w:pPr>
    <w:rPr>
      <w:rFonts w:ascii="Arial" w:eastAsia="Times New Roman" w:hAnsi="Arial" w:cs="Arial"/>
      <w:noProof w:val="0"/>
      <w:color w:val="000000"/>
      <w:sz w:val="17"/>
      <w:szCs w:val="17"/>
      <w:lang w:eastAsia="sr-Latn-RS"/>
    </w:rPr>
  </w:style>
  <w:style w:type="paragraph" w:customStyle="1" w:styleId="sadrzajnaslov">
    <w:name w:val="sadrzajnaslov"/>
    <w:basedOn w:val="Normal"/>
    <w:rsid w:val="00B3316E"/>
    <w:pPr>
      <w:pBdr>
        <w:bottom w:val="single" w:sz="6" w:space="4" w:color="C9CBCD"/>
      </w:pBdr>
      <w:spacing w:after="150"/>
      <w:ind w:left="150" w:firstLine="480"/>
      <w:contextualSpacing w:val="0"/>
    </w:pPr>
    <w:rPr>
      <w:rFonts w:ascii="Arial" w:eastAsia="Times New Roman" w:hAnsi="Arial" w:cs="Arial"/>
      <w:noProof w:val="0"/>
      <w:color w:val="1C9500"/>
      <w:sz w:val="30"/>
      <w:szCs w:val="30"/>
      <w:lang w:eastAsia="sr-Latn-RS"/>
    </w:rPr>
  </w:style>
  <w:style w:type="paragraph" w:customStyle="1" w:styleId="rich-panel-body">
    <w:name w:val="rich-panel-body"/>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rich-panel">
    <w:name w:val="rich-panel"/>
    <w:basedOn w:val="Normal"/>
    <w:rsid w:val="00B3316E"/>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rich-page">
    <w:name w:val="rich-page"/>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sadrzajrubrikemenustil">
    <w:name w:val="sadrzajrubrikemenustil"/>
    <w:basedOn w:val="Normal"/>
    <w:rsid w:val="00B3316E"/>
    <w:pPr>
      <w:shd w:val="clear" w:color="auto" w:fill="FFFFFF"/>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rubrikemenustildiv">
    <w:name w:val="sadrzajrubrikemenustildiv"/>
    <w:basedOn w:val="Normal"/>
    <w:rsid w:val="00B3316E"/>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displaynone">
    <w:name w:val="displaynone"/>
    <w:basedOn w:val="Normal"/>
    <w:rsid w:val="00B3316E"/>
    <w:pPr>
      <w:ind w:firstLine="480"/>
      <w:contextualSpacing w:val="0"/>
    </w:pPr>
    <w:rPr>
      <w:rFonts w:ascii="Verdana" w:eastAsia="Times New Roman" w:hAnsi="Verdana" w:cs="Arial"/>
      <w:noProof w:val="0"/>
      <w:vanish/>
      <w:sz w:val="20"/>
      <w:szCs w:val="20"/>
      <w:lang w:eastAsia="sr-Latn-RS"/>
    </w:rPr>
  </w:style>
  <w:style w:type="paragraph" w:customStyle="1" w:styleId="sadrzajtable">
    <w:name w:val="sadrzajtable"/>
    <w:basedOn w:val="Normal"/>
    <w:rsid w:val="00B3316E"/>
    <w:pPr>
      <w:spacing w:after="150"/>
      <w:ind w:firstLine="480"/>
      <w:contextualSpacing w:val="0"/>
    </w:pPr>
    <w:rPr>
      <w:rFonts w:ascii="Verdana" w:eastAsia="Times New Roman" w:hAnsi="Verdana" w:cs="Arial"/>
      <w:noProof w:val="0"/>
      <w:lang w:eastAsia="sr-Latn-RS"/>
    </w:rPr>
  </w:style>
  <w:style w:type="paragraph" w:customStyle="1" w:styleId="sadrzajnadnaslov">
    <w:name w:val="sadrzajnadnaslov"/>
    <w:basedOn w:val="Normal"/>
    <w:rsid w:val="00B3316E"/>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nadnaslov1">
    <w:name w:val="sadrzajnadnaslov1"/>
    <w:basedOn w:val="Normal"/>
    <w:rsid w:val="00B3316E"/>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nadnaslov2">
    <w:name w:val="sadrzajnadnaslov2"/>
    <w:basedOn w:val="Normal"/>
    <w:rsid w:val="00B3316E"/>
    <w:pPr>
      <w:spacing w:after="150"/>
      <w:ind w:firstLine="480"/>
      <w:contextualSpacing w:val="0"/>
    </w:pPr>
    <w:rPr>
      <w:rFonts w:ascii="Arial" w:eastAsia="Times New Roman" w:hAnsi="Arial" w:cs="Arial"/>
      <w:noProof w:val="0"/>
      <w:color w:val="000000"/>
      <w:lang w:eastAsia="sr-Latn-RS"/>
    </w:rPr>
  </w:style>
  <w:style w:type="paragraph" w:customStyle="1" w:styleId="sadrzajpodnaslov">
    <w:name w:val="sadrzajpodnaslov"/>
    <w:basedOn w:val="Normal"/>
    <w:rsid w:val="00B3316E"/>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podnaslov1">
    <w:name w:val="sadrzajpodnaslov1"/>
    <w:basedOn w:val="Normal"/>
    <w:rsid w:val="00B3316E"/>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podnaslov2">
    <w:name w:val="sadrzajpodnaslov2"/>
    <w:basedOn w:val="Normal"/>
    <w:rsid w:val="00B3316E"/>
    <w:pPr>
      <w:spacing w:after="150"/>
      <w:ind w:firstLine="480"/>
      <w:contextualSpacing w:val="0"/>
    </w:pPr>
    <w:rPr>
      <w:rFonts w:ascii="Arial" w:eastAsia="Times New Roman" w:hAnsi="Arial" w:cs="Arial"/>
      <w:noProof w:val="0"/>
      <w:color w:val="484848"/>
      <w:sz w:val="17"/>
      <w:szCs w:val="17"/>
      <w:lang w:eastAsia="sr-Latn-RS"/>
    </w:rPr>
  </w:style>
  <w:style w:type="paragraph" w:customStyle="1" w:styleId="sadrzajdiv">
    <w:name w:val="sadrzajdiv"/>
    <w:basedOn w:val="Normal"/>
    <w:rsid w:val="00B3316E"/>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sadrzajdiv1">
    <w:name w:val="sadrzajdiv1"/>
    <w:basedOn w:val="Normal"/>
    <w:rsid w:val="00B3316E"/>
    <w:pPr>
      <w:shd w:val="clear" w:color="auto" w:fill="F4F6F9"/>
      <w:spacing w:after="150"/>
      <w:ind w:firstLine="480"/>
      <w:contextualSpacing w:val="0"/>
    </w:pPr>
    <w:rPr>
      <w:rFonts w:ascii="Verdana" w:eastAsia="Times New Roman" w:hAnsi="Verdana" w:cs="Arial"/>
      <w:noProof w:val="0"/>
      <w:sz w:val="20"/>
      <w:szCs w:val="20"/>
      <w:lang w:eastAsia="sr-Latn-RS"/>
    </w:rPr>
  </w:style>
  <w:style w:type="paragraph" w:customStyle="1" w:styleId="sadrzajdiv2">
    <w:name w:val="sadrzajdiv2"/>
    <w:basedOn w:val="Normal"/>
    <w:rsid w:val="00B3316E"/>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sadrzajhier">
    <w:name w:val="sadrzajhier"/>
    <w:basedOn w:val="Normal"/>
    <w:rsid w:val="00B3316E"/>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hier1">
    <w:name w:val="sadrzajhier1"/>
    <w:basedOn w:val="Normal"/>
    <w:rsid w:val="00B3316E"/>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hier2">
    <w:name w:val="sadrzajhier2"/>
    <w:basedOn w:val="Normal"/>
    <w:rsid w:val="00B3316E"/>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subarea">
    <w:name w:val="sadrzajsubarea"/>
    <w:basedOn w:val="Normal"/>
    <w:rsid w:val="00B3316E"/>
    <w:pPr>
      <w:shd w:val="clear" w:color="auto" w:fill="F4F6F9"/>
      <w:spacing w:after="150"/>
      <w:ind w:firstLine="480"/>
      <w:contextualSpacing w:val="0"/>
    </w:pPr>
    <w:rPr>
      <w:rFonts w:ascii="Arial" w:eastAsia="Times New Roman" w:hAnsi="Arial" w:cs="Arial"/>
      <w:b/>
      <w:bCs/>
      <w:caps/>
      <w:noProof w:val="0"/>
      <w:color w:val="000000"/>
      <w:lang w:eastAsia="sr-Latn-RS"/>
    </w:rPr>
  </w:style>
  <w:style w:type="paragraph" w:customStyle="1" w:styleId="sadrzajlink">
    <w:name w:val="sadrzajlink"/>
    <w:basedOn w:val="Normal"/>
    <w:rsid w:val="00B3316E"/>
    <w:pPr>
      <w:spacing w:after="150"/>
      <w:ind w:firstLine="480"/>
      <w:contextualSpacing w:val="0"/>
    </w:pPr>
    <w:rPr>
      <w:rFonts w:ascii="Arial" w:eastAsia="Times New Roman" w:hAnsi="Arial" w:cs="Arial"/>
      <w:b/>
      <w:bCs/>
      <w:noProof w:val="0"/>
      <w:color w:val="007000"/>
      <w:u w:val="single"/>
      <w:lang w:eastAsia="sr-Latn-RS"/>
    </w:rPr>
  </w:style>
  <w:style w:type="paragraph" w:customStyle="1" w:styleId="sadrzajmiddle">
    <w:name w:val="sadrzajmiddle"/>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sadrzajmiddle1">
    <w:name w:val="sadrzajmiddle1"/>
    <w:basedOn w:val="Normal"/>
    <w:rsid w:val="00B3316E"/>
    <w:pPr>
      <w:spacing w:after="150"/>
      <w:ind w:firstLine="480"/>
      <w:contextualSpacing w:val="0"/>
    </w:pPr>
    <w:rPr>
      <w:rFonts w:ascii="Arial" w:eastAsia="Times New Roman" w:hAnsi="Arial" w:cs="Arial"/>
      <w:b/>
      <w:bCs/>
      <w:noProof w:val="0"/>
      <w:sz w:val="20"/>
      <w:szCs w:val="20"/>
      <w:lang w:eastAsia="sr-Latn-RS"/>
    </w:rPr>
  </w:style>
  <w:style w:type="paragraph" w:customStyle="1" w:styleId="sadrzajmiddle2">
    <w:name w:val="sadrzajmiddle2"/>
    <w:basedOn w:val="Normal"/>
    <w:rsid w:val="00B3316E"/>
    <w:pPr>
      <w:spacing w:after="150"/>
      <w:ind w:firstLine="480"/>
      <w:contextualSpacing w:val="0"/>
    </w:pPr>
    <w:rPr>
      <w:rFonts w:ascii="Arial" w:eastAsia="Times New Roman" w:hAnsi="Arial" w:cs="Arial"/>
      <w:noProof w:val="0"/>
      <w:sz w:val="20"/>
      <w:szCs w:val="20"/>
      <w:lang w:eastAsia="sr-Latn-RS"/>
    </w:rPr>
  </w:style>
  <w:style w:type="paragraph" w:customStyle="1" w:styleId="sadrzajright">
    <w:name w:val="sadrzajright"/>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sadrzajright1">
    <w:name w:val="sadrzajright1"/>
    <w:basedOn w:val="Normal"/>
    <w:rsid w:val="00B3316E"/>
    <w:pPr>
      <w:spacing w:after="150"/>
      <w:ind w:firstLine="480"/>
      <w:contextualSpacing w:val="0"/>
    </w:pPr>
    <w:rPr>
      <w:rFonts w:ascii="Arial" w:eastAsia="Times New Roman" w:hAnsi="Arial" w:cs="Arial"/>
      <w:i/>
      <w:iCs/>
      <w:noProof w:val="0"/>
      <w:sz w:val="20"/>
      <w:szCs w:val="20"/>
      <w:lang w:eastAsia="sr-Latn-RS"/>
    </w:rPr>
  </w:style>
  <w:style w:type="paragraph" w:customStyle="1" w:styleId="sadrzajright2">
    <w:name w:val="sadrzajright2"/>
    <w:basedOn w:val="Normal"/>
    <w:rsid w:val="00B3316E"/>
    <w:pPr>
      <w:spacing w:after="150"/>
      <w:ind w:firstLine="480"/>
      <w:contextualSpacing w:val="0"/>
    </w:pPr>
    <w:rPr>
      <w:rFonts w:ascii="Arial" w:eastAsia="Times New Roman" w:hAnsi="Arial" w:cs="Arial"/>
      <w:i/>
      <w:iCs/>
      <w:noProof w:val="0"/>
      <w:sz w:val="20"/>
      <w:szCs w:val="20"/>
      <w:lang w:eastAsia="sr-Latn-RS"/>
    </w:rPr>
  </w:style>
  <w:style w:type="paragraph" w:customStyle="1" w:styleId="rich-mpnl-shadow">
    <w:name w:val="rich-mpnl-shadow"/>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rich-mpnl-content">
    <w:name w:val="rich-mpnl-content"/>
    <w:basedOn w:val="Normal"/>
    <w:rsid w:val="00B3316E"/>
    <w:pPr>
      <w:pBdr>
        <w:top w:val="single" w:sz="6" w:space="1" w:color="auto"/>
        <w:left w:val="single" w:sz="6" w:space="1" w:color="auto"/>
        <w:bottom w:val="single" w:sz="6" w:space="1" w:color="auto"/>
        <w:right w:val="single" w:sz="6" w:space="1" w:color="auto"/>
      </w:pBdr>
      <w:spacing w:after="150"/>
      <w:ind w:firstLine="480"/>
      <w:contextualSpacing w:val="0"/>
    </w:pPr>
    <w:rPr>
      <w:rFonts w:ascii="Verdana" w:eastAsia="Times New Roman" w:hAnsi="Verdana" w:cs="Arial"/>
      <w:noProof w:val="0"/>
      <w:sz w:val="20"/>
      <w:szCs w:val="20"/>
      <w:lang w:eastAsia="sr-Latn-RS"/>
    </w:rPr>
  </w:style>
  <w:style w:type="paragraph" w:customStyle="1" w:styleId="rich-table">
    <w:name w:val="rich-table"/>
    <w:basedOn w:val="Normal"/>
    <w:rsid w:val="00B3316E"/>
    <w:pPr>
      <w:pBdr>
        <w:top w:val="single" w:sz="6" w:space="0" w:color="C0C0C0"/>
        <w:left w:val="single" w:sz="6" w:space="0" w:color="C0C0C0"/>
      </w:pBd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rich-table-thead">
    <w:name w:val="rich-table-thead"/>
    <w:basedOn w:val="Normal"/>
    <w:rsid w:val="00B3316E"/>
    <w:pPr>
      <w:pBdr>
        <w:bottom w:val="single" w:sz="6" w:space="0" w:color="C0C0C0"/>
      </w:pBdr>
      <w:spacing w:after="150"/>
      <w:ind w:firstLine="480"/>
      <w:contextualSpacing w:val="0"/>
    </w:pPr>
    <w:rPr>
      <w:rFonts w:ascii="Verdana" w:eastAsia="Times New Roman" w:hAnsi="Verdana" w:cs="Arial"/>
      <w:noProof w:val="0"/>
      <w:sz w:val="20"/>
      <w:szCs w:val="20"/>
      <w:lang w:eastAsia="sr-Latn-RS"/>
    </w:rPr>
  </w:style>
  <w:style w:type="paragraph" w:customStyle="1" w:styleId="rich-table-header">
    <w:name w:val="rich-table-header"/>
    <w:basedOn w:val="Normal"/>
    <w:rsid w:val="00B3316E"/>
    <w:pPr>
      <w:shd w:val="clear" w:color="auto" w:fill="005000"/>
      <w:spacing w:after="150"/>
      <w:ind w:firstLine="480"/>
      <w:contextualSpacing w:val="0"/>
    </w:pPr>
    <w:rPr>
      <w:rFonts w:ascii="Verdana" w:eastAsia="Times New Roman" w:hAnsi="Verdana" w:cs="Arial"/>
      <w:noProof w:val="0"/>
      <w:sz w:val="20"/>
      <w:szCs w:val="20"/>
      <w:lang w:eastAsia="sr-Latn-RS"/>
    </w:rPr>
  </w:style>
  <w:style w:type="paragraph" w:customStyle="1" w:styleId="rich-table-headercell">
    <w:name w:val="rich-table-headercell"/>
    <w:basedOn w:val="Normal"/>
    <w:rsid w:val="00B3316E"/>
    <w:pPr>
      <w:pBdr>
        <w:bottom w:val="single" w:sz="6" w:space="3" w:color="C0C0C0"/>
        <w:right w:val="single" w:sz="6" w:space="3" w:color="C0C0C0"/>
      </w:pBdr>
      <w:spacing w:after="150"/>
      <w:ind w:firstLine="480"/>
      <w:contextualSpacing w:val="0"/>
      <w:jc w:val="center"/>
    </w:pPr>
    <w:rPr>
      <w:rFonts w:ascii="Arial" w:eastAsia="Times New Roman" w:hAnsi="Arial" w:cs="Arial"/>
      <w:b/>
      <w:bCs/>
      <w:noProof w:val="0"/>
      <w:color w:val="FFFFFF"/>
      <w:sz w:val="17"/>
      <w:szCs w:val="17"/>
      <w:lang w:eastAsia="sr-Latn-RS"/>
    </w:rPr>
  </w:style>
  <w:style w:type="paragraph" w:customStyle="1" w:styleId="prilozitabheader">
    <w:name w:val="prilozitabheader"/>
    <w:basedOn w:val="Normal"/>
    <w:rsid w:val="00B3316E"/>
    <w:pPr>
      <w:shd w:val="clear" w:color="auto" w:fill="EEEEEE"/>
      <w:spacing w:after="150"/>
      <w:ind w:firstLine="480"/>
      <w:contextualSpacing w:val="0"/>
    </w:pPr>
    <w:rPr>
      <w:rFonts w:ascii="Arial" w:eastAsia="Times New Roman" w:hAnsi="Arial" w:cs="Arial"/>
      <w:b/>
      <w:bCs/>
      <w:noProof w:val="0"/>
      <w:color w:val="000000"/>
      <w:spacing w:val="15"/>
      <w:sz w:val="17"/>
      <w:szCs w:val="17"/>
      <w:lang w:eastAsia="sr-Latn-RS"/>
    </w:rPr>
  </w:style>
  <w:style w:type="paragraph" w:customStyle="1" w:styleId="prilozilink">
    <w:name w:val="prilozilink"/>
    <w:basedOn w:val="Normal"/>
    <w:rsid w:val="00B3316E"/>
    <w:pPr>
      <w:spacing w:after="150"/>
      <w:ind w:firstLine="480"/>
      <w:contextualSpacing w:val="0"/>
    </w:pPr>
    <w:rPr>
      <w:rFonts w:ascii="Verdana" w:eastAsia="Times New Roman" w:hAnsi="Verdana" w:cs="Arial"/>
      <w:noProof w:val="0"/>
      <w:color w:val="000000"/>
      <w:sz w:val="20"/>
      <w:szCs w:val="20"/>
      <w:lang w:eastAsia="sr-Latn-RS"/>
    </w:rPr>
  </w:style>
  <w:style w:type="paragraph" w:customStyle="1" w:styleId="sadrzajright3">
    <w:name w:val="sadrzajright3"/>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sadrzajhier3">
    <w:name w:val="sadrzajhier3"/>
    <w:basedOn w:val="Normal"/>
    <w:rsid w:val="00B3316E"/>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apstrakt3">
    <w:name w:val="sadrzajapstrakt3"/>
    <w:basedOn w:val="Normal"/>
    <w:rsid w:val="00B3316E"/>
    <w:pPr>
      <w:spacing w:after="150"/>
      <w:ind w:firstLine="480"/>
      <w:contextualSpacing w:val="0"/>
    </w:pPr>
    <w:rPr>
      <w:rFonts w:ascii="Arial" w:eastAsia="Times New Roman" w:hAnsi="Arial" w:cs="Arial"/>
      <w:i/>
      <w:iCs/>
      <w:noProof w:val="0"/>
      <w:color w:val="484848"/>
      <w:sz w:val="17"/>
      <w:szCs w:val="17"/>
      <w:lang w:eastAsia="sr-Latn-RS"/>
    </w:rPr>
  </w:style>
  <w:style w:type="paragraph" w:customStyle="1" w:styleId="v2-odluka-zakon-4">
    <w:name w:val="v2-odluka-zakon-4"/>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5">
    <w:name w:val="v2-odluka-zakon-5"/>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6">
    <w:name w:val="v2-odluka-zakon-6"/>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7">
    <w:name w:val="v2-odluka-zakon-7"/>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8">
    <w:name w:val="v2-odluka-zakon-8"/>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9">
    <w:name w:val="v2-odluka-zakon-9"/>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0">
    <w:name w:val="v2-odluka-zakon-10"/>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1">
    <w:name w:val="v2-odluka-zakon-11"/>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2">
    <w:name w:val="v2-odluka-zakon-12"/>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3">
    <w:name w:val="v2-odluka-zakon-13"/>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4">
    <w:name w:val="v2-odluka-zakon-14"/>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5">
    <w:name w:val="v2-odluka-zakon-15"/>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6">
    <w:name w:val="v2-odluka-zakon-16"/>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7">
    <w:name w:val="v2-odluka-zakon-17"/>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8">
    <w:name w:val="v2-odluka-zakon-18"/>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9">
    <w:name w:val="v2-odluka-zakon-19"/>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20">
    <w:name w:val="v2-odluka-zakon-20"/>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4">
    <w:name w:val="v2-naslov-4"/>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5">
    <w:name w:val="v2-naslov-5"/>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6">
    <w:name w:val="v2-naslov-6"/>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7">
    <w:name w:val="v2-naslov-7"/>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8">
    <w:name w:val="v2-naslov-8"/>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9">
    <w:name w:val="v2-naslov-9"/>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0">
    <w:name w:val="v2-naslov-10"/>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1">
    <w:name w:val="v2-naslov-11"/>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2">
    <w:name w:val="v2-naslov-12"/>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3">
    <w:name w:val="v2-naslov-13"/>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4">
    <w:name w:val="v2-naslov-14"/>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5">
    <w:name w:val="v2-naslov-15"/>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6">
    <w:name w:val="v2-naslov-16"/>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7">
    <w:name w:val="v2-naslov-17"/>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8">
    <w:name w:val="v2-naslov-18"/>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9">
    <w:name w:val="v2-naslov-19"/>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20">
    <w:name w:val="v2-naslov-20"/>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4">
    <w:name w:val="v2-bold-verzal-4"/>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5">
    <w:name w:val="v2-bold-verzal-5"/>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6">
    <w:name w:val="v2-bold-verzal-6"/>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7">
    <w:name w:val="v2-bold-verzal-7"/>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8">
    <w:name w:val="v2-bold-verzal-8"/>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9">
    <w:name w:val="v2-bold-verzal-9"/>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0">
    <w:name w:val="v2-bold-verzal-10"/>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1">
    <w:name w:val="v2-bold-verzal-11"/>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2">
    <w:name w:val="v2-bold-verzal-12"/>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3">
    <w:name w:val="v2-bold-verzal-13"/>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4">
    <w:name w:val="v2-bold-verzal-14"/>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5">
    <w:name w:val="v2-bold-verzal-15"/>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6">
    <w:name w:val="v2-bold-verzal-16"/>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7">
    <w:name w:val="v2-bold-verzal-17"/>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8">
    <w:name w:val="v2-bold-verzal-18"/>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9">
    <w:name w:val="v2-bold-verzal-19"/>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20">
    <w:name w:val="v2-bold-verzal-20"/>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italik-verzal-4">
    <w:name w:val="v2-italik-verzal-4"/>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5">
    <w:name w:val="v2-italik-verzal-5"/>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6">
    <w:name w:val="v2-italik-verzal-6"/>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7">
    <w:name w:val="v2-italik-verzal-7"/>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8">
    <w:name w:val="v2-italik-verzal-8"/>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9">
    <w:name w:val="v2-italik-verzal-9"/>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0">
    <w:name w:val="v2-italik-verzal-10"/>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1">
    <w:name w:val="v2-italik-verzal-11"/>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2">
    <w:name w:val="v2-italik-verzal-12"/>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3">
    <w:name w:val="v2-italik-verzal-13"/>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4">
    <w:name w:val="v2-italik-verzal-14"/>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5">
    <w:name w:val="v2-italik-verzal-15"/>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6">
    <w:name w:val="v2-italik-verzal-16"/>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7">
    <w:name w:val="v2-italik-verzal-17"/>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8">
    <w:name w:val="v2-italik-verzal-18"/>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9">
    <w:name w:val="v2-italik-verzal-19"/>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20">
    <w:name w:val="v2-italik-verzal-20"/>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clan-verzal-3">
    <w:name w:val="v2-clan-verzal-3"/>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4">
    <w:name w:val="v2-clan-verzal-4"/>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5">
    <w:name w:val="v2-clan-verzal-5"/>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6">
    <w:name w:val="v2-clan-verzal-6"/>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7">
    <w:name w:val="v2-clan-verzal-7"/>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8">
    <w:name w:val="v2-clan-verzal-8"/>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9">
    <w:name w:val="v2-clan-verzal-9"/>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0">
    <w:name w:val="v2-clan-verzal-10"/>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1">
    <w:name w:val="v2-clan-verzal-11"/>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2">
    <w:name w:val="v2-clan-verzal-12"/>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3">
    <w:name w:val="v2-clan-verzal-13"/>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4">
    <w:name w:val="v2-clan-verzal-14"/>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5">
    <w:name w:val="v2-clan-verzal-15"/>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6">
    <w:name w:val="v2-clan-verzal-16"/>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7">
    <w:name w:val="v2-clan-verzal-17"/>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8">
    <w:name w:val="v2-clan-verzal-18"/>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9">
    <w:name w:val="v2-clan-verzal-19"/>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20">
    <w:name w:val="v2-clan-verzal-20"/>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4">
    <w:name w:val="v2-bold-4"/>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5">
    <w:name w:val="v2-bold-5"/>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6">
    <w:name w:val="v2-bold-6"/>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7">
    <w:name w:val="v2-bold-7"/>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8">
    <w:name w:val="v2-bold-8"/>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9">
    <w:name w:val="v2-bold-9"/>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0">
    <w:name w:val="v2-bold-10"/>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1">
    <w:name w:val="v2-bold-11"/>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2">
    <w:name w:val="v2-bold-12"/>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3">
    <w:name w:val="v2-bold-13"/>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4">
    <w:name w:val="v2-bold-14"/>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5">
    <w:name w:val="v2-bold-15"/>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6">
    <w:name w:val="v2-bold-16"/>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7">
    <w:name w:val="v2-bold-17"/>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8">
    <w:name w:val="v2-bold-18"/>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9">
    <w:name w:val="v2-bold-19"/>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20">
    <w:name w:val="v2-bold-20"/>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italik-4">
    <w:name w:val="v2-italik-4"/>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5">
    <w:name w:val="v2-italik-5"/>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6">
    <w:name w:val="v2-italik-6"/>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7">
    <w:name w:val="v2-italik-7"/>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8">
    <w:name w:val="v2-italik-8"/>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9">
    <w:name w:val="v2-italik-9"/>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0">
    <w:name w:val="v2-italik-10"/>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1">
    <w:name w:val="v2-italik-11"/>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2">
    <w:name w:val="v2-italik-12"/>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3">
    <w:name w:val="v2-italik-13"/>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4">
    <w:name w:val="v2-italik-14"/>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5">
    <w:name w:val="v2-italik-15"/>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6">
    <w:name w:val="v2-italik-16"/>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7">
    <w:name w:val="v2-italik-17"/>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8">
    <w:name w:val="v2-italik-18"/>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9">
    <w:name w:val="v2-italik-19"/>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20">
    <w:name w:val="v2-italik-20"/>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spacija-4">
    <w:name w:val="v2-spacija-4"/>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5">
    <w:name w:val="v2-spacija-5"/>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6">
    <w:name w:val="v2-spacija-6"/>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7">
    <w:name w:val="v2-spacija-7"/>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8">
    <w:name w:val="v2-spacija-8"/>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9">
    <w:name w:val="v2-spacija-9"/>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0">
    <w:name w:val="v2-spacija-10"/>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1">
    <w:name w:val="v2-spacija-11"/>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2">
    <w:name w:val="v2-spacija-12"/>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3">
    <w:name w:val="v2-spacija-13"/>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4">
    <w:name w:val="v2-spacija-14"/>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5">
    <w:name w:val="v2-spacija-15"/>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6">
    <w:name w:val="v2-spacija-16"/>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7">
    <w:name w:val="v2-spacija-17"/>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8">
    <w:name w:val="v2-spacija-18"/>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9">
    <w:name w:val="v2-spacija-19"/>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20">
    <w:name w:val="v2-spacija-20"/>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clan-4">
    <w:name w:val="v2-clan-4"/>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5">
    <w:name w:val="v2-clan-5"/>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6">
    <w:name w:val="v2-clan-6"/>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7">
    <w:name w:val="v2-clan-7"/>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8">
    <w:name w:val="v2-clan-8"/>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9">
    <w:name w:val="v2-clan-9"/>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0">
    <w:name w:val="v2-clan-10"/>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1">
    <w:name w:val="v2-clan-11"/>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2">
    <w:name w:val="v2-clan-12"/>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3">
    <w:name w:val="v2-clan-13"/>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4">
    <w:name w:val="v2-clan-14"/>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5">
    <w:name w:val="v2-clan-15"/>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6">
    <w:name w:val="v2-clan-16"/>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7">
    <w:name w:val="v2-clan-17"/>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8">
    <w:name w:val="v2-clan-18"/>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9">
    <w:name w:val="v2-clan-19"/>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20">
    <w:name w:val="v2-clan-20"/>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left-4">
    <w:name w:val="v2-bold-left-4"/>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5">
    <w:name w:val="v2-bold-left-5"/>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6">
    <w:name w:val="v2-bold-left-6"/>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7">
    <w:name w:val="v2-bold-left-7"/>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8">
    <w:name w:val="v2-bold-left-8"/>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9">
    <w:name w:val="v2-bold-left-9"/>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0">
    <w:name w:val="v2-bold-left-10"/>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1">
    <w:name w:val="v2-bold-left-11"/>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2">
    <w:name w:val="v2-bold-left-12"/>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3">
    <w:name w:val="v2-bold-left-13"/>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4">
    <w:name w:val="v2-bold-left-14"/>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5">
    <w:name w:val="v2-bold-left-15"/>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6">
    <w:name w:val="v2-bold-left-16"/>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7">
    <w:name w:val="v2-bold-left-17"/>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8">
    <w:name w:val="v2-bold-left-18"/>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9">
    <w:name w:val="v2-bold-left-19"/>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20">
    <w:name w:val="v2-bold-left-20"/>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italik-left-4">
    <w:name w:val="v2-italik-left-4"/>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5">
    <w:name w:val="v2-italik-left-5"/>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6">
    <w:name w:val="v2-italik-left-6"/>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7">
    <w:name w:val="v2-italik-left-7"/>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8">
    <w:name w:val="v2-italik-left-8"/>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9">
    <w:name w:val="v2-italik-left-9"/>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0">
    <w:name w:val="v2-italik-left-10"/>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1">
    <w:name w:val="v2-italik-left-11"/>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2">
    <w:name w:val="v2-italik-left-12"/>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3">
    <w:name w:val="v2-italik-left-13"/>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4">
    <w:name w:val="v2-italik-left-14"/>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5">
    <w:name w:val="v2-italik-left-15"/>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6">
    <w:name w:val="v2-italik-left-16"/>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7">
    <w:name w:val="v2-italik-left-17"/>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8">
    <w:name w:val="v2-italik-left-18"/>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9">
    <w:name w:val="v2-italik-left-19"/>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20">
    <w:name w:val="v2-italik-left-20"/>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spacija-left-4">
    <w:name w:val="v2-spacija-left-4"/>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5">
    <w:name w:val="v2-spacija-left-5"/>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6">
    <w:name w:val="v2-spacija-left-6"/>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7">
    <w:name w:val="v2-spacija-left-7"/>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8">
    <w:name w:val="v2-spacija-left-8"/>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9">
    <w:name w:val="v2-spacija-left-9"/>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0">
    <w:name w:val="v2-spacija-left-10"/>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1">
    <w:name w:val="v2-spacija-left-11"/>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2">
    <w:name w:val="v2-spacija-left-12"/>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3">
    <w:name w:val="v2-spacija-left-13"/>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4">
    <w:name w:val="v2-spacija-left-14"/>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5">
    <w:name w:val="v2-spacija-left-15"/>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6">
    <w:name w:val="v2-spacija-left-16"/>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7">
    <w:name w:val="v2-spacija-left-17"/>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8">
    <w:name w:val="v2-spacija-left-18"/>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9">
    <w:name w:val="v2-spacija-left-19"/>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20">
    <w:name w:val="v2-spacija-left-20"/>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clan-left-11">
    <w:name w:val="v2-clan-left-1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2">
    <w:name w:val="v2-clan-left-12"/>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3">
    <w:name w:val="v2-clan-left-13"/>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4">
    <w:name w:val="v2-clan-left-14"/>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5">
    <w:name w:val="v2-clan-left-15"/>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6">
    <w:name w:val="v2-clan-left-16"/>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7">
    <w:name w:val="v2-clan-left-17"/>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8">
    <w:name w:val="v2-clan-left-18"/>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9">
    <w:name w:val="v2-clan-left-19"/>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20">
    <w:name w:val="v2-clan-left-20"/>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law-size-0">
    <w:name w:val="law-size-0"/>
    <w:basedOn w:val="Normal"/>
    <w:rsid w:val="00B3316E"/>
    <w:pPr>
      <w:spacing w:after="150"/>
      <w:ind w:firstLine="480"/>
      <w:contextualSpacing w:val="0"/>
    </w:pPr>
    <w:rPr>
      <w:rFonts w:ascii="Verdana" w:eastAsia="Times New Roman" w:hAnsi="Verdana" w:cs="Arial"/>
      <w:noProof w:val="0"/>
      <w:sz w:val="24"/>
      <w:szCs w:val="24"/>
      <w:lang w:eastAsia="sr-Latn-RS"/>
    </w:rPr>
  </w:style>
  <w:style w:type="paragraph" w:customStyle="1" w:styleId="h4">
    <w:name w:val="h4"/>
    <w:basedOn w:val="Normal"/>
    <w:rsid w:val="00B3316E"/>
    <w:pPr>
      <w:spacing w:after="150"/>
      <w:ind w:firstLine="480"/>
      <w:contextualSpacing w:val="0"/>
    </w:pPr>
    <w:rPr>
      <w:rFonts w:ascii="inherit" w:eastAsia="Times New Roman" w:hAnsi="inherit" w:cs="Arial"/>
      <w:noProof w:val="0"/>
      <w:sz w:val="27"/>
      <w:szCs w:val="27"/>
      <w:lang w:eastAsia="sr-Latn-RS"/>
    </w:rPr>
  </w:style>
  <w:style w:type="paragraph" w:customStyle="1" w:styleId="h1">
    <w:name w:val="h1"/>
    <w:basedOn w:val="Normal"/>
    <w:rsid w:val="00B3316E"/>
    <w:pPr>
      <w:spacing w:after="150"/>
      <w:ind w:firstLine="480"/>
      <w:contextualSpacing w:val="0"/>
    </w:pPr>
    <w:rPr>
      <w:rFonts w:ascii="inherit" w:eastAsia="Times New Roman" w:hAnsi="inherit" w:cs="Arial"/>
      <w:noProof w:val="0"/>
      <w:sz w:val="20"/>
      <w:szCs w:val="20"/>
      <w:lang w:eastAsia="sr-Latn-RS"/>
    </w:rPr>
  </w:style>
  <w:style w:type="paragraph" w:customStyle="1" w:styleId="h2">
    <w:name w:val="h2"/>
    <w:basedOn w:val="Normal"/>
    <w:rsid w:val="00B3316E"/>
    <w:pPr>
      <w:spacing w:after="150"/>
      <w:ind w:firstLine="480"/>
      <w:contextualSpacing w:val="0"/>
    </w:pPr>
    <w:rPr>
      <w:rFonts w:ascii="inherit" w:eastAsia="Times New Roman" w:hAnsi="inherit" w:cs="Arial"/>
      <w:noProof w:val="0"/>
      <w:sz w:val="20"/>
      <w:szCs w:val="20"/>
      <w:lang w:eastAsia="sr-Latn-RS"/>
    </w:rPr>
  </w:style>
  <w:style w:type="paragraph" w:customStyle="1" w:styleId="h3">
    <w:name w:val="h3"/>
    <w:basedOn w:val="Normal"/>
    <w:rsid w:val="00B3316E"/>
    <w:pPr>
      <w:spacing w:after="150"/>
      <w:ind w:firstLine="480"/>
      <w:contextualSpacing w:val="0"/>
    </w:pPr>
    <w:rPr>
      <w:rFonts w:ascii="inherit" w:eastAsia="Times New Roman" w:hAnsi="inherit" w:cs="Arial"/>
      <w:noProof w:val="0"/>
      <w:sz w:val="20"/>
      <w:szCs w:val="20"/>
      <w:lang w:eastAsia="sr-Latn-RS"/>
    </w:rPr>
  </w:style>
  <w:style w:type="paragraph" w:customStyle="1" w:styleId="h5">
    <w:name w:val="h5"/>
    <w:basedOn w:val="Normal"/>
    <w:rsid w:val="00B3316E"/>
    <w:pPr>
      <w:spacing w:after="150"/>
      <w:ind w:firstLine="480"/>
      <w:contextualSpacing w:val="0"/>
    </w:pPr>
    <w:rPr>
      <w:rFonts w:ascii="inherit" w:eastAsia="Times New Roman" w:hAnsi="inherit" w:cs="Arial"/>
      <w:noProof w:val="0"/>
      <w:sz w:val="21"/>
      <w:szCs w:val="21"/>
      <w:lang w:eastAsia="sr-Latn-RS"/>
    </w:rPr>
  </w:style>
  <w:style w:type="paragraph" w:customStyle="1" w:styleId="h6">
    <w:name w:val="h6"/>
    <w:basedOn w:val="Normal"/>
    <w:rsid w:val="00B3316E"/>
    <w:pPr>
      <w:spacing w:after="150"/>
      <w:ind w:firstLine="480"/>
      <w:contextualSpacing w:val="0"/>
    </w:pPr>
    <w:rPr>
      <w:rFonts w:ascii="inherit" w:eastAsia="Times New Roman" w:hAnsi="inherit" w:cs="Arial"/>
      <w:noProof w:val="0"/>
      <w:sz w:val="20"/>
      <w:szCs w:val="20"/>
      <w:lang w:eastAsia="sr-Latn-RS"/>
    </w:rPr>
  </w:style>
  <w:style w:type="paragraph" w:customStyle="1" w:styleId="modal-body">
    <w:name w:val="modal-body"/>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list-inline">
    <w:name w:val="list-inline"/>
    <w:basedOn w:val="Normal"/>
    <w:rsid w:val="00B3316E"/>
    <w:pPr>
      <w:spacing w:after="150"/>
      <w:ind w:left="-75" w:firstLine="480"/>
      <w:contextualSpacing w:val="0"/>
    </w:pPr>
    <w:rPr>
      <w:rFonts w:ascii="Verdana" w:eastAsia="Times New Roman" w:hAnsi="Verdana" w:cs="Arial"/>
      <w:noProof w:val="0"/>
      <w:sz w:val="20"/>
      <w:szCs w:val="20"/>
      <w:lang w:eastAsia="sr-Latn-RS"/>
    </w:rPr>
  </w:style>
  <w:style w:type="paragraph" w:customStyle="1" w:styleId="panel-group">
    <w:name w:val="panel-group"/>
    <w:basedOn w:val="Normal"/>
    <w:rsid w:val="00B3316E"/>
    <w:pPr>
      <w:spacing w:after="300"/>
      <w:ind w:firstLine="480"/>
      <w:contextualSpacing w:val="0"/>
    </w:pPr>
    <w:rPr>
      <w:rFonts w:ascii="Verdana" w:eastAsia="Times New Roman" w:hAnsi="Verdana" w:cs="Arial"/>
      <w:noProof w:val="0"/>
      <w:sz w:val="20"/>
      <w:szCs w:val="20"/>
      <w:lang w:eastAsia="sr-Latn-RS"/>
    </w:rPr>
  </w:style>
  <w:style w:type="paragraph" w:customStyle="1" w:styleId="panel">
    <w:name w:val="panel"/>
    <w:basedOn w:val="Normal"/>
    <w:rsid w:val="00B3316E"/>
    <w:pPr>
      <w:shd w:val="clear" w:color="auto" w:fill="FFFFFF"/>
      <w:spacing w:after="300"/>
      <w:ind w:firstLine="480"/>
      <w:contextualSpacing w:val="0"/>
    </w:pPr>
    <w:rPr>
      <w:rFonts w:ascii="Verdana" w:eastAsia="Times New Roman" w:hAnsi="Verdana" w:cs="Arial"/>
      <w:noProof w:val="0"/>
      <w:sz w:val="20"/>
      <w:szCs w:val="20"/>
      <w:lang w:eastAsia="sr-Latn-RS"/>
    </w:rPr>
  </w:style>
  <w:style w:type="paragraph" w:customStyle="1" w:styleId="panel-default">
    <w:name w:val="panel-default"/>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table-panel-green1">
    <w:name w:val="table-panel-green1"/>
    <w:basedOn w:val="Normal"/>
    <w:rsid w:val="00B3316E"/>
    <w:pPr>
      <w:pBdr>
        <w:top w:val="single" w:sz="6" w:space="0" w:color="DDDDDD"/>
        <w:left w:val="single" w:sz="6" w:space="0" w:color="DDDDDD"/>
        <w:bottom w:val="single" w:sz="6" w:space="0" w:color="DDDDDD"/>
        <w:right w:val="single" w:sz="6" w:space="0" w:color="DDDDDD"/>
      </w:pBdr>
      <w:spacing w:before="75" w:after="150"/>
      <w:ind w:firstLine="480"/>
      <w:contextualSpacing w:val="0"/>
    </w:pPr>
    <w:rPr>
      <w:rFonts w:ascii="Verdana" w:eastAsia="Times New Roman" w:hAnsi="Verdana" w:cs="Arial"/>
      <w:noProof w:val="0"/>
      <w:sz w:val="20"/>
      <w:szCs w:val="20"/>
      <w:lang w:eastAsia="sr-Latn-RS"/>
    </w:rPr>
  </w:style>
  <w:style w:type="paragraph" w:customStyle="1" w:styleId="panel-title">
    <w:name w:val="panel-title"/>
    <w:basedOn w:val="Normal"/>
    <w:rsid w:val="00B3316E"/>
    <w:pPr>
      <w:ind w:firstLine="480"/>
      <w:contextualSpacing w:val="0"/>
    </w:pPr>
    <w:rPr>
      <w:rFonts w:ascii="Verdana" w:eastAsia="Times New Roman" w:hAnsi="Verdana" w:cs="Arial"/>
      <w:noProof w:val="0"/>
      <w:sz w:val="24"/>
      <w:szCs w:val="24"/>
      <w:lang w:eastAsia="sr-Latn-RS"/>
    </w:rPr>
  </w:style>
  <w:style w:type="paragraph" w:customStyle="1" w:styleId="panel-title-green">
    <w:name w:val="panel-title-green"/>
    <w:basedOn w:val="Normal"/>
    <w:rsid w:val="00B3316E"/>
    <w:pPr>
      <w:spacing w:after="150"/>
      <w:ind w:firstLine="480"/>
      <w:contextualSpacing w:val="0"/>
    </w:pPr>
    <w:rPr>
      <w:rFonts w:ascii="Verdana" w:eastAsia="Times New Roman" w:hAnsi="Verdana" w:cs="Arial"/>
      <w:noProof w:val="0"/>
      <w:sz w:val="21"/>
      <w:szCs w:val="21"/>
      <w:lang w:eastAsia="sr-Latn-RS"/>
    </w:rPr>
  </w:style>
  <w:style w:type="paragraph" w:customStyle="1" w:styleId="panel-heading">
    <w:name w:val="panel-heading"/>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panel-heading-green">
    <w:name w:val="panel-heading-green"/>
    <w:basedOn w:val="Normal"/>
    <w:rsid w:val="00B3316E"/>
    <w:pPr>
      <w:shd w:val="clear" w:color="auto" w:fill="0E9606"/>
      <w:spacing w:after="150"/>
      <w:ind w:firstLine="480"/>
      <w:contextualSpacing w:val="0"/>
    </w:pPr>
    <w:rPr>
      <w:rFonts w:ascii="Verdana" w:eastAsia="Times New Roman" w:hAnsi="Verdana" w:cs="Arial"/>
      <w:noProof w:val="0"/>
      <w:color w:val="FFFFFF"/>
      <w:sz w:val="20"/>
      <w:szCs w:val="20"/>
      <w:lang w:eastAsia="sr-Latn-RS"/>
    </w:rPr>
  </w:style>
  <w:style w:type="paragraph" w:customStyle="1" w:styleId="row">
    <w:name w:val="row"/>
    <w:basedOn w:val="Normal"/>
    <w:rsid w:val="00B3316E"/>
    <w:pPr>
      <w:spacing w:after="150"/>
      <w:ind w:left="-225" w:right="-225" w:firstLine="480"/>
      <w:contextualSpacing w:val="0"/>
    </w:pPr>
    <w:rPr>
      <w:rFonts w:ascii="Verdana" w:eastAsia="Times New Roman" w:hAnsi="Verdana" w:cs="Arial"/>
      <w:noProof w:val="0"/>
      <w:sz w:val="20"/>
      <w:szCs w:val="20"/>
      <w:lang w:eastAsia="sr-Latn-RS"/>
    </w:rPr>
  </w:style>
  <w:style w:type="paragraph" w:customStyle="1" w:styleId="view-act-primary">
    <w:name w:val="view-act-primary"/>
    <w:basedOn w:val="Normal"/>
    <w:rsid w:val="00B3316E"/>
    <w:pPr>
      <w:pBdr>
        <w:top w:val="single" w:sz="12" w:space="4" w:color="CCCCCC"/>
      </w:pBdr>
      <w:spacing w:after="150"/>
      <w:ind w:firstLine="480"/>
      <w:contextualSpacing w:val="0"/>
    </w:pPr>
    <w:rPr>
      <w:rFonts w:ascii="Verdana" w:eastAsia="Times New Roman" w:hAnsi="Verdana" w:cs="Arial"/>
      <w:noProof w:val="0"/>
      <w:sz w:val="20"/>
      <w:szCs w:val="20"/>
      <w:lang w:eastAsia="sr-Latn-RS"/>
    </w:rPr>
  </w:style>
  <w:style w:type="paragraph" w:customStyle="1" w:styleId="list-group-item">
    <w:name w:val="list-group-item"/>
    <w:basedOn w:val="Normal"/>
    <w:rsid w:val="00B3316E"/>
    <w:pPr>
      <w:pBdr>
        <w:top w:val="single" w:sz="6" w:space="8" w:color="DDDDDD"/>
        <w:left w:val="single" w:sz="6" w:space="11" w:color="DDDDDD"/>
        <w:bottom w:val="single" w:sz="6" w:space="8" w:color="DDDDDD"/>
        <w:right w:val="single" w:sz="6" w:space="11" w:color="DDDDDD"/>
      </w:pBdr>
      <w:shd w:val="clear" w:color="auto" w:fill="FFFFFF"/>
      <w:ind w:firstLine="480"/>
      <w:contextualSpacing w:val="0"/>
    </w:pPr>
    <w:rPr>
      <w:rFonts w:ascii="Verdana" w:eastAsia="Times New Roman" w:hAnsi="Verdana" w:cs="Arial"/>
      <w:noProof w:val="0"/>
      <w:sz w:val="20"/>
      <w:szCs w:val="20"/>
      <w:lang w:eastAsia="sr-Latn-RS"/>
    </w:rPr>
  </w:style>
  <w:style w:type="paragraph" w:customStyle="1" w:styleId="collapse">
    <w:name w:val="collapse"/>
    <w:basedOn w:val="Normal"/>
    <w:rsid w:val="00B3316E"/>
    <w:pPr>
      <w:spacing w:after="150"/>
      <w:ind w:firstLine="480"/>
      <w:contextualSpacing w:val="0"/>
    </w:pPr>
    <w:rPr>
      <w:rFonts w:ascii="Verdana" w:eastAsia="Times New Roman" w:hAnsi="Verdana" w:cs="Arial"/>
      <w:noProof w:val="0"/>
      <w:vanish/>
      <w:sz w:val="20"/>
      <w:szCs w:val="20"/>
      <w:lang w:eastAsia="sr-Latn-RS"/>
    </w:rPr>
  </w:style>
  <w:style w:type="paragraph" w:customStyle="1" w:styleId="naslovmml0">
    <w:name w:val="naslovmml"/>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siroka-tabela">
    <w:name w:val="siroka-tabela"/>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links">
    <w:name w:val="links"/>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unitalic-change">
    <w:name w:val="unitalic-change"/>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act-menu-item">
    <w:name w:val="act-menu-item"/>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reglinks">
    <w:name w:val="reglinks"/>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tab01mi">
    <w:name w:val="tab01mi"/>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tab02pi">
    <w:name w:val="tab02pi"/>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tab03mo">
    <w:name w:val="tab03mo"/>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tab04li">
    <w:name w:val="tab04li"/>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tab05su">
    <w:name w:val="tab05su"/>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110">
    <w:name w:val="v2-clan-left-110"/>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21">
    <w:name w:val="v2-clan-left-2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31">
    <w:name w:val="v2-clan-left-3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41">
    <w:name w:val="v2-clan-left-4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51">
    <w:name w:val="v2-clan-left-5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61">
    <w:name w:val="v2-clan-left-6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71">
    <w:name w:val="v2-clan-left-7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81">
    <w:name w:val="v2-clan-left-8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91">
    <w:name w:val="v2-clan-left-9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101">
    <w:name w:val="v2-clan-left-10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underline-left1">
    <w:name w:val="v2-underline-left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spacija-left-110">
    <w:name w:val="v2-spacija-left-110"/>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21">
    <w:name w:val="v2-spacija-left-2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31">
    <w:name w:val="v2-spacija-left-3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italik-left-110">
    <w:name w:val="v2-italik-left-110"/>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21">
    <w:name w:val="v2-italik-left-2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31">
    <w:name w:val="v2-italik-left-3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bold-left-110">
    <w:name w:val="v2-bold-left-110"/>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21">
    <w:name w:val="v2-bold-left-2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31">
    <w:name w:val="v2-bold-left-3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110">
    <w:name w:val="v2-clan-110"/>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21">
    <w:name w:val="v2-clan-2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31">
    <w:name w:val="v2-clan-3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underline1">
    <w:name w:val="v2-underline1"/>
    <w:basedOn w:val="Normal"/>
    <w:rsid w:val="00B3316E"/>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v2-spacija-110">
    <w:name w:val="v2-spacija-110"/>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21">
    <w:name w:val="v2-spacija-2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31">
    <w:name w:val="v2-spacija-3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italik-110">
    <w:name w:val="v2-italik-110"/>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21">
    <w:name w:val="v2-italik-2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31">
    <w:name w:val="v2-italik-3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bold-110">
    <w:name w:val="v2-bold-110"/>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21">
    <w:name w:val="v2-bold-2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31">
    <w:name w:val="v2-bold-3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verzal-110">
    <w:name w:val="v2-clan-verzal-110"/>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21">
    <w:name w:val="v2-clan-verzal-2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italik-verzal-110">
    <w:name w:val="v2-italik-verzal-110"/>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21">
    <w:name w:val="v2-italik-verzal-2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31">
    <w:name w:val="v2-italik-verzal-3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bold-verzal-110">
    <w:name w:val="v2-bold-verzal-110"/>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21">
    <w:name w:val="v2-bold-verzal-2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31">
    <w:name w:val="v2-bold-verzal-3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10">
    <w:name w:val="v2-naslov-110"/>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21">
    <w:name w:val="v2-naslov-2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31">
    <w:name w:val="v2-naslov-3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10">
    <w:name w:val="v2-odluka-zakon-110"/>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21">
    <w:name w:val="v2-odluka-zakon-2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31">
    <w:name w:val="v2-odluka-zakon-3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f1">
    <w:name w:val="f1"/>
    <w:basedOn w:val="Normal"/>
    <w:rsid w:val="00B3316E"/>
    <w:pPr>
      <w:spacing w:after="150"/>
      <w:contextualSpacing w:val="0"/>
    </w:pPr>
    <w:rPr>
      <w:rFonts w:ascii="Verdana" w:eastAsia="Times New Roman" w:hAnsi="Verdana" w:cs="Arial"/>
      <w:i/>
      <w:iCs/>
      <w:noProof w:val="0"/>
      <w:sz w:val="20"/>
      <w:szCs w:val="20"/>
      <w:lang w:eastAsia="sr-Latn-RS"/>
    </w:rPr>
  </w:style>
  <w:style w:type="paragraph" w:customStyle="1" w:styleId="links1">
    <w:name w:val="links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reglinks1">
    <w:name w:val="reglinks1"/>
    <w:basedOn w:val="Normal"/>
    <w:rsid w:val="00B3316E"/>
    <w:pPr>
      <w:pBdr>
        <w:top w:val="single" w:sz="6" w:space="0" w:color="E3E3E3"/>
        <w:bottom w:val="single" w:sz="6" w:space="0" w:color="E5E5E5"/>
      </w:pBdr>
      <w:shd w:val="clear" w:color="auto" w:fill="E9E9E9"/>
      <w:spacing w:after="150" w:line="180" w:lineRule="atLeast"/>
      <w:ind w:firstLine="480"/>
      <w:contextualSpacing w:val="0"/>
      <w:jc w:val="center"/>
    </w:pPr>
    <w:rPr>
      <w:rFonts w:ascii="Verdana" w:eastAsia="Times New Roman" w:hAnsi="Verdana" w:cs="Arial"/>
      <w:noProof w:val="0"/>
      <w:color w:val="028002"/>
      <w:sz w:val="20"/>
      <w:szCs w:val="20"/>
      <w:lang w:eastAsia="sr-Latn-RS"/>
    </w:rPr>
  </w:style>
  <w:style w:type="paragraph" w:customStyle="1" w:styleId="tab01mi1">
    <w:name w:val="tab01mi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tab02pi1">
    <w:name w:val="tab02pi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tab03mo1">
    <w:name w:val="tab03mo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tab04li1">
    <w:name w:val="tab04li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tab05su1">
    <w:name w:val="tab05su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odluka-zakon-41">
    <w:name w:val="v2-odluka-zakon-4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51">
    <w:name w:val="v2-odluka-zakon-5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61">
    <w:name w:val="v2-odluka-zakon-6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71">
    <w:name w:val="v2-odluka-zakon-7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81">
    <w:name w:val="v2-odluka-zakon-8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91">
    <w:name w:val="v2-odluka-zakon-9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01">
    <w:name w:val="v2-odluka-zakon-10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11">
    <w:name w:val="v2-odluka-zakon-11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21">
    <w:name w:val="v2-odluka-zakon-12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31">
    <w:name w:val="v2-odluka-zakon-13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41">
    <w:name w:val="v2-odluka-zakon-14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51">
    <w:name w:val="v2-odluka-zakon-15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61">
    <w:name w:val="v2-odluka-zakon-16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71">
    <w:name w:val="v2-odluka-zakon-17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81">
    <w:name w:val="v2-odluka-zakon-18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91">
    <w:name w:val="v2-odluka-zakon-19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201">
    <w:name w:val="v2-odluka-zakon-20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41">
    <w:name w:val="v2-naslov-4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51">
    <w:name w:val="v2-naslov-5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61">
    <w:name w:val="v2-naslov-6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71">
    <w:name w:val="v2-naslov-7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81">
    <w:name w:val="v2-naslov-8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91">
    <w:name w:val="v2-naslov-9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01">
    <w:name w:val="v2-naslov-10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11">
    <w:name w:val="v2-naslov-11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21">
    <w:name w:val="v2-naslov-12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31">
    <w:name w:val="v2-naslov-13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41">
    <w:name w:val="v2-naslov-14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51">
    <w:name w:val="v2-naslov-15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61">
    <w:name w:val="v2-naslov-16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71">
    <w:name w:val="v2-naslov-17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81">
    <w:name w:val="v2-naslov-18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91">
    <w:name w:val="v2-naslov-19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201">
    <w:name w:val="v2-naslov-20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41">
    <w:name w:val="v2-bold-verzal-4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51">
    <w:name w:val="v2-bold-verzal-5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61">
    <w:name w:val="v2-bold-verzal-6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71">
    <w:name w:val="v2-bold-verzal-7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81">
    <w:name w:val="v2-bold-verzal-8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91">
    <w:name w:val="v2-bold-verzal-9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01">
    <w:name w:val="v2-bold-verzal-10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11">
    <w:name w:val="v2-bold-verzal-11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21">
    <w:name w:val="v2-bold-verzal-12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31">
    <w:name w:val="v2-bold-verzal-13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41">
    <w:name w:val="v2-bold-verzal-14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51">
    <w:name w:val="v2-bold-verzal-15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61">
    <w:name w:val="v2-bold-verzal-16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71">
    <w:name w:val="v2-bold-verzal-17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81">
    <w:name w:val="v2-bold-verzal-18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91">
    <w:name w:val="v2-bold-verzal-19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201">
    <w:name w:val="v2-bold-verzal-20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italik-verzal-41">
    <w:name w:val="v2-italik-verzal-4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51">
    <w:name w:val="v2-italik-verzal-5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61">
    <w:name w:val="v2-italik-verzal-6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71">
    <w:name w:val="v2-italik-verzal-7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81">
    <w:name w:val="v2-italik-verzal-8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91">
    <w:name w:val="v2-italik-verzal-9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01">
    <w:name w:val="v2-italik-verzal-10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11">
    <w:name w:val="v2-italik-verzal-11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21">
    <w:name w:val="v2-italik-verzal-12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31">
    <w:name w:val="v2-italik-verzal-13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41">
    <w:name w:val="v2-italik-verzal-14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51">
    <w:name w:val="v2-italik-verzal-15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61">
    <w:name w:val="v2-italik-verzal-16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71">
    <w:name w:val="v2-italik-verzal-17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81">
    <w:name w:val="v2-italik-verzal-18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91">
    <w:name w:val="v2-italik-verzal-19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201">
    <w:name w:val="v2-italik-verzal-20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clan-verzal-31">
    <w:name w:val="v2-clan-verzal-3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41">
    <w:name w:val="v2-clan-verzal-4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51">
    <w:name w:val="v2-clan-verzal-5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61">
    <w:name w:val="v2-clan-verzal-6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71">
    <w:name w:val="v2-clan-verzal-7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81">
    <w:name w:val="v2-clan-verzal-8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91">
    <w:name w:val="v2-clan-verzal-9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01">
    <w:name w:val="v2-clan-verzal-10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11">
    <w:name w:val="v2-clan-verzal-11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21">
    <w:name w:val="v2-clan-verzal-12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31">
    <w:name w:val="v2-clan-verzal-13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41">
    <w:name w:val="v2-clan-verzal-14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51">
    <w:name w:val="v2-clan-verzal-15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61">
    <w:name w:val="v2-clan-verzal-16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71">
    <w:name w:val="v2-clan-verzal-17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81">
    <w:name w:val="v2-clan-verzal-18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91">
    <w:name w:val="v2-clan-verzal-19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201">
    <w:name w:val="v2-clan-verzal-20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bold-41">
    <w:name w:val="v2-bold-4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51">
    <w:name w:val="v2-bold-5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61">
    <w:name w:val="v2-bold-6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71">
    <w:name w:val="v2-bold-7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81">
    <w:name w:val="v2-bold-8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91">
    <w:name w:val="v2-bold-9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01">
    <w:name w:val="v2-bold-10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11">
    <w:name w:val="v2-bold-11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21">
    <w:name w:val="v2-bold-12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31">
    <w:name w:val="v2-bold-13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41">
    <w:name w:val="v2-bold-14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51">
    <w:name w:val="v2-bold-15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61">
    <w:name w:val="v2-bold-16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71">
    <w:name w:val="v2-bold-17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81">
    <w:name w:val="v2-bold-18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91">
    <w:name w:val="v2-bold-19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201">
    <w:name w:val="v2-bold-20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italik-41">
    <w:name w:val="v2-italik-4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51">
    <w:name w:val="v2-italik-5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61">
    <w:name w:val="v2-italik-6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71">
    <w:name w:val="v2-italik-7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81">
    <w:name w:val="v2-italik-8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91">
    <w:name w:val="v2-italik-9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01">
    <w:name w:val="v2-italik-10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11">
    <w:name w:val="v2-italik-11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21">
    <w:name w:val="v2-italik-12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31">
    <w:name w:val="v2-italik-13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41">
    <w:name w:val="v2-italik-14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51">
    <w:name w:val="v2-italik-15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61">
    <w:name w:val="v2-italik-16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71">
    <w:name w:val="v2-italik-17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81">
    <w:name w:val="v2-italik-18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91">
    <w:name w:val="v2-italik-19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201">
    <w:name w:val="v2-italik-20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spacija-41">
    <w:name w:val="v2-spacija-4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51">
    <w:name w:val="v2-spacija-5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61">
    <w:name w:val="v2-spacija-6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71">
    <w:name w:val="v2-spacija-7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81">
    <w:name w:val="v2-spacija-8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91">
    <w:name w:val="v2-spacija-9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01">
    <w:name w:val="v2-spacija-10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11">
    <w:name w:val="v2-spacija-11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21">
    <w:name w:val="v2-spacija-12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31">
    <w:name w:val="v2-spacija-13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41">
    <w:name w:val="v2-spacija-14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51">
    <w:name w:val="v2-spacija-15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61">
    <w:name w:val="v2-spacija-16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71">
    <w:name w:val="v2-spacija-17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81">
    <w:name w:val="v2-spacija-18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91">
    <w:name w:val="v2-spacija-19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201">
    <w:name w:val="v2-spacija-20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clan-41">
    <w:name w:val="v2-clan-4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51">
    <w:name w:val="v2-clan-5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61">
    <w:name w:val="v2-clan-6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71">
    <w:name w:val="v2-clan-7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81">
    <w:name w:val="v2-clan-8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91">
    <w:name w:val="v2-clan-9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01">
    <w:name w:val="v2-clan-10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11">
    <w:name w:val="v2-clan-11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21">
    <w:name w:val="v2-clan-12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31">
    <w:name w:val="v2-clan-13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41">
    <w:name w:val="v2-clan-14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51">
    <w:name w:val="v2-clan-15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61">
    <w:name w:val="v2-clan-16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71">
    <w:name w:val="v2-clan-17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81">
    <w:name w:val="v2-clan-18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91">
    <w:name w:val="v2-clan-19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201">
    <w:name w:val="v2-clan-20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bold-left-41">
    <w:name w:val="v2-bold-left-4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51">
    <w:name w:val="v2-bold-left-5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61">
    <w:name w:val="v2-bold-left-6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71">
    <w:name w:val="v2-bold-left-7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81">
    <w:name w:val="v2-bold-left-8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91">
    <w:name w:val="v2-bold-left-9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01">
    <w:name w:val="v2-bold-left-10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11">
    <w:name w:val="v2-bold-left-11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21">
    <w:name w:val="v2-bold-left-12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31">
    <w:name w:val="v2-bold-left-13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41">
    <w:name w:val="v2-bold-left-14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51">
    <w:name w:val="v2-bold-left-15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61">
    <w:name w:val="v2-bold-left-16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71">
    <w:name w:val="v2-bold-left-17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81">
    <w:name w:val="v2-bold-left-18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91">
    <w:name w:val="v2-bold-left-19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201">
    <w:name w:val="v2-bold-left-20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italik-left-41">
    <w:name w:val="v2-italik-left-4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51">
    <w:name w:val="v2-italik-left-5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61">
    <w:name w:val="v2-italik-left-6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71">
    <w:name w:val="v2-italik-left-7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81">
    <w:name w:val="v2-italik-left-8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91">
    <w:name w:val="v2-italik-left-9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01">
    <w:name w:val="v2-italik-left-10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11">
    <w:name w:val="v2-italik-left-11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21">
    <w:name w:val="v2-italik-left-12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31">
    <w:name w:val="v2-italik-left-13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41">
    <w:name w:val="v2-italik-left-14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51">
    <w:name w:val="v2-italik-left-15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61">
    <w:name w:val="v2-italik-left-16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71">
    <w:name w:val="v2-italik-left-17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81">
    <w:name w:val="v2-italik-left-18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91">
    <w:name w:val="v2-italik-left-19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201">
    <w:name w:val="v2-italik-left-20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spacija-left-41">
    <w:name w:val="v2-spacija-left-4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51">
    <w:name w:val="v2-spacija-left-5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61">
    <w:name w:val="v2-spacija-left-6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71">
    <w:name w:val="v2-spacija-left-7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81">
    <w:name w:val="v2-spacija-left-8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91">
    <w:name w:val="v2-spacija-left-9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01">
    <w:name w:val="v2-spacija-left-10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11">
    <w:name w:val="v2-spacija-left-11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21">
    <w:name w:val="v2-spacija-left-12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31">
    <w:name w:val="v2-spacija-left-13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41">
    <w:name w:val="v2-spacija-left-14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51">
    <w:name w:val="v2-spacija-left-15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61">
    <w:name w:val="v2-spacija-left-16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71">
    <w:name w:val="v2-spacija-left-17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81">
    <w:name w:val="v2-spacija-left-18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91">
    <w:name w:val="v2-spacija-left-19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201">
    <w:name w:val="v2-spacija-left-20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clan-left-111">
    <w:name w:val="v2-clan-left-11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121">
    <w:name w:val="v2-clan-left-12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131">
    <w:name w:val="v2-clan-left-13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141">
    <w:name w:val="v2-clan-left-14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151">
    <w:name w:val="v2-clan-left-15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161">
    <w:name w:val="v2-clan-left-16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171">
    <w:name w:val="v2-clan-left-17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181">
    <w:name w:val="v2-clan-left-18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191">
    <w:name w:val="v2-clan-left-19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201">
    <w:name w:val="v2-clan-left-20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unitalic-change1">
    <w:name w:val="unitalic-change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odluka-zakon1">
    <w:name w:val="odluka-zakon1"/>
    <w:basedOn w:val="Normal"/>
    <w:rsid w:val="00B3316E"/>
    <w:pPr>
      <w:spacing w:before="360"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act-menu-item1">
    <w:name w:val="act-menu-item1"/>
    <w:basedOn w:val="Normal"/>
    <w:rsid w:val="00B3316E"/>
    <w:pPr>
      <w:spacing w:before="30" w:after="30"/>
      <w:ind w:left="30" w:right="30" w:firstLine="480"/>
      <w:contextualSpacing w:val="0"/>
    </w:pPr>
    <w:rPr>
      <w:rFonts w:ascii="Verdana" w:eastAsia="Times New Roman" w:hAnsi="Verdana" w:cs="Arial"/>
      <w:noProof w:val="0"/>
      <w:color w:val="0000FF"/>
      <w:sz w:val="20"/>
      <w:szCs w:val="20"/>
      <w:lang w:eastAsia="sr-Latn-RS"/>
    </w:rPr>
  </w:style>
  <w:style w:type="paragraph" w:customStyle="1" w:styleId="odluka-zakon2">
    <w:name w:val="odluka-zakon2"/>
    <w:basedOn w:val="Normal"/>
    <w:rsid w:val="00B3316E"/>
    <w:pPr>
      <w:spacing w:before="30" w:after="30"/>
      <w:ind w:left="30" w:right="30" w:firstLine="480"/>
      <w:contextualSpacing w:val="0"/>
      <w:jc w:val="center"/>
    </w:pPr>
    <w:rPr>
      <w:rFonts w:ascii="Verdana" w:eastAsia="Times New Roman" w:hAnsi="Verdana" w:cs="Arial"/>
      <w:b/>
      <w:bCs/>
      <w:noProof w:val="0"/>
      <w:color w:val="0000FF"/>
      <w:sz w:val="20"/>
      <w:szCs w:val="20"/>
      <w:lang w:eastAsia="sr-Latn-RS"/>
    </w:rPr>
  </w:style>
  <w:style w:type="paragraph" w:customStyle="1" w:styleId="naslov1">
    <w:name w:val="naslov1"/>
    <w:basedOn w:val="Normal"/>
    <w:rsid w:val="00B3316E"/>
    <w:pPr>
      <w:spacing w:before="30" w:after="30"/>
      <w:ind w:left="30" w:right="30" w:firstLine="480"/>
      <w:contextualSpacing w:val="0"/>
      <w:jc w:val="center"/>
    </w:pPr>
    <w:rPr>
      <w:rFonts w:ascii="Verdana" w:eastAsia="Times New Roman" w:hAnsi="Verdana" w:cs="Arial"/>
      <w:b/>
      <w:bCs/>
      <w:noProof w:val="0"/>
      <w:color w:val="0000FF"/>
      <w:sz w:val="20"/>
      <w:szCs w:val="20"/>
      <w:lang w:eastAsia="sr-Latn-RS"/>
    </w:rPr>
  </w:style>
  <w:style w:type="paragraph" w:customStyle="1" w:styleId="clan1">
    <w:name w:val="clan1"/>
    <w:basedOn w:val="Normal"/>
    <w:rsid w:val="00B3316E"/>
    <w:pPr>
      <w:spacing w:before="30" w:after="30"/>
      <w:ind w:left="30" w:right="30" w:firstLine="480"/>
      <w:contextualSpacing w:val="0"/>
    </w:pPr>
    <w:rPr>
      <w:rFonts w:ascii="Verdana" w:eastAsia="Times New Roman" w:hAnsi="Verdana" w:cs="Arial"/>
      <w:noProof w:val="0"/>
      <w:color w:val="0000FF"/>
      <w:sz w:val="20"/>
      <w:szCs w:val="20"/>
      <w:lang w:eastAsia="sr-Latn-RS"/>
    </w:rPr>
  </w:style>
  <w:style w:type="paragraph" w:customStyle="1" w:styleId="italik1">
    <w:name w:val="italik1"/>
    <w:basedOn w:val="Normal"/>
    <w:rsid w:val="00B3316E"/>
    <w:pPr>
      <w:spacing w:before="30" w:after="30"/>
      <w:ind w:left="30" w:right="30" w:firstLine="480"/>
      <w:contextualSpacing w:val="0"/>
    </w:pPr>
    <w:rPr>
      <w:rFonts w:ascii="Verdana" w:eastAsia="Times New Roman" w:hAnsi="Verdana" w:cs="Arial"/>
      <w:i/>
      <w:iCs/>
      <w:noProof w:val="0"/>
      <w:color w:val="0000FF"/>
      <w:sz w:val="20"/>
      <w:szCs w:val="20"/>
      <w:lang w:eastAsia="sr-Latn-RS"/>
    </w:rPr>
  </w:style>
  <w:style w:type="paragraph" w:customStyle="1" w:styleId="v2-underline2">
    <w:name w:val="v2-underline2"/>
    <w:basedOn w:val="Normal"/>
    <w:rsid w:val="00B3316E"/>
    <w:pPr>
      <w:spacing w:before="30" w:after="30"/>
      <w:ind w:left="30" w:right="30" w:firstLine="480"/>
      <w:contextualSpacing w:val="0"/>
    </w:pPr>
    <w:rPr>
      <w:rFonts w:ascii="Verdana" w:eastAsia="Times New Roman" w:hAnsi="Verdana" w:cs="Arial"/>
      <w:b/>
      <w:bCs/>
      <w:noProof w:val="0"/>
      <w:color w:val="0000FF"/>
      <w:sz w:val="20"/>
      <w:szCs w:val="20"/>
      <w:lang w:eastAsia="sr-Latn-RS"/>
    </w:rPr>
  </w:style>
  <w:style w:type="paragraph" w:customStyle="1" w:styleId="bold1">
    <w:name w:val="bold1"/>
    <w:basedOn w:val="Normal"/>
    <w:rsid w:val="00B3316E"/>
    <w:pPr>
      <w:spacing w:before="30" w:after="30"/>
      <w:ind w:left="30" w:right="30" w:firstLine="480"/>
      <w:contextualSpacing w:val="0"/>
    </w:pPr>
    <w:rPr>
      <w:rFonts w:ascii="Verdana" w:eastAsia="Times New Roman" w:hAnsi="Verdana" w:cs="Arial"/>
      <w:b/>
      <w:bCs/>
      <w:noProof w:val="0"/>
      <w:color w:val="0000FF"/>
      <w:sz w:val="20"/>
      <w:szCs w:val="20"/>
      <w:lang w:eastAsia="sr-Latn-RS"/>
    </w:rPr>
  </w:style>
  <w:style w:type="paragraph" w:customStyle="1" w:styleId="panel1">
    <w:name w:val="panel1"/>
    <w:basedOn w:val="Normal"/>
    <w:rsid w:val="00B3316E"/>
    <w:pPr>
      <w:shd w:val="clear" w:color="auto" w:fill="FFFFFF"/>
      <w:ind w:firstLine="480"/>
      <w:contextualSpacing w:val="0"/>
    </w:pPr>
    <w:rPr>
      <w:rFonts w:ascii="Verdana" w:eastAsia="Times New Roman" w:hAnsi="Verdana" w:cs="Arial"/>
      <w:noProof w:val="0"/>
      <w:sz w:val="20"/>
      <w:szCs w:val="20"/>
      <w:lang w:eastAsia="sr-Latn-RS"/>
    </w:rPr>
  </w:style>
  <w:style w:type="paragraph" w:customStyle="1" w:styleId="panel-heading1">
    <w:name w:val="panel-heading1"/>
    <w:basedOn w:val="Normal"/>
    <w:rsid w:val="00B3316E"/>
    <w:pPr>
      <w:spacing w:after="150"/>
      <w:ind w:firstLine="480"/>
      <w:contextualSpacing w:val="0"/>
    </w:pPr>
    <w:rPr>
      <w:rFonts w:ascii="Verdana" w:eastAsia="Times New Roman" w:hAnsi="Verdana" w:cs="Arial"/>
      <w:noProof w:val="0"/>
      <w:sz w:val="20"/>
      <w:szCs w:val="20"/>
      <w:lang w:eastAsia="sr-Latn-RS"/>
    </w:rPr>
  </w:style>
  <w:style w:type="character" w:customStyle="1" w:styleId="bold2">
    <w:name w:val="bold2"/>
    <w:rsid w:val="00B3316E"/>
    <w:rPr>
      <w:b/>
      <w:bCs/>
    </w:rPr>
  </w:style>
  <w:style w:type="paragraph" w:customStyle="1" w:styleId="basic-paragraph">
    <w:name w:val="basic-paragraph"/>
    <w:basedOn w:val="Normal"/>
    <w:rsid w:val="00B3316E"/>
    <w:pPr>
      <w:spacing w:after="150"/>
      <w:ind w:firstLine="480"/>
      <w:contextualSpacing w:val="0"/>
    </w:pPr>
    <w:rPr>
      <w:rFonts w:ascii="Verdana" w:eastAsia="Times New Roman" w:hAnsi="Verdana" w:cs="Arial"/>
      <w:noProof w:val="0"/>
      <w:sz w:val="20"/>
      <w:szCs w:val="20"/>
      <w:lang w:eastAsia="sr-Latn-RS"/>
    </w:rPr>
  </w:style>
  <w:style w:type="character" w:customStyle="1" w:styleId="superscript1">
    <w:name w:val="superscript1"/>
    <w:rsid w:val="00B3316E"/>
    <w:rPr>
      <w:sz w:val="20"/>
      <w:szCs w:val="20"/>
      <w:vertAlign w:val="superscript"/>
    </w:rPr>
  </w:style>
  <w:style w:type="character" w:customStyle="1" w:styleId="italik2">
    <w:name w:val="italik2"/>
    <w:rsid w:val="00B3316E"/>
    <w:rPr>
      <w:i/>
      <w:iCs/>
    </w:rPr>
  </w:style>
  <w:style w:type="character" w:customStyle="1" w:styleId="subscript1">
    <w:name w:val="subscript1"/>
    <w:rsid w:val="00B3316E"/>
    <w:rPr>
      <w:sz w:val="20"/>
      <w:szCs w:val="20"/>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322262">
      <w:bodyDiv w:val="1"/>
      <w:marLeft w:val="0"/>
      <w:marRight w:val="0"/>
      <w:marTop w:val="0"/>
      <w:marBottom w:val="0"/>
      <w:divBdr>
        <w:top w:val="none" w:sz="0" w:space="0" w:color="auto"/>
        <w:left w:val="none" w:sz="0" w:space="0" w:color="auto"/>
        <w:bottom w:val="none" w:sz="0" w:space="0" w:color="auto"/>
        <w:right w:val="none" w:sz="0" w:space="0" w:color="auto"/>
      </w:divBdr>
      <w:divsChild>
        <w:div w:id="659622883">
          <w:marLeft w:val="0"/>
          <w:marRight w:val="0"/>
          <w:marTop w:val="0"/>
          <w:marBottom w:val="0"/>
          <w:divBdr>
            <w:top w:val="none" w:sz="0" w:space="0" w:color="auto"/>
            <w:left w:val="none" w:sz="0" w:space="0" w:color="auto"/>
            <w:bottom w:val="none" w:sz="0" w:space="0" w:color="auto"/>
            <w:right w:val="none" w:sz="0" w:space="0" w:color="auto"/>
          </w:divBdr>
          <w:divsChild>
            <w:div w:id="1686900297">
              <w:marLeft w:val="0"/>
              <w:marRight w:val="0"/>
              <w:marTop w:val="0"/>
              <w:marBottom w:val="0"/>
              <w:divBdr>
                <w:top w:val="none" w:sz="0" w:space="0" w:color="auto"/>
                <w:left w:val="none" w:sz="0" w:space="0" w:color="auto"/>
                <w:bottom w:val="none" w:sz="0" w:space="0" w:color="auto"/>
                <w:right w:val="none" w:sz="0" w:space="0" w:color="auto"/>
              </w:divBdr>
              <w:divsChild>
                <w:div w:id="2088454825">
                  <w:marLeft w:val="0"/>
                  <w:marRight w:val="0"/>
                  <w:marTop w:val="0"/>
                  <w:marBottom w:val="0"/>
                  <w:divBdr>
                    <w:top w:val="none" w:sz="0" w:space="0" w:color="auto"/>
                    <w:left w:val="none" w:sz="0" w:space="0" w:color="auto"/>
                    <w:bottom w:val="none" w:sz="0" w:space="0" w:color="auto"/>
                    <w:right w:val="none" w:sz="0" w:space="0" w:color="auto"/>
                  </w:divBdr>
                </w:div>
              </w:divsChild>
            </w:div>
            <w:div w:id="352193362">
              <w:marLeft w:val="0"/>
              <w:marRight w:val="0"/>
              <w:marTop w:val="0"/>
              <w:marBottom w:val="0"/>
              <w:divBdr>
                <w:top w:val="none" w:sz="0" w:space="0" w:color="auto"/>
                <w:left w:val="none" w:sz="0" w:space="0" w:color="auto"/>
                <w:bottom w:val="none" w:sz="0" w:space="0" w:color="auto"/>
                <w:right w:val="none" w:sz="0" w:space="0" w:color="auto"/>
              </w:divBdr>
              <w:divsChild>
                <w:div w:id="8345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3</TotalTime>
  <Pages>21</Pages>
  <Words>2130</Words>
  <Characters>12147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3</cp:revision>
  <dcterms:created xsi:type="dcterms:W3CDTF">2024-01-17T19:21:00Z</dcterms:created>
  <dcterms:modified xsi:type="dcterms:W3CDTF">2024-01-17T19:25:00Z</dcterms:modified>
</cp:coreProperties>
</file>