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0039"/>
      </w:tblGrid>
      <w:tr w:rsidR="00862A83" w:rsidRPr="00932A9A" w:rsidTr="00423678">
        <w:trPr>
          <w:tblCellSpacing w:w="15" w:type="dxa"/>
        </w:trPr>
        <w:tc>
          <w:tcPr>
            <w:tcW w:w="474" w:type="pct"/>
            <w:shd w:val="clear" w:color="auto" w:fill="A41E1C"/>
            <w:vAlign w:val="center"/>
          </w:tcPr>
          <w:p w:rsidR="00862A83" w:rsidRDefault="00862A83" w:rsidP="00423678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35601FB9" wp14:editId="43ADD49F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pct"/>
            <w:shd w:val="clear" w:color="auto" w:fill="A41E1C"/>
            <w:vAlign w:val="center"/>
            <w:hideMark/>
          </w:tcPr>
          <w:p w:rsidR="00862A83" w:rsidRDefault="009F5AD2" w:rsidP="00423678">
            <w:pPr>
              <w:pStyle w:val="NASLOVZLATO"/>
            </w:pPr>
            <w:r>
              <w:t>УРЕДБА</w:t>
            </w:r>
          </w:p>
          <w:p w:rsidR="009F5AD2" w:rsidRPr="009F5AD2" w:rsidRDefault="009F5AD2" w:rsidP="009F5AD2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ИЗМЕНАМА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ДОПУНАМА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УРЕДБЕ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УТВРЂИВАЊУ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ПРОСТОРНОГ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ПЛАНА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ПОДРУЧЈА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ИНФРАСТРУКТУРНОГ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КОРИДОРА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АУТО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-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ПУТА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Е</w:t>
            </w:r>
            <w:r w:rsidRPr="009F5AD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-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75 СУБОТИЦА-БЕОГРАД (БАТАЈНИЦА)</w:t>
            </w:r>
          </w:p>
          <w:p w:rsidR="00862A83" w:rsidRPr="00215591" w:rsidRDefault="009F5AD2" w:rsidP="009F5AD2">
            <w:pPr>
              <w:pStyle w:val="podnaslovpropisa"/>
              <w:rPr>
                <w:lang w:val="en-US"/>
              </w:rPr>
            </w:pPr>
            <w:r w:rsidRPr="009F5AD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("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Сл</w:t>
            </w:r>
            <w:r w:rsidRPr="009F5AD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.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гласник</w:t>
            </w:r>
            <w:r w:rsidRPr="009F5AD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РС</w:t>
            </w:r>
            <w:r w:rsidRPr="009F5AD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",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бр</w:t>
            </w:r>
            <w:r w:rsidRPr="009F5AD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. 113/2022)</w:t>
            </w:r>
          </w:p>
        </w:tc>
      </w:tr>
    </w:tbl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  <w:bookmarkStart w:id="0" w:name="_GoBack"/>
      <w:bookmarkEnd w:id="0"/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524A00">
      <w:pPr>
        <w:pStyle w:val="BodyText"/>
        <w:spacing w:before="4"/>
        <w:ind w:left="0"/>
        <w:jc w:val="left"/>
        <w:rPr>
          <w:sz w:val="23"/>
        </w:rPr>
      </w:pPr>
    </w:p>
    <w:p w:rsidR="00524A00" w:rsidRDefault="009F5AD2">
      <w:pPr>
        <w:pStyle w:val="BodyText"/>
        <w:spacing w:before="92" w:line="205" w:lineRule="exact"/>
        <w:ind w:left="2683"/>
        <w:jc w:val="left"/>
      </w:pPr>
      <w:bookmarkStart w:id="1" w:name="ВЛАДА"/>
      <w:bookmarkStart w:id="2" w:name="3685_Уредба_о_измени_Уредбе_о_утврђивању"/>
      <w:bookmarkStart w:id="3" w:name="3686_Уредба_о_изменама_и_допунама_Уредбе"/>
      <w:bookmarkEnd w:id="1"/>
      <w:bookmarkEnd w:id="2"/>
      <w:bookmarkEnd w:id="3"/>
      <w:r>
        <w:t>Члан 5.</w:t>
      </w:r>
    </w:p>
    <w:p w:rsidR="00524A00" w:rsidRDefault="009F5AD2">
      <w:pPr>
        <w:pStyle w:val="BodyText"/>
        <w:spacing w:before="1" w:line="235" w:lineRule="auto"/>
        <w:ind w:left="414" w:right="5493" w:firstLine="396"/>
      </w:pPr>
      <w:r>
        <w:t>У Просторном плану подручја инфраструктурног коридора ауто-пута</w:t>
      </w:r>
      <w:r>
        <w:rPr>
          <w:spacing w:val="-10"/>
        </w:rPr>
        <w:t xml:space="preserve"> </w:t>
      </w:r>
      <w:r>
        <w:t>Е-75</w:t>
      </w:r>
      <w:r>
        <w:rPr>
          <w:spacing w:val="-10"/>
        </w:rPr>
        <w:t xml:space="preserve"> </w:t>
      </w:r>
      <w:r>
        <w:t>Суботица</w:t>
      </w:r>
      <w:r>
        <w:rPr>
          <w:spacing w:val="-23"/>
        </w:rPr>
        <w:t xml:space="preserve"> </w:t>
      </w:r>
      <w:r>
        <w:t>–Београд</w:t>
      </w:r>
      <w:r>
        <w:rPr>
          <w:spacing w:val="-10"/>
        </w:rPr>
        <w:t xml:space="preserve"> </w:t>
      </w:r>
      <w:r>
        <w:t>(Батајница)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текстуалном</w:t>
      </w:r>
      <w:r>
        <w:rPr>
          <w:spacing w:val="-10"/>
        </w:rPr>
        <w:t xml:space="preserve"> </w:t>
      </w:r>
      <w:r>
        <w:rPr>
          <w:spacing w:val="-4"/>
        </w:rPr>
        <w:t xml:space="preserve">делу, </w:t>
      </w:r>
      <w:r>
        <w:rPr>
          <w:spacing w:val="-3"/>
        </w:rPr>
        <w:t xml:space="preserve">глава </w:t>
      </w:r>
      <w:r>
        <w:rPr>
          <w:spacing w:val="-8"/>
        </w:rPr>
        <w:t xml:space="preserve">IV. </w:t>
      </w:r>
      <w:r>
        <w:rPr>
          <w:spacing w:val="-3"/>
        </w:rPr>
        <w:t xml:space="preserve">ПОЛОЖАЈ МАГИСТРАЛНИХ ИНФРАСТРУКТУРНИХ </w:t>
      </w:r>
      <w:r>
        <w:t xml:space="preserve">СИСТЕМА У </w:t>
      </w:r>
      <w:r>
        <w:rPr>
          <w:spacing w:val="-3"/>
        </w:rPr>
        <w:t xml:space="preserve">ИНФРАСТРУКТУРНОМ </w:t>
      </w:r>
      <w:r>
        <w:rPr>
          <w:spacing w:val="-5"/>
        </w:rPr>
        <w:t xml:space="preserve">КОРИДОРУ, </w:t>
      </w:r>
      <w:r>
        <w:t>одељак</w:t>
      </w:r>
      <w:r>
        <w:rPr>
          <w:spacing w:val="28"/>
        </w:rPr>
        <w:t xml:space="preserve"> </w:t>
      </w:r>
      <w:r>
        <w:t>1.</w:t>
      </w:r>
    </w:p>
    <w:p w:rsidR="00524A00" w:rsidRDefault="009F5AD2">
      <w:pPr>
        <w:pStyle w:val="BodyText"/>
        <w:spacing w:line="235" w:lineRule="auto"/>
        <w:ind w:left="414" w:right="5493"/>
      </w:pPr>
      <w:r>
        <w:t xml:space="preserve">Положај коридора магистралних инфраструктурних система, тачка 1.1. Положај коридора ауто-пута Е-75 и пута Келебија – </w:t>
      </w:r>
      <w:r>
        <w:rPr>
          <w:spacing w:val="-4"/>
        </w:rPr>
        <w:t xml:space="preserve">ау- </w:t>
      </w:r>
      <w:r>
        <w:t xml:space="preserve">то-пут Е-75, </w:t>
      </w:r>
      <w:r>
        <w:rPr>
          <w:spacing w:val="-3"/>
        </w:rPr>
        <w:t xml:space="preserve">подтачка </w:t>
      </w:r>
      <w:r>
        <w:t>1.1.1. План размештаја пратећих садржаја у коридору</w:t>
      </w:r>
      <w:r>
        <w:rPr>
          <w:spacing w:val="-8"/>
        </w:rPr>
        <w:t xml:space="preserve"> </w:t>
      </w:r>
      <w:r>
        <w:t>аут-опута</w:t>
      </w:r>
      <w:r>
        <w:rPr>
          <w:spacing w:val="-8"/>
        </w:rPr>
        <w:t xml:space="preserve"> </w:t>
      </w:r>
      <w:r>
        <w:t>Е-75,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делу</w:t>
      </w:r>
      <w:r>
        <w:rPr>
          <w:spacing w:val="-8"/>
        </w:rPr>
        <w:t xml:space="preserve"> </w:t>
      </w:r>
      <w:r>
        <w:t>ФУНКЦИОНАЛНИ</w:t>
      </w:r>
      <w:r>
        <w:rPr>
          <w:spacing w:val="-8"/>
        </w:rPr>
        <w:t xml:space="preserve"> </w:t>
      </w:r>
      <w:r>
        <w:t xml:space="preserve">САДРЖАЈИ, део Базе за </w:t>
      </w:r>
      <w:r>
        <w:t>одржавање пута, мења се и</w:t>
      </w:r>
      <w:r>
        <w:rPr>
          <w:spacing w:val="-5"/>
        </w:rPr>
        <w:t xml:space="preserve"> </w:t>
      </w:r>
      <w:r>
        <w:rPr>
          <w:spacing w:val="-3"/>
        </w:rPr>
        <w:t>гласи:</w:t>
      </w:r>
    </w:p>
    <w:p w:rsidR="00524A00" w:rsidRDefault="00524A00">
      <w:pPr>
        <w:pStyle w:val="BodyText"/>
        <w:spacing w:before="9"/>
        <w:ind w:left="0"/>
        <w:jc w:val="left"/>
        <w:rPr>
          <w:sz w:val="23"/>
        </w:rPr>
      </w:pPr>
    </w:p>
    <w:p w:rsidR="00524A00" w:rsidRDefault="009F5AD2">
      <w:pPr>
        <w:pStyle w:val="BodyText"/>
        <w:spacing w:before="1"/>
        <w:ind w:left="1143"/>
        <w:jc w:val="left"/>
      </w:pPr>
      <w:r>
        <w:t>„Базе за одржавање државних путева I и II реда</w:t>
      </w:r>
    </w:p>
    <w:p w:rsidR="00524A00" w:rsidRDefault="00524A00">
      <w:pPr>
        <w:pStyle w:val="BodyText"/>
        <w:spacing w:before="4"/>
        <w:ind w:left="0"/>
        <w:jc w:val="left"/>
        <w:rPr>
          <w:sz w:val="17"/>
        </w:rPr>
      </w:pPr>
    </w:p>
    <w:p w:rsidR="00524A00" w:rsidRDefault="009F5AD2">
      <w:pPr>
        <w:pStyle w:val="BodyText"/>
        <w:spacing w:before="1" w:line="235" w:lineRule="auto"/>
        <w:ind w:left="414" w:right="5493" w:firstLine="396"/>
      </w:pPr>
      <w:r>
        <w:t>Базе за одржавање пута имају основну улогу сервисирања свих потребних радова зимског и летњег одржавања пута, а ком- плементарни су им и објекти у функцији информатике (телеф</w:t>
      </w:r>
      <w:r>
        <w:t>он- ске везе, регулисање и контрола саобраћаја и сл.).</w:t>
      </w:r>
    </w:p>
    <w:p w:rsidR="00524A00" w:rsidRDefault="009F5AD2">
      <w:pPr>
        <w:pStyle w:val="BodyText"/>
        <w:spacing w:line="235" w:lineRule="auto"/>
        <w:ind w:left="414" w:right="5493" w:firstLine="396"/>
      </w:pPr>
      <w:r>
        <w:t>Основни критеријуми код утврђивања просторне дисперзије база за одржавање ауто-пута су следећи:</w:t>
      </w:r>
    </w:p>
    <w:p w:rsidR="00524A00" w:rsidRDefault="009F5AD2">
      <w:pPr>
        <w:pStyle w:val="BodyText"/>
        <w:spacing w:line="235" w:lineRule="auto"/>
        <w:ind w:left="414" w:right="5493" w:firstLine="396"/>
      </w:pPr>
      <w:r>
        <w:rPr>
          <w:w w:val="66"/>
        </w:rPr>
        <w:t xml:space="preserve"> </w:t>
      </w:r>
      <w:r>
        <w:t>– близина насеља, могућност опремања комуналном инфра- структуром, еколошка погодност;</w:t>
      </w:r>
    </w:p>
    <w:p w:rsidR="00524A00" w:rsidRDefault="009F5AD2">
      <w:pPr>
        <w:pStyle w:val="BodyText"/>
        <w:spacing w:line="200" w:lineRule="exact"/>
        <w:ind w:left="811"/>
        <w:jc w:val="left"/>
      </w:pPr>
      <w:r>
        <w:rPr>
          <w:w w:val="66"/>
        </w:rPr>
        <w:t xml:space="preserve"> </w:t>
      </w:r>
      <w:r>
        <w:t>– функционално растојање од 10 km до 30 km;</w:t>
      </w:r>
    </w:p>
    <w:p w:rsidR="00524A00" w:rsidRDefault="009F5AD2">
      <w:pPr>
        <w:pStyle w:val="BodyText"/>
        <w:spacing w:line="235" w:lineRule="auto"/>
        <w:ind w:left="414" w:right="5493" w:firstLine="396"/>
      </w:pPr>
      <w:r>
        <w:rPr>
          <w:w w:val="66"/>
        </w:rPr>
        <w:t xml:space="preserve"> </w:t>
      </w:r>
      <w:r>
        <w:t>– брз, безбедан и директан излаз на путну мрежу – деоницу (петље, наплата путарине);</w:t>
      </w:r>
    </w:p>
    <w:p w:rsidR="00524A00" w:rsidRDefault="009F5AD2">
      <w:pPr>
        <w:pStyle w:val="BodyText"/>
        <w:spacing w:line="202" w:lineRule="exact"/>
        <w:ind w:left="811"/>
        <w:jc w:val="left"/>
      </w:pPr>
      <w:r>
        <w:rPr>
          <w:w w:val="66"/>
        </w:rPr>
        <w:t xml:space="preserve"> </w:t>
      </w:r>
      <w:r>
        <w:t>– површина до 2 ha.</w:t>
      </w:r>
    </w:p>
    <w:p w:rsidR="00524A00" w:rsidRDefault="00524A00">
      <w:pPr>
        <w:spacing w:line="202" w:lineRule="exact"/>
        <w:sectPr w:rsidR="00524A00">
          <w:type w:val="continuous"/>
          <w:pgSz w:w="12480" w:h="15710"/>
          <w:pgMar w:top="1480" w:right="720" w:bottom="280" w:left="740" w:header="720" w:footer="720" w:gutter="0"/>
          <w:cols w:space="720"/>
        </w:sectPr>
      </w:pPr>
    </w:p>
    <w:p w:rsidR="00524A00" w:rsidRDefault="009F5AD2">
      <w:pPr>
        <w:pStyle w:val="BodyText"/>
        <w:spacing w:before="73" w:line="232" w:lineRule="auto"/>
        <w:ind w:right="38" w:firstLine="396"/>
      </w:pPr>
      <w:r>
        <w:lastRenderedPageBreak/>
        <w:pict>
          <v:shape id="_x0000_s1031" style="position:absolute;left:0;text-align:left;margin-left:0;margin-top:785.2pt;width:.1pt;height:738.95pt;z-index:251656192;mso-position-horizontal-relative:page;mso-position-vertical-relative:page" coordorigin=",15704" coordsize="0,14779" o:spt="100" adj="0,,0" path="m6094,255r,14779m6094,255r,14779e" filled="f" strokeweight=".6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.75pt;margin-top:26.2pt;width:255.15pt;height:18.55pt;z-index:251657216;mso-position-horizontal-relative:page" filled="f" strokeweight=".5pt">
            <v:textbox inset="0,0,0,0">
              <w:txbxContent>
                <w:p w:rsidR="00524A00" w:rsidRDefault="009F5AD2">
                  <w:pPr>
                    <w:spacing w:before="18"/>
                    <w:ind w:left="51"/>
                    <w:rPr>
                      <w:sz w:val="14"/>
                    </w:rPr>
                  </w:pPr>
                  <w:r>
                    <w:rPr>
                      <w:sz w:val="14"/>
                    </w:rPr>
                    <w:t>ОСНОВНИ САДРЖАЈИ БАЗЕ ЗА ОДРЖАВАЊЕ ДРЖАВНИХ ПУТЕВА I И II РЕДА</w:t>
                  </w:r>
                </w:p>
              </w:txbxContent>
            </v:textbox>
            <w10:wrap anchorx="page"/>
          </v:shape>
        </w:pict>
      </w:r>
      <w:r>
        <w:t>Основни садржаји базе за одржавање ауто-пута дати су сле- дећим блок дијаграмом:</w:t>
      </w:r>
    </w:p>
    <w:p w:rsidR="00524A00" w:rsidRDefault="00524A00">
      <w:pPr>
        <w:pStyle w:val="BodyText"/>
        <w:ind w:left="0"/>
        <w:jc w:val="left"/>
        <w:rPr>
          <w:sz w:val="20"/>
        </w:rPr>
      </w:pPr>
    </w:p>
    <w:p w:rsidR="00524A00" w:rsidRDefault="009F5AD2">
      <w:pPr>
        <w:pStyle w:val="BodyText"/>
        <w:spacing w:before="7"/>
        <w:ind w:left="0"/>
        <w:jc w:val="left"/>
        <w:rPr>
          <w:sz w:val="12"/>
        </w:rPr>
      </w:pPr>
      <w:r>
        <w:pict>
          <v:shape id="_x0000_s1029" type="#_x0000_t202" style="position:absolute;margin-left:42.75pt;margin-top:9.45pt;width:255.15pt;height:74.55pt;z-index:251655168;mso-wrap-distance-left:0;mso-wrap-distance-right:0;mso-position-horizontal-relative:page" filled="f" strokeweight=".5pt">
            <v:textbox inset="0,0,0,0">
              <w:txbxContent>
                <w:p w:rsidR="00524A00" w:rsidRDefault="009F5AD2">
                  <w:pPr>
                    <w:spacing w:before="18" w:line="161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складиште соли и агрегата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гараже теретних возила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складишта опреме и материјала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интерна пумпа за гориво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зграда управе и пратећих служби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радионица за оправку механизације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отворена складишта материјала</w:t>
                  </w:r>
                </w:p>
                <w:p w:rsidR="00524A00" w:rsidRDefault="009F5AD2">
                  <w:pPr>
                    <w:spacing w:line="160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паркинг простор за запослене</w:t>
                  </w:r>
                </w:p>
                <w:p w:rsidR="00524A00" w:rsidRDefault="009F5AD2">
                  <w:pPr>
                    <w:spacing w:line="161" w:lineRule="exact"/>
                    <w:ind w:left="51"/>
                    <w:rPr>
                      <w:sz w:val="14"/>
                    </w:rPr>
                  </w:pPr>
                  <w:r>
                    <w:rPr>
                      <w:w w:val="6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 простор за одлагање хаварисаних возила</w:t>
                  </w:r>
                </w:p>
              </w:txbxContent>
            </v:textbox>
            <w10:wrap type="topAndBottom" anchorx="page"/>
          </v:shape>
        </w:pict>
      </w:r>
    </w:p>
    <w:p w:rsidR="00524A00" w:rsidRDefault="009F5AD2">
      <w:pPr>
        <w:pStyle w:val="BodyText"/>
        <w:spacing w:before="11" w:line="230" w:lineRule="auto"/>
        <w:ind w:right="38" w:firstLine="396"/>
      </w:pPr>
      <w:r>
        <w:t>Наведени основни садржаји базе за одржавање биће инкор- порирани у идејне пројекте на конкретним локацијама, с т</w:t>
      </w:r>
      <w:r>
        <w:t xml:space="preserve">им да ће се дати ближи обим и структура базе за одржавање, </w:t>
      </w:r>
      <w:r>
        <w:rPr>
          <w:spacing w:val="-3"/>
        </w:rPr>
        <w:t xml:space="preserve">тако </w:t>
      </w:r>
      <w:r>
        <w:t>да се</w:t>
      </w:r>
      <w:r>
        <w:rPr>
          <w:spacing w:val="-33"/>
        </w:rPr>
        <w:t xml:space="preserve"> </w:t>
      </w:r>
      <w:r>
        <w:t>у оквиру ових објеката могу градити и објекти за контролу саобра- ћајне сигнализације и саобраћајно техничка опрема</w:t>
      </w:r>
      <w:r>
        <w:rPr>
          <w:spacing w:val="-9"/>
        </w:rPr>
        <w:t xml:space="preserve"> </w:t>
      </w:r>
      <w:r>
        <w:t>путева.</w:t>
      </w:r>
    </w:p>
    <w:p w:rsidR="00524A00" w:rsidRDefault="009F5AD2">
      <w:pPr>
        <w:pStyle w:val="BodyText"/>
        <w:spacing w:line="228" w:lineRule="auto"/>
        <w:ind w:right="38" w:firstLine="396"/>
      </w:pPr>
      <w:r>
        <w:t>У коридору ауто-пута Е-75, Суботица –Београд (Батајница) плани</w:t>
      </w:r>
      <w:r>
        <w:t>ране су следеће базе за одржавање државних путева I и II реда:</w:t>
      </w:r>
    </w:p>
    <w:p w:rsidR="00524A00" w:rsidRDefault="00524A00">
      <w:pPr>
        <w:pStyle w:val="BodyText"/>
        <w:spacing w:before="9"/>
        <w:ind w:left="0"/>
        <w:jc w:val="lef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1531"/>
        <w:gridCol w:w="1134"/>
        <w:gridCol w:w="907"/>
        <w:gridCol w:w="1190"/>
      </w:tblGrid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77"/>
              <w:rPr>
                <w:sz w:val="14"/>
              </w:rPr>
            </w:pPr>
            <w:r>
              <w:rPr>
                <w:sz w:val="14"/>
              </w:rPr>
              <w:t>Бр.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498" w:right="488"/>
              <w:jc w:val="center"/>
              <w:rPr>
                <w:sz w:val="14"/>
              </w:rPr>
            </w:pPr>
            <w:r>
              <w:rPr>
                <w:sz w:val="14"/>
              </w:rPr>
              <w:t>Садржај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ind w:left="200"/>
              <w:rPr>
                <w:sz w:val="14"/>
              </w:rPr>
            </w:pPr>
            <w:r>
              <w:rPr>
                <w:sz w:val="14"/>
              </w:rPr>
              <w:t>Стационажа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28"/>
              <w:jc w:val="center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ind w:left="230"/>
              <w:rPr>
                <w:sz w:val="14"/>
              </w:rPr>
            </w:pPr>
            <w:r>
              <w:rPr>
                <w:sz w:val="14"/>
              </w:rPr>
              <w:t>Радни назив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23 + 114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„Суботица исток”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26 + 600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„Суботица југ”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50 + 100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„Б. Топола”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80 + 959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„Врбас”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112 + 200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„Нови Сад”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130 + 004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„Ковиљ”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151 + 800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37" w:right="193"/>
              <w:jc w:val="center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„Инђија”</w:t>
            </w:r>
          </w:p>
        </w:tc>
      </w:tr>
      <w:tr w:rsidR="00524A00">
        <w:trPr>
          <w:trHeight w:val="360"/>
        </w:trPr>
        <w:tc>
          <w:tcPr>
            <w:tcW w:w="340" w:type="dxa"/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 ДП</w:t>
            </w:r>
          </w:p>
        </w:tc>
        <w:tc>
          <w:tcPr>
            <w:tcW w:w="1134" w:type="dxa"/>
          </w:tcPr>
          <w:p w:rsidR="00524A00" w:rsidRDefault="009F5AD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km 184 +</w:t>
            </w:r>
          </w:p>
          <w:p w:rsidR="00524A00" w:rsidRDefault="009F5AD2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783 –188 + 680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spacing w:before="98"/>
              <w:ind w:left="37" w:right="152"/>
              <w:jc w:val="center"/>
              <w:rPr>
                <w:sz w:val="8"/>
              </w:rPr>
            </w:pPr>
            <w:r>
              <w:rPr>
                <w:sz w:val="14"/>
              </w:rPr>
              <w:t>планирана</w:t>
            </w:r>
            <w:r>
              <w:rPr>
                <w:position w:val="5"/>
                <w:sz w:val="8"/>
              </w:rPr>
              <w:t>9</w:t>
            </w:r>
          </w:p>
        </w:tc>
        <w:tc>
          <w:tcPr>
            <w:tcW w:w="1190" w:type="dxa"/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„Батајница”</w:t>
            </w:r>
          </w:p>
        </w:tc>
      </w:tr>
    </w:tbl>
    <w:p w:rsidR="00524A00" w:rsidRDefault="009F5AD2">
      <w:pPr>
        <w:spacing w:before="27" w:line="159" w:lineRule="exact"/>
        <w:ind w:left="110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 – – – – – –</w:t>
      </w:r>
    </w:p>
    <w:p w:rsidR="00524A00" w:rsidRDefault="009F5AD2">
      <w:pPr>
        <w:spacing w:before="1" w:line="235" w:lineRule="auto"/>
        <w:ind w:left="393" w:right="38" w:hanging="284"/>
        <w:jc w:val="both"/>
        <w:rPr>
          <w:sz w:val="14"/>
        </w:rPr>
      </w:pPr>
      <w:r>
        <w:rPr>
          <w:sz w:val="14"/>
        </w:rPr>
        <w:t>9  Планом детаљне регулације деонице државног пута I a реда број 1 (ауто-пут   E-75) Батајница –Добановци (сектор 1) овај садржај је дефинисан као База за одржавање возила, путева и</w:t>
      </w:r>
      <w:r>
        <w:rPr>
          <w:spacing w:val="-3"/>
          <w:sz w:val="14"/>
        </w:rPr>
        <w:t xml:space="preserve"> </w:t>
      </w:r>
      <w:r>
        <w:rPr>
          <w:sz w:val="14"/>
        </w:rPr>
        <w:t>објеката.</w:t>
      </w:r>
    </w:p>
    <w:p w:rsidR="00524A00" w:rsidRDefault="00524A00">
      <w:pPr>
        <w:pStyle w:val="BodyText"/>
        <w:spacing w:before="8"/>
        <w:ind w:left="0"/>
        <w:jc w:val="left"/>
        <w:rPr>
          <w:sz w:val="17"/>
        </w:rPr>
      </w:pPr>
    </w:p>
    <w:p w:rsidR="00524A00" w:rsidRDefault="009F5AD2">
      <w:pPr>
        <w:pStyle w:val="BodyText"/>
        <w:spacing w:before="1" w:line="228" w:lineRule="auto"/>
        <w:ind w:right="38" w:firstLine="396"/>
      </w:pPr>
      <w:r>
        <w:t xml:space="preserve">Предметне базе за одржавање државних путева имају функ- цију одржавања делова ауто-пута између планираних база и дру- гих државних путева I и II реда </w:t>
      </w:r>
      <w:r>
        <w:rPr>
          <w:spacing w:val="-3"/>
        </w:rPr>
        <w:t xml:space="preserve">који преко </w:t>
      </w:r>
      <w:r>
        <w:t>петљи остварују везу са</w:t>
      </w:r>
      <w:r>
        <w:rPr>
          <w:spacing w:val="-1"/>
        </w:rPr>
        <w:t xml:space="preserve"> </w:t>
      </w:r>
      <w:r>
        <w:t>ауто-путем.</w:t>
      </w:r>
    </w:p>
    <w:p w:rsidR="00524A00" w:rsidRDefault="009F5AD2">
      <w:pPr>
        <w:pStyle w:val="BodyText"/>
        <w:spacing w:before="2" w:line="228" w:lineRule="auto"/>
        <w:ind w:right="38" w:firstLine="396"/>
      </w:pPr>
      <w:r>
        <w:t>У циљу обезбеђивања сталне проходности и безбедности пута, базе за одржавање имају следеће основне функције:</w:t>
      </w:r>
    </w:p>
    <w:p w:rsidR="00524A00" w:rsidRDefault="009F5AD2">
      <w:pPr>
        <w:pStyle w:val="BodyText"/>
        <w:spacing w:before="1" w:line="228" w:lineRule="auto"/>
        <w:ind w:right="38" w:firstLine="396"/>
      </w:pPr>
      <w:r>
        <w:rPr>
          <w:w w:val="6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одржавање</w:t>
      </w:r>
      <w:r>
        <w:rPr>
          <w:spacing w:val="-5"/>
        </w:rPr>
        <w:t xml:space="preserve"> </w:t>
      </w:r>
      <w:r>
        <w:t>пута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свих</w:t>
      </w:r>
      <w:r>
        <w:rPr>
          <w:spacing w:val="-5"/>
        </w:rPr>
        <w:t xml:space="preserve"> </w:t>
      </w:r>
      <w:r>
        <w:t>припадајућих</w:t>
      </w:r>
      <w:r>
        <w:rPr>
          <w:spacing w:val="-5"/>
        </w:rPr>
        <w:t xml:space="preserve"> </w:t>
      </w:r>
      <w:r>
        <w:t>површина</w:t>
      </w:r>
      <w:r>
        <w:rPr>
          <w:spacing w:val="-5"/>
        </w:rPr>
        <w:t xml:space="preserve"> </w:t>
      </w:r>
      <w:r>
        <w:t>(редовно</w:t>
      </w:r>
      <w:r>
        <w:rPr>
          <w:spacing w:val="-5"/>
        </w:rPr>
        <w:t xml:space="preserve"> </w:t>
      </w:r>
      <w:r>
        <w:t>и ургентно одржавање и рехабилитација) и објеката, као и одржава- ње саобраћајне сигнализац</w:t>
      </w:r>
      <w:r>
        <w:t>ије и путне</w:t>
      </w:r>
      <w:r>
        <w:rPr>
          <w:spacing w:val="-6"/>
        </w:rPr>
        <w:t xml:space="preserve"> </w:t>
      </w:r>
      <w:r>
        <w:t>опреме;</w:t>
      </w:r>
    </w:p>
    <w:p w:rsidR="00524A00" w:rsidRDefault="009F5AD2">
      <w:pPr>
        <w:pStyle w:val="BodyText"/>
        <w:spacing w:before="2" w:line="228" w:lineRule="auto"/>
        <w:ind w:right="38" w:firstLine="396"/>
      </w:pPr>
      <w:r>
        <w:rPr>
          <w:w w:val="66"/>
        </w:rPr>
        <w:t xml:space="preserve"> </w:t>
      </w:r>
      <w:r>
        <w:t xml:space="preserve">– зимско (чишћење снега и посипање соли и агрегата) и лет- ње (поправке оштећења коловозне конструкције, одржавање оста- лих елемената пута у границама путног земљишта и др.) одржа- вање пута, чиме се обезбеђује проходност пута у свим </w:t>
      </w:r>
      <w:r>
        <w:t>условима одвијања саобраћаја;</w:t>
      </w:r>
    </w:p>
    <w:p w:rsidR="00524A00" w:rsidRDefault="009F5AD2">
      <w:pPr>
        <w:pStyle w:val="BodyText"/>
        <w:spacing w:line="197" w:lineRule="exact"/>
        <w:ind w:left="507"/>
        <w:jc w:val="left"/>
      </w:pPr>
      <w:r>
        <w:rPr>
          <w:w w:val="66"/>
        </w:rPr>
        <w:t xml:space="preserve"> </w:t>
      </w:r>
      <w:r>
        <w:t>– редовне и ванредне прегледе путева и путних објеката;</w:t>
      </w:r>
    </w:p>
    <w:p w:rsidR="00524A00" w:rsidRDefault="009F5AD2">
      <w:pPr>
        <w:pStyle w:val="BodyText"/>
        <w:spacing w:before="4" w:line="228" w:lineRule="auto"/>
        <w:ind w:right="39" w:firstLine="396"/>
      </w:pPr>
      <w:r>
        <w:rPr>
          <w:w w:val="66"/>
        </w:rPr>
        <w:t xml:space="preserve"> </w:t>
      </w:r>
      <w:r>
        <w:t>– техничке интервенције у случајевима поремећаја одвијања саобраћаја (саобраћајнe незгоде, загушења);</w:t>
      </w:r>
    </w:p>
    <w:p w:rsidR="00524A00" w:rsidRDefault="009F5AD2">
      <w:pPr>
        <w:pStyle w:val="BodyText"/>
        <w:spacing w:line="195" w:lineRule="exact"/>
        <w:ind w:left="507"/>
        <w:jc w:val="left"/>
      </w:pPr>
      <w:r>
        <w:rPr>
          <w:w w:val="66"/>
        </w:rPr>
        <w:t xml:space="preserve"> </w:t>
      </w:r>
      <w:r>
        <w:t>– управљање (вођење, праћење и контрола) саобраћајем.</w:t>
      </w:r>
    </w:p>
    <w:p w:rsidR="00524A00" w:rsidRDefault="009F5AD2">
      <w:pPr>
        <w:pStyle w:val="BodyText"/>
        <w:spacing w:before="3" w:line="228" w:lineRule="auto"/>
        <w:ind w:right="38" w:firstLine="396"/>
        <w:jc w:val="right"/>
      </w:pPr>
      <w:r>
        <w:rPr>
          <w:spacing w:val="-3"/>
        </w:rPr>
        <w:t>Поред навед</w:t>
      </w:r>
      <w:r>
        <w:rPr>
          <w:spacing w:val="-3"/>
        </w:rPr>
        <w:t xml:space="preserve">ених функција, </w:t>
      </w:r>
      <w:r>
        <w:t>базе за</w:t>
      </w:r>
      <w:r>
        <w:rPr>
          <w:spacing w:val="16"/>
        </w:rPr>
        <w:t xml:space="preserve"> </w:t>
      </w:r>
      <w:r>
        <w:rPr>
          <w:spacing w:val="-3"/>
        </w:rPr>
        <w:t>одржавање</w:t>
      </w:r>
      <w:r>
        <w:rPr>
          <w:spacing w:val="18"/>
        </w:rPr>
        <w:t xml:space="preserve"> </w:t>
      </w:r>
      <w:r>
        <w:rPr>
          <w:spacing w:val="-3"/>
        </w:rPr>
        <w:t>обезбеђују</w:t>
      </w:r>
      <w:r>
        <w:rPr>
          <w:spacing w:val="-2"/>
        </w:rPr>
        <w:t xml:space="preserve"> </w:t>
      </w:r>
      <w:r>
        <w:t xml:space="preserve">услове за извођење и осталих </w:t>
      </w:r>
      <w:r>
        <w:rPr>
          <w:spacing w:val="-3"/>
        </w:rPr>
        <w:t xml:space="preserve">радова </w:t>
      </w:r>
      <w:r>
        <w:t>на</w:t>
      </w:r>
      <w:r>
        <w:rPr>
          <w:spacing w:val="35"/>
        </w:rPr>
        <w:t xml:space="preserve"> </w:t>
      </w:r>
      <w:r>
        <w:rPr>
          <w:spacing w:val="-3"/>
        </w:rPr>
        <w:t xml:space="preserve">одржавању </w:t>
      </w:r>
      <w:r>
        <w:t>путне</w:t>
      </w:r>
      <w:r>
        <w:rPr>
          <w:spacing w:val="13"/>
        </w:rPr>
        <w:t xml:space="preserve"> </w:t>
      </w:r>
      <w:r>
        <w:rPr>
          <w:spacing w:val="-3"/>
        </w:rPr>
        <w:t>мреже,</w:t>
      </w:r>
      <w:r>
        <w:rPr>
          <w:spacing w:val="-2"/>
        </w:rPr>
        <w:t xml:space="preserve"> </w:t>
      </w:r>
      <w:r>
        <w:rPr>
          <w:spacing w:val="-4"/>
        </w:rPr>
        <w:t>који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t>односе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3"/>
        </w:rPr>
        <w:t>безбедно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неометано</w:t>
      </w:r>
      <w:r>
        <w:rPr>
          <w:spacing w:val="7"/>
        </w:rPr>
        <w:t xml:space="preserve"> </w:t>
      </w:r>
      <w:r>
        <w:rPr>
          <w:spacing w:val="-3"/>
        </w:rPr>
        <w:t>одвијање</w:t>
      </w:r>
      <w:r>
        <w:rPr>
          <w:spacing w:val="7"/>
        </w:rPr>
        <w:t xml:space="preserve"> </w:t>
      </w:r>
      <w:r>
        <w:t>саобраћаја</w:t>
      </w:r>
      <w:r>
        <w:rPr>
          <w:spacing w:val="7"/>
        </w:rPr>
        <w:t xml:space="preserve"> </w:t>
      </w:r>
      <w:r>
        <w:rPr>
          <w:spacing w:val="-3"/>
        </w:rPr>
        <w:t>(одр-</w:t>
      </w:r>
      <w:r>
        <w:t xml:space="preserve"> </w:t>
      </w:r>
      <w:r>
        <w:rPr>
          <w:spacing w:val="-3"/>
        </w:rPr>
        <w:t>жавање,</w:t>
      </w:r>
      <w:r>
        <w:rPr>
          <w:spacing w:val="23"/>
        </w:rPr>
        <w:t xml:space="preserve"> </w:t>
      </w:r>
      <w:r>
        <w:t>чишћење,</w:t>
      </w:r>
      <w:r>
        <w:rPr>
          <w:spacing w:val="23"/>
        </w:rPr>
        <w:t xml:space="preserve"> </w:t>
      </w:r>
      <w:r>
        <w:t>замена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допуна</w:t>
      </w:r>
      <w:r>
        <w:rPr>
          <w:spacing w:val="23"/>
        </w:rPr>
        <w:t xml:space="preserve"> </w:t>
      </w:r>
      <w:r>
        <w:t>саобраћајне</w:t>
      </w:r>
      <w:r>
        <w:rPr>
          <w:spacing w:val="23"/>
        </w:rPr>
        <w:t xml:space="preserve"> </w:t>
      </w:r>
      <w:r>
        <w:t>сигнализације</w:t>
      </w:r>
      <w:r>
        <w:rPr>
          <w:spacing w:val="23"/>
        </w:rPr>
        <w:t xml:space="preserve"> </w:t>
      </w:r>
      <w:r>
        <w:t>и опреме</w:t>
      </w:r>
      <w:r>
        <w:rPr>
          <w:spacing w:val="-13"/>
        </w:rPr>
        <w:t xml:space="preserve"> </w:t>
      </w:r>
      <w:r>
        <w:t>пута,</w:t>
      </w:r>
      <w:r>
        <w:rPr>
          <w:spacing w:val="-13"/>
        </w:rPr>
        <w:t xml:space="preserve"> </w:t>
      </w:r>
      <w:r>
        <w:t>уређење</w:t>
      </w:r>
      <w:r>
        <w:rPr>
          <w:spacing w:val="-13"/>
        </w:rPr>
        <w:t xml:space="preserve"> </w:t>
      </w:r>
      <w:r>
        <w:t>зелених</w:t>
      </w:r>
      <w:r>
        <w:rPr>
          <w:spacing w:val="-13"/>
        </w:rPr>
        <w:t xml:space="preserve"> </w:t>
      </w:r>
      <w:r>
        <w:t>површина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3"/>
        </w:rPr>
        <w:t>путном</w:t>
      </w:r>
      <w:r>
        <w:rPr>
          <w:spacing w:val="-13"/>
        </w:rPr>
        <w:t xml:space="preserve"> </w:t>
      </w:r>
      <w:r>
        <w:rPr>
          <w:spacing w:val="-3"/>
        </w:rPr>
        <w:t>земљишту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Регулациона линија путног земљишта и парцеле јавне</w:t>
      </w:r>
      <w:r>
        <w:rPr>
          <w:spacing w:val="27"/>
        </w:rPr>
        <w:t xml:space="preserve"> </w:t>
      </w:r>
      <w:r>
        <w:t>наме-</w:t>
      </w:r>
    </w:p>
    <w:p w:rsidR="00524A00" w:rsidRDefault="009F5AD2">
      <w:pPr>
        <w:pStyle w:val="BodyText"/>
        <w:spacing w:before="4" w:line="228" w:lineRule="auto"/>
        <w:ind w:right="38"/>
      </w:pPr>
      <w:r>
        <w:t xml:space="preserve">не (базе за одржавање) одређене су постојећим међним тачкама (ПМ) и већ формираним катастарским парцелама (КП) у обухвату и представљене на тематској карти </w:t>
      </w:r>
      <w:r>
        <w:t>број 5. „Детаљна регулација – регулациони план са елементима спровођења база за одржавање државних путева” (листови 5.1 –5.3), и то за базе за одржавање</w:t>
      </w:r>
    </w:p>
    <w:p w:rsidR="00524A00" w:rsidRDefault="009F5AD2">
      <w:pPr>
        <w:pStyle w:val="BodyText"/>
        <w:spacing w:before="4" w:line="228" w:lineRule="auto"/>
        <w:ind w:right="38"/>
      </w:pPr>
      <w:r>
        <w:t>„Суботица југ”, „Врбас” и „Ковиљ”. Координате постојећих међ- них тачака се преузимају од Републичког г</w:t>
      </w:r>
      <w:r>
        <w:t>еодетског завода и ко- ристе се приликом израде пројекта геодетског обележавања.</w:t>
      </w:r>
    </w:p>
    <w:p w:rsidR="00524A00" w:rsidRDefault="009F5AD2">
      <w:pPr>
        <w:pStyle w:val="BodyText"/>
        <w:spacing w:before="2" w:line="228" w:lineRule="auto"/>
        <w:ind w:right="39" w:firstLine="396"/>
      </w:pPr>
      <w:r>
        <w:t>Јавна парцела базе за одржавање пута „Суботица југ” обра- зује се од следећих целих катастарских парцела: 2256/0, 2256/54, 2256/55,  2256/60,  2256/133,  2256/62,  2256/64,  2</w:t>
      </w:r>
      <w:r>
        <w:t>256/66,  2256/68,</w:t>
      </w:r>
    </w:p>
    <w:p w:rsidR="00524A00" w:rsidRDefault="009F5AD2">
      <w:pPr>
        <w:pStyle w:val="BodyText"/>
        <w:spacing w:line="196" w:lineRule="exact"/>
        <w:jc w:val="left"/>
      </w:pPr>
      <w:r>
        <w:t>2256/134, 2256/142, 2255/1, 2256/141, 2256/2, 2256/103 и 2256/46,</w:t>
      </w:r>
    </w:p>
    <w:p w:rsidR="00524A00" w:rsidRDefault="009F5AD2">
      <w:pPr>
        <w:pStyle w:val="BodyText"/>
        <w:spacing w:line="199" w:lineRule="exact"/>
        <w:jc w:val="left"/>
      </w:pPr>
      <w:r>
        <w:t>КО Биково, површине 12,08 ha.</w:t>
      </w:r>
    </w:p>
    <w:p w:rsidR="00524A00" w:rsidRDefault="009F5AD2">
      <w:pPr>
        <w:pStyle w:val="BodyText"/>
        <w:spacing w:before="2" w:line="232" w:lineRule="auto"/>
        <w:ind w:right="39" w:firstLine="396"/>
      </w:pPr>
      <w:r>
        <w:t>База за одржавање пута „Врбас” се налази у утврђеној пар- цели ауто-пута Е-75 и петље Врбас, у делу катастарске парцеле 1499, КО Врбас.</w:t>
      </w:r>
    </w:p>
    <w:p w:rsidR="00524A00" w:rsidRDefault="009F5AD2">
      <w:pPr>
        <w:pStyle w:val="BodyText"/>
        <w:spacing w:before="73" w:line="232" w:lineRule="auto"/>
        <w:ind w:right="411" w:firstLine="396"/>
      </w:pPr>
      <w:r>
        <w:br w:type="column"/>
      </w:r>
      <w:r>
        <w:t>Јавна</w:t>
      </w:r>
      <w:r>
        <w:rPr>
          <w:spacing w:val="-12"/>
        </w:rPr>
        <w:t xml:space="preserve"> </w:t>
      </w:r>
      <w:r>
        <w:t>парцела</w:t>
      </w:r>
      <w:r>
        <w:rPr>
          <w:spacing w:val="-12"/>
        </w:rPr>
        <w:t xml:space="preserve"> </w:t>
      </w:r>
      <w:r>
        <w:t>базе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одржавање</w:t>
      </w:r>
      <w:r>
        <w:rPr>
          <w:spacing w:val="-12"/>
        </w:rPr>
        <w:t xml:space="preserve"> </w:t>
      </w:r>
      <w:r>
        <w:t>пута</w:t>
      </w:r>
      <w:r>
        <w:rPr>
          <w:spacing w:val="-12"/>
        </w:rPr>
        <w:t xml:space="preserve"> </w:t>
      </w:r>
      <w:r>
        <w:t>„Ковиљ”,</w:t>
      </w:r>
      <w:r>
        <w:rPr>
          <w:spacing w:val="-12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образује</w:t>
      </w:r>
      <w:r>
        <w:rPr>
          <w:spacing w:val="-12"/>
        </w:rPr>
        <w:t xml:space="preserve"> </w:t>
      </w:r>
      <w:r>
        <w:rPr>
          <w:spacing w:val="-4"/>
        </w:rPr>
        <w:t xml:space="preserve">од </w:t>
      </w:r>
      <w:r>
        <w:t>следећих целих катастарских парцела: 5306, 5307/1 и 5307/4, као</w:t>
      </w:r>
      <w:r>
        <w:rPr>
          <w:spacing w:val="-33"/>
        </w:rPr>
        <w:t xml:space="preserve"> </w:t>
      </w:r>
      <w:r>
        <w:t xml:space="preserve">и дела катастарске парцеле 5307/2 </w:t>
      </w:r>
      <w:r>
        <w:rPr>
          <w:spacing w:val="-3"/>
        </w:rPr>
        <w:t xml:space="preserve">КО Ковиљ, </w:t>
      </w:r>
      <w:r>
        <w:t>површине 1,98</w:t>
      </w:r>
      <w:r>
        <w:rPr>
          <w:spacing w:val="-31"/>
        </w:rPr>
        <w:t xml:space="preserve"> </w:t>
      </w:r>
      <w:r>
        <w:t>ha.</w:t>
      </w:r>
    </w:p>
    <w:p w:rsidR="00524A00" w:rsidRDefault="009F5AD2">
      <w:pPr>
        <w:pStyle w:val="BodyText"/>
        <w:spacing w:before="169" w:line="232" w:lineRule="auto"/>
        <w:ind w:left="2338" w:right="420" w:hanging="2202"/>
        <w:jc w:val="left"/>
      </w:pPr>
      <w:r>
        <w:t>Правила уређења и грађења база за одржавање државних путева I и II реда</w:t>
      </w:r>
    </w:p>
    <w:p w:rsidR="00524A00" w:rsidRDefault="00524A00">
      <w:pPr>
        <w:pStyle w:val="BodyText"/>
        <w:spacing w:before="5"/>
        <w:ind w:left="0"/>
        <w:jc w:val="left"/>
        <w:rPr>
          <w:sz w:val="17"/>
        </w:rPr>
      </w:pPr>
    </w:p>
    <w:p w:rsidR="00524A00" w:rsidRDefault="009F5AD2">
      <w:pPr>
        <w:pStyle w:val="BodyText"/>
        <w:spacing w:line="232" w:lineRule="auto"/>
        <w:ind w:right="410" w:firstLine="396"/>
      </w:pPr>
      <w:r>
        <w:t>У</w:t>
      </w:r>
      <w:r>
        <w:t xml:space="preserve"> зависности </w:t>
      </w:r>
      <w:r>
        <w:rPr>
          <w:spacing w:val="-3"/>
        </w:rPr>
        <w:t xml:space="preserve">од </w:t>
      </w:r>
      <w:r>
        <w:t>намењених активности планираних база за одржавање</w:t>
      </w:r>
      <w:r>
        <w:rPr>
          <w:spacing w:val="-7"/>
        </w:rPr>
        <w:t xml:space="preserve"> </w:t>
      </w:r>
      <w:r>
        <w:t>пута</w:t>
      </w:r>
      <w:r>
        <w:rPr>
          <w:spacing w:val="-7"/>
        </w:rPr>
        <w:t xml:space="preserve"> </w:t>
      </w:r>
      <w:r>
        <w:t>одређује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њихов</w:t>
      </w:r>
      <w:r>
        <w:rPr>
          <w:spacing w:val="-7"/>
        </w:rPr>
        <w:t xml:space="preserve"> </w:t>
      </w:r>
      <w:r>
        <w:t>основни</w:t>
      </w:r>
      <w:r>
        <w:rPr>
          <w:spacing w:val="-7"/>
        </w:rPr>
        <w:t xml:space="preserve"> </w:t>
      </w:r>
      <w:r>
        <w:t>садржај:</w:t>
      </w:r>
      <w:r>
        <w:rPr>
          <w:spacing w:val="-7"/>
        </w:rPr>
        <w:t xml:space="preserve"> </w:t>
      </w:r>
      <w:r>
        <w:t>управна</w:t>
      </w:r>
      <w:r>
        <w:rPr>
          <w:spacing w:val="-7"/>
        </w:rPr>
        <w:t xml:space="preserve"> </w:t>
      </w:r>
      <w:r>
        <w:t>згра- да, гараже за разне врсте возила и грађевинских машина, магацин расутог материјала, покривена и отворена складишта, ремонтна радионица, магацин резервних делова, комунални објекти, интер- не станице за снабдевање за горивом и</w:t>
      </w:r>
      <w:r>
        <w:rPr>
          <w:spacing w:val="-7"/>
        </w:rPr>
        <w:t xml:space="preserve"> </w:t>
      </w:r>
      <w:r>
        <w:t>др.</w:t>
      </w:r>
    </w:p>
    <w:p w:rsidR="00524A00" w:rsidRDefault="009F5AD2">
      <w:pPr>
        <w:pStyle w:val="BodyText"/>
        <w:spacing w:line="232" w:lineRule="auto"/>
        <w:ind w:right="410" w:firstLine="396"/>
      </w:pPr>
      <w:r>
        <w:t>Саобраћајни прикључа</w:t>
      </w:r>
      <w:r>
        <w:t>к база за одржавања државних путева I и II реда обезбедити са приступне саобраћајнице, водећи рачуна о нивелети, и то:</w:t>
      </w:r>
    </w:p>
    <w:p w:rsidR="00524A00" w:rsidRDefault="009F5AD2">
      <w:pPr>
        <w:pStyle w:val="BodyText"/>
        <w:spacing w:line="232" w:lineRule="auto"/>
        <w:ind w:right="411" w:firstLine="396"/>
      </w:pPr>
      <w:r>
        <w:rPr>
          <w:w w:val="66"/>
        </w:rPr>
        <w:t xml:space="preserve"> </w:t>
      </w:r>
      <w:r>
        <w:t>– за базу „Суботица југ” (km 26 + 600) преко државног пута Iб реда број 11 и петље „Суботица југ”;</w:t>
      </w:r>
    </w:p>
    <w:p w:rsidR="00524A00" w:rsidRDefault="009F5AD2">
      <w:pPr>
        <w:pStyle w:val="BodyText"/>
        <w:spacing w:line="232" w:lineRule="auto"/>
        <w:ind w:right="411" w:firstLine="396"/>
      </w:pPr>
      <w:r>
        <w:rPr>
          <w:w w:val="66"/>
        </w:rPr>
        <w:t xml:space="preserve"> </w:t>
      </w:r>
      <w:r>
        <w:t>– за базу „Врбас” (km 80 + 959) прек</w:t>
      </w:r>
      <w:r>
        <w:t>о државног пута Iб реда број 15 и петље „Врбас”;</w:t>
      </w:r>
    </w:p>
    <w:p w:rsidR="00524A00" w:rsidRDefault="009F5AD2">
      <w:pPr>
        <w:pStyle w:val="BodyText"/>
        <w:spacing w:line="232" w:lineRule="auto"/>
        <w:ind w:right="411" w:firstLine="396"/>
      </w:pPr>
      <w:r>
        <w:rPr>
          <w:w w:val="6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„Ковиљ”</w:t>
      </w:r>
      <w:r>
        <w:rPr>
          <w:spacing w:val="-7"/>
        </w:rPr>
        <w:t xml:space="preserve"> </w:t>
      </w:r>
      <w:r>
        <w:t>(km</w:t>
      </w:r>
      <w:r>
        <w:rPr>
          <w:spacing w:val="-7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600)</w:t>
      </w:r>
      <w:r>
        <w:rPr>
          <w:spacing w:val="-7"/>
        </w:rPr>
        <w:t xml:space="preserve"> </w:t>
      </w:r>
      <w:r>
        <w:rPr>
          <w:spacing w:val="-3"/>
        </w:rPr>
        <w:t>преко</w:t>
      </w:r>
      <w:r>
        <w:rPr>
          <w:spacing w:val="-7"/>
        </w:rPr>
        <w:t xml:space="preserve"> </w:t>
      </w:r>
      <w:r>
        <w:t>државног</w:t>
      </w:r>
      <w:r>
        <w:rPr>
          <w:spacing w:val="-7"/>
        </w:rPr>
        <w:t xml:space="preserve"> </w:t>
      </w:r>
      <w:r>
        <w:t>пута</w:t>
      </w:r>
      <w:r>
        <w:rPr>
          <w:spacing w:val="-7"/>
        </w:rPr>
        <w:t xml:space="preserve"> </w:t>
      </w:r>
      <w:r>
        <w:t>IIа</w:t>
      </w:r>
      <w:r>
        <w:rPr>
          <w:spacing w:val="-7"/>
        </w:rPr>
        <w:t xml:space="preserve"> </w:t>
      </w:r>
      <w:r>
        <w:t xml:space="preserve">реда број </w:t>
      </w:r>
      <w:r>
        <w:rPr>
          <w:spacing w:val="-3"/>
        </w:rPr>
        <w:t xml:space="preserve">114 </w:t>
      </w:r>
      <w:r>
        <w:t>и петље „Ковиљ”.</w:t>
      </w:r>
    </w:p>
    <w:p w:rsidR="00524A00" w:rsidRDefault="009F5AD2">
      <w:pPr>
        <w:pStyle w:val="BodyText"/>
        <w:spacing w:line="232" w:lineRule="auto"/>
        <w:ind w:right="411" w:firstLine="396"/>
      </w:pPr>
      <w:r>
        <w:t xml:space="preserve">Саобраћајно-манипулативне површине – платое комплекса базе у целости покрити савременим асфалтно-бетонским </w:t>
      </w:r>
      <w:r>
        <w:rPr>
          <w:spacing w:val="-3"/>
        </w:rPr>
        <w:t xml:space="preserve">колово- </w:t>
      </w:r>
      <w:r>
        <w:t>зним</w:t>
      </w:r>
      <w:r>
        <w:t xml:space="preserve"> застором. Коловозну конструкцију димензионисати за</w:t>
      </w:r>
      <w:r>
        <w:rPr>
          <w:spacing w:val="-27"/>
        </w:rPr>
        <w:t xml:space="preserve"> </w:t>
      </w:r>
      <w:r>
        <w:rPr>
          <w:spacing w:val="-3"/>
        </w:rPr>
        <w:t xml:space="preserve">тешко </w:t>
      </w:r>
      <w:r>
        <w:t xml:space="preserve">саобраћајно оптерећење. Саобраћајне површине извести са </w:t>
      </w:r>
      <w:r>
        <w:rPr>
          <w:spacing w:val="-3"/>
        </w:rPr>
        <w:t xml:space="preserve">одго- </w:t>
      </w:r>
      <w:r>
        <w:t xml:space="preserve">варајућим нагибима (1 –2%) и елементима коловозних површина (риголи, каналете и др.), чиме се омогућава одвођење атмосфер- ских вода ка </w:t>
      </w:r>
      <w:r>
        <w:t xml:space="preserve">реципијенту </w:t>
      </w:r>
      <w:r>
        <w:rPr>
          <w:spacing w:val="-3"/>
        </w:rPr>
        <w:t xml:space="preserve">(околно </w:t>
      </w:r>
      <w:r>
        <w:t>земљиште,</w:t>
      </w:r>
      <w:r>
        <w:rPr>
          <w:spacing w:val="-3"/>
        </w:rPr>
        <w:t xml:space="preserve"> </w:t>
      </w:r>
      <w:r>
        <w:t>ретензије).</w:t>
      </w:r>
    </w:p>
    <w:p w:rsidR="00524A00" w:rsidRDefault="009F5AD2">
      <w:pPr>
        <w:pStyle w:val="BodyText"/>
        <w:spacing w:line="232" w:lineRule="auto"/>
        <w:ind w:right="411" w:firstLine="396"/>
      </w:pPr>
      <w:r>
        <w:t>Паркинг за путничка возила запослених обезбедити са мини- мално</w:t>
      </w:r>
      <w:r>
        <w:rPr>
          <w:spacing w:val="-7"/>
        </w:rPr>
        <w:t xml:space="preserve"> </w:t>
      </w:r>
      <w:r>
        <w:t>десет</w:t>
      </w:r>
      <w:r>
        <w:rPr>
          <w:spacing w:val="-7"/>
        </w:rPr>
        <w:t xml:space="preserve"> </w:t>
      </w:r>
      <w:r>
        <w:t>паркинг</w:t>
      </w:r>
      <w:r>
        <w:rPr>
          <w:spacing w:val="-7"/>
        </w:rPr>
        <w:t xml:space="preserve"> </w:t>
      </w:r>
      <w:r>
        <w:t>места,</w:t>
      </w:r>
      <w:r>
        <w:rPr>
          <w:spacing w:val="-7"/>
        </w:rPr>
        <w:t xml:space="preserve"> </w:t>
      </w:r>
      <w:r>
        <w:t>унутар</w:t>
      </w:r>
      <w:r>
        <w:rPr>
          <w:spacing w:val="-7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базе,</w:t>
      </w:r>
      <w:r>
        <w:rPr>
          <w:spacing w:val="-7"/>
        </w:rPr>
        <w:t xml:space="preserve"> </w:t>
      </w:r>
      <w:r>
        <w:t>изузетно</w:t>
      </w:r>
      <w:r>
        <w:rPr>
          <w:spacing w:val="-7"/>
        </w:rPr>
        <w:t xml:space="preserve"> </w:t>
      </w:r>
      <w:r>
        <w:t>изван комплекса,</w:t>
      </w:r>
      <w:r>
        <w:rPr>
          <w:spacing w:val="-6"/>
        </w:rPr>
        <w:t xml:space="preserve"> </w:t>
      </w:r>
      <w:r>
        <w:t>искључиво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јавној</w:t>
      </w:r>
      <w:r>
        <w:rPr>
          <w:spacing w:val="-6"/>
        </w:rPr>
        <w:t xml:space="preserve"> </w:t>
      </w:r>
      <w:r>
        <w:t>површини</w:t>
      </w:r>
      <w:r>
        <w:rPr>
          <w:spacing w:val="-6"/>
        </w:rPr>
        <w:t xml:space="preserve"> </w:t>
      </w:r>
      <w:r>
        <w:t>уз</w:t>
      </w:r>
      <w:r>
        <w:rPr>
          <w:spacing w:val="-6"/>
        </w:rPr>
        <w:t xml:space="preserve"> </w:t>
      </w:r>
      <w:r>
        <w:rPr>
          <w:spacing w:val="-3"/>
        </w:rPr>
        <w:t>улаз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приступну</w:t>
      </w:r>
      <w:r>
        <w:rPr>
          <w:spacing w:val="-6"/>
        </w:rPr>
        <w:t xml:space="preserve"> </w:t>
      </w:r>
      <w:r>
        <w:t>са- обраћајницу.</w:t>
      </w:r>
    </w:p>
    <w:p w:rsidR="00524A00" w:rsidRDefault="009F5AD2">
      <w:pPr>
        <w:pStyle w:val="BodyText"/>
        <w:spacing w:line="232" w:lineRule="auto"/>
        <w:ind w:right="410" w:firstLine="396"/>
        <w:jc w:val="right"/>
      </w:pPr>
      <w:r>
        <w:t xml:space="preserve">Ограђивање </w:t>
      </w:r>
      <w:r>
        <w:rPr>
          <w:spacing w:val="-3"/>
        </w:rPr>
        <w:t xml:space="preserve">комплекса </w:t>
      </w:r>
      <w:r>
        <w:t>базе спровести</w:t>
      </w:r>
      <w:r>
        <w:rPr>
          <w:spacing w:val="23"/>
        </w:rPr>
        <w:t xml:space="preserve"> </w:t>
      </w:r>
      <w:r>
        <w:rPr>
          <w:spacing w:val="-3"/>
        </w:rPr>
        <w:t>одговарајућом</w:t>
      </w:r>
      <w:r>
        <w:rPr>
          <w:spacing w:val="37"/>
        </w:rPr>
        <w:t xml:space="preserve"> </w:t>
      </w:r>
      <w:r>
        <w:t>огра- дом,</w:t>
      </w:r>
      <w:r>
        <w:rPr>
          <w:spacing w:val="-17"/>
        </w:rPr>
        <w:t xml:space="preserve"> </w:t>
      </w:r>
      <w:r>
        <w:t>транспарентним</w:t>
      </w:r>
      <w:r>
        <w:rPr>
          <w:spacing w:val="-17"/>
        </w:rPr>
        <w:t xml:space="preserve"> </w:t>
      </w:r>
      <w:r>
        <w:t>жичаним</w:t>
      </w:r>
      <w:r>
        <w:rPr>
          <w:spacing w:val="-17"/>
        </w:rPr>
        <w:t xml:space="preserve"> </w:t>
      </w:r>
      <w:r>
        <w:t>панелима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другим</w:t>
      </w:r>
      <w:r>
        <w:rPr>
          <w:spacing w:val="-17"/>
        </w:rPr>
        <w:t xml:space="preserve"> </w:t>
      </w:r>
      <w:r>
        <w:t>типом</w:t>
      </w:r>
      <w:r>
        <w:rPr>
          <w:spacing w:val="-17"/>
        </w:rPr>
        <w:t xml:space="preserve"> </w:t>
      </w:r>
      <w:r>
        <w:t>ограде.</w:t>
      </w:r>
      <w:r>
        <w:rPr>
          <w:spacing w:val="-1"/>
        </w:rPr>
        <w:t xml:space="preserve"> </w:t>
      </w:r>
      <w:r>
        <w:t>Грађевинска</w:t>
      </w:r>
      <w:r>
        <w:rPr>
          <w:spacing w:val="28"/>
        </w:rPr>
        <w:t xml:space="preserve"> </w:t>
      </w:r>
      <w:r>
        <w:t>линија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t>дефинише</w:t>
      </w:r>
      <w:r>
        <w:rPr>
          <w:spacing w:val="28"/>
        </w:rPr>
        <w:t xml:space="preserve"> </w:t>
      </w:r>
      <w:r>
        <w:t>као</w:t>
      </w:r>
      <w:r>
        <w:rPr>
          <w:spacing w:val="28"/>
        </w:rPr>
        <w:t xml:space="preserve"> </w:t>
      </w:r>
      <w:r>
        <w:t>зона</w:t>
      </w:r>
      <w:r>
        <w:rPr>
          <w:spacing w:val="28"/>
        </w:rPr>
        <w:t xml:space="preserve"> </w:t>
      </w:r>
      <w:r>
        <w:t>грађења</w:t>
      </w:r>
      <w:r>
        <w:rPr>
          <w:spacing w:val="28"/>
        </w:rPr>
        <w:t xml:space="preserve"> </w:t>
      </w:r>
      <w:r>
        <w:t>унутар комплекса (грађевинске парцеле) базе за одржавање у</w:t>
      </w:r>
      <w:r>
        <w:rPr>
          <w:spacing w:val="5"/>
        </w:rPr>
        <w:t xml:space="preserve"> </w:t>
      </w:r>
      <w:r>
        <w:t xml:space="preserve">оквиру </w:t>
      </w:r>
      <w:r>
        <w:rPr>
          <w:spacing w:val="-3"/>
        </w:rPr>
        <w:t>које</w:t>
      </w:r>
      <w:r>
        <w:t xml:space="preserve"> је</w:t>
      </w:r>
      <w:r>
        <w:rPr>
          <w:spacing w:val="12"/>
        </w:rPr>
        <w:t xml:space="preserve"> </w:t>
      </w:r>
      <w:r>
        <w:t>могуће</w:t>
      </w:r>
      <w:r>
        <w:rPr>
          <w:spacing w:val="12"/>
        </w:rPr>
        <w:t xml:space="preserve"> </w:t>
      </w:r>
      <w:r>
        <w:t>поставити</w:t>
      </w:r>
      <w:r>
        <w:rPr>
          <w:spacing w:val="12"/>
        </w:rPr>
        <w:t xml:space="preserve"> </w:t>
      </w:r>
      <w:r>
        <w:t>објекте,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складу</w:t>
      </w:r>
      <w:r>
        <w:rPr>
          <w:spacing w:val="12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t>организационом</w:t>
      </w:r>
      <w:r>
        <w:rPr>
          <w:spacing w:val="12"/>
        </w:rPr>
        <w:t xml:space="preserve"> </w:t>
      </w:r>
      <w:r>
        <w:t>шемом</w:t>
      </w:r>
    </w:p>
    <w:p w:rsidR="00524A00" w:rsidRDefault="009F5AD2">
      <w:pPr>
        <w:pStyle w:val="BodyText"/>
        <w:spacing w:line="198" w:lineRule="exact"/>
        <w:jc w:val="left"/>
      </w:pPr>
      <w:r>
        <w:t>базе, на удаљењу од минимално 2 m од границе парцеле.</w:t>
      </w:r>
    </w:p>
    <w:p w:rsidR="00524A00" w:rsidRDefault="009F5AD2">
      <w:pPr>
        <w:pStyle w:val="BodyText"/>
        <w:spacing w:line="232" w:lineRule="auto"/>
        <w:ind w:right="412" w:firstLine="396"/>
      </w:pPr>
      <w:r>
        <w:t>У оквиру грађевинске парцеле дозвољена је изградња више објеката.</w:t>
      </w:r>
    </w:p>
    <w:p w:rsidR="00524A00" w:rsidRDefault="009F5AD2">
      <w:pPr>
        <w:pStyle w:val="BodyText"/>
        <w:spacing w:line="232" w:lineRule="auto"/>
        <w:ind w:right="411" w:firstLine="396"/>
      </w:pPr>
      <w:r>
        <w:t xml:space="preserve">Максимални индекс изграђености износи 25%. У обрачун  не </w:t>
      </w:r>
      <w:r>
        <w:rPr>
          <w:spacing w:val="-3"/>
        </w:rPr>
        <w:t xml:space="preserve">улазе </w:t>
      </w:r>
      <w:r>
        <w:t>депоније расутог материјала, надстрешнице, резервоари, агрегати и остали пратећи</w:t>
      </w:r>
      <w:r>
        <w:rPr>
          <w:spacing w:val="-3"/>
        </w:rPr>
        <w:t xml:space="preserve"> </w:t>
      </w:r>
      <w:r>
        <w:t>садржаји.</w:t>
      </w:r>
    </w:p>
    <w:p w:rsidR="00524A00" w:rsidRDefault="009F5AD2">
      <w:pPr>
        <w:pStyle w:val="BodyText"/>
        <w:spacing w:line="232" w:lineRule="auto"/>
        <w:ind w:right="411" w:firstLine="396"/>
      </w:pPr>
      <w:r>
        <w:t xml:space="preserve">Пратећи објекти </w:t>
      </w:r>
      <w:r>
        <w:rPr>
          <w:spacing w:val="-3"/>
        </w:rPr>
        <w:t xml:space="preserve">који </w:t>
      </w:r>
      <w:r>
        <w:t xml:space="preserve">су везани за несметано функционисање и инфраструктурну опремљеност комплекса базе подразумевају: бунаре, резервоаре пијаће воде, техничке воде, </w:t>
      </w:r>
      <w:r>
        <w:t>воде за противпо- жарне потребе, непропусне септичке јаме, упојне јаме за атмо- сферске воде, сепараторе зауљених вода, резервоаре течног нафт- ног гаса, дизел-електричне агрегате, депоније расутог материјала (соли и ризле) и др.</w:t>
      </w:r>
    </w:p>
    <w:p w:rsidR="00524A00" w:rsidRDefault="009F5AD2">
      <w:pPr>
        <w:pStyle w:val="BodyText"/>
        <w:spacing w:line="232" w:lineRule="auto"/>
        <w:ind w:right="411" w:firstLine="396"/>
      </w:pPr>
      <w:r>
        <w:t>Максимална спратност објек</w:t>
      </w:r>
      <w:r>
        <w:t>ата је дефинисана по врсти</w:t>
      </w:r>
      <w:r>
        <w:rPr>
          <w:spacing w:val="-32"/>
        </w:rPr>
        <w:t xml:space="preserve"> </w:t>
      </w:r>
      <w:r>
        <w:rPr>
          <w:spacing w:val="-3"/>
        </w:rPr>
        <w:t xml:space="preserve">глав- </w:t>
      </w:r>
      <w:r>
        <w:t>них</w:t>
      </w:r>
      <w:r>
        <w:rPr>
          <w:spacing w:val="-2"/>
        </w:rPr>
        <w:t xml:space="preserve"> </w:t>
      </w:r>
      <w:r>
        <w:t>објеката:</w:t>
      </w:r>
    </w:p>
    <w:p w:rsidR="00524A00" w:rsidRDefault="009F5AD2">
      <w:pPr>
        <w:pStyle w:val="BodyText"/>
        <w:spacing w:line="232" w:lineRule="auto"/>
        <w:ind w:right="412" w:firstLine="396"/>
      </w:pPr>
      <w:r>
        <w:rPr>
          <w:w w:val="66"/>
        </w:rPr>
        <w:t xml:space="preserve"> </w:t>
      </w:r>
      <w:r>
        <w:t>– за управну зграду, максимално приземље и спрат (П + 1), при чему последња етажа може бити и поткровна;</w:t>
      </w:r>
    </w:p>
    <w:p w:rsidR="00524A00" w:rsidRDefault="009F5AD2">
      <w:pPr>
        <w:pStyle w:val="BodyText"/>
        <w:spacing w:line="232" w:lineRule="auto"/>
        <w:ind w:right="411" w:firstLine="396"/>
      </w:pPr>
      <w:r>
        <w:rPr>
          <w:w w:val="66"/>
        </w:rPr>
        <w:t xml:space="preserve"> </w:t>
      </w:r>
      <w:r>
        <w:t>– за гаражу, солану, надстрешнице (простор за одлагање ра- сутог материјала, саобраћајне сигнализације</w:t>
      </w:r>
      <w:r>
        <w:t xml:space="preserve"> и др.), максимално приземље (П), с тим да се висина венца објекта дефинише према технолошким захтевима;</w:t>
      </w:r>
    </w:p>
    <w:p w:rsidR="00524A00" w:rsidRDefault="009F5AD2">
      <w:pPr>
        <w:pStyle w:val="BodyText"/>
        <w:spacing w:line="232" w:lineRule="auto"/>
        <w:ind w:right="411" w:firstLine="396"/>
      </w:pPr>
      <w:r>
        <w:rPr>
          <w:w w:val="66"/>
        </w:rPr>
        <w:t xml:space="preserve"> </w:t>
      </w:r>
      <w:r>
        <w:t>– кров је кос, прилагођен климатским уловима, на једну или две воде;</w:t>
      </w:r>
    </w:p>
    <w:p w:rsidR="00524A00" w:rsidRDefault="009F5AD2">
      <w:pPr>
        <w:pStyle w:val="BodyText"/>
        <w:spacing w:line="232" w:lineRule="auto"/>
        <w:ind w:right="412" w:firstLine="396"/>
      </w:pPr>
      <w:r>
        <w:rPr>
          <w:w w:val="66"/>
        </w:rPr>
        <w:t xml:space="preserve"> </w:t>
      </w:r>
      <w:r>
        <w:t>– минимално растојање између два објекта на парцели не може бити мање од 2 m.</w:t>
      </w:r>
    </w:p>
    <w:p w:rsidR="00524A00" w:rsidRDefault="009F5AD2">
      <w:pPr>
        <w:pStyle w:val="BodyText"/>
        <w:spacing w:line="232" w:lineRule="auto"/>
        <w:ind w:right="411" w:firstLine="396"/>
      </w:pPr>
      <w:r>
        <w:t xml:space="preserve">Архитектонску обраду објеката прилагодити њиховој функ- цији. При пројектовању (оријентацији објеката, избору материја- ла, начину грејања и климатизације и др.) и изградњи планираних објеката применити мере енергетске ефикасности, у складу са Правилником </w:t>
      </w:r>
      <w:r>
        <w:t>о условима, садржини и начину издавања сертифи- ката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енергетским</w:t>
      </w:r>
      <w:r>
        <w:rPr>
          <w:spacing w:val="-7"/>
        </w:rPr>
        <w:t xml:space="preserve"> </w:t>
      </w:r>
      <w:r>
        <w:t>својствима</w:t>
      </w:r>
      <w:r>
        <w:rPr>
          <w:spacing w:val="-7"/>
        </w:rPr>
        <w:t xml:space="preserve"> </w:t>
      </w:r>
      <w:r>
        <w:t>зграда</w:t>
      </w:r>
      <w:r>
        <w:rPr>
          <w:spacing w:val="-7"/>
        </w:rPr>
        <w:t xml:space="preserve"> </w:t>
      </w:r>
      <w:r>
        <w:t>(„Службени</w:t>
      </w:r>
      <w:r>
        <w:rPr>
          <w:spacing w:val="-7"/>
        </w:rPr>
        <w:t xml:space="preserve"> </w:t>
      </w:r>
      <w:r>
        <w:rPr>
          <w:spacing w:val="-3"/>
        </w:rPr>
        <w:t>гласник</w:t>
      </w:r>
      <w:r>
        <w:rPr>
          <w:spacing w:val="-7"/>
        </w:rPr>
        <w:t xml:space="preserve"> </w:t>
      </w:r>
      <w:r>
        <w:t>РС”,</w:t>
      </w:r>
      <w:r>
        <w:rPr>
          <w:spacing w:val="-7"/>
        </w:rPr>
        <w:t xml:space="preserve"> </w:t>
      </w:r>
      <w:r>
        <w:t>бр. 69/12 и 44/18 – др.</w:t>
      </w:r>
      <w:r>
        <w:rPr>
          <w:spacing w:val="-20"/>
        </w:rPr>
        <w:t xml:space="preserve"> </w:t>
      </w:r>
      <w:r>
        <w:t>закон).</w:t>
      </w:r>
    </w:p>
    <w:p w:rsidR="00524A00" w:rsidRDefault="009F5AD2">
      <w:pPr>
        <w:pStyle w:val="BodyText"/>
        <w:spacing w:line="232" w:lineRule="auto"/>
        <w:ind w:right="411" w:firstLine="396"/>
      </w:pPr>
      <w:r>
        <w:t>Прикључке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инфраструктурне</w:t>
      </w:r>
      <w:r>
        <w:rPr>
          <w:spacing w:val="-9"/>
        </w:rPr>
        <w:t xml:space="preserve"> </w:t>
      </w:r>
      <w:r>
        <w:t>мреже</w:t>
      </w:r>
      <w:r>
        <w:rPr>
          <w:spacing w:val="-9"/>
        </w:rPr>
        <w:t xml:space="preserve"> </w:t>
      </w:r>
      <w:r>
        <w:t>остварити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са расположивошћу на локацији и условима комуналних</w:t>
      </w:r>
      <w:r>
        <w:rPr>
          <w:spacing w:val="-30"/>
        </w:rPr>
        <w:t xml:space="preserve"> </w:t>
      </w:r>
      <w:r>
        <w:t>предузећа</w:t>
      </w:r>
      <w:r>
        <w:t>.</w:t>
      </w:r>
    </w:p>
    <w:p w:rsidR="00524A00" w:rsidRDefault="009F5AD2">
      <w:pPr>
        <w:pStyle w:val="BodyText"/>
        <w:spacing w:line="232" w:lineRule="auto"/>
        <w:ind w:right="410" w:firstLine="396"/>
      </w:pPr>
      <w:r>
        <w:t>Снабдевање водом обезбедити бушењем бунара и/или фор- мирањем резервоара. Уколико постоје могућности, снабдевање</w:t>
      </w:r>
    </w:p>
    <w:p w:rsidR="00524A00" w:rsidRDefault="00524A00">
      <w:pPr>
        <w:spacing w:line="232" w:lineRule="auto"/>
        <w:sectPr w:rsidR="00524A00">
          <w:pgSz w:w="12480" w:h="15710"/>
          <w:pgMar w:top="14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524A00" w:rsidRDefault="009F5AD2">
      <w:pPr>
        <w:pStyle w:val="BodyText"/>
        <w:spacing w:before="73" w:line="232" w:lineRule="auto"/>
        <w:ind w:left="393"/>
        <w:jc w:val="left"/>
      </w:pPr>
      <w:r>
        <w:lastRenderedPageBreak/>
        <w:pict>
          <v:shape id="_x0000_s1028" style="position:absolute;left:0;text-align:left;margin-left:0;margin-top:785.2pt;width:.1pt;height:738.95pt;z-index:251658240;mso-position-horizontal-relative:page;mso-position-vertical-relative:page" coordorigin=",15704" coordsize="0,14779" o:spt="100" adj="0,,0" path="m6378,255r,14779m6378,255r,14779e" filled="f" strokeweight=".6pt">
            <v:stroke joinstyle="round"/>
            <v:formulas/>
            <v:path arrowok="t" o:connecttype="segments"/>
            <w10:wrap anchorx="page" anchory="page"/>
          </v:shape>
        </w:pict>
      </w:r>
      <w:r>
        <w:t>водом обезбедити прикључењем на најближи насељски систем или регионални систем водоснабдевања.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Одвођење отпадних фе</w:t>
      </w:r>
      <w:r>
        <w:t xml:space="preserve">калних вода решити путем бетонских водонепропусних септичких јама, </w:t>
      </w:r>
      <w:r>
        <w:rPr>
          <w:spacing w:val="-3"/>
        </w:rPr>
        <w:t xml:space="preserve">које </w:t>
      </w:r>
      <w:r>
        <w:t xml:space="preserve">ће се периодично празнити аутоцистерном, односно прикључењем на систем канализације, </w:t>
      </w:r>
      <w:r>
        <w:rPr>
          <w:spacing w:val="-4"/>
        </w:rPr>
        <w:t xml:space="preserve">уколико </w:t>
      </w:r>
      <w:r>
        <w:t>постоје услови и могућности. Водонепропусна бетонска септичка јама се гради на минималном р</w:t>
      </w:r>
      <w:r>
        <w:t xml:space="preserve">астојању </w:t>
      </w:r>
      <w:r>
        <w:rPr>
          <w:spacing w:val="-3"/>
        </w:rPr>
        <w:t xml:space="preserve">од </w:t>
      </w:r>
      <w:r>
        <w:t xml:space="preserve">3 m </w:t>
      </w:r>
      <w:r>
        <w:rPr>
          <w:spacing w:val="-3"/>
        </w:rPr>
        <w:t xml:space="preserve">од </w:t>
      </w:r>
      <w:r>
        <w:t xml:space="preserve">свих објеката и </w:t>
      </w:r>
      <w:r>
        <w:rPr>
          <w:spacing w:val="-3"/>
        </w:rPr>
        <w:t xml:space="preserve">од </w:t>
      </w:r>
      <w:r>
        <w:t>границе парцеле. Атмосферске воде са платоа базе прикупити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спровести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сепаратора</w:t>
      </w:r>
      <w:r>
        <w:rPr>
          <w:spacing w:val="-6"/>
        </w:rPr>
        <w:t xml:space="preserve"> </w:t>
      </w:r>
      <w:r>
        <w:t>зауљених</w:t>
      </w:r>
      <w:r>
        <w:rPr>
          <w:spacing w:val="-6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даље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ре- ципијента.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 xml:space="preserve">Снабдевање електричном енергијом обезбедити прикључ- ком на постојећу електроенергетску мрежу </w:t>
      </w:r>
      <w:r>
        <w:t>напонског нивоа од 1 kV –20 (10) kV. У зависности од ангажоване максималне снаге и начина мерења, који ће бити предмет идејног пројекта, надлежни оператор дистрибутивног система електричне енергије ће издати услове за пројектовање и прикључење.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За алтернат</w:t>
      </w:r>
      <w:r>
        <w:t>ивно, снабдевање електричном енергијом, у слу- чају нестанка мрежног напона, обезбедити дизел-електрични агрегат.</w:t>
      </w:r>
    </w:p>
    <w:p w:rsidR="00524A00" w:rsidRDefault="009F5AD2">
      <w:pPr>
        <w:pStyle w:val="BodyText"/>
        <w:spacing w:line="232" w:lineRule="auto"/>
        <w:ind w:left="393" w:firstLine="396"/>
      </w:pPr>
      <w:r>
        <w:t xml:space="preserve">Обезбедити прикључак на електронску комуникациону мре- жу, путем кабловске инфраструктуре у телекомуникационој ка- нализацији, као и објеката </w:t>
      </w:r>
      <w:r>
        <w:t>бежичне телекомуникационе мреже (објекти базних-радио станица и микро базних-радио станица на објектима или на новим антенским стубовима, изградња Wi-Fi приступних тачака и приводних каблова до базних радио-станица и приступних тачака.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 xml:space="preserve">Постојећи објекти и мрежа каблова, </w:t>
      </w:r>
      <w:r>
        <w:rPr>
          <w:spacing w:val="-3"/>
        </w:rPr>
        <w:t xml:space="preserve">који </w:t>
      </w:r>
      <w:r>
        <w:t>су потенцијално угрожени изградњом саобраћајних коридора и других објеката, морају бити адекватно заштићени пројектима измештања траса кабловских</w:t>
      </w:r>
      <w:r>
        <w:rPr>
          <w:spacing w:val="-9"/>
        </w:rPr>
        <w:t xml:space="preserve"> </w:t>
      </w:r>
      <w:r>
        <w:t>водова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телекомуникационих</w:t>
      </w:r>
      <w:r>
        <w:rPr>
          <w:spacing w:val="-9"/>
        </w:rPr>
        <w:t xml:space="preserve"> </w:t>
      </w:r>
      <w:r>
        <w:t>објеката,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скла- ду са Правилником</w:t>
      </w:r>
      <w:r>
        <w:t xml:space="preserve"> о захтевима за утврђивање заштитног појаса за електронске комуникационе мреже и припадајућих средстава, радио-коридора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заштитне</w:t>
      </w:r>
      <w:r>
        <w:rPr>
          <w:spacing w:val="-8"/>
        </w:rPr>
        <w:t xml:space="preserve"> </w:t>
      </w:r>
      <w:r>
        <w:t>зоне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начину</w:t>
      </w:r>
      <w:r>
        <w:rPr>
          <w:spacing w:val="-8"/>
        </w:rPr>
        <w:t xml:space="preserve"> </w:t>
      </w:r>
      <w:r>
        <w:t>извођења</w:t>
      </w:r>
      <w:r>
        <w:rPr>
          <w:spacing w:val="-8"/>
        </w:rPr>
        <w:t xml:space="preserve"> </w:t>
      </w:r>
      <w:r>
        <w:t>радова</w:t>
      </w:r>
      <w:r>
        <w:rPr>
          <w:spacing w:val="-8"/>
        </w:rPr>
        <w:t xml:space="preserve"> </w:t>
      </w:r>
      <w:r>
        <w:t xml:space="preserve">прили- </w:t>
      </w:r>
      <w:r>
        <w:rPr>
          <w:spacing w:val="-5"/>
        </w:rPr>
        <w:t xml:space="preserve">ком </w:t>
      </w:r>
      <w:r>
        <w:t xml:space="preserve">изградње објеката („Службени </w:t>
      </w:r>
      <w:r>
        <w:rPr>
          <w:spacing w:val="-3"/>
        </w:rPr>
        <w:t xml:space="preserve">гласник </w:t>
      </w:r>
      <w:r>
        <w:t>РС”, број 16/12).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За евакуацију комуналног отпа</w:t>
      </w:r>
      <w:r>
        <w:t>да из планираних објеката не- опходно</w:t>
      </w:r>
      <w:r>
        <w:rPr>
          <w:spacing w:val="-6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обезбедити</w:t>
      </w:r>
      <w:r>
        <w:rPr>
          <w:spacing w:val="-6"/>
        </w:rPr>
        <w:t xml:space="preserve"> </w:t>
      </w:r>
      <w:r>
        <w:t>контејнере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6"/>
        </w:rPr>
        <w:t xml:space="preserve"> </w:t>
      </w:r>
      <w:r>
        <w:t>габарита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запре- мине, у броју </w:t>
      </w:r>
      <w:r>
        <w:rPr>
          <w:spacing w:val="-3"/>
        </w:rPr>
        <w:t xml:space="preserve">који </w:t>
      </w:r>
      <w:r>
        <w:t>се одређује према одговарајућим</w:t>
      </w:r>
      <w:r>
        <w:rPr>
          <w:spacing w:val="-30"/>
        </w:rPr>
        <w:t xml:space="preserve"> </w:t>
      </w:r>
      <w:r>
        <w:t>нормативима.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 xml:space="preserve">Неопходно је применити све урбанистичке мере за заштиту </w:t>
      </w:r>
      <w:r>
        <w:rPr>
          <w:spacing w:val="-3"/>
        </w:rPr>
        <w:t xml:space="preserve">од </w:t>
      </w:r>
      <w:r>
        <w:t xml:space="preserve">елементарних непогода, </w:t>
      </w:r>
      <w:r>
        <w:rPr>
          <w:spacing w:val="-3"/>
        </w:rPr>
        <w:t xml:space="preserve">које </w:t>
      </w:r>
      <w:r>
        <w:t xml:space="preserve">произлазе из Правилника за гра- ђевинске конструкције („Службени </w:t>
      </w:r>
      <w:r>
        <w:rPr>
          <w:spacing w:val="-3"/>
        </w:rPr>
        <w:t xml:space="preserve">гласник </w:t>
      </w:r>
      <w:r>
        <w:t xml:space="preserve">РС”, бр. 89/19, 52/20 и 122/20). Заштиту </w:t>
      </w:r>
      <w:r>
        <w:rPr>
          <w:spacing w:val="-3"/>
        </w:rPr>
        <w:t xml:space="preserve">од </w:t>
      </w:r>
      <w:r>
        <w:t xml:space="preserve">пожара и експлозија спроводити применом Закона о заштити </w:t>
      </w:r>
      <w:r>
        <w:rPr>
          <w:spacing w:val="-3"/>
        </w:rPr>
        <w:t xml:space="preserve">од </w:t>
      </w:r>
      <w:r>
        <w:t xml:space="preserve">пожара („Службени </w:t>
      </w:r>
      <w:r>
        <w:rPr>
          <w:spacing w:val="-3"/>
        </w:rPr>
        <w:t xml:space="preserve">гласник </w:t>
      </w:r>
      <w:r>
        <w:t>РС”, бр. 111/09, 20/15, 87/18 – др. закон, 87/18 – др</w:t>
      </w:r>
      <w:r>
        <w:t xml:space="preserve">. </w:t>
      </w:r>
      <w:r>
        <w:rPr>
          <w:spacing w:val="-3"/>
        </w:rPr>
        <w:t xml:space="preserve">закон </w:t>
      </w:r>
      <w:r>
        <w:t>и 87/18), подзаконских прописа и стандарда којима се ближе уређује изградњa</w:t>
      </w:r>
      <w:r>
        <w:rPr>
          <w:spacing w:val="-28"/>
        </w:rPr>
        <w:t xml:space="preserve"> </w:t>
      </w:r>
      <w:r>
        <w:t>објеката.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Противпожарни пут за прилаз ватрогасним возилима неоп- ходно је обезбедити до свих објеката у складу са Правилником о техничким нормативима за приступне путеве, о</w:t>
      </w:r>
      <w:r>
        <w:t xml:space="preserve">кретнице и уређе- не платое за ватрогасна возила у близини објекта повећаног ри- зика од пожара („Службени лист СРЈ”, број 8/95) и другим тех- ничким прописима и стандардима. Капацитет водоводне мреже мора да обезбеђује довољне количине воде за хидрантску </w:t>
      </w:r>
      <w:r>
        <w:t>мрежу за иницијално гашење пожара.”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 xml:space="preserve">У одељку 1. Положај коридора магистралних инфраструк- турних система, тачка 1.1. Положај коридора ауто-пута Е-75 и пута Келебија – ауто-пут Е-75, </w:t>
      </w:r>
      <w:r>
        <w:rPr>
          <w:spacing w:val="-3"/>
        </w:rPr>
        <w:t xml:space="preserve">подтачка </w:t>
      </w:r>
      <w:r>
        <w:t>1.1.1. План размештаја пратећих садржаја у коридору ауто-пута Е-7</w:t>
      </w:r>
      <w:r>
        <w:t xml:space="preserve">5, у делу </w:t>
      </w:r>
      <w:r>
        <w:rPr>
          <w:spacing w:val="-3"/>
        </w:rPr>
        <w:t xml:space="preserve">САДРЖАЈИ </w:t>
      </w:r>
      <w:r>
        <w:t>ЗА</w:t>
      </w:r>
      <w:r>
        <w:rPr>
          <w:spacing w:val="-6"/>
        </w:rPr>
        <w:t xml:space="preserve"> </w:t>
      </w:r>
      <w:r>
        <w:t>ПОТРЕБЕ</w:t>
      </w:r>
      <w:r>
        <w:rPr>
          <w:spacing w:val="-6"/>
        </w:rPr>
        <w:t xml:space="preserve"> </w:t>
      </w:r>
      <w:r>
        <w:t>КОРИСНИКА</w:t>
      </w:r>
      <w:r>
        <w:rPr>
          <w:spacing w:val="-6"/>
        </w:rPr>
        <w:t xml:space="preserve"> </w:t>
      </w:r>
      <w:r>
        <w:t>ДРЖАВНОГ</w:t>
      </w:r>
      <w:r>
        <w:rPr>
          <w:spacing w:val="-6"/>
        </w:rPr>
        <w:t xml:space="preserve"> </w:t>
      </w:r>
      <w:r>
        <w:rPr>
          <w:spacing w:val="-3"/>
        </w:rPr>
        <w:t>ПУТА,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делу</w:t>
      </w:r>
      <w:r>
        <w:rPr>
          <w:spacing w:val="-6"/>
        </w:rPr>
        <w:t xml:space="preserve"> </w:t>
      </w:r>
      <w:r>
        <w:t>Паркира-</w:t>
      </w:r>
    </w:p>
    <w:p w:rsidR="00524A00" w:rsidRDefault="009F5AD2">
      <w:pPr>
        <w:pStyle w:val="BodyText"/>
        <w:spacing w:line="195" w:lineRule="exact"/>
        <w:ind w:left="393"/>
        <w:jc w:val="left"/>
      </w:pPr>
      <w:r>
        <w:t>лишта, после става 7. додају се нови ст. 8 –10, који гласе: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„Регулациона линија путног земљишта и парцеле јавне на- мене</w:t>
      </w:r>
      <w:r>
        <w:rPr>
          <w:spacing w:val="-9"/>
        </w:rPr>
        <w:t xml:space="preserve"> </w:t>
      </w:r>
      <w:r>
        <w:t>(паркиралиште)</w:t>
      </w:r>
      <w:r>
        <w:rPr>
          <w:spacing w:val="-9"/>
        </w:rPr>
        <w:t xml:space="preserve"> </w:t>
      </w:r>
      <w:r>
        <w:t>одређене</w:t>
      </w:r>
      <w:r>
        <w:rPr>
          <w:spacing w:val="-9"/>
        </w:rPr>
        <w:t xml:space="preserve"> </w:t>
      </w:r>
      <w:r>
        <w:t>су</w:t>
      </w:r>
      <w:r>
        <w:rPr>
          <w:spacing w:val="-9"/>
        </w:rPr>
        <w:t xml:space="preserve"> </w:t>
      </w:r>
      <w:r>
        <w:t>координатама</w:t>
      </w:r>
      <w:r>
        <w:rPr>
          <w:spacing w:val="-9"/>
        </w:rPr>
        <w:t xml:space="preserve"> </w:t>
      </w:r>
      <w:r>
        <w:t>преломних</w:t>
      </w:r>
      <w:r>
        <w:rPr>
          <w:spacing w:val="-9"/>
        </w:rPr>
        <w:t xml:space="preserve"> </w:t>
      </w:r>
      <w:r>
        <w:t xml:space="preserve">тачака и катастарским парцелама (КП) у </w:t>
      </w:r>
      <w:r>
        <w:rPr>
          <w:spacing w:val="-3"/>
        </w:rPr>
        <w:t xml:space="preserve">обухвату </w:t>
      </w:r>
      <w:r>
        <w:t xml:space="preserve">и представљене на те- </w:t>
      </w:r>
      <w:r>
        <w:rPr>
          <w:spacing w:val="-3"/>
        </w:rPr>
        <w:t xml:space="preserve">матској </w:t>
      </w:r>
      <w:r>
        <w:t>карти број 5. „Детаљна регулација – регулациони план са елементима спровођења паркиралишта” (листови 5.4 –5.5), и то за паркиралишта „Ловћенац” и</w:t>
      </w:r>
      <w:r>
        <w:rPr>
          <w:spacing w:val="-2"/>
        </w:rPr>
        <w:t xml:space="preserve"> </w:t>
      </w:r>
      <w:r>
        <w:rPr>
          <w:spacing w:val="-5"/>
        </w:rPr>
        <w:t>„Ченеј”.</w:t>
      </w:r>
    </w:p>
    <w:p w:rsidR="00524A00" w:rsidRDefault="009F5AD2">
      <w:pPr>
        <w:pStyle w:val="BodyText"/>
        <w:spacing w:line="232" w:lineRule="auto"/>
        <w:ind w:left="393" w:firstLine="396"/>
      </w:pPr>
      <w:r>
        <w:t>Паркиралиште</w:t>
      </w:r>
      <w:r>
        <w:rPr>
          <w:spacing w:val="-8"/>
        </w:rPr>
        <w:t xml:space="preserve"> </w:t>
      </w:r>
      <w:r>
        <w:t>„Ловћенац”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саставни</w:t>
      </w:r>
      <w:r>
        <w:rPr>
          <w:spacing w:val="-8"/>
        </w:rPr>
        <w:t xml:space="preserve"> </w:t>
      </w:r>
      <w:r>
        <w:t>део</w:t>
      </w:r>
      <w:r>
        <w:rPr>
          <w:spacing w:val="-8"/>
        </w:rPr>
        <w:t xml:space="preserve"> </w:t>
      </w:r>
      <w:r>
        <w:t>коридора</w:t>
      </w:r>
      <w:r>
        <w:rPr>
          <w:spacing w:val="-8"/>
        </w:rPr>
        <w:t xml:space="preserve"> </w:t>
      </w:r>
      <w:r>
        <w:t>ауто-пу- та Е-75 и гради се на деловима катастарских парцела: 4320/3, 4321/2, 4322/2, 7345/3, 4323/2, 4326/2, 4324/2, 4325/3 и 4328/5,</w:t>
      </w:r>
      <w:r>
        <w:rPr>
          <w:spacing w:val="35"/>
        </w:rPr>
        <w:t xml:space="preserve"> </w:t>
      </w:r>
      <w:r>
        <w:rPr>
          <w:spacing w:val="-3"/>
        </w:rPr>
        <w:t>КО</w:t>
      </w:r>
    </w:p>
    <w:p w:rsidR="00524A00" w:rsidRDefault="009F5AD2">
      <w:pPr>
        <w:pStyle w:val="BodyText"/>
        <w:spacing w:line="197" w:lineRule="exact"/>
        <w:ind w:left="393"/>
        <w:jc w:val="left"/>
      </w:pPr>
      <w:r>
        <w:t>Фекетић.</w:t>
      </w:r>
    </w:p>
    <w:p w:rsidR="00524A00" w:rsidRDefault="009F5AD2">
      <w:pPr>
        <w:pStyle w:val="BodyText"/>
        <w:spacing w:line="232" w:lineRule="auto"/>
        <w:ind w:left="393" w:firstLine="396"/>
      </w:pPr>
      <w:r>
        <w:t>Паркиралиште „Ченеј” је саставни део коридора ауто-пута Е-75 и гради се на деловима</w:t>
      </w:r>
      <w:r>
        <w:t xml:space="preserve"> катастарских парцела: 1028/5, 4198/3 и 1026/3, КО Ченеј.”</w:t>
      </w:r>
    </w:p>
    <w:p w:rsidR="00524A00" w:rsidRDefault="009F5AD2">
      <w:pPr>
        <w:pStyle w:val="BodyText"/>
        <w:spacing w:line="197" w:lineRule="exact"/>
        <w:ind w:left="790"/>
        <w:jc w:val="left"/>
      </w:pPr>
      <w:r>
        <w:t>Досадашњи ст. 8 –10. постају ст. 11 –13.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После досадашњег става 11, који постаје став 14. додаје се нови став 15, који гласи:</w:t>
      </w:r>
    </w:p>
    <w:p w:rsidR="00524A00" w:rsidRDefault="009F5AD2">
      <w:pPr>
        <w:pStyle w:val="BodyText"/>
        <w:spacing w:before="71" w:line="235" w:lineRule="auto"/>
        <w:ind w:left="240" w:right="127" w:firstLine="396"/>
      </w:pPr>
      <w:r>
        <w:br w:type="column"/>
      </w:r>
      <w:r>
        <w:t>„Поред наведених локација садржаја за потребе корисника пута,</w:t>
      </w:r>
      <w:r>
        <w:rPr>
          <w:spacing w:val="-5"/>
        </w:rPr>
        <w:t xml:space="preserve"> </w:t>
      </w:r>
      <w:r>
        <w:t>могуће</w:t>
      </w:r>
      <w:r>
        <w:rPr>
          <w:spacing w:val="-5"/>
        </w:rPr>
        <w:t xml:space="preserve"> </w:t>
      </w:r>
      <w:r>
        <w:t>ј</w:t>
      </w:r>
      <w:r>
        <w:t>е</w:t>
      </w:r>
      <w:r>
        <w:rPr>
          <w:spacing w:val="-5"/>
        </w:rPr>
        <w:t xml:space="preserve"> </w:t>
      </w:r>
      <w:r>
        <w:t>планирање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изградња</w:t>
      </w:r>
      <w:r>
        <w:rPr>
          <w:spacing w:val="-5"/>
        </w:rPr>
        <w:t xml:space="preserve"> </w:t>
      </w:r>
      <w:r>
        <w:t>садржаја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локаци- јама</w:t>
      </w:r>
      <w:r>
        <w:rPr>
          <w:spacing w:val="-8"/>
        </w:rPr>
        <w:t xml:space="preserve"> </w:t>
      </w:r>
      <w:r>
        <w:t>уз</w:t>
      </w:r>
      <w:r>
        <w:rPr>
          <w:spacing w:val="-8"/>
        </w:rPr>
        <w:t xml:space="preserve"> </w:t>
      </w:r>
      <w:r>
        <w:t>прибављање</w:t>
      </w:r>
      <w:r>
        <w:rPr>
          <w:spacing w:val="-8"/>
        </w:rPr>
        <w:t xml:space="preserve"> </w:t>
      </w:r>
      <w:r>
        <w:t>сагласности</w:t>
      </w:r>
      <w:r>
        <w:rPr>
          <w:spacing w:val="-8"/>
        </w:rPr>
        <w:t xml:space="preserve"> </w:t>
      </w:r>
      <w:r>
        <w:t>управљача</w:t>
      </w:r>
      <w:r>
        <w:rPr>
          <w:spacing w:val="-8"/>
        </w:rPr>
        <w:t xml:space="preserve"> </w:t>
      </w:r>
      <w:r>
        <w:t>инфраструктуром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уз придржавање</w:t>
      </w:r>
      <w:r>
        <w:rPr>
          <w:spacing w:val="-5"/>
        </w:rPr>
        <w:t xml:space="preserve"> </w:t>
      </w:r>
      <w:r>
        <w:t>ритма</w:t>
      </w:r>
      <w:r>
        <w:rPr>
          <w:spacing w:val="-5"/>
        </w:rPr>
        <w:t xml:space="preserve"> </w:t>
      </w:r>
      <w:r>
        <w:t>изградње</w:t>
      </w:r>
      <w:r>
        <w:rPr>
          <w:spacing w:val="-5"/>
        </w:rPr>
        <w:t xml:space="preserve"> </w:t>
      </w:r>
      <w:r>
        <w:t>ових</w:t>
      </w:r>
      <w:r>
        <w:rPr>
          <w:spacing w:val="-5"/>
        </w:rPr>
        <w:t xml:space="preserve"> </w:t>
      </w:r>
      <w:r>
        <w:t>садржаја,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односу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реализо- ване – изграђене локације и уз придржавање правила и критерију- ма дефинисаних у овом </w:t>
      </w:r>
      <w:r>
        <w:rPr>
          <w:spacing w:val="-3"/>
        </w:rPr>
        <w:t>планском</w:t>
      </w:r>
      <w:r>
        <w:t xml:space="preserve"> </w:t>
      </w:r>
      <w:r>
        <w:rPr>
          <w:spacing w:val="-3"/>
        </w:rPr>
        <w:t>документу.”</w:t>
      </w:r>
    </w:p>
    <w:p w:rsidR="00524A00" w:rsidRDefault="009F5AD2">
      <w:pPr>
        <w:pStyle w:val="BodyText"/>
        <w:spacing w:line="199" w:lineRule="exact"/>
        <w:ind w:left="637"/>
        <w:jc w:val="left"/>
      </w:pPr>
      <w:r>
        <w:t>Досадашњи став 12, који постаје став 16, мења се и гласи:</w:t>
      </w:r>
    </w:p>
    <w:p w:rsidR="00524A00" w:rsidRDefault="009F5AD2">
      <w:pPr>
        <w:pStyle w:val="BodyText"/>
        <w:spacing w:before="1" w:line="235" w:lineRule="auto"/>
        <w:ind w:left="240" w:right="127" w:firstLine="396"/>
      </w:pPr>
      <w:r>
        <w:t>„Дуж ауто-пута Е-75 планиране су основне базе за одржава- ње путева и следеће стан</w:t>
      </w:r>
      <w:r>
        <w:t>ице за наплату путарине:</w:t>
      </w:r>
    </w:p>
    <w:p w:rsidR="00524A00" w:rsidRDefault="00524A00">
      <w:pPr>
        <w:pStyle w:val="BodyText"/>
        <w:spacing w:before="10"/>
        <w:ind w:left="0"/>
        <w:jc w:val="left"/>
        <w:rPr>
          <w:sz w:val="3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1247"/>
        <w:gridCol w:w="1530"/>
        <w:gridCol w:w="906"/>
        <w:gridCol w:w="1076"/>
      </w:tblGrid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Бр.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Садржај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8"/>
              </w:rPr>
            </w:pPr>
            <w:r>
              <w:rPr>
                <w:sz w:val="14"/>
              </w:rPr>
              <w:t>Стационажа</w:t>
            </w:r>
            <w:r>
              <w:rPr>
                <w:position w:val="5"/>
                <w:sz w:val="8"/>
              </w:rPr>
              <w:t>14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Радни назив</w:t>
            </w:r>
          </w:p>
        </w:tc>
      </w:tr>
      <w:tr w:rsidR="00524A00">
        <w:trPr>
          <w:trHeight w:val="360"/>
        </w:trPr>
        <w:tc>
          <w:tcPr>
            <w:tcW w:w="340" w:type="dxa"/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km 23 + 114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„Суботица исток”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26 + 600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„Суботица југ”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50 + 100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„Б. Топола”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80 + 959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„Врбас”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112 + 200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„Нови Сад”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130 + 004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„Ковиљ”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km 151 + 800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„Инђија”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База за одржавање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km 184 + 783 –188 + 680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8"/>
              <w:rPr>
                <w:sz w:val="8"/>
              </w:rPr>
            </w:pPr>
            <w:r>
              <w:rPr>
                <w:sz w:val="14"/>
              </w:rPr>
              <w:t>Планирана</w:t>
            </w:r>
            <w:r>
              <w:rPr>
                <w:position w:val="5"/>
                <w:sz w:val="8"/>
              </w:rPr>
              <w:t>15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„Батајница”</w:t>
            </w:r>
          </w:p>
        </w:tc>
      </w:tr>
      <w:tr w:rsidR="00524A00">
        <w:trPr>
          <w:trHeight w:val="200"/>
        </w:trPr>
        <w:tc>
          <w:tcPr>
            <w:tcW w:w="34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Бр.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Садржај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Стационажа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Радни назив</w:t>
            </w:r>
          </w:p>
        </w:tc>
      </w:tr>
      <w:tr w:rsidR="00524A00">
        <w:trPr>
          <w:trHeight w:val="360"/>
        </w:trPr>
        <w:tc>
          <w:tcPr>
            <w:tcW w:w="340" w:type="dxa"/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 w:right="81"/>
              <w:rPr>
                <w:sz w:val="14"/>
              </w:rPr>
            </w:pPr>
            <w:r>
              <w:rPr>
                <w:sz w:val="14"/>
              </w:rPr>
              <w:t>Наплата путарине чеона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km 27 + 650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spacing w:before="98"/>
              <w:ind w:left="58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spacing w:before="98"/>
              <w:ind w:left="58"/>
              <w:rPr>
                <w:sz w:val="14"/>
              </w:rPr>
            </w:pPr>
            <w:r>
              <w:rPr>
                <w:sz w:val="14"/>
              </w:rPr>
              <w:t>„Суботица југ”</w:t>
            </w:r>
          </w:p>
        </w:tc>
      </w:tr>
      <w:tr w:rsidR="00524A00">
        <w:trPr>
          <w:trHeight w:val="360"/>
        </w:trPr>
        <w:tc>
          <w:tcPr>
            <w:tcW w:w="340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247" w:type="dxa"/>
          </w:tcPr>
          <w:p w:rsidR="00524A00" w:rsidRDefault="009F5AD2">
            <w:pPr>
              <w:pStyle w:val="TableParagraph"/>
              <w:ind w:left="57" w:right="81"/>
              <w:rPr>
                <w:sz w:val="14"/>
              </w:rPr>
            </w:pPr>
            <w:r>
              <w:rPr>
                <w:sz w:val="14"/>
              </w:rPr>
              <w:t>Наплата путарине чеона</w:t>
            </w:r>
          </w:p>
        </w:tc>
        <w:tc>
          <w:tcPr>
            <w:tcW w:w="1530" w:type="dxa"/>
          </w:tcPr>
          <w:p w:rsidR="00524A00" w:rsidRDefault="009F5AD2">
            <w:pPr>
              <w:pStyle w:val="TableParagraph"/>
              <w:spacing w:before="98"/>
              <w:ind w:left="57"/>
              <w:rPr>
                <w:sz w:val="14"/>
              </w:rPr>
            </w:pPr>
            <w:r>
              <w:rPr>
                <w:sz w:val="14"/>
              </w:rPr>
              <w:t>km 160 + 060</w:t>
            </w:r>
          </w:p>
        </w:tc>
        <w:tc>
          <w:tcPr>
            <w:tcW w:w="906" w:type="dxa"/>
          </w:tcPr>
          <w:p w:rsidR="00524A00" w:rsidRDefault="009F5AD2">
            <w:pPr>
              <w:pStyle w:val="TableParagraph"/>
              <w:spacing w:before="98"/>
              <w:ind w:left="58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  <w:tc>
          <w:tcPr>
            <w:tcW w:w="1076" w:type="dxa"/>
          </w:tcPr>
          <w:p w:rsidR="00524A00" w:rsidRDefault="009F5AD2">
            <w:pPr>
              <w:pStyle w:val="TableParagraph"/>
              <w:ind w:left="59" w:right="39"/>
              <w:rPr>
                <w:sz w:val="14"/>
              </w:rPr>
            </w:pPr>
            <w:r>
              <w:rPr>
                <w:sz w:val="14"/>
              </w:rPr>
              <w:t>„Стара Пазова”.”</w:t>
            </w:r>
          </w:p>
        </w:tc>
      </w:tr>
    </w:tbl>
    <w:p w:rsidR="00524A00" w:rsidRDefault="009F5AD2">
      <w:pPr>
        <w:spacing w:before="32"/>
        <w:ind w:left="241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 – – – – – –</w:t>
      </w:r>
    </w:p>
    <w:p w:rsidR="00524A00" w:rsidRDefault="009F5AD2">
      <w:pPr>
        <w:pStyle w:val="ListParagraph"/>
        <w:numPr>
          <w:ilvl w:val="0"/>
          <w:numId w:val="1"/>
        </w:numPr>
        <w:tabs>
          <w:tab w:val="left" w:pos="525"/>
        </w:tabs>
        <w:spacing w:before="2"/>
        <w:ind w:right="126" w:hanging="283"/>
        <w:jc w:val="both"/>
        <w:rPr>
          <w:sz w:val="14"/>
        </w:rPr>
      </w:pPr>
      <w:r>
        <w:rPr>
          <w:sz w:val="14"/>
        </w:rPr>
        <w:t xml:space="preserve">Стационаже за изграђене садржаје су коначне. За планиране садржаје стациона- же су оријентационе и представљају средину дужине фронта локације у односу на </w:t>
      </w:r>
      <w:r>
        <w:rPr>
          <w:spacing w:val="-3"/>
          <w:sz w:val="14"/>
        </w:rPr>
        <w:t xml:space="preserve">улив </w:t>
      </w:r>
      <w:r>
        <w:rPr>
          <w:sz w:val="14"/>
        </w:rPr>
        <w:t>и излив са ауто-пута. Појам оријентационе стационаже подразумева да се у изради Плана детаљне ре</w:t>
      </w:r>
      <w:r>
        <w:rPr>
          <w:sz w:val="14"/>
        </w:rPr>
        <w:t xml:space="preserve">гулације стационажа за планиране садржаје може максимално разликовати ± 1000 m </w:t>
      </w:r>
      <w:r>
        <w:rPr>
          <w:spacing w:val="-3"/>
          <w:sz w:val="14"/>
        </w:rPr>
        <w:t xml:space="preserve">од </w:t>
      </w:r>
      <w:r>
        <w:rPr>
          <w:sz w:val="14"/>
        </w:rPr>
        <w:t>оријентационе стационаже у [m] и то за локације за које није издата локацијска</w:t>
      </w:r>
      <w:r>
        <w:rPr>
          <w:spacing w:val="-6"/>
          <w:sz w:val="14"/>
        </w:rPr>
        <w:t xml:space="preserve"> </w:t>
      </w:r>
      <w:r>
        <w:rPr>
          <w:sz w:val="14"/>
        </w:rPr>
        <w:t>дозвола.</w:t>
      </w:r>
    </w:p>
    <w:p w:rsidR="00524A00" w:rsidRDefault="009F5AD2">
      <w:pPr>
        <w:pStyle w:val="ListParagraph"/>
        <w:numPr>
          <w:ilvl w:val="0"/>
          <w:numId w:val="1"/>
        </w:numPr>
        <w:tabs>
          <w:tab w:val="left" w:pos="525"/>
        </w:tabs>
        <w:spacing w:before="9"/>
        <w:ind w:right="126" w:hanging="283"/>
        <w:jc w:val="both"/>
        <w:rPr>
          <w:sz w:val="14"/>
        </w:rPr>
      </w:pPr>
      <w:r>
        <w:rPr>
          <w:sz w:val="14"/>
        </w:rPr>
        <w:t>Планом</w:t>
      </w:r>
      <w:r>
        <w:rPr>
          <w:spacing w:val="-5"/>
          <w:sz w:val="14"/>
        </w:rPr>
        <w:t xml:space="preserve"> </w:t>
      </w:r>
      <w:r>
        <w:rPr>
          <w:sz w:val="14"/>
        </w:rPr>
        <w:t>детаљне</w:t>
      </w:r>
      <w:r>
        <w:rPr>
          <w:spacing w:val="-5"/>
          <w:sz w:val="14"/>
        </w:rPr>
        <w:t xml:space="preserve"> </w:t>
      </w:r>
      <w:r>
        <w:rPr>
          <w:sz w:val="14"/>
        </w:rPr>
        <w:t>регулације</w:t>
      </w:r>
      <w:r>
        <w:rPr>
          <w:spacing w:val="-5"/>
          <w:sz w:val="14"/>
        </w:rPr>
        <w:t xml:space="preserve"> </w:t>
      </w:r>
      <w:r>
        <w:rPr>
          <w:sz w:val="14"/>
        </w:rPr>
        <w:t>деонице</w:t>
      </w:r>
      <w:r>
        <w:rPr>
          <w:spacing w:val="-5"/>
          <w:sz w:val="14"/>
        </w:rPr>
        <w:t xml:space="preserve"> </w:t>
      </w:r>
      <w:r>
        <w:rPr>
          <w:sz w:val="14"/>
        </w:rPr>
        <w:t>државног</w:t>
      </w:r>
      <w:r>
        <w:rPr>
          <w:spacing w:val="-5"/>
          <w:sz w:val="14"/>
        </w:rPr>
        <w:t xml:space="preserve"> </w:t>
      </w:r>
      <w:r>
        <w:rPr>
          <w:sz w:val="14"/>
        </w:rPr>
        <w:t>пута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реда</w:t>
      </w:r>
      <w:r>
        <w:rPr>
          <w:spacing w:val="-5"/>
          <w:sz w:val="14"/>
        </w:rPr>
        <w:t xml:space="preserve"> </w:t>
      </w:r>
      <w:r>
        <w:rPr>
          <w:sz w:val="14"/>
        </w:rPr>
        <w:t>бр.</w:t>
      </w:r>
      <w:r>
        <w:rPr>
          <w:spacing w:val="-5"/>
          <w:sz w:val="14"/>
        </w:rPr>
        <w:t xml:space="preserve"> </w:t>
      </w:r>
      <w:r>
        <w:rPr>
          <w:sz w:val="14"/>
        </w:rPr>
        <w:t>1</w:t>
      </w:r>
      <w:r>
        <w:rPr>
          <w:spacing w:val="-5"/>
          <w:sz w:val="14"/>
        </w:rPr>
        <w:t xml:space="preserve"> </w:t>
      </w:r>
      <w:r>
        <w:rPr>
          <w:sz w:val="14"/>
        </w:rPr>
        <w:t>(ауто-пут</w:t>
      </w:r>
      <w:r>
        <w:rPr>
          <w:spacing w:val="-5"/>
          <w:sz w:val="14"/>
        </w:rPr>
        <w:t xml:space="preserve"> </w:t>
      </w:r>
      <w:r>
        <w:rPr>
          <w:sz w:val="14"/>
        </w:rPr>
        <w:t>E-75) Батајница</w:t>
      </w:r>
      <w:r>
        <w:rPr>
          <w:spacing w:val="-15"/>
          <w:sz w:val="14"/>
        </w:rPr>
        <w:t xml:space="preserve"> </w:t>
      </w:r>
      <w:r>
        <w:rPr>
          <w:sz w:val="14"/>
        </w:rPr>
        <w:t>–Добановци</w:t>
      </w:r>
      <w:r>
        <w:rPr>
          <w:spacing w:val="-3"/>
          <w:sz w:val="14"/>
        </w:rPr>
        <w:t xml:space="preserve"> </w:t>
      </w:r>
      <w:r>
        <w:rPr>
          <w:sz w:val="14"/>
        </w:rPr>
        <w:t>(сектор</w:t>
      </w:r>
      <w:r>
        <w:rPr>
          <w:spacing w:val="-3"/>
          <w:sz w:val="14"/>
        </w:rPr>
        <w:t xml:space="preserve"> </w:t>
      </w:r>
      <w:r>
        <w:rPr>
          <w:sz w:val="14"/>
        </w:rPr>
        <w:t>1)</w:t>
      </w:r>
      <w:r>
        <w:rPr>
          <w:spacing w:val="-3"/>
          <w:sz w:val="14"/>
        </w:rPr>
        <w:t xml:space="preserve"> </w:t>
      </w:r>
      <w:r>
        <w:rPr>
          <w:sz w:val="14"/>
        </w:rPr>
        <w:t>овај</w:t>
      </w:r>
      <w:r>
        <w:rPr>
          <w:spacing w:val="-3"/>
          <w:sz w:val="14"/>
        </w:rPr>
        <w:t xml:space="preserve"> </w:t>
      </w:r>
      <w:r>
        <w:rPr>
          <w:sz w:val="14"/>
        </w:rPr>
        <w:t>садржај</w:t>
      </w:r>
      <w:r>
        <w:rPr>
          <w:spacing w:val="-3"/>
          <w:sz w:val="14"/>
        </w:rPr>
        <w:t xml:space="preserve"> </w:t>
      </w:r>
      <w:r>
        <w:rPr>
          <w:sz w:val="14"/>
        </w:rPr>
        <w:t>је</w:t>
      </w:r>
      <w:r>
        <w:rPr>
          <w:spacing w:val="-3"/>
          <w:sz w:val="14"/>
        </w:rPr>
        <w:t xml:space="preserve"> </w:t>
      </w:r>
      <w:r>
        <w:rPr>
          <w:sz w:val="14"/>
        </w:rPr>
        <w:t>дефинисан</w:t>
      </w:r>
      <w:r>
        <w:rPr>
          <w:spacing w:val="-3"/>
          <w:sz w:val="14"/>
        </w:rPr>
        <w:t xml:space="preserve"> </w:t>
      </w:r>
      <w:r>
        <w:rPr>
          <w:sz w:val="14"/>
        </w:rPr>
        <w:t>као</w:t>
      </w:r>
      <w:r>
        <w:rPr>
          <w:spacing w:val="-3"/>
          <w:sz w:val="14"/>
        </w:rPr>
        <w:t xml:space="preserve"> </w:t>
      </w:r>
      <w:r>
        <w:rPr>
          <w:sz w:val="14"/>
        </w:rPr>
        <w:t>База</w:t>
      </w:r>
      <w:r>
        <w:rPr>
          <w:spacing w:val="-3"/>
          <w:sz w:val="14"/>
        </w:rPr>
        <w:t xml:space="preserve"> </w:t>
      </w:r>
      <w:r>
        <w:rPr>
          <w:sz w:val="14"/>
        </w:rPr>
        <w:t>за</w:t>
      </w:r>
      <w:r>
        <w:rPr>
          <w:spacing w:val="-3"/>
          <w:sz w:val="14"/>
        </w:rPr>
        <w:t xml:space="preserve"> </w:t>
      </w:r>
      <w:r>
        <w:rPr>
          <w:sz w:val="14"/>
        </w:rPr>
        <w:t>одржава- ње возила, путева и</w:t>
      </w:r>
      <w:r>
        <w:rPr>
          <w:spacing w:val="-3"/>
          <w:sz w:val="14"/>
        </w:rPr>
        <w:t xml:space="preserve"> </w:t>
      </w:r>
      <w:r>
        <w:rPr>
          <w:sz w:val="14"/>
        </w:rPr>
        <w:t>објеката.</w:t>
      </w:r>
    </w:p>
    <w:p w:rsidR="00524A00" w:rsidRDefault="00524A00">
      <w:pPr>
        <w:pStyle w:val="BodyText"/>
        <w:spacing w:before="6"/>
        <w:ind w:left="0"/>
        <w:jc w:val="left"/>
      </w:pPr>
    </w:p>
    <w:p w:rsidR="00524A00" w:rsidRDefault="009F5AD2">
      <w:pPr>
        <w:pStyle w:val="BodyText"/>
        <w:spacing w:line="235" w:lineRule="auto"/>
        <w:ind w:left="637" w:right="1208"/>
        <w:jc w:val="left"/>
      </w:pPr>
      <w:r>
        <w:t>Досадашњи ст. 13 –21. постају ст. 17 –25. После става 25. додаје се део, који гласи:</w:t>
      </w:r>
    </w:p>
    <w:p w:rsidR="00524A00" w:rsidRDefault="009F5AD2">
      <w:pPr>
        <w:pStyle w:val="BodyText"/>
        <w:spacing w:before="166"/>
        <w:ind w:left="1008"/>
        <w:jc w:val="left"/>
      </w:pPr>
      <w:r>
        <w:t>„Правила уређења и грађења за паркиралишта</w:t>
      </w:r>
    </w:p>
    <w:p w:rsidR="00524A00" w:rsidRDefault="00524A00">
      <w:pPr>
        <w:pStyle w:val="BodyText"/>
        <w:spacing w:before="6"/>
        <w:ind w:left="0"/>
        <w:jc w:val="left"/>
        <w:rPr>
          <w:sz w:val="17"/>
        </w:rPr>
      </w:pPr>
    </w:p>
    <w:p w:rsidR="00524A00" w:rsidRDefault="009F5AD2">
      <w:pPr>
        <w:pStyle w:val="BodyText"/>
        <w:spacing w:line="235" w:lineRule="auto"/>
        <w:ind w:left="240" w:right="128" w:firstLine="396"/>
      </w:pPr>
      <w:r>
        <w:t>На основу с</w:t>
      </w:r>
      <w:r>
        <w:t>авремених захтева који су обавезни за пратеће садржаје за кориснике пута – Паркиралишта, одређује се њихов основни садржај: паркинг простори за све врсте возила, интерне саобраћајне површине, пешачке стазе и заштитно зеленило.</w:t>
      </w:r>
    </w:p>
    <w:p w:rsidR="00524A00" w:rsidRDefault="009F5AD2">
      <w:pPr>
        <w:pStyle w:val="BodyText"/>
        <w:spacing w:line="235" w:lineRule="auto"/>
        <w:ind w:left="240" w:right="128" w:firstLine="396"/>
      </w:pPr>
      <w:r>
        <w:t>Саобраћајни прикључак паркира</w:t>
      </w:r>
      <w:r>
        <w:t>лишта на ауто-пут обезбе- дити преко саобраћајних прикључака улив/излив, преко додатних саобраћајних трака за уливање и изливање са ауто-пута, и то:</w:t>
      </w:r>
    </w:p>
    <w:p w:rsidR="00524A00" w:rsidRDefault="009F5AD2">
      <w:pPr>
        <w:pStyle w:val="BodyText"/>
        <w:spacing w:line="200" w:lineRule="exact"/>
        <w:ind w:left="637"/>
        <w:jc w:val="left"/>
      </w:pPr>
      <w:r>
        <w:rPr>
          <w:w w:val="66"/>
        </w:rPr>
        <w:t xml:space="preserve"> </w:t>
      </w:r>
      <w:r>
        <w:t>– за паркиралиште „Ловћенац” (km 67 + 000) са леве стране;</w:t>
      </w:r>
    </w:p>
    <w:p w:rsidR="00524A00" w:rsidRDefault="009F5AD2">
      <w:pPr>
        <w:pStyle w:val="BodyText"/>
        <w:spacing w:line="203" w:lineRule="exact"/>
        <w:ind w:left="637"/>
        <w:jc w:val="left"/>
      </w:pPr>
      <w:r>
        <w:rPr>
          <w:w w:val="66"/>
        </w:rPr>
        <w:t xml:space="preserve"> </w:t>
      </w:r>
      <w:r>
        <w:t>– за паркиралиште „Ченеј” (km 97 + 000) са лев</w:t>
      </w:r>
      <w:r>
        <w:t>е стране.</w:t>
      </w:r>
    </w:p>
    <w:p w:rsidR="00524A00" w:rsidRDefault="009F5AD2">
      <w:pPr>
        <w:pStyle w:val="BodyText"/>
        <w:spacing w:line="235" w:lineRule="auto"/>
        <w:ind w:left="240" w:right="127" w:firstLine="396"/>
      </w:pPr>
      <w:r>
        <w:t xml:space="preserve">Интерне саобраћајнице и паркинг површине за све врсте возила изградити </w:t>
      </w:r>
      <w:r>
        <w:rPr>
          <w:spacing w:val="-3"/>
        </w:rPr>
        <w:t xml:space="preserve">од </w:t>
      </w:r>
      <w:r>
        <w:t>савремених асфалтно-бетонских коловозних застора у складу са стандардима SRPS, према категоријама сао- браћајница и подтла, уважавајући све неопходне услове везане за геоме</w:t>
      </w:r>
      <w:r>
        <w:t xml:space="preserve">ханику тла. Коловозну конструкцију димензионисати за те- </w:t>
      </w:r>
      <w:r>
        <w:rPr>
          <w:spacing w:val="-4"/>
        </w:rPr>
        <w:t xml:space="preserve">шко </w:t>
      </w:r>
      <w:r>
        <w:t xml:space="preserve">саобраћајно оптерећење. Минимална ширина саобраћајница унутар паркиралишта је 6,0 m. У нивелационом </w:t>
      </w:r>
      <w:r>
        <w:rPr>
          <w:spacing w:val="-3"/>
        </w:rPr>
        <w:t xml:space="preserve">смислу, </w:t>
      </w:r>
      <w:r>
        <w:t xml:space="preserve">потреб- но је прилагодити </w:t>
      </w:r>
      <w:r>
        <w:rPr>
          <w:spacing w:val="-4"/>
        </w:rPr>
        <w:t xml:space="preserve">коте </w:t>
      </w:r>
      <w:r>
        <w:t xml:space="preserve">нових интерних саобраћајних површина </w:t>
      </w:r>
      <w:r>
        <w:rPr>
          <w:spacing w:val="-3"/>
        </w:rPr>
        <w:t xml:space="preserve">котама </w:t>
      </w:r>
      <w:r>
        <w:t>уливно-излив</w:t>
      </w:r>
      <w:r>
        <w:t xml:space="preserve">них саобраћајних прикључака на </w:t>
      </w:r>
      <w:r>
        <w:rPr>
          <w:spacing w:val="-3"/>
        </w:rPr>
        <w:t xml:space="preserve">ауто-пут. </w:t>
      </w:r>
      <w:r>
        <w:rPr>
          <w:spacing w:val="-5"/>
        </w:rPr>
        <w:t>Уливно</w:t>
      </w:r>
      <w:r>
        <w:rPr>
          <w:spacing w:val="-22"/>
        </w:rPr>
        <w:t xml:space="preserve"> </w:t>
      </w:r>
      <w:r>
        <w:t>–изливне</w:t>
      </w:r>
      <w:r>
        <w:rPr>
          <w:spacing w:val="-11"/>
        </w:rPr>
        <w:t xml:space="preserve"> </w:t>
      </w:r>
      <w:r>
        <w:t>саобраћајнице/траке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ауто-пут</w:t>
      </w:r>
      <w:r>
        <w:rPr>
          <w:spacing w:val="-11"/>
        </w:rPr>
        <w:t xml:space="preserve"> </w:t>
      </w:r>
      <w:r>
        <w:t xml:space="preserve">димензионисати у складу са техничким прописима и </w:t>
      </w:r>
      <w:r>
        <w:rPr>
          <w:spacing w:val="-3"/>
        </w:rPr>
        <w:t xml:space="preserve">рачунском </w:t>
      </w:r>
      <w:r>
        <w:t>брзином</w:t>
      </w:r>
      <w:r>
        <w:rPr>
          <w:spacing w:val="40"/>
        </w:rPr>
        <w:t xml:space="preserve"> </w:t>
      </w:r>
      <w:r>
        <w:rPr>
          <w:spacing w:val="-3"/>
        </w:rPr>
        <w:t>(V</w:t>
      </w:r>
      <w:r>
        <w:rPr>
          <w:spacing w:val="-3"/>
          <w:position w:val="-5"/>
          <w:sz w:val="10"/>
        </w:rPr>
        <w:t xml:space="preserve">rac </w:t>
      </w:r>
      <w:r>
        <w:t>=120</w:t>
      </w:r>
    </w:p>
    <w:p w:rsidR="00524A00" w:rsidRDefault="009F5AD2">
      <w:pPr>
        <w:pStyle w:val="BodyText"/>
        <w:spacing w:line="168" w:lineRule="auto"/>
        <w:ind w:left="241"/>
        <w:jc w:val="left"/>
      </w:pPr>
      <w:r>
        <w:t>km/h, t</w:t>
      </w:r>
      <w:r>
        <w:rPr>
          <w:position w:val="-5"/>
          <w:sz w:val="10"/>
        </w:rPr>
        <w:t>d</w:t>
      </w:r>
      <w:r>
        <w:t>=3,5 m).</w:t>
      </w:r>
    </w:p>
    <w:p w:rsidR="00524A00" w:rsidRDefault="009F5AD2">
      <w:pPr>
        <w:pStyle w:val="BodyText"/>
        <w:spacing w:line="181" w:lineRule="exact"/>
        <w:ind w:left="637"/>
        <w:jc w:val="left"/>
      </w:pPr>
      <w:r>
        <w:t>Коловозне површине изградити са одговарајућим нивела-</w:t>
      </w:r>
    </w:p>
    <w:p w:rsidR="00524A00" w:rsidRDefault="009F5AD2">
      <w:pPr>
        <w:pStyle w:val="BodyText"/>
        <w:spacing w:line="235" w:lineRule="auto"/>
        <w:ind w:left="240" w:right="126"/>
      </w:pPr>
      <w:r>
        <w:t>ционим елементима (попречни и подужни падови), којима ће се омогућити</w:t>
      </w:r>
      <w:r>
        <w:rPr>
          <w:spacing w:val="-15"/>
        </w:rPr>
        <w:t xml:space="preserve"> </w:t>
      </w:r>
      <w:r>
        <w:t>одговарајуће</w:t>
      </w:r>
      <w:r>
        <w:rPr>
          <w:spacing w:val="-15"/>
        </w:rPr>
        <w:t xml:space="preserve"> </w:t>
      </w:r>
      <w:r>
        <w:t>одводњавање.</w:t>
      </w:r>
      <w:r>
        <w:rPr>
          <w:spacing w:val="-15"/>
        </w:rPr>
        <w:t xml:space="preserve"> </w:t>
      </w:r>
      <w:r>
        <w:t>Одводњавање</w:t>
      </w:r>
      <w:r>
        <w:rPr>
          <w:spacing w:val="-15"/>
        </w:rPr>
        <w:t xml:space="preserve"> </w:t>
      </w:r>
      <w:r>
        <w:t xml:space="preserve">саобраћајних површина паркиралишта планира се гравитационим отицањем површинских вода у систем затворене канализационе мреже, уз придржавање нагиба </w:t>
      </w:r>
      <w:r>
        <w:t>нивелете постојећих уливно-изливних рам- пи. Зауљене атмосферске воде са манипулативних површина при- хватити посебном сливничком решетком и одвести до сепаратора за пречишћавање, а затим до</w:t>
      </w:r>
      <w:r>
        <w:rPr>
          <w:spacing w:val="-3"/>
        </w:rPr>
        <w:t xml:space="preserve"> </w:t>
      </w:r>
      <w:r>
        <w:t>реципијента.</w:t>
      </w:r>
    </w:p>
    <w:p w:rsidR="00524A00" w:rsidRDefault="009F5AD2">
      <w:pPr>
        <w:pStyle w:val="BodyText"/>
        <w:spacing w:line="235" w:lineRule="auto"/>
        <w:ind w:left="240" w:right="128" w:firstLine="396"/>
      </w:pPr>
      <w:r>
        <w:t>Паркинг за сва возила са утврђеним бројем паркинг ме</w:t>
      </w:r>
      <w:r>
        <w:t xml:space="preserve">ста дефинисати на следећи начин: 20 паркинг места за путничка во- зила (систем паркирања </w:t>
      </w:r>
      <w:r>
        <w:rPr>
          <w:spacing w:val="-3"/>
        </w:rPr>
        <w:t xml:space="preserve">под углом од  </w:t>
      </w:r>
      <w:r>
        <w:t xml:space="preserve">45°), десет паркинг места  за теретна возила (тешко теретно возило, </w:t>
      </w:r>
      <w:r>
        <w:rPr>
          <w:spacing w:val="-3"/>
        </w:rPr>
        <w:t xml:space="preserve">аутовоз </w:t>
      </w:r>
      <w:r>
        <w:t xml:space="preserve">у проточном си- стему паркирања </w:t>
      </w:r>
      <w:r>
        <w:rPr>
          <w:spacing w:val="-3"/>
        </w:rPr>
        <w:t xml:space="preserve">под углом од </w:t>
      </w:r>
      <w:r>
        <w:t>45°), три паркинг места за</w:t>
      </w:r>
      <w:r>
        <w:rPr>
          <w:spacing w:val="-10"/>
        </w:rPr>
        <w:t xml:space="preserve"> </w:t>
      </w:r>
      <w:r>
        <w:rPr>
          <w:spacing w:val="-3"/>
        </w:rPr>
        <w:t>аутоб</w:t>
      </w:r>
      <w:r>
        <w:rPr>
          <w:spacing w:val="-3"/>
        </w:rPr>
        <w:t>усе</w:t>
      </w:r>
    </w:p>
    <w:p w:rsidR="00524A00" w:rsidRDefault="00524A00">
      <w:pPr>
        <w:spacing w:line="235" w:lineRule="auto"/>
        <w:sectPr w:rsidR="00524A00">
          <w:pgSz w:w="12480" w:h="15710"/>
          <w:pgMar w:top="140" w:right="720" w:bottom="280" w:left="740" w:header="720" w:footer="720" w:gutter="0"/>
          <w:cols w:num="2" w:space="720" w:equalWidth="0">
            <w:col w:w="5499" w:space="40"/>
            <w:col w:w="5481"/>
          </w:cols>
        </w:sectPr>
      </w:pPr>
    </w:p>
    <w:p w:rsidR="00524A00" w:rsidRDefault="009F5AD2">
      <w:pPr>
        <w:pStyle w:val="BodyText"/>
        <w:spacing w:before="73" w:line="232" w:lineRule="auto"/>
        <w:ind w:right="40"/>
      </w:pPr>
      <w:r>
        <w:lastRenderedPageBreak/>
        <w:pict>
          <v:shape id="_x0000_s1027" style="position:absolute;left:0;text-align:left;margin-left:0;margin-top:785.2pt;width:.1pt;height:738.95pt;z-index:251659264;mso-position-horizontal-relative:page;mso-position-vertical-relative:page" coordorigin=",15704" coordsize="0,14779" o:spt="100" adj="0,,0" path="m6094,255r,14779m6094,255r,14779e" filled="f" strokeweight=".6pt">
            <v:stroke joinstyle="round"/>
            <v:formulas/>
            <v:path arrowok="t" o:connecttype="segments"/>
            <w10:wrap anchorx="page" anchory="page"/>
          </v:shape>
        </w:pict>
      </w:r>
      <w:r>
        <w:rPr>
          <w:spacing w:val="-3"/>
        </w:rPr>
        <w:t xml:space="preserve">(аутобус </w:t>
      </w:r>
      <w:r>
        <w:t xml:space="preserve">у проточном систему паркирања </w:t>
      </w:r>
      <w:r>
        <w:rPr>
          <w:spacing w:val="-3"/>
        </w:rPr>
        <w:t xml:space="preserve">под углом од </w:t>
      </w:r>
      <w:r>
        <w:t xml:space="preserve">45°). Пар- кинг површине за возила обележавати одговарајућом саобраћај- ном сигнализацијом са димензијама паркинг места: 4,4 x 2,5 m за путнички аутомобил, 12,5 x 3,5 m за </w:t>
      </w:r>
      <w:r>
        <w:rPr>
          <w:spacing w:val="-3"/>
        </w:rPr>
        <w:t>ау</w:t>
      </w:r>
      <w:r>
        <w:rPr>
          <w:spacing w:val="-3"/>
        </w:rPr>
        <w:t xml:space="preserve">тобус, </w:t>
      </w:r>
      <w:r>
        <w:t xml:space="preserve">15,5 x 3,5 m за </w:t>
      </w:r>
      <w:r>
        <w:rPr>
          <w:spacing w:val="-3"/>
        </w:rPr>
        <w:t xml:space="preserve">тешко </w:t>
      </w:r>
      <w:r>
        <w:t>теретно возило и аутовоз.</w:t>
      </w:r>
    </w:p>
    <w:p w:rsidR="00524A00" w:rsidRDefault="009F5AD2">
      <w:pPr>
        <w:pStyle w:val="BodyText"/>
        <w:spacing w:before="3" w:line="232" w:lineRule="auto"/>
        <w:ind w:right="39" w:firstLine="396"/>
      </w:pPr>
      <w:r>
        <w:t>Ограђивање комплекса паркиралишта спровести изградњом стабилне заштитне ограде са одговарајућим типом ограде (транс- парентни жичани панели). Максимална висина ограде је 2,0 m.</w:t>
      </w:r>
    </w:p>
    <w:p w:rsidR="00524A00" w:rsidRDefault="009F5AD2">
      <w:pPr>
        <w:pStyle w:val="BodyText"/>
        <w:spacing w:before="2" w:line="232" w:lineRule="auto"/>
        <w:ind w:right="40" w:firstLine="396"/>
      </w:pPr>
      <w:r>
        <w:t>Грађевинска линија се де</w:t>
      </w:r>
      <w:r>
        <w:t>финише као зона грађења унутар комплекса (грађевинске парцеле) паркиралишта, на удаљености од 40 m од спољне ивице коловоза.</w:t>
      </w:r>
    </w:p>
    <w:p w:rsidR="00524A00" w:rsidRDefault="009F5AD2">
      <w:pPr>
        <w:pStyle w:val="BodyText"/>
        <w:spacing w:before="2" w:line="232" w:lineRule="auto"/>
        <w:ind w:right="39" w:firstLine="396"/>
      </w:pPr>
      <w:r>
        <w:t>Остали садржаји за несметано функционисање паркирали- шта и инфраструктурну опремљеност подразумевају: сепараторе зауљених вода, мо</w:t>
      </w:r>
      <w:r>
        <w:t>билијар (клупе, столови и сл.) простор за</w:t>
      </w:r>
      <w:r>
        <w:rPr>
          <w:spacing w:val="-26"/>
        </w:rPr>
        <w:t xml:space="preserve"> </w:t>
      </w:r>
      <w:r>
        <w:t>рекре- ацију и</w:t>
      </w:r>
      <w:r>
        <w:rPr>
          <w:spacing w:val="-1"/>
        </w:rPr>
        <w:t xml:space="preserve"> </w:t>
      </w:r>
      <w:r>
        <w:t>др.</w:t>
      </w:r>
    </w:p>
    <w:p w:rsidR="00524A00" w:rsidRDefault="009F5AD2">
      <w:pPr>
        <w:pStyle w:val="BodyText"/>
        <w:spacing w:before="2" w:line="232" w:lineRule="auto"/>
        <w:ind w:right="39" w:firstLine="396"/>
      </w:pPr>
      <w:r>
        <w:t>Снабдевање електричном енергијом обезбедити прикључ- ком на постојећу електроенергетску мрежу напонског нивоа од 1 kV –20 (10) kV. У зависности од ангажоване максималне снаге и начина мерења, кој</w:t>
      </w:r>
      <w:r>
        <w:t>и ће бити предмет идејног пројекта, надлежни оператор дистрибутивног система електричне енергије ће издати услове за пројектовање и прикључење.</w:t>
      </w:r>
    </w:p>
    <w:p w:rsidR="00524A00" w:rsidRDefault="009F5AD2">
      <w:pPr>
        <w:pStyle w:val="BodyText"/>
        <w:spacing w:before="4" w:line="232" w:lineRule="auto"/>
        <w:ind w:right="38" w:firstLine="396"/>
      </w:pPr>
      <w:r>
        <w:t>Обезбедити прикључак на електронску комуникациону мре- жу, путем кабловске инфраструктуре у телекомуникационој к</w:t>
      </w:r>
      <w:r>
        <w:t>а- нализацији, као и објеката бежичне телекомуникационе мреже (објекти базних-радио станица и микро базних-радио станица на објектима или на новим антенским стубовима, изградња Wi-Fi приступних тачака и приводних каблова до базних радио-станица и приступни</w:t>
      </w:r>
      <w:r>
        <w:t>х тачака.</w:t>
      </w:r>
    </w:p>
    <w:p w:rsidR="00524A00" w:rsidRDefault="009F5AD2">
      <w:pPr>
        <w:pStyle w:val="BodyText"/>
        <w:spacing w:before="5" w:line="232" w:lineRule="auto"/>
        <w:ind w:right="39" w:firstLine="396"/>
      </w:pPr>
      <w:r>
        <w:t xml:space="preserve">Постојећи објекти и мрежа каблова, </w:t>
      </w:r>
      <w:r>
        <w:rPr>
          <w:spacing w:val="-3"/>
        </w:rPr>
        <w:t xml:space="preserve">који </w:t>
      </w:r>
      <w:r>
        <w:t>су потенцијално угрожени изградњом саобраћајних коридора и других објеката, морају бити адекватно заштићени пројектима измештања траса кабловских</w:t>
      </w:r>
      <w:r>
        <w:rPr>
          <w:spacing w:val="-9"/>
        </w:rPr>
        <w:t xml:space="preserve"> </w:t>
      </w:r>
      <w:r>
        <w:t>водова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телекомуникационих</w:t>
      </w:r>
      <w:r>
        <w:rPr>
          <w:spacing w:val="-9"/>
        </w:rPr>
        <w:t xml:space="preserve"> </w:t>
      </w:r>
      <w:r>
        <w:t>објеката,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скла- ду са П</w:t>
      </w:r>
      <w:r>
        <w:t>равилником о захтевима за утврђивање заштитног појаса за електронске комуникационе мреже и припадајућих средстава, радио</w:t>
      </w:r>
      <w:r>
        <w:rPr>
          <w:spacing w:val="-6"/>
        </w:rPr>
        <w:t xml:space="preserve"> </w:t>
      </w:r>
      <w:r>
        <w:t>коридора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заштитне</w:t>
      </w:r>
      <w:r>
        <w:rPr>
          <w:spacing w:val="-6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начину</w:t>
      </w:r>
      <w:r>
        <w:rPr>
          <w:spacing w:val="-6"/>
        </w:rPr>
        <w:t xml:space="preserve"> </w:t>
      </w:r>
      <w:r>
        <w:t>извођења</w:t>
      </w:r>
      <w:r>
        <w:rPr>
          <w:spacing w:val="-6"/>
        </w:rPr>
        <w:t xml:space="preserve"> </w:t>
      </w:r>
      <w:r>
        <w:t>радова</w:t>
      </w:r>
      <w:r>
        <w:rPr>
          <w:spacing w:val="-6"/>
        </w:rPr>
        <w:t xml:space="preserve"> </w:t>
      </w:r>
      <w:r>
        <w:t xml:space="preserve">прили- </w:t>
      </w:r>
      <w:r>
        <w:rPr>
          <w:spacing w:val="-5"/>
        </w:rPr>
        <w:t xml:space="preserve">ком </w:t>
      </w:r>
      <w:r>
        <w:t>изградње</w:t>
      </w:r>
      <w:r>
        <w:rPr>
          <w:spacing w:val="2"/>
        </w:rPr>
        <w:t xml:space="preserve"> </w:t>
      </w:r>
      <w:r>
        <w:t>објеката.</w:t>
      </w:r>
    </w:p>
    <w:p w:rsidR="00524A00" w:rsidRDefault="009F5AD2">
      <w:pPr>
        <w:pStyle w:val="BodyText"/>
        <w:spacing w:before="5" w:line="232" w:lineRule="auto"/>
        <w:ind w:right="39" w:firstLine="396"/>
      </w:pPr>
      <w:r>
        <w:rPr>
          <w:spacing w:val="-3"/>
        </w:rPr>
        <w:t xml:space="preserve">Унутар </w:t>
      </w:r>
      <w:r>
        <w:t xml:space="preserve">комплекса предвидети озелењавање слободних по- вршина. Површине озеленити травњаком, као и врстама </w:t>
      </w:r>
      <w:r>
        <w:rPr>
          <w:spacing w:val="-3"/>
        </w:rPr>
        <w:t xml:space="preserve">које </w:t>
      </w:r>
      <w:r>
        <w:t xml:space="preserve">су отпорне на издувне гасове и повећану концентрацију соли. </w:t>
      </w:r>
      <w:r>
        <w:rPr>
          <w:spacing w:val="-5"/>
        </w:rPr>
        <w:t xml:space="preserve">Уну- </w:t>
      </w:r>
      <w:r>
        <w:t xml:space="preserve">трашњим ободом парцеле планирати заштитни зелени појас </w:t>
      </w:r>
      <w:r>
        <w:rPr>
          <w:spacing w:val="-3"/>
        </w:rPr>
        <w:t xml:space="preserve">од </w:t>
      </w:r>
      <w:r>
        <w:t>лишћарских и четинарских дрве</w:t>
      </w:r>
      <w:r>
        <w:t xml:space="preserve">настих и жбунастих врста. Зелену површину ка ауто-путу озеленети вискоквалитетним декоратив- ним врстама дрвећа и жбуња на травној подлози. Врсте изабрати </w:t>
      </w:r>
      <w:r>
        <w:rPr>
          <w:spacing w:val="-3"/>
        </w:rPr>
        <w:t xml:space="preserve">тако </w:t>
      </w:r>
      <w:r>
        <w:t>да не нарушавају слободни профил саобраћајнице, не</w:t>
      </w:r>
      <w:r>
        <w:rPr>
          <w:spacing w:val="-29"/>
        </w:rPr>
        <w:t xml:space="preserve"> </w:t>
      </w:r>
      <w:r>
        <w:t>ометају прегледност и корењем не угрожавају к</w:t>
      </w:r>
      <w:r>
        <w:t>оловозну</w:t>
      </w:r>
      <w:r>
        <w:rPr>
          <w:spacing w:val="-21"/>
        </w:rPr>
        <w:t xml:space="preserve"> </w:t>
      </w:r>
      <w:r>
        <w:rPr>
          <w:spacing w:val="-3"/>
        </w:rPr>
        <w:t>конструкцију.</w:t>
      </w:r>
    </w:p>
    <w:p w:rsidR="00524A00" w:rsidRDefault="009F5AD2">
      <w:pPr>
        <w:pStyle w:val="BodyText"/>
        <w:spacing w:before="6" w:line="232" w:lineRule="auto"/>
        <w:ind w:right="40" w:firstLine="396"/>
      </w:pPr>
      <w:r>
        <w:t>На паркинг просторима за путничка возила засадити листо- падна дрворедна стабла. Користити школоване саднице лишћара (једно стабло на два до три паркинг места), мин. висине 3,5 m, стабло чисто од грана до висине од 2,5 m и прсног пре</w:t>
      </w:r>
      <w:r>
        <w:t>чника нај- мање 15 cm.</w:t>
      </w:r>
    </w:p>
    <w:p w:rsidR="00524A00" w:rsidRDefault="009F5AD2">
      <w:pPr>
        <w:pStyle w:val="BodyText"/>
        <w:spacing w:before="3" w:line="232" w:lineRule="auto"/>
        <w:ind w:right="39" w:firstLine="396"/>
      </w:pPr>
      <w:r>
        <w:t xml:space="preserve">За озелењавање користити </w:t>
      </w:r>
      <w:r>
        <w:rPr>
          <w:spacing w:val="-3"/>
        </w:rPr>
        <w:t xml:space="preserve">аутохтоне </w:t>
      </w:r>
      <w:r>
        <w:t xml:space="preserve">врсте (мин. 50% вр- ста), примарно листопадне, густе и добро развијене крошње, али и одређен проценат четинарских врста, </w:t>
      </w:r>
      <w:r>
        <w:rPr>
          <w:spacing w:val="-3"/>
        </w:rPr>
        <w:t xml:space="preserve">које </w:t>
      </w:r>
      <w:r>
        <w:t>треба да су прилаго- дљиве локалним педолошким и климатским условима и о</w:t>
      </w:r>
      <w:r>
        <w:t xml:space="preserve">тпорне на загађења </w:t>
      </w:r>
      <w:r>
        <w:rPr>
          <w:spacing w:val="-3"/>
        </w:rPr>
        <w:t xml:space="preserve">од </w:t>
      </w:r>
      <w:r>
        <w:t>саобраћаја.</w:t>
      </w:r>
    </w:p>
    <w:p w:rsidR="00524A00" w:rsidRDefault="009F5AD2">
      <w:pPr>
        <w:pStyle w:val="BodyText"/>
        <w:spacing w:before="3" w:line="232" w:lineRule="auto"/>
        <w:ind w:right="39" w:firstLine="396"/>
      </w:pPr>
      <w:r>
        <w:t>Дрвеће</w:t>
      </w:r>
      <w:r>
        <w:rPr>
          <w:spacing w:val="-6"/>
        </w:rPr>
        <w:t xml:space="preserve"> </w:t>
      </w:r>
      <w:r>
        <w:t>садити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прописној</w:t>
      </w:r>
      <w:r>
        <w:rPr>
          <w:spacing w:val="-6"/>
        </w:rPr>
        <w:t xml:space="preserve"> </w:t>
      </w:r>
      <w:r>
        <w:t>удаљености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rPr>
          <w:spacing w:val="-3"/>
        </w:rPr>
        <w:t>коловоза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раскр- сница, у свему у складу са Правилником о условима </w:t>
      </w:r>
      <w:r>
        <w:rPr>
          <w:spacing w:val="-3"/>
        </w:rPr>
        <w:t xml:space="preserve">које </w:t>
      </w:r>
      <w:r>
        <w:t>са аспек- та безбедности саобраћаја морају да испуњавају путни објекти и други елементи јавног пута („Службе</w:t>
      </w:r>
      <w:r>
        <w:t xml:space="preserve">ни </w:t>
      </w:r>
      <w:r>
        <w:rPr>
          <w:spacing w:val="-3"/>
        </w:rPr>
        <w:t xml:space="preserve">гласник </w:t>
      </w:r>
      <w:r>
        <w:t>РС”, број</w:t>
      </w:r>
      <w:r>
        <w:rPr>
          <w:spacing w:val="-7"/>
        </w:rPr>
        <w:t xml:space="preserve"> </w:t>
      </w:r>
      <w:r>
        <w:t>50/11).</w:t>
      </w:r>
    </w:p>
    <w:p w:rsidR="00524A00" w:rsidRDefault="009F5AD2">
      <w:pPr>
        <w:pStyle w:val="BodyText"/>
        <w:spacing w:before="3" w:line="232" w:lineRule="auto"/>
        <w:ind w:right="40" w:firstLine="396"/>
      </w:pPr>
      <w:r>
        <w:t>За прикупљање и евакуацију комуналног отпада планирано је постављање контејнера за смеће унутар парцеле. Контејнер по- ставити на платоу у посебно изграђеној ниши или површини уну- тар паркиралишта са директним и неометаним при</w:t>
      </w:r>
      <w:r>
        <w:t>лазом за кому- нална возила.”</w:t>
      </w:r>
    </w:p>
    <w:p w:rsidR="00524A00" w:rsidRDefault="009F5AD2">
      <w:pPr>
        <w:pStyle w:val="BodyText"/>
        <w:spacing w:before="3" w:line="232" w:lineRule="auto"/>
        <w:ind w:right="40" w:firstLine="396"/>
      </w:pPr>
      <w:r>
        <w:t>У</w:t>
      </w:r>
      <w:r>
        <w:rPr>
          <w:spacing w:val="-8"/>
        </w:rPr>
        <w:t xml:space="preserve"> </w:t>
      </w:r>
      <w:r>
        <w:t>одељку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веза</w:t>
      </w:r>
      <w:r>
        <w:rPr>
          <w:spacing w:val="-8"/>
        </w:rPr>
        <w:t xml:space="preserve"> </w:t>
      </w:r>
      <w:r>
        <w:t>инфраструктурних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окруже- њем, у тачки 2.1. План веза ауто-пута Е-75 са окружењем, став 3, мења се и</w:t>
      </w:r>
      <w:r>
        <w:rPr>
          <w:spacing w:val="-1"/>
        </w:rPr>
        <w:t xml:space="preserve"> </w:t>
      </w:r>
      <w:r>
        <w:rPr>
          <w:spacing w:val="-3"/>
        </w:rPr>
        <w:t>гласи:</w:t>
      </w:r>
    </w:p>
    <w:p w:rsidR="00524A00" w:rsidRDefault="009F5AD2">
      <w:pPr>
        <w:pStyle w:val="BodyText"/>
        <w:spacing w:before="2" w:line="232" w:lineRule="auto"/>
        <w:ind w:right="38" w:firstLine="396"/>
      </w:pPr>
      <w:r>
        <w:t>„На основу анализа просторно планске и пројектне докумен- тације у оквиру ауто-пута Е-75 егзистираће следеће саобраћајне петље:</w:t>
      </w:r>
    </w:p>
    <w:p w:rsidR="00524A00" w:rsidRDefault="00524A00">
      <w:pPr>
        <w:pStyle w:val="BodyText"/>
        <w:spacing w:before="5"/>
        <w:ind w:left="0"/>
        <w:jc w:val="lef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531"/>
        <w:gridCol w:w="907"/>
      </w:tblGrid>
      <w:tr w:rsidR="00524A00">
        <w:trPr>
          <w:trHeight w:val="200"/>
        </w:trPr>
        <w:tc>
          <w:tcPr>
            <w:tcW w:w="266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Назив петље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 xml:space="preserve">Стационажа </w:t>
            </w:r>
            <w:r>
              <w:rPr>
                <w:position w:val="5"/>
                <w:sz w:val="8"/>
              </w:rPr>
              <w:t>23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</w:tr>
      <w:tr w:rsidR="00524A00">
        <w:trPr>
          <w:trHeight w:val="200"/>
        </w:trPr>
        <w:tc>
          <w:tcPr>
            <w:tcW w:w="266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за „Хоргош”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4 + 241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„Суботица север”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16 + 844</w:t>
            </w:r>
          </w:p>
        </w:tc>
        <w:tc>
          <w:tcPr>
            <w:tcW w:w="907" w:type="dxa"/>
          </w:tcPr>
          <w:p w:rsidR="00524A00" w:rsidRDefault="009F5AD2">
            <w:pPr>
              <w:pStyle w:val="TableParagraph"/>
              <w:ind w:left="55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</w:tbl>
    <w:p w:rsidR="00524A00" w:rsidRDefault="009F5AD2">
      <w:pPr>
        <w:pStyle w:val="BodyText"/>
        <w:spacing w:before="7"/>
        <w:ind w:left="0"/>
        <w:jc w:val="left"/>
        <w:rPr>
          <w:sz w:val="9"/>
        </w:rPr>
      </w:pPr>
      <w:r>
        <w:br w:type="column"/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531"/>
        <w:gridCol w:w="907"/>
      </w:tblGrid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укрштање „Палић”</w:t>
            </w:r>
            <w:r>
              <w:rPr>
                <w:position w:val="5"/>
                <w:sz w:val="8"/>
              </w:rPr>
              <w:t>24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19 + 385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„Суботица исток”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23 + 145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„Суботица југ”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26 + 600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„Жедник”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37 + 690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„Бачка Топола”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50 + 103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„Мали Иђош”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60 + 100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„Фекетић”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70 + 846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„Врбас”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80 + 959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укрштање „Сириг”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km 93 + 724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укрштање „Нови Сад север”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km 109 + 282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укрштање „Нови Сад центар”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km 112 + 180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укрштање „Зрењанин”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km 114 + 682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17"/>
              <w:rPr>
                <w:sz w:val="8"/>
              </w:rPr>
            </w:pPr>
            <w:r>
              <w:rPr>
                <w:sz w:val="14"/>
              </w:rPr>
              <w:t xml:space="preserve">укрштање „Нови Сад југ” </w:t>
            </w:r>
            <w:r>
              <w:rPr>
                <w:position w:val="5"/>
                <w:sz w:val="8"/>
              </w:rPr>
              <w:t>25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119 + 200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„Ковиљ”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130 + 004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„Бешка”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142 + 902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укрштање „Марадик”</w:t>
            </w:r>
            <w:r>
              <w:rPr>
                <w:position w:val="5"/>
                <w:sz w:val="8"/>
              </w:rPr>
              <w:t>25а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147 + 210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„Инђија”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151 + 975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„Стара Пазова”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162 + 531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„Нова Пазова”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165 + 350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524A00">
        <w:trPr>
          <w:trHeight w:val="20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укрштање „Нови Бановци”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km 170 + 510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изграђена</w:t>
            </w:r>
          </w:p>
        </w:tc>
      </w:tr>
      <w:tr w:rsidR="00524A00">
        <w:trPr>
          <w:trHeight w:val="360"/>
        </w:trPr>
        <w:tc>
          <w:tcPr>
            <w:tcW w:w="2660" w:type="dxa"/>
            <w:tcBorders>
              <w:left w:val="dashed" w:sz="4" w:space="0" w:color="000000"/>
            </w:tcBorders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укрштање „Батајница”</w:t>
            </w:r>
          </w:p>
        </w:tc>
        <w:tc>
          <w:tcPr>
            <w:tcW w:w="1531" w:type="dxa"/>
          </w:tcPr>
          <w:p w:rsidR="00524A00" w:rsidRDefault="009F5AD2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km 184 + 783 –188</w:t>
            </w:r>
          </w:p>
          <w:p w:rsidR="00524A00" w:rsidRDefault="009F5AD2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+ 680</w:t>
            </w:r>
          </w:p>
        </w:tc>
        <w:tc>
          <w:tcPr>
            <w:tcW w:w="907" w:type="dxa"/>
            <w:tcBorders>
              <w:right w:val="dashed" w:sz="4" w:space="0" w:color="000000"/>
            </w:tcBorders>
          </w:tcPr>
          <w:p w:rsidR="00524A00" w:rsidRDefault="009F5AD2">
            <w:pPr>
              <w:pStyle w:val="TableParagraph"/>
              <w:spacing w:before="98"/>
              <w:rPr>
                <w:sz w:val="14"/>
              </w:rPr>
            </w:pPr>
            <w:r>
              <w:rPr>
                <w:sz w:val="14"/>
              </w:rPr>
              <w:t>планирана.”</w:t>
            </w:r>
          </w:p>
        </w:tc>
      </w:tr>
    </w:tbl>
    <w:p w:rsidR="00524A00" w:rsidRDefault="009F5AD2">
      <w:pPr>
        <w:spacing w:before="31"/>
        <w:ind w:left="110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 – – – – – –</w:t>
      </w:r>
    </w:p>
    <w:p w:rsidR="00524A00" w:rsidRDefault="009F5AD2">
      <w:pPr>
        <w:pStyle w:val="ListParagraph"/>
        <w:numPr>
          <w:ilvl w:val="0"/>
          <w:numId w:val="2"/>
        </w:numPr>
        <w:tabs>
          <w:tab w:val="left" w:pos="395"/>
        </w:tabs>
        <w:spacing w:before="1"/>
        <w:ind w:right="410"/>
        <w:jc w:val="both"/>
        <w:rPr>
          <w:sz w:val="14"/>
        </w:rPr>
      </w:pPr>
      <w:r>
        <w:rPr>
          <w:sz w:val="14"/>
        </w:rPr>
        <w:t xml:space="preserve">Стационаже за изграђене садржаје су коначне. За планиране садржаје стациона- же су оријентационе и представљају средину дужине фронта локације у односу на </w:t>
      </w:r>
      <w:r>
        <w:rPr>
          <w:spacing w:val="-3"/>
          <w:sz w:val="14"/>
        </w:rPr>
        <w:t xml:space="preserve">улив </w:t>
      </w:r>
      <w:r>
        <w:rPr>
          <w:sz w:val="14"/>
        </w:rPr>
        <w:t>и излив са ауто-пута. Појам оријентационе стационаже подразумева да се у изради Плана детаљне ре</w:t>
      </w:r>
      <w:r>
        <w:rPr>
          <w:sz w:val="14"/>
        </w:rPr>
        <w:t xml:space="preserve">гулације стационажа за планиране садржаје може максимално разликовати ± 1000 m </w:t>
      </w:r>
      <w:r>
        <w:rPr>
          <w:spacing w:val="-3"/>
          <w:sz w:val="14"/>
        </w:rPr>
        <w:t xml:space="preserve">од </w:t>
      </w:r>
      <w:r>
        <w:rPr>
          <w:sz w:val="14"/>
        </w:rPr>
        <w:t>оријентационе стационаже у [m] и то за локације за које није издата локацијска</w:t>
      </w:r>
      <w:r>
        <w:rPr>
          <w:spacing w:val="-6"/>
          <w:sz w:val="14"/>
        </w:rPr>
        <w:t xml:space="preserve"> </w:t>
      </w:r>
      <w:r>
        <w:rPr>
          <w:sz w:val="14"/>
        </w:rPr>
        <w:t>дозвола.</w:t>
      </w:r>
    </w:p>
    <w:p w:rsidR="00524A00" w:rsidRDefault="009F5AD2">
      <w:pPr>
        <w:pStyle w:val="ListParagraph"/>
        <w:numPr>
          <w:ilvl w:val="0"/>
          <w:numId w:val="2"/>
        </w:numPr>
        <w:tabs>
          <w:tab w:val="left" w:pos="395"/>
        </w:tabs>
        <w:spacing w:before="7"/>
        <w:ind w:right="412"/>
        <w:jc w:val="both"/>
        <w:rPr>
          <w:sz w:val="14"/>
        </w:rPr>
      </w:pPr>
      <w:r>
        <w:rPr>
          <w:sz w:val="14"/>
        </w:rPr>
        <w:t>Изградња</w:t>
      </w:r>
      <w:r>
        <w:rPr>
          <w:spacing w:val="-9"/>
          <w:sz w:val="14"/>
        </w:rPr>
        <w:t xml:space="preserve"> </w:t>
      </w:r>
      <w:r>
        <w:rPr>
          <w:sz w:val="14"/>
        </w:rPr>
        <w:t>планиране</w:t>
      </w:r>
      <w:r>
        <w:rPr>
          <w:spacing w:val="-8"/>
          <w:sz w:val="14"/>
        </w:rPr>
        <w:t xml:space="preserve"> </w:t>
      </w:r>
      <w:r>
        <w:rPr>
          <w:sz w:val="14"/>
        </w:rPr>
        <w:t>петље</w:t>
      </w:r>
      <w:r>
        <w:rPr>
          <w:spacing w:val="-9"/>
          <w:sz w:val="14"/>
        </w:rPr>
        <w:t xml:space="preserve"> </w:t>
      </w:r>
      <w:r>
        <w:rPr>
          <w:sz w:val="14"/>
        </w:rPr>
        <w:t>„Палић”</w:t>
      </w:r>
      <w:r>
        <w:rPr>
          <w:spacing w:val="-9"/>
          <w:sz w:val="14"/>
        </w:rPr>
        <w:t xml:space="preserve"> </w:t>
      </w:r>
      <w:r>
        <w:rPr>
          <w:sz w:val="14"/>
        </w:rPr>
        <w:t>зависиће</w:t>
      </w:r>
      <w:r>
        <w:rPr>
          <w:spacing w:val="-9"/>
          <w:sz w:val="14"/>
        </w:rPr>
        <w:t xml:space="preserve"> </w:t>
      </w:r>
      <w:r>
        <w:rPr>
          <w:spacing w:val="-3"/>
          <w:sz w:val="14"/>
        </w:rPr>
        <w:t>од</w:t>
      </w:r>
      <w:r>
        <w:rPr>
          <w:spacing w:val="-9"/>
          <w:sz w:val="14"/>
        </w:rPr>
        <w:t xml:space="preserve"> </w:t>
      </w:r>
      <w:r>
        <w:rPr>
          <w:sz w:val="14"/>
        </w:rPr>
        <w:t>интензитета</w:t>
      </w:r>
      <w:r>
        <w:rPr>
          <w:spacing w:val="-9"/>
          <w:sz w:val="14"/>
        </w:rPr>
        <w:t xml:space="preserve"> </w:t>
      </w:r>
      <w:r>
        <w:rPr>
          <w:sz w:val="14"/>
        </w:rPr>
        <w:t>туристичког</w:t>
      </w:r>
      <w:r>
        <w:rPr>
          <w:spacing w:val="-9"/>
          <w:sz w:val="14"/>
        </w:rPr>
        <w:t xml:space="preserve"> </w:t>
      </w:r>
      <w:r>
        <w:rPr>
          <w:sz w:val="14"/>
        </w:rPr>
        <w:t>разво- ја</w:t>
      </w:r>
      <w:r>
        <w:rPr>
          <w:spacing w:val="-1"/>
          <w:sz w:val="14"/>
        </w:rPr>
        <w:t xml:space="preserve"> </w:t>
      </w:r>
      <w:r>
        <w:rPr>
          <w:sz w:val="14"/>
        </w:rPr>
        <w:t>подручј</w:t>
      </w:r>
      <w:r>
        <w:rPr>
          <w:sz w:val="14"/>
        </w:rPr>
        <w:t>а.</w:t>
      </w:r>
    </w:p>
    <w:p w:rsidR="00524A00" w:rsidRDefault="009F5AD2">
      <w:pPr>
        <w:pStyle w:val="ListParagraph"/>
        <w:numPr>
          <w:ilvl w:val="0"/>
          <w:numId w:val="2"/>
        </w:numPr>
        <w:tabs>
          <w:tab w:val="left" w:pos="395"/>
        </w:tabs>
        <w:spacing w:before="2"/>
        <w:ind w:right="411"/>
        <w:jc w:val="both"/>
        <w:rPr>
          <w:sz w:val="14"/>
        </w:rPr>
      </w:pPr>
      <w:r>
        <w:rPr>
          <w:sz w:val="14"/>
        </w:rPr>
        <w:t>Када се изгради источна обилазница Новог Сада изградиће се и петља „Нови Сад</w:t>
      </w:r>
      <w:r>
        <w:rPr>
          <w:spacing w:val="-3"/>
          <w:sz w:val="14"/>
        </w:rPr>
        <w:t xml:space="preserve"> </w:t>
      </w:r>
      <w:r>
        <w:rPr>
          <w:sz w:val="14"/>
        </w:rPr>
        <w:t>југ”</w:t>
      </w:r>
      <w:r>
        <w:rPr>
          <w:spacing w:val="-3"/>
          <w:sz w:val="14"/>
        </w:rPr>
        <w:t xml:space="preserve"> </w:t>
      </w:r>
      <w:r>
        <w:rPr>
          <w:sz w:val="14"/>
        </w:rPr>
        <w:t>(повезивање</w:t>
      </w:r>
      <w:r>
        <w:rPr>
          <w:spacing w:val="-3"/>
          <w:sz w:val="14"/>
        </w:rPr>
        <w:t xml:space="preserve"> </w:t>
      </w:r>
      <w:r>
        <w:rPr>
          <w:sz w:val="14"/>
        </w:rPr>
        <w:t>ДП</w:t>
      </w:r>
      <w:r>
        <w:rPr>
          <w:spacing w:val="-3"/>
          <w:sz w:val="14"/>
        </w:rPr>
        <w:t xml:space="preserve"> </w:t>
      </w:r>
      <w:r>
        <w:rPr>
          <w:sz w:val="14"/>
        </w:rPr>
        <w:t>бр.</w:t>
      </w:r>
      <w:r>
        <w:rPr>
          <w:spacing w:val="-3"/>
          <w:sz w:val="14"/>
        </w:rPr>
        <w:t xml:space="preserve"> </w:t>
      </w:r>
      <w:r>
        <w:rPr>
          <w:sz w:val="14"/>
        </w:rPr>
        <w:t>21</w:t>
      </w:r>
      <w:r>
        <w:rPr>
          <w:spacing w:val="-3"/>
          <w:sz w:val="14"/>
        </w:rPr>
        <w:t xml:space="preserve"> </w:t>
      </w:r>
      <w:r>
        <w:rPr>
          <w:sz w:val="14"/>
        </w:rPr>
        <w:t>(М-21)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ДП</w:t>
      </w:r>
      <w:r>
        <w:rPr>
          <w:spacing w:val="-3"/>
          <w:sz w:val="14"/>
        </w:rPr>
        <w:t xml:space="preserve"> </w:t>
      </w:r>
      <w:r>
        <w:rPr>
          <w:sz w:val="14"/>
        </w:rPr>
        <w:t>бр.</w:t>
      </w:r>
      <w:r>
        <w:rPr>
          <w:spacing w:val="-3"/>
          <w:sz w:val="14"/>
        </w:rPr>
        <w:t xml:space="preserve"> </w:t>
      </w:r>
      <w:r>
        <w:rPr>
          <w:sz w:val="14"/>
        </w:rPr>
        <w:t>12</w:t>
      </w:r>
      <w:r>
        <w:rPr>
          <w:spacing w:val="-3"/>
          <w:sz w:val="14"/>
        </w:rPr>
        <w:t xml:space="preserve"> </w:t>
      </w:r>
      <w:r>
        <w:rPr>
          <w:sz w:val="14"/>
        </w:rPr>
        <w:t>(М-7)</w:t>
      </w:r>
      <w:r>
        <w:rPr>
          <w:spacing w:val="-3"/>
          <w:sz w:val="14"/>
        </w:rPr>
        <w:t xml:space="preserve"> </w:t>
      </w:r>
      <w:r>
        <w:rPr>
          <w:sz w:val="14"/>
        </w:rPr>
        <w:t>са</w:t>
      </w:r>
      <w:r>
        <w:rPr>
          <w:spacing w:val="-3"/>
          <w:sz w:val="14"/>
        </w:rPr>
        <w:t xml:space="preserve"> </w:t>
      </w:r>
      <w:r>
        <w:rPr>
          <w:sz w:val="14"/>
        </w:rPr>
        <w:t>новим</w:t>
      </w:r>
      <w:r>
        <w:rPr>
          <w:spacing w:val="-3"/>
          <w:sz w:val="14"/>
        </w:rPr>
        <w:t xml:space="preserve"> </w:t>
      </w:r>
      <w:r>
        <w:rPr>
          <w:sz w:val="14"/>
        </w:rPr>
        <w:t>мостом</w:t>
      </w:r>
      <w:r>
        <w:rPr>
          <w:spacing w:val="-3"/>
          <w:sz w:val="14"/>
        </w:rPr>
        <w:t xml:space="preserve"> преко </w:t>
      </w:r>
      <w:r>
        <w:rPr>
          <w:sz w:val="14"/>
        </w:rPr>
        <w:t>Дунава).</w:t>
      </w:r>
    </w:p>
    <w:p w:rsidR="00524A00" w:rsidRDefault="009F5AD2">
      <w:pPr>
        <w:spacing w:before="4"/>
        <w:ind w:left="394" w:right="411" w:hanging="284"/>
        <w:jc w:val="both"/>
        <w:rPr>
          <w:sz w:val="14"/>
        </w:rPr>
      </w:pPr>
      <w:r>
        <w:rPr>
          <w:sz w:val="14"/>
        </w:rPr>
        <w:t>25а Реконструкција петље „Марадик” детаљно ће се разрадити урбанистичким про- јектом и техничком документацијом.</w:t>
      </w:r>
    </w:p>
    <w:p w:rsidR="00524A00" w:rsidRDefault="00524A00">
      <w:pPr>
        <w:pStyle w:val="BodyText"/>
        <w:spacing w:before="2"/>
        <w:ind w:left="0"/>
        <w:jc w:val="left"/>
      </w:pPr>
    </w:p>
    <w:p w:rsidR="00524A00" w:rsidRDefault="009F5AD2">
      <w:pPr>
        <w:pStyle w:val="BodyText"/>
        <w:spacing w:before="1" w:line="235" w:lineRule="auto"/>
        <w:ind w:right="412" w:firstLine="396"/>
      </w:pPr>
      <w:r>
        <w:t xml:space="preserve">У </w:t>
      </w:r>
      <w:r>
        <w:rPr>
          <w:spacing w:val="-3"/>
        </w:rPr>
        <w:t xml:space="preserve">глави </w:t>
      </w:r>
      <w:r>
        <w:rPr>
          <w:spacing w:val="-12"/>
        </w:rPr>
        <w:t xml:space="preserve">V. </w:t>
      </w:r>
      <w:r>
        <w:t xml:space="preserve">ЗАШТИТА ЖИВОТНЕ СРЕДИНЕ, ПРИРОДНИХ И НЕПОКРЕТНИХ </w:t>
      </w:r>
      <w:r>
        <w:rPr>
          <w:spacing w:val="-4"/>
        </w:rPr>
        <w:t xml:space="preserve">КУЛТУРНИХ </w:t>
      </w:r>
      <w:r>
        <w:rPr>
          <w:spacing w:val="-5"/>
        </w:rPr>
        <w:t xml:space="preserve">ДОБАРА, </w:t>
      </w:r>
      <w:r>
        <w:t>одељак 1. Утицај</w:t>
      </w:r>
    </w:p>
    <w:p w:rsidR="00524A00" w:rsidRDefault="009F5AD2">
      <w:pPr>
        <w:pStyle w:val="BodyText"/>
        <w:spacing w:line="235" w:lineRule="auto"/>
        <w:ind w:right="411"/>
      </w:pPr>
      <w:r>
        <w:t>инфраструктурног коридора на животну средину, природна и не- покретна културна добра, у тачки 1.3. Утицај инфраструктурног коридора на непокретна културна добра став 6, мења се и гласи:</w:t>
      </w:r>
    </w:p>
    <w:p w:rsidR="00524A00" w:rsidRDefault="009F5AD2">
      <w:pPr>
        <w:pStyle w:val="BodyText"/>
        <w:spacing w:line="235" w:lineRule="auto"/>
        <w:ind w:right="411" w:firstLine="444"/>
      </w:pPr>
      <w:r>
        <w:t xml:space="preserve">„Покрајински Завод за заштиту споменика </w:t>
      </w:r>
      <w:r>
        <w:rPr>
          <w:spacing w:val="-3"/>
        </w:rPr>
        <w:t xml:space="preserve">културе </w:t>
      </w:r>
      <w:r>
        <w:t>Петрова- радин је конс</w:t>
      </w:r>
      <w:r>
        <w:t>татовао следеће археолошке локалитете: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00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се налази на простору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71 + 500 km 71 + 850, на основу конфигурације терена и близине </w:t>
      </w:r>
      <w:r>
        <w:rPr>
          <w:spacing w:val="-3"/>
          <w:sz w:val="18"/>
        </w:rPr>
        <w:t xml:space="preserve">водотока </w:t>
      </w:r>
      <w:r>
        <w:rPr>
          <w:sz w:val="18"/>
        </w:rPr>
        <w:t>Криваје претпоставља се постојање насеља из ранијих историјских</w:t>
      </w:r>
      <w:r>
        <w:rPr>
          <w:spacing w:val="-10"/>
          <w:sz w:val="18"/>
        </w:rPr>
        <w:t xml:space="preserve"> </w:t>
      </w:r>
      <w:r>
        <w:rPr>
          <w:sz w:val="18"/>
        </w:rPr>
        <w:t>епоха.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95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>Локалитет се налази између km 72 + 1</w:t>
      </w:r>
      <w:r>
        <w:rPr>
          <w:sz w:val="18"/>
        </w:rPr>
        <w:t xml:space="preserve">50 и km 72 + 750   и представља вишеслојно </w:t>
      </w:r>
      <w:r>
        <w:rPr>
          <w:spacing w:val="-3"/>
          <w:sz w:val="18"/>
        </w:rPr>
        <w:t xml:space="preserve">археолошко </w:t>
      </w:r>
      <w:r>
        <w:rPr>
          <w:sz w:val="18"/>
        </w:rPr>
        <w:t>налазиште са насељима из периода</w:t>
      </w:r>
      <w:r>
        <w:rPr>
          <w:spacing w:val="-5"/>
          <w:sz w:val="18"/>
        </w:rPr>
        <w:t xml:space="preserve"> </w:t>
      </w:r>
      <w:r>
        <w:rPr>
          <w:sz w:val="18"/>
        </w:rPr>
        <w:t>касне</w:t>
      </w:r>
      <w:r>
        <w:rPr>
          <w:spacing w:val="-5"/>
          <w:sz w:val="18"/>
        </w:rPr>
        <w:t xml:space="preserve"> </w:t>
      </w:r>
      <w:r>
        <w:rPr>
          <w:sz w:val="18"/>
        </w:rPr>
        <w:t>антике</w:t>
      </w:r>
      <w:r>
        <w:rPr>
          <w:spacing w:val="-5"/>
          <w:sz w:val="18"/>
        </w:rPr>
        <w:t xml:space="preserve"> </w:t>
      </w:r>
      <w:r>
        <w:rPr>
          <w:sz w:val="18"/>
        </w:rPr>
        <w:t>(Сармати)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средњег</w:t>
      </w:r>
      <w:r>
        <w:rPr>
          <w:spacing w:val="-5"/>
          <w:sz w:val="18"/>
        </w:rPr>
        <w:t xml:space="preserve"> </w:t>
      </w:r>
      <w:r>
        <w:rPr>
          <w:sz w:val="18"/>
        </w:rPr>
        <w:t>века</w:t>
      </w:r>
      <w:r>
        <w:rPr>
          <w:spacing w:val="-5"/>
          <w:sz w:val="18"/>
        </w:rPr>
        <w:t xml:space="preserve"> </w:t>
      </w:r>
      <w:r>
        <w:rPr>
          <w:sz w:val="18"/>
        </w:rPr>
        <w:t>(XII</w:t>
      </w:r>
      <w:r>
        <w:rPr>
          <w:spacing w:val="-19"/>
          <w:sz w:val="18"/>
        </w:rPr>
        <w:t xml:space="preserve"> </w:t>
      </w:r>
      <w:r>
        <w:rPr>
          <w:sz w:val="18"/>
        </w:rPr>
        <w:t>–XIV</w:t>
      </w:r>
      <w:r>
        <w:rPr>
          <w:spacing w:val="-9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84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се простире </w:t>
      </w:r>
      <w:r>
        <w:rPr>
          <w:spacing w:val="-3"/>
          <w:sz w:val="18"/>
        </w:rPr>
        <w:t xml:space="preserve">од </w:t>
      </w:r>
      <w:r>
        <w:rPr>
          <w:sz w:val="18"/>
        </w:rPr>
        <w:t>km 81 + 200 до km 81 + 450 и представља насеље раног средњег</w:t>
      </w:r>
      <w:r>
        <w:rPr>
          <w:spacing w:val="-1"/>
          <w:sz w:val="18"/>
        </w:rPr>
        <w:t xml:space="preserve"> </w:t>
      </w:r>
      <w:r>
        <w:rPr>
          <w:sz w:val="18"/>
        </w:rPr>
        <w:t>века.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77"/>
        </w:tabs>
        <w:spacing w:line="200" w:lineRule="exact"/>
        <w:ind w:left="776" w:right="0" w:hanging="269"/>
        <w:jc w:val="left"/>
        <w:rPr>
          <w:sz w:val="18"/>
        </w:rPr>
      </w:pPr>
      <w:r>
        <w:rPr>
          <w:sz w:val="18"/>
        </w:rPr>
        <w:t xml:space="preserve">Локалитет се налази на </w:t>
      </w:r>
      <w:r>
        <w:rPr>
          <w:sz w:val="18"/>
        </w:rPr>
        <w:t xml:space="preserve">простору </w:t>
      </w:r>
      <w:r>
        <w:rPr>
          <w:spacing w:val="-3"/>
          <w:sz w:val="18"/>
        </w:rPr>
        <w:t xml:space="preserve">од </w:t>
      </w:r>
      <w:r>
        <w:rPr>
          <w:sz w:val="18"/>
        </w:rPr>
        <w:t>km 81 + 700 до km</w:t>
      </w:r>
      <w:r>
        <w:rPr>
          <w:spacing w:val="-19"/>
          <w:sz w:val="18"/>
        </w:rPr>
        <w:t xml:space="preserve"> </w:t>
      </w:r>
      <w:r>
        <w:rPr>
          <w:sz w:val="18"/>
        </w:rPr>
        <w:t>81</w:t>
      </w:r>
    </w:p>
    <w:p w:rsidR="00524A00" w:rsidRDefault="009F5AD2">
      <w:pPr>
        <w:pStyle w:val="BodyText"/>
        <w:spacing w:line="202" w:lineRule="exact"/>
        <w:jc w:val="left"/>
      </w:pPr>
      <w:r>
        <w:t>+ 900, насеље средњег века (XII –XIV 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77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88 + 750 до km 88 + 850, налази се</w:t>
      </w:r>
      <w:r>
        <w:rPr>
          <w:spacing w:val="-27"/>
          <w:sz w:val="18"/>
        </w:rPr>
        <w:t xml:space="preserve"> </w:t>
      </w:r>
      <w:r>
        <w:rPr>
          <w:sz w:val="18"/>
        </w:rPr>
        <w:t>праи- сторијско и средњевековно насеље (XII –XIV</w:t>
      </w:r>
      <w:r>
        <w:rPr>
          <w:spacing w:val="-31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91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91 + 700 до km 91 + 900, налази се ра- но-средњевековно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93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91 + 950 до km 92 + 250 касноантичко насеље</w:t>
      </w:r>
      <w:r>
        <w:rPr>
          <w:spacing w:val="-1"/>
          <w:sz w:val="18"/>
        </w:rPr>
        <w:t xml:space="preserve"> </w:t>
      </w:r>
      <w:r>
        <w:rPr>
          <w:sz w:val="18"/>
        </w:rPr>
        <w:t>(Сармати).”</w:t>
      </w:r>
    </w:p>
    <w:p w:rsidR="00524A00" w:rsidRDefault="009F5AD2">
      <w:pPr>
        <w:pStyle w:val="BodyText"/>
        <w:spacing w:line="200" w:lineRule="exact"/>
        <w:ind w:left="507"/>
        <w:jc w:val="left"/>
      </w:pPr>
      <w:r>
        <w:t>После става 6. додаје се нови став 7, који гласи:</w:t>
      </w:r>
    </w:p>
    <w:p w:rsidR="00524A00" w:rsidRDefault="009F5AD2">
      <w:pPr>
        <w:pStyle w:val="BodyText"/>
        <w:spacing w:line="235" w:lineRule="auto"/>
        <w:ind w:right="411" w:firstLine="396"/>
      </w:pPr>
      <w:r>
        <w:t>„Завод за заштиту споменика културе града Новог Сада је констатовао следеће археолошке локалитете: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74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>Локалитет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5"/>
          <w:sz w:val="18"/>
        </w:rPr>
        <w:t xml:space="preserve"> </w:t>
      </w:r>
      <w:r>
        <w:rPr>
          <w:sz w:val="18"/>
        </w:rPr>
        <w:t>km</w:t>
      </w:r>
      <w:r>
        <w:rPr>
          <w:spacing w:val="-5"/>
          <w:sz w:val="18"/>
        </w:rPr>
        <w:t xml:space="preserve"> </w:t>
      </w:r>
      <w:r>
        <w:rPr>
          <w:sz w:val="18"/>
        </w:rPr>
        <w:t>96</w:t>
      </w:r>
      <w:r>
        <w:rPr>
          <w:spacing w:val="-5"/>
          <w:sz w:val="18"/>
        </w:rPr>
        <w:t xml:space="preserve"> </w:t>
      </w:r>
      <w:r>
        <w:rPr>
          <w:sz w:val="18"/>
        </w:rPr>
        <w:t>+</w:t>
      </w:r>
      <w:r>
        <w:rPr>
          <w:spacing w:val="-5"/>
          <w:sz w:val="18"/>
        </w:rPr>
        <w:t xml:space="preserve"> </w:t>
      </w:r>
      <w:r>
        <w:rPr>
          <w:sz w:val="18"/>
        </w:rPr>
        <w:t>900</w:t>
      </w:r>
      <w:r>
        <w:rPr>
          <w:spacing w:val="-5"/>
          <w:sz w:val="18"/>
        </w:rPr>
        <w:t xml:space="preserve"> </w:t>
      </w:r>
      <w:r>
        <w:rPr>
          <w:sz w:val="18"/>
        </w:rPr>
        <w:t>до</w:t>
      </w:r>
      <w:r>
        <w:rPr>
          <w:spacing w:val="-5"/>
          <w:sz w:val="18"/>
        </w:rPr>
        <w:t xml:space="preserve"> </w:t>
      </w:r>
      <w:r>
        <w:rPr>
          <w:sz w:val="18"/>
        </w:rPr>
        <w:t>km</w:t>
      </w:r>
      <w:r>
        <w:rPr>
          <w:spacing w:val="-5"/>
          <w:sz w:val="18"/>
        </w:rPr>
        <w:t xml:space="preserve"> </w:t>
      </w:r>
      <w:r>
        <w:rPr>
          <w:sz w:val="18"/>
        </w:rPr>
        <w:t>97</w:t>
      </w:r>
      <w:r>
        <w:rPr>
          <w:spacing w:val="-5"/>
          <w:sz w:val="18"/>
        </w:rPr>
        <w:t xml:space="preserve"> </w:t>
      </w:r>
      <w:r>
        <w:rPr>
          <w:sz w:val="18"/>
        </w:rPr>
        <w:t>+</w:t>
      </w:r>
      <w:r>
        <w:rPr>
          <w:spacing w:val="-5"/>
          <w:sz w:val="18"/>
        </w:rPr>
        <w:t xml:space="preserve"> </w:t>
      </w:r>
      <w:r>
        <w:rPr>
          <w:sz w:val="18"/>
        </w:rPr>
        <w:t>000,</w:t>
      </w:r>
      <w:r>
        <w:rPr>
          <w:spacing w:val="-5"/>
          <w:sz w:val="18"/>
        </w:rPr>
        <w:t xml:space="preserve"> </w:t>
      </w:r>
      <w:r>
        <w:rPr>
          <w:sz w:val="18"/>
        </w:rPr>
        <w:t>насеља</w:t>
      </w:r>
      <w:r>
        <w:rPr>
          <w:spacing w:val="-5"/>
          <w:sz w:val="18"/>
        </w:rPr>
        <w:t xml:space="preserve"> </w:t>
      </w:r>
      <w:r>
        <w:rPr>
          <w:sz w:val="18"/>
        </w:rPr>
        <w:t>старијег неолита</w:t>
      </w:r>
      <w:r>
        <w:rPr>
          <w:spacing w:val="-5"/>
          <w:sz w:val="18"/>
        </w:rPr>
        <w:t xml:space="preserve"> </w:t>
      </w:r>
      <w:r>
        <w:rPr>
          <w:sz w:val="18"/>
        </w:rPr>
        <w:t>(старчевачка</w:t>
      </w:r>
      <w:r>
        <w:rPr>
          <w:spacing w:val="-5"/>
          <w:sz w:val="18"/>
        </w:rPr>
        <w:t xml:space="preserve"> </w:t>
      </w:r>
      <w:r>
        <w:rPr>
          <w:sz w:val="18"/>
        </w:rPr>
        <w:t>култура)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средњег</w:t>
      </w:r>
      <w:r>
        <w:rPr>
          <w:spacing w:val="-5"/>
          <w:sz w:val="18"/>
        </w:rPr>
        <w:t xml:space="preserve"> </w:t>
      </w:r>
      <w:r>
        <w:rPr>
          <w:sz w:val="18"/>
        </w:rPr>
        <w:t>века</w:t>
      </w:r>
      <w:r>
        <w:rPr>
          <w:spacing w:val="-5"/>
          <w:sz w:val="18"/>
        </w:rPr>
        <w:t xml:space="preserve"> </w:t>
      </w:r>
      <w:r>
        <w:rPr>
          <w:sz w:val="18"/>
        </w:rPr>
        <w:t>(XII</w:t>
      </w:r>
      <w:r>
        <w:rPr>
          <w:spacing w:val="-18"/>
          <w:sz w:val="18"/>
        </w:rPr>
        <w:t xml:space="preserve"> </w:t>
      </w:r>
      <w:r>
        <w:rPr>
          <w:sz w:val="18"/>
        </w:rPr>
        <w:t>–XIV</w:t>
      </w:r>
      <w:r>
        <w:rPr>
          <w:spacing w:val="-9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89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98 + 600 до km 99 + 000, касноантичко насеље и насеље средњег века (XII –XIV</w:t>
      </w:r>
      <w:r>
        <w:rPr>
          <w:spacing w:val="-27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89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99 + 100 до km 99 + 200, касноантичко 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85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100 + 400 до km 100 + 800,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(неолит) и средњевековно (XIII –XV</w:t>
      </w:r>
      <w:r>
        <w:rPr>
          <w:spacing w:val="-24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76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102 + 700 до km 103 + 100, насеља</w:t>
      </w:r>
      <w:r>
        <w:rPr>
          <w:spacing w:val="-32"/>
          <w:sz w:val="18"/>
        </w:rPr>
        <w:t xml:space="preserve"> </w:t>
      </w:r>
      <w:r>
        <w:rPr>
          <w:sz w:val="18"/>
        </w:rPr>
        <w:t>брон- заног доба и средњег века (XIII –XIV</w:t>
      </w:r>
      <w:r>
        <w:rPr>
          <w:spacing w:val="-28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778"/>
        </w:tabs>
        <w:spacing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105 + 400 до km 105 + 650, насеље сред- њ</w:t>
      </w:r>
      <w:r>
        <w:rPr>
          <w:sz w:val="18"/>
        </w:rPr>
        <w:t>ег века (XII –XIV</w:t>
      </w:r>
      <w:r>
        <w:rPr>
          <w:spacing w:val="-22"/>
          <w:sz w:val="18"/>
        </w:rPr>
        <w:t xml:space="preserve"> </w:t>
      </w:r>
      <w:r>
        <w:rPr>
          <w:sz w:val="18"/>
        </w:rPr>
        <w:t>век).</w:t>
      </w:r>
    </w:p>
    <w:p w:rsidR="00524A00" w:rsidRDefault="00524A00">
      <w:pPr>
        <w:spacing w:line="235" w:lineRule="auto"/>
        <w:jc w:val="both"/>
        <w:rPr>
          <w:sz w:val="18"/>
        </w:rPr>
        <w:sectPr w:rsidR="00524A00">
          <w:pgSz w:w="12480" w:h="15710"/>
          <w:pgMar w:top="140" w:right="720" w:bottom="280" w:left="740" w:header="720" w:footer="720" w:gutter="0"/>
          <w:cols w:num="2" w:space="720" w:equalWidth="0">
            <w:col w:w="5256" w:space="130"/>
            <w:col w:w="5634"/>
          </w:cols>
        </w:sectPr>
      </w:pPr>
    </w:p>
    <w:p w:rsidR="00524A00" w:rsidRDefault="009F5AD2">
      <w:pPr>
        <w:pStyle w:val="ListParagraph"/>
        <w:numPr>
          <w:ilvl w:val="1"/>
          <w:numId w:val="2"/>
        </w:numPr>
        <w:tabs>
          <w:tab w:val="left" w:pos="1058"/>
        </w:tabs>
        <w:spacing w:before="73" w:line="232" w:lineRule="auto"/>
        <w:ind w:left="393" w:firstLine="397"/>
        <w:jc w:val="both"/>
        <w:rPr>
          <w:sz w:val="18"/>
        </w:rPr>
      </w:pPr>
      <w:r>
        <w:lastRenderedPageBreak/>
        <w:pict>
          <v:shape id="_x0000_s1026" style="position:absolute;left:0;text-align:left;margin-left:0;margin-top:785.2pt;width:.1pt;height:738.95pt;z-index:251660288;mso-position-horizontal-relative:page;mso-position-vertical-relative:page" coordorigin=",15704" coordsize="0,14779" o:spt="100" adj="0,,0" path="m6378,255r,14779m6378,255r,14779e" filled="f" strokeweight=".6pt">
            <v:stroke joinstyle="round"/>
            <v:formulas/>
            <v:path arrowok="t" o:connecttype="segments"/>
            <w10:wrap anchorx="page" anchory="page"/>
          </v:shape>
        </w:pict>
      </w:r>
      <w:bookmarkStart w:id="4" w:name="3687_Одлука_о_привременој_забрани_извоза"/>
      <w:bookmarkEnd w:id="4"/>
      <w:r>
        <w:rPr>
          <w:sz w:val="18"/>
        </w:rPr>
        <w:t>Локалитет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km</w:t>
      </w:r>
      <w:r>
        <w:rPr>
          <w:spacing w:val="-7"/>
          <w:sz w:val="18"/>
        </w:rPr>
        <w:t xml:space="preserve"> </w:t>
      </w:r>
      <w:r>
        <w:rPr>
          <w:sz w:val="18"/>
        </w:rPr>
        <w:t>105</w:t>
      </w:r>
      <w:r>
        <w:rPr>
          <w:spacing w:val="-7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z w:val="18"/>
        </w:rPr>
        <w:t>800</w:t>
      </w:r>
      <w:r>
        <w:rPr>
          <w:spacing w:val="-7"/>
          <w:sz w:val="18"/>
        </w:rPr>
        <w:t xml:space="preserve"> </w:t>
      </w:r>
      <w:r>
        <w:rPr>
          <w:sz w:val="18"/>
        </w:rPr>
        <w:t>до</w:t>
      </w:r>
      <w:r>
        <w:rPr>
          <w:spacing w:val="-7"/>
          <w:sz w:val="18"/>
        </w:rPr>
        <w:t xml:space="preserve"> </w:t>
      </w:r>
      <w:r>
        <w:rPr>
          <w:sz w:val="18"/>
        </w:rPr>
        <w:t>km</w:t>
      </w:r>
      <w:r>
        <w:rPr>
          <w:spacing w:val="-7"/>
          <w:sz w:val="18"/>
        </w:rPr>
        <w:t xml:space="preserve"> </w:t>
      </w:r>
      <w:r>
        <w:rPr>
          <w:sz w:val="18"/>
        </w:rPr>
        <w:t>106</w:t>
      </w:r>
      <w:r>
        <w:rPr>
          <w:spacing w:val="-7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z w:val="18"/>
        </w:rPr>
        <w:t>550,</w:t>
      </w:r>
      <w:r>
        <w:rPr>
          <w:spacing w:val="-7"/>
          <w:sz w:val="18"/>
        </w:rPr>
        <w:t xml:space="preserve"> </w:t>
      </w:r>
      <w:r>
        <w:rPr>
          <w:sz w:val="18"/>
        </w:rPr>
        <w:t>касноантичко и раносредњевековно</w:t>
      </w:r>
      <w:r>
        <w:rPr>
          <w:spacing w:val="-2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59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>Локалитет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6"/>
          <w:sz w:val="18"/>
        </w:rPr>
        <w:t xml:space="preserve"> </w:t>
      </w:r>
      <w:r>
        <w:rPr>
          <w:sz w:val="18"/>
        </w:rPr>
        <w:t>km</w:t>
      </w:r>
      <w:r>
        <w:rPr>
          <w:spacing w:val="-6"/>
          <w:sz w:val="18"/>
        </w:rPr>
        <w:t xml:space="preserve"> </w:t>
      </w:r>
      <w:r>
        <w:rPr>
          <w:sz w:val="18"/>
        </w:rPr>
        <w:t>108</w:t>
      </w:r>
      <w:r>
        <w:rPr>
          <w:spacing w:val="-6"/>
          <w:sz w:val="18"/>
        </w:rPr>
        <w:t xml:space="preserve"> </w:t>
      </w:r>
      <w:r>
        <w:rPr>
          <w:sz w:val="18"/>
        </w:rPr>
        <w:t>+</w:t>
      </w:r>
      <w:r>
        <w:rPr>
          <w:spacing w:val="-6"/>
          <w:sz w:val="18"/>
        </w:rPr>
        <w:t xml:space="preserve"> </w:t>
      </w:r>
      <w:r>
        <w:rPr>
          <w:sz w:val="18"/>
        </w:rPr>
        <w:t>450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6"/>
          <w:sz w:val="18"/>
        </w:rPr>
        <w:t xml:space="preserve"> </w:t>
      </w:r>
      <w:r>
        <w:rPr>
          <w:sz w:val="18"/>
        </w:rPr>
        <w:t>km</w:t>
      </w:r>
      <w:r>
        <w:rPr>
          <w:spacing w:val="-6"/>
          <w:sz w:val="18"/>
        </w:rPr>
        <w:t xml:space="preserve"> </w:t>
      </w:r>
      <w:r>
        <w:rPr>
          <w:sz w:val="18"/>
        </w:rPr>
        <w:t>109</w:t>
      </w:r>
      <w:r>
        <w:rPr>
          <w:spacing w:val="-6"/>
          <w:sz w:val="18"/>
        </w:rPr>
        <w:t xml:space="preserve"> </w:t>
      </w:r>
      <w:r>
        <w:rPr>
          <w:sz w:val="18"/>
        </w:rPr>
        <w:t>+</w:t>
      </w:r>
      <w:r>
        <w:rPr>
          <w:spacing w:val="-6"/>
          <w:sz w:val="18"/>
        </w:rPr>
        <w:t xml:space="preserve"> </w:t>
      </w:r>
      <w:r>
        <w:rPr>
          <w:sz w:val="18"/>
        </w:rPr>
        <w:t>000,</w:t>
      </w:r>
      <w:r>
        <w:rPr>
          <w:spacing w:val="-6"/>
          <w:sz w:val="18"/>
        </w:rPr>
        <w:t xml:space="preserve"> </w:t>
      </w:r>
      <w:r>
        <w:rPr>
          <w:sz w:val="18"/>
        </w:rPr>
        <w:t>средњевеков- на</w:t>
      </w:r>
      <w:r>
        <w:rPr>
          <w:spacing w:val="-3"/>
          <w:sz w:val="18"/>
        </w:rPr>
        <w:t xml:space="preserve"> </w:t>
      </w:r>
      <w:r>
        <w:rPr>
          <w:sz w:val="18"/>
        </w:rPr>
        <w:t>насеља</w:t>
      </w:r>
      <w:r>
        <w:rPr>
          <w:spacing w:val="-2"/>
          <w:sz w:val="18"/>
        </w:rPr>
        <w:t xml:space="preserve"> </w:t>
      </w:r>
      <w:r>
        <w:rPr>
          <w:sz w:val="18"/>
        </w:rPr>
        <w:t>(VIII</w:t>
      </w:r>
      <w:r>
        <w:rPr>
          <w:spacing w:val="-16"/>
          <w:sz w:val="18"/>
        </w:rPr>
        <w:t xml:space="preserve"> </w:t>
      </w:r>
      <w:r>
        <w:rPr>
          <w:sz w:val="18"/>
        </w:rPr>
        <w:t>–IX</w:t>
      </w:r>
      <w:r>
        <w:rPr>
          <w:spacing w:val="-2"/>
          <w:sz w:val="18"/>
        </w:rPr>
        <w:t xml:space="preserve"> </w:t>
      </w:r>
      <w:r>
        <w:rPr>
          <w:sz w:val="18"/>
        </w:rPr>
        <w:t>век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XIII</w:t>
      </w:r>
      <w:r>
        <w:rPr>
          <w:spacing w:val="-16"/>
          <w:sz w:val="18"/>
        </w:rPr>
        <w:t xml:space="preserve"> </w:t>
      </w:r>
      <w:r>
        <w:rPr>
          <w:sz w:val="18"/>
        </w:rPr>
        <w:t>–XV</w:t>
      </w:r>
      <w:r>
        <w:rPr>
          <w:spacing w:val="-6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58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>Локалитет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km</w:t>
      </w:r>
      <w:r>
        <w:rPr>
          <w:spacing w:val="-7"/>
          <w:sz w:val="18"/>
        </w:rPr>
        <w:t xml:space="preserve"> </w:t>
      </w:r>
      <w:r>
        <w:rPr>
          <w:sz w:val="18"/>
        </w:rPr>
        <w:t>109</w:t>
      </w:r>
      <w:r>
        <w:rPr>
          <w:spacing w:val="-7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z w:val="18"/>
        </w:rPr>
        <w:t>200</w:t>
      </w:r>
      <w:r>
        <w:rPr>
          <w:spacing w:val="-7"/>
          <w:sz w:val="18"/>
        </w:rPr>
        <w:t xml:space="preserve"> </w:t>
      </w:r>
      <w:r>
        <w:rPr>
          <w:sz w:val="18"/>
        </w:rPr>
        <w:t>до</w:t>
      </w:r>
      <w:r>
        <w:rPr>
          <w:spacing w:val="-7"/>
          <w:sz w:val="18"/>
        </w:rPr>
        <w:t xml:space="preserve"> </w:t>
      </w:r>
      <w:r>
        <w:rPr>
          <w:sz w:val="18"/>
        </w:rPr>
        <w:t>km</w:t>
      </w:r>
      <w:r>
        <w:rPr>
          <w:spacing w:val="-7"/>
          <w:sz w:val="18"/>
        </w:rPr>
        <w:t xml:space="preserve"> </w:t>
      </w:r>
      <w:r>
        <w:rPr>
          <w:sz w:val="18"/>
        </w:rPr>
        <w:t>109</w:t>
      </w:r>
      <w:r>
        <w:rPr>
          <w:spacing w:val="-7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z w:val="18"/>
        </w:rPr>
        <w:t>500,</w:t>
      </w:r>
      <w:r>
        <w:rPr>
          <w:spacing w:val="-7"/>
          <w:sz w:val="18"/>
        </w:rPr>
        <w:t xml:space="preserve"> </w:t>
      </w:r>
      <w:r>
        <w:rPr>
          <w:sz w:val="18"/>
        </w:rPr>
        <w:t>касноантичко и средњевековно насеље (XII –XIII</w:t>
      </w:r>
      <w:r>
        <w:rPr>
          <w:spacing w:val="-22"/>
          <w:sz w:val="18"/>
        </w:rPr>
        <w:t xml:space="preserve"> </w:t>
      </w:r>
      <w:r>
        <w:rPr>
          <w:sz w:val="18"/>
        </w:rPr>
        <w:t>век).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0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</w:t>
      </w:r>
      <w:r>
        <w:rPr>
          <w:spacing w:val="-5"/>
          <w:sz w:val="18"/>
        </w:rPr>
        <w:t xml:space="preserve">111 </w:t>
      </w:r>
      <w:r>
        <w:rPr>
          <w:sz w:val="18"/>
        </w:rPr>
        <w:t xml:space="preserve">+ 850 до km </w:t>
      </w:r>
      <w:r>
        <w:rPr>
          <w:spacing w:val="-3"/>
          <w:sz w:val="18"/>
        </w:rPr>
        <w:t xml:space="preserve">112 </w:t>
      </w:r>
      <w:r>
        <w:rPr>
          <w:sz w:val="18"/>
        </w:rPr>
        <w:t>+ 000,</w:t>
      </w:r>
      <w:r>
        <w:rPr>
          <w:spacing w:val="-25"/>
          <w:sz w:val="18"/>
        </w:rPr>
        <w:t xml:space="preserve"> </w:t>
      </w:r>
      <w:r>
        <w:rPr>
          <w:sz w:val="18"/>
        </w:rPr>
        <w:t>касноантичка (сарматска) некропола и насеље бронзаног доба и средњег</w:t>
      </w:r>
      <w:r>
        <w:rPr>
          <w:spacing w:val="-20"/>
          <w:sz w:val="18"/>
        </w:rPr>
        <w:t xml:space="preserve"> </w:t>
      </w:r>
      <w:r>
        <w:rPr>
          <w:sz w:val="18"/>
        </w:rPr>
        <w:t>века.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70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</w:t>
      </w:r>
      <w:r>
        <w:rPr>
          <w:spacing w:val="-3"/>
          <w:sz w:val="18"/>
        </w:rPr>
        <w:t xml:space="preserve">114 </w:t>
      </w:r>
      <w:r>
        <w:rPr>
          <w:sz w:val="18"/>
        </w:rPr>
        <w:t xml:space="preserve">+ 300 до km </w:t>
      </w:r>
      <w:r>
        <w:rPr>
          <w:spacing w:val="-3"/>
          <w:sz w:val="18"/>
        </w:rPr>
        <w:t xml:space="preserve">115 </w:t>
      </w:r>
      <w:r>
        <w:rPr>
          <w:sz w:val="18"/>
        </w:rPr>
        <w:t xml:space="preserve">+ 000,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насеље (бронзано и гвоздено доба) и средњовековно</w:t>
      </w:r>
      <w:r>
        <w:rPr>
          <w:spacing w:val="-18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125 + 600 до km 126 + 300,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насеље (бронзано доба) и средњовековно</w:t>
      </w:r>
      <w:r>
        <w:rPr>
          <w:spacing w:val="-3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54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>Локалитет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од</w:t>
      </w:r>
      <w:r>
        <w:rPr>
          <w:spacing w:val="-11"/>
          <w:sz w:val="18"/>
        </w:rPr>
        <w:t xml:space="preserve"> </w:t>
      </w:r>
      <w:r>
        <w:rPr>
          <w:sz w:val="18"/>
        </w:rPr>
        <w:t>km</w:t>
      </w:r>
      <w:r>
        <w:rPr>
          <w:spacing w:val="-11"/>
          <w:sz w:val="18"/>
        </w:rPr>
        <w:t xml:space="preserve"> </w:t>
      </w:r>
      <w:r>
        <w:rPr>
          <w:sz w:val="18"/>
        </w:rPr>
        <w:t>127</w:t>
      </w:r>
      <w:r>
        <w:rPr>
          <w:spacing w:val="-11"/>
          <w:sz w:val="18"/>
        </w:rPr>
        <w:t xml:space="preserve"> </w:t>
      </w:r>
      <w:r>
        <w:rPr>
          <w:sz w:val="18"/>
        </w:rPr>
        <w:t>+</w:t>
      </w:r>
      <w:r>
        <w:rPr>
          <w:spacing w:val="-11"/>
          <w:sz w:val="18"/>
        </w:rPr>
        <w:t xml:space="preserve"> </w:t>
      </w:r>
      <w:r>
        <w:rPr>
          <w:sz w:val="18"/>
        </w:rPr>
        <w:t>650</w:t>
      </w:r>
      <w:r>
        <w:rPr>
          <w:spacing w:val="-11"/>
          <w:sz w:val="18"/>
        </w:rPr>
        <w:t xml:space="preserve"> </w:t>
      </w:r>
      <w:r>
        <w:rPr>
          <w:sz w:val="18"/>
        </w:rPr>
        <w:t>до</w:t>
      </w:r>
      <w:r>
        <w:rPr>
          <w:spacing w:val="-11"/>
          <w:sz w:val="18"/>
        </w:rPr>
        <w:t xml:space="preserve"> </w:t>
      </w:r>
      <w:r>
        <w:rPr>
          <w:sz w:val="18"/>
        </w:rPr>
        <w:t>km</w:t>
      </w:r>
      <w:r>
        <w:rPr>
          <w:spacing w:val="-11"/>
          <w:sz w:val="18"/>
        </w:rPr>
        <w:t xml:space="preserve"> </w:t>
      </w:r>
      <w:r>
        <w:rPr>
          <w:sz w:val="18"/>
        </w:rPr>
        <w:t>128</w:t>
      </w:r>
      <w:r>
        <w:rPr>
          <w:spacing w:val="-11"/>
          <w:sz w:val="18"/>
        </w:rPr>
        <w:t xml:space="preserve"> </w:t>
      </w:r>
      <w:r>
        <w:rPr>
          <w:sz w:val="18"/>
        </w:rPr>
        <w:t>+</w:t>
      </w:r>
      <w:r>
        <w:rPr>
          <w:spacing w:val="-11"/>
          <w:sz w:val="18"/>
        </w:rPr>
        <w:t xml:space="preserve"> </w:t>
      </w:r>
      <w:r>
        <w:rPr>
          <w:sz w:val="18"/>
        </w:rPr>
        <w:t>800,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праисторијско насеље (бронзано доба), </w:t>
      </w:r>
      <w:r>
        <w:rPr>
          <w:spacing w:val="-2"/>
          <w:sz w:val="18"/>
        </w:rPr>
        <w:t>касноантичк</w:t>
      </w:r>
      <w:r>
        <w:rPr>
          <w:spacing w:val="-2"/>
          <w:sz w:val="18"/>
        </w:rPr>
        <w:t xml:space="preserve">о </w:t>
      </w:r>
      <w:r>
        <w:rPr>
          <w:sz w:val="18"/>
        </w:rPr>
        <w:t xml:space="preserve">и </w:t>
      </w:r>
      <w:r>
        <w:rPr>
          <w:spacing w:val="-2"/>
          <w:sz w:val="18"/>
        </w:rPr>
        <w:t>средњовековно</w:t>
      </w:r>
      <w:r>
        <w:rPr>
          <w:spacing w:val="-21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130 + 300 до km 131 + 450,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насеље (неолит), касноантичко и средњовековно</w:t>
      </w:r>
      <w:r>
        <w:rPr>
          <w:spacing w:val="-10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right="0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135 + 400 до km 136 + 300,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 xml:space="preserve">насеље </w:t>
      </w:r>
      <w:r>
        <w:rPr>
          <w:spacing w:val="-3"/>
          <w:sz w:val="18"/>
        </w:rPr>
        <w:t xml:space="preserve">(енеолит, </w:t>
      </w:r>
      <w:r>
        <w:rPr>
          <w:sz w:val="18"/>
        </w:rPr>
        <w:t xml:space="preserve">бронзано и млађе гвоздено доба), касноан- </w:t>
      </w:r>
      <w:r>
        <w:rPr>
          <w:spacing w:val="-3"/>
          <w:sz w:val="18"/>
        </w:rPr>
        <w:t xml:space="preserve">тичко </w:t>
      </w:r>
      <w:r>
        <w:rPr>
          <w:sz w:val="18"/>
        </w:rPr>
        <w:t>и средњовековно</w:t>
      </w:r>
      <w:r>
        <w:rPr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73"/>
        </w:tabs>
        <w:spacing w:line="232" w:lineRule="auto"/>
        <w:ind w:left="393" w:right="0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135 + 550 до km 136 + 350 вишеслојни локалитет (бронзано и гвоздено доба), касноантичко и средњове- ковно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насеље.”</w:t>
      </w:r>
    </w:p>
    <w:p w:rsidR="00524A00" w:rsidRDefault="009F5AD2">
      <w:pPr>
        <w:pStyle w:val="BodyText"/>
        <w:spacing w:line="199" w:lineRule="exact"/>
        <w:ind w:left="790"/>
        <w:jc w:val="left"/>
      </w:pPr>
      <w:r>
        <w:t>Досадашњи став 7, који постаје став 8. мења се и глас</w:t>
      </w:r>
      <w:r>
        <w:t>и: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„Завод за заштиту споменика културе – Сремска Митровица евидентирао је следећа археолошка налазишта: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138 + 150 до km 138 + 800,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насеље (рано гвоздено</w:t>
      </w:r>
      <w:r>
        <w:rPr>
          <w:spacing w:val="2"/>
          <w:sz w:val="18"/>
        </w:rPr>
        <w:t xml:space="preserve"> </w:t>
      </w:r>
      <w:r>
        <w:rPr>
          <w:sz w:val="18"/>
        </w:rPr>
        <w:t>доба).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85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142 + 850 до km 143 + 500, римско и средњовековно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144 + 800 до km 145 + 600, праисториј- </w:t>
      </w:r>
      <w:r>
        <w:rPr>
          <w:spacing w:val="-4"/>
          <w:sz w:val="18"/>
        </w:rPr>
        <w:t xml:space="preserve">ско </w:t>
      </w:r>
      <w:r>
        <w:rPr>
          <w:sz w:val="18"/>
        </w:rPr>
        <w:t>келтско насеље (млађе гвоздено</w:t>
      </w:r>
      <w:r>
        <w:rPr>
          <w:sz w:val="18"/>
        </w:rPr>
        <w:t xml:space="preserve"> </w:t>
      </w:r>
      <w:r>
        <w:rPr>
          <w:sz w:val="18"/>
        </w:rPr>
        <w:t>доба).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9"/>
        </w:tabs>
        <w:spacing w:line="232" w:lineRule="auto"/>
        <w:ind w:left="393" w:right="0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>km 151 + 400 до km 152 + 200, праисториј- ска насеља (касно бронзано доба и почетак с</w:t>
      </w:r>
      <w:r>
        <w:rPr>
          <w:sz w:val="18"/>
        </w:rPr>
        <w:t>таријег гвозденог доба) касноантичко и средњовековно</w:t>
      </w:r>
      <w:r>
        <w:rPr>
          <w:spacing w:val="-4"/>
          <w:sz w:val="18"/>
        </w:rPr>
        <w:t xml:space="preserve"> </w:t>
      </w:r>
      <w:r>
        <w:rPr>
          <w:sz w:val="18"/>
        </w:rPr>
        <w:t>насеље.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80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km 158 + 600 до km 159 + 500, укрштање трасе ауто-пута Е-75 са трасом римског магистралног ауто-пута </w:t>
      </w:r>
      <w:r>
        <w:rPr>
          <w:spacing w:val="-3"/>
          <w:sz w:val="18"/>
        </w:rPr>
        <w:t>од</w:t>
      </w:r>
      <w:r>
        <w:rPr>
          <w:spacing w:val="-9"/>
          <w:sz w:val="18"/>
        </w:rPr>
        <w:t xml:space="preserve"> </w:t>
      </w:r>
      <w:r>
        <w:rPr>
          <w:sz w:val="18"/>
        </w:rPr>
        <w:t>Сирмијума</w:t>
      </w:r>
      <w:r>
        <w:rPr>
          <w:spacing w:val="-9"/>
          <w:sz w:val="18"/>
        </w:rPr>
        <w:t xml:space="preserve"> </w:t>
      </w:r>
      <w:r>
        <w:rPr>
          <w:sz w:val="18"/>
        </w:rPr>
        <w:t>(Сремска</w:t>
      </w:r>
      <w:r>
        <w:rPr>
          <w:spacing w:val="-9"/>
          <w:sz w:val="18"/>
        </w:rPr>
        <w:t xml:space="preserve"> </w:t>
      </w:r>
      <w:r>
        <w:rPr>
          <w:sz w:val="18"/>
        </w:rPr>
        <w:t>Митровица)</w:t>
      </w:r>
      <w:r>
        <w:rPr>
          <w:spacing w:val="-9"/>
          <w:sz w:val="18"/>
        </w:rPr>
        <w:t xml:space="preserve"> </w:t>
      </w:r>
      <w:r>
        <w:rPr>
          <w:sz w:val="18"/>
        </w:rPr>
        <w:t>до</w:t>
      </w:r>
      <w:r>
        <w:rPr>
          <w:spacing w:val="-9"/>
          <w:sz w:val="18"/>
        </w:rPr>
        <w:t xml:space="preserve"> </w:t>
      </w:r>
      <w:r>
        <w:rPr>
          <w:sz w:val="18"/>
        </w:rPr>
        <w:t>Реутобургијума</w:t>
      </w:r>
      <w:r>
        <w:rPr>
          <w:spacing w:val="-9"/>
          <w:sz w:val="18"/>
        </w:rPr>
        <w:t xml:space="preserve"> </w:t>
      </w:r>
      <w:r>
        <w:rPr>
          <w:sz w:val="18"/>
        </w:rPr>
        <w:t>(Стари</w:t>
      </w:r>
      <w:r>
        <w:rPr>
          <w:spacing w:val="-9"/>
          <w:sz w:val="18"/>
        </w:rPr>
        <w:t xml:space="preserve"> </w:t>
      </w:r>
      <w:r>
        <w:rPr>
          <w:sz w:val="18"/>
        </w:rPr>
        <w:t>Ба- новци).</w:t>
      </w:r>
    </w:p>
    <w:p w:rsidR="00524A00" w:rsidRDefault="009F5AD2">
      <w:pPr>
        <w:pStyle w:val="ListParagraph"/>
        <w:numPr>
          <w:ilvl w:val="1"/>
          <w:numId w:val="2"/>
        </w:numPr>
        <w:tabs>
          <w:tab w:val="left" w:pos="1066"/>
        </w:tabs>
        <w:spacing w:line="232" w:lineRule="auto"/>
        <w:ind w:left="393" w:firstLine="397"/>
        <w:jc w:val="both"/>
        <w:rPr>
          <w:sz w:val="18"/>
        </w:rPr>
      </w:pPr>
      <w:r>
        <w:rPr>
          <w:sz w:val="18"/>
        </w:rPr>
        <w:t xml:space="preserve">Локалитет </w:t>
      </w:r>
      <w:r>
        <w:rPr>
          <w:spacing w:val="-3"/>
          <w:sz w:val="18"/>
        </w:rPr>
        <w:t>о</w:t>
      </w:r>
      <w:r>
        <w:rPr>
          <w:spacing w:val="-3"/>
          <w:sz w:val="18"/>
        </w:rPr>
        <w:t xml:space="preserve">д </w:t>
      </w:r>
      <w:r>
        <w:rPr>
          <w:sz w:val="18"/>
        </w:rPr>
        <w:t>km 164 + 850 до km 165 + 550, остаци рим- ске комуникације (претпоставка) и средњовековно</w:t>
      </w:r>
      <w:r>
        <w:rPr>
          <w:spacing w:val="-12"/>
          <w:sz w:val="18"/>
        </w:rPr>
        <w:t xml:space="preserve"> </w:t>
      </w:r>
      <w:r>
        <w:rPr>
          <w:sz w:val="18"/>
        </w:rPr>
        <w:t>насеље.”</w:t>
      </w:r>
    </w:p>
    <w:p w:rsidR="00524A00" w:rsidRDefault="009F5AD2">
      <w:pPr>
        <w:pStyle w:val="BodyText"/>
        <w:spacing w:line="199" w:lineRule="exact"/>
        <w:ind w:left="790"/>
        <w:jc w:val="left"/>
      </w:pPr>
      <w:r>
        <w:t>Досадашњи ст. 8 –14. постају ст. 9 –15.</w:t>
      </w:r>
    </w:p>
    <w:p w:rsidR="00524A00" w:rsidRDefault="009F5AD2">
      <w:pPr>
        <w:pStyle w:val="BodyText"/>
        <w:spacing w:before="1" w:line="232" w:lineRule="auto"/>
        <w:ind w:left="393" w:right="1" w:firstLine="396"/>
      </w:pPr>
      <w:r>
        <w:t>У одељку 2. Смернице за заштиту животне средине, природ- них и непокретних културних добара, став 15, у делу III, алинеја четврта мења се и гласи:</w:t>
      </w:r>
    </w:p>
    <w:p w:rsidR="00524A00" w:rsidRDefault="009F5AD2">
      <w:pPr>
        <w:pStyle w:val="BodyText"/>
        <w:spacing w:line="232" w:lineRule="auto"/>
        <w:ind w:left="393" w:firstLine="396"/>
      </w:pPr>
      <w:r>
        <w:t>„ – Покрајински завод за заштиту споменика културе Петро- варадин за територију општина: Србобран, Врбас, Тем</w:t>
      </w:r>
      <w:r>
        <w:t>ерин”.</w:t>
      </w:r>
    </w:p>
    <w:p w:rsidR="00524A00" w:rsidRDefault="009F5AD2">
      <w:pPr>
        <w:pStyle w:val="BodyText"/>
        <w:spacing w:line="199" w:lineRule="exact"/>
        <w:ind w:left="790"/>
        <w:jc w:val="left"/>
      </w:pPr>
      <w:r>
        <w:t>После</w:t>
      </w:r>
      <w:r>
        <w:rPr>
          <w:spacing w:val="-6"/>
        </w:rPr>
        <w:t xml:space="preserve"> </w:t>
      </w:r>
      <w:r>
        <w:t>алинеје</w:t>
      </w:r>
      <w:r>
        <w:rPr>
          <w:spacing w:val="-6"/>
        </w:rPr>
        <w:t xml:space="preserve"> </w:t>
      </w:r>
      <w:r>
        <w:t>четврте</w:t>
      </w:r>
      <w:r>
        <w:rPr>
          <w:spacing w:val="-6"/>
        </w:rPr>
        <w:t xml:space="preserve"> </w:t>
      </w:r>
      <w:r>
        <w:t>додаје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нова</w:t>
      </w:r>
      <w:r>
        <w:rPr>
          <w:spacing w:val="-6"/>
        </w:rPr>
        <w:t xml:space="preserve"> </w:t>
      </w:r>
      <w:r>
        <w:t>алинеја</w:t>
      </w:r>
      <w:r>
        <w:rPr>
          <w:spacing w:val="-6"/>
        </w:rPr>
        <w:t xml:space="preserve"> </w:t>
      </w:r>
      <w:r>
        <w:t>пета,</w:t>
      </w:r>
      <w:r>
        <w:rPr>
          <w:spacing w:val="-6"/>
        </w:rPr>
        <w:t xml:space="preserve"> </w:t>
      </w:r>
      <w:r>
        <w:rPr>
          <w:spacing w:val="-3"/>
        </w:rPr>
        <w:t>која</w:t>
      </w:r>
      <w:r>
        <w:rPr>
          <w:spacing w:val="-6"/>
        </w:rPr>
        <w:t xml:space="preserve"> </w:t>
      </w:r>
      <w:r>
        <w:rPr>
          <w:spacing w:val="-3"/>
        </w:rPr>
        <w:t>гласи:</w:t>
      </w:r>
    </w:p>
    <w:p w:rsidR="00524A00" w:rsidRDefault="009F5AD2">
      <w:pPr>
        <w:pStyle w:val="BodyText"/>
        <w:spacing w:before="2" w:line="232" w:lineRule="auto"/>
        <w:ind w:left="393" w:right="1" w:firstLine="396"/>
      </w:pPr>
      <w:r>
        <w:t>„ – Завод за заштиту споменика културе града Новог Сада за територију града Нови Сад и”.</w:t>
      </w:r>
    </w:p>
    <w:p w:rsidR="00524A00" w:rsidRDefault="009F5AD2">
      <w:pPr>
        <w:pStyle w:val="BodyText"/>
        <w:spacing w:line="232" w:lineRule="auto"/>
        <w:ind w:left="790" w:right="947"/>
        <w:jc w:val="left"/>
      </w:pPr>
      <w:r>
        <w:t>Досадашња алинеја пета постаје алинеја шеста. У ставу 16, алинеја седма мења се и гласи: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„ – Надлежни завод за заштиту споменика културе би у ко- ординацији са извођачем радова и инвеститором требало да, при- ликом извођења радова, обезбеди стални надзор у циљу стварања услова за правовремено проналажење и заштиту пронађених кул- турних добара</w:t>
      </w:r>
      <w:r>
        <w:t>. Неопходна мера заштите археолошких локалитета подразумева спровођење претходних заштитних археолошких ис- копавања.”</w:t>
      </w:r>
    </w:p>
    <w:p w:rsidR="00524A00" w:rsidRDefault="009F5AD2">
      <w:pPr>
        <w:pStyle w:val="BodyText"/>
        <w:spacing w:line="198" w:lineRule="exact"/>
        <w:ind w:left="790"/>
        <w:jc w:val="left"/>
      </w:pPr>
      <w:r>
        <w:t>У глави VII. БИЛАНС ПЛАНИРАНЕ НАМЕНЕ ПОВРШИ-</w:t>
      </w:r>
    </w:p>
    <w:p w:rsidR="00524A00" w:rsidRDefault="009F5AD2">
      <w:pPr>
        <w:pStyle w:val="BodyText"/>
        <w:spacing w:before="1" w:line="232" w:lineRule="auto"/>
        <w:ind w:left="393"/>
        <w:jc w:val="left"/>
      </w:pPr>
      <w:r>
        <w:t>НА И КАРТЕ ПРОСТОРНОГ ПЛАНА, одељак 2. Карте простор- ног плана, мења се и гласи:</w:t>
      </w:r>
    </w:p>
    <w:p w:rsidR="00524A00" w:rsidRDefault="009F5AD2">
      <w:pPr>
        <w:spacing w:before="165"/>
        <w:ind w:left="1815"/>
        <w:rPr>
          <w:b/>
          <w:i/>
          <w:sz w:val="18"/>
        </w:rPr>
      </w:pPr>
      <w:r>
        <w:rPr>
          <w:b/>
          <w:i/>
          <w:sz w:val="18"/>
        </w:rPr>
        <w:t xml:space="preserve">„2. Карте </w:t>
      </w:r>
      <w:r>
        <w:rPr>
          <w:b/>
          <w:i/>
          <w:sz w:val="18"/>
        </w:rPr>
        <w:t>просторног плана</w:t>
      </w:r>
    </w:p>
    <w:p w:rsidR="00524A00" w:rsidRDefault="00524A00">
      <w:pPr>
        <w:pStyle w:val="BodyText"/>
        <w:spacing w:before="4"/>
        <w:ind w:left="0"/>
        <w:jc w:val="left"/>
        <w:rPr>
          <w:b/>
          <w:i/>
          <w:sz w:val="17"/>
        </w:rPr>
      </w:pPr>
    </w:p>
    <w:p w:rsidR="00524A00" w:rsidRDefault="009F5AD2">
      <w:pPr>
        <w:pStyle w:val="BodyText"/>
        <w:spacing w:line="232" w:lineRule="auto"/>
        <w:ind w:left="393" w:firstLine="396"/>
      </w:pPr>
      <w:r>
        <w:t>Просторни план подручја инфраструктурног коридора ау- то-пута Е-75, деоница Суботица – Нови Сад – Београд (Батајни- ца) графички је приказан на четири рефералне карте у размери 1:100000 и тематским, односно детаљним картама.”</w:t>
      </w:r>
    </w:p>
    <w:p w:rsidR="00524A00" w:rsidRDefault="009F5AD2">
      <w:pPr>
        <w:pStyle w:val="BodyText"/>
        <w:spacing w:line="199" w:lineRule="exact"/>
        <w:ind w:left="790"/>
        <w:jc w:val="left"/>
      </w:pPr>
      <w:r>
        <w:t>У глави VIII</w:t>
      </w:r>
      <w:r>
        <w:t>. ПРИМЕНА И СПРОВОЂЕЊЕ ПРОСТОРНОГ</w:t>
      </w:r>
    </w:p>
    <w:p w:rsidR="00524A00" w:rsidRDefault="009F5AD2">
      <w:pPr>
        <w:pStyle w:val="BodyText"/>
        <w:spacing w:before="2" w:line="232" w:lineRule="auto"/>
        <w:ind w:left="393" w:right="24"/>
        <w:jc w:val="left"/>
      </w:pPr>
      <w:r>
        <w:t xml:space="preserve">ПЛАНА, у одељку 2. Смернице за спровођење просторног плана у другим плановима и програмима, додају се </w:t>
      </w:r>
      <w:r>
        <w:rPr>
          <w:spacing w:val="-5"/>
        </w:rPr>
        <w:t xml:space="preserve">ст. </w:t>
      </w:r>
      <w:r>
        <w:t xml:space="preserve">1 –5, </w:t>
      </w:r>
      <w:r>
        <w:rPr>
          <w:spacing w:val="-3"/>
        </w:rPr>
        <w:t>који</w:t>
      </w:r>
      <w:r>
        <w:rPr>
          <w:spacing w:val="-14"/>
        </w:rPr>
        <w:t xml:space="preserve"> </w:t>
      </w:r>
      <w:r>
        <w:t>гласе:</w:t>
      </w:r>
    </w:p>
    <w:p w:rsidR="00524A00" w:rsidRDefault="009F5AD2">
      <w:pPr>
        <w:pStyle w:val="BodyText"/>
        <w:spacing w:line="232" w:lineRule="auto"/>
        <w:ind w:left="393" w:right="1" w:firstLine="396"/>
      </w:pPr>
      <w:r>
        <w:t>„Просторни план представља основ за директно спровођење издавањем информације о локацији, локацијс</w:t>
      </w:r>
      <w:r>
        <w:t>ких услова, израду техничке</w:t>
      </w:r>
      <w:r>
        <w:rPr>
          <w:spacing w:val="-11"/>
        </w:rPr>
        <w:t xml:space="preserve"> </w:t>
      </w:r>
      <w:r>
        <w:t>документације,</w:t>
      </w:r>
      <w:r>
        <w:rPr>
          <w:spacing w:val="-11"/>
        </w:rPr>
        <w:t xml:space="preserve"> </w:t>
      </w:r>
      <w:r>
        <w:t>формирање</w:t>
      </w:r>
      <w:r>
        <w:rPr>
          <w:spacing w:val="-11"/>
        </w:rPr>
        <w:t xml:space="preserve"> </w:t>
      </w:r>
      <w:r>
        <w:t>грађевинских</w:t>
      </w:r>
      <w:r>
        <w:rPr>
          <w:spacing w:val="-11"/>
        </w:rPr>
        <w:t xml:space="preserve"> </w:t>
      </w:r>
      <w:r>
        <w:t>парцела</w:t>
      </w:r>
      <w:r>
        <w:rPr>
          <w:spacing w:val="-11"/>
        </w:rPr>
        <w:t xml:space="preserve"> </w:t>
      </w:r>
      <w:r>
        <w:t>јавних</w:t>
      </w:r>
    </w:p>
    <w:p w:rsidR="00524A00" w:rsidRDefault="009F5AD2">
      <w:pPr>
        <w:pStyle w:val="BodyText"/>
        <w:spacing w:before="73" w:line="232" w:lineRule="auto"/>
        <w:ind w:left="241" w:right="127"/>
      </w:pPr>
      <w:r>
        <w:br w:type="column"/>
      </w:r>
      <w:r>
        <w:t>намена, прибављање дозвола, односно стварање услова за изград- њу објеката функционалних пратећих садржаја (базе за одржава- ње државних путева) и садржаја за кориснике (паркиралишта), у складу са Законом о планирању и изградњи.</w:t>
      </w:r>
    </w:p>
    <w:p w:rsidR="00524A00" w:rsidRDefault="009F5AD2">
      <w:pPr>
        <w:pStyle w:val="BodyText"/>
        <w:spacing w:line="232" w:lineRule="auto"/>
        <w:ind w:left="241" w:right="127" w:firstLine="396"/>
      </w:pPr>
      <w:r>
        <w:t>Све врсте планираних интерв</w:t>
      </w:r>
      <w:r>
        <w:t>енција дефинисаних Простор- ним планом као што је изградња пратећих садржаја ауто-пута, извести у складу са правилима уређења и грађења утврђеним Просторним планом, уз обавезну сарадњу са имаоцима јавних овлашћења.</w:t>
      </w:r>
    </w:p>
    <w:p w:rsidR="00524A00" w:rsidRDefault="009F5AD2">
      <w:pPr>
        <w:pStyle w:val="BodyText"/>
        <w:spacing w:line="232" w:lineRule="auto"/>
        <w:ind w:left="241" w:right="127" w:firstLine="396"/>
      </w:pPr>
      <w:r>
        <w:t>Просторни план ће се за посебну намену ба</w:t>
      </w:r>
      <w:r>
        <w:t>за за одржавање ауто-пута и паркиралишта спроводити локацијским условима које издаје надлежно министарство, на основу правила уређења и гра- ђења и детаљних карата у размери 1:2.500 утврђених Просторним ланом (графички прилози 5.1. –5.5.).</w:t>
      </w:r>
    </w:p>
    <w:p w:rsidR="00524A00" w:rsidRDefault="009F5AD2">
      <w:pPr>
        <w:pStyle w:val="BodyText"/>
        <w:spacing w:line="232" w:lineRule="auto"/>
        <w:ind w:left="241" w:right="127" w:firstLine="396"/>
      </w:pPr>
      <w:r>
        <w:t>У случају међусо</w:t>
      </w:r>
      <w:r>
        <w:t>бног неслагања текстуалних и графичких података или неслагања због накнадних промена насталих одржа- вањем катастра непокретности, меродавна је ситуација на темат- ској карти број 5.</w:t>
      </w:r>
    </w:p>
    <w:p w:rsidR="00524A00" w:rsidRDefault="009F5AD2">
      <w:pPr>
        <w:pStyle w:val="BodyText"/>
        <w:spacing w:line="232" w:lineRule="auto"/>
        <w:ind w:left="241" w:right="127" w:firstLine="396"/>
      </w:pPr>
      <w:r>
        <w:t xml:space="preserve">Ако се за потребе формирања инфраструктурних коридора, изградње објеката </w:t>
      </w:r>
      <w:r>
        <w:t>и других јавних радова, на основу техничке до- кументације утврди потреба промене регулације саобраћаја, до- звољена је израда урбанистичког пројекта у складу са чл. 60. и 61. Закона о планирању и изградњи.”</w:t>
      </w:r>
    </w:p>
    <w:sectPr w:rsidR="00524A00">
      <w:pgSz w:w="12480" w:h="15710"/>
      <w:pgMar w:top="140" w:right="720" w:bottom="280" w:left="740" w:header="720" w:footer="720" w:gutter="0"/>
      <w:cols w:num="2" w:space="720" w:equalWidth="0">
        <w:col w:w="5498" w:space="40"/>
        <w:col w:w="5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C66E1"/>
    <w:multiLevelType w:val="hybridMultilevel"/>
    <w:tmpl w:val="325693B4"/>
    <w:lvl w:ilvl="0" w:tplc="011AA8A0">
      <w:start w:val="14"/>
      <w:numFmt w:val="decimal"/>
      <w:lvlText w:val="%1"/>
      <w:lvlJc w:val="left"/>
      <w:pPr>
        <w:ind w:left="524" w:hanging="28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96223D9E">
      <w:numFmt w:val="bullet"/>
      <w:lvlText w:val="•"/>
      <w:lvlJc w:val="left"/>
      <w:pPr>
        <w:ind w:left="1015" w:hanging="284"/>
      </w:pPr>
      <w:rPr>
        <w:rFonts w:hint="default"/>
      </w:rPr>
    </w:lvl>
    <w:lvl w:ilvl="2" w:tplc="5AFE52E4">
      <w:numFmt w:val="bullet"/>
      <w:lvlText w:val="•"/>
      <w:lvlJc w:val="left"/>
      <w:pPr>
        <w:ind w:left="1510" w:hanging="284"/>
      </w:pPr>
      <w:rPr>
        <w:rFonts w:hint="default"/>
      </w:rPr>
    </w:lvl>
    <w:lvl w:ilvl="3" w:tplc="77C64D2A">
      <w:numFmt w:val="bullet"/>
      <w:lvlText w:val="•"/>
      <w:lvlJc w:val="left"/>
      <w:pPr>
        <w:ind w:left="2006" w:hanging="284"/>
      </w:pPr>
      <w:rPr>
        <w:rFonts w:hint="default"/>
      </w:rPr>
    </w:lvl>
    <w:lvl w:ilvl="4" w:tplc="BEA423A8">
      <w:numFmt w:val="bullet"/>
      <w:lvlText w:val="•"/>
      <w:lvlJc w:val="left"/>
      <w:pPr>
        <w:ind w:left="2501" w:hanging="284"/>
      </w:pPr>
      <w:rPr>
        <w:rFonts w:hint="default"/>
      </w:rPr>
    </w:lvl>
    <w:lvl w:ilvl="5" w:tplc="42620E66">
      <w:numFmt w:val="bullet"/>
      <w:lvlText w:val="•"/>
      <w:lvlJc w:val="left"/>
      <w:pPr>
        <w:ind w:left="2996" w:hanging="284"/>
      </w:pPr>
      <w:rPr>
        <w:rFonts w:hint="default"/>
      </w:rPr>
    </w:lvl>
    <w:lvl w:ilvl="6" w:tplc="E0AEF72A">
      <w:numFmt w:val="bullet"/>
      <w:lvlText w:val="•"/>
      <w:lvlJc w:val="left"/>
      <w:pPr>
        <w:ind w:left="3492" w:hanging="284"/>
      </w:pPr>
      <w:rPr>
        <w:rFonts w:hint="default"/>
      </w:rPr>
    </w:lvl>
    <w:lvl w:ilvl="7" w:tplc="95B6F820">
      <w:numFmt w:val="bullet"/>
      <w:lvlText w:val="•"/>
      <w:lvlJc w:val="left"/>
      <w:pPr>
        <w:ind w:left="3987" w:hanging="284"/>
      </w:pPr>
      <w:rPr>
        <w:rFonts w:hint="default"/>
      </w:rPr>
    </w:lvl>
    <w:lvl w:ilvl="8" w:tplc="8208F63C">
      <w:numFmt w:val="bullet"/>
      <w:lvlText w:val="•"/>
      <w:lvlJc w:val="left"/>
      <w:pPr>
        <w:ind w:left="4483" w:hanging="284"/>
      </w:pPr>
      <w:rPr>
        <w:rFonts w:hint="default"/>
      </w:rPr>
    </w:lvl>
  </w:abstractNum>
  <w:abstractNum w:abstractNumId="1" w15:restartNumberingAfterBreak="0">
    <w:nsid w:val="733E6D16"/>
    <w:multiLevelType w:val="hybridMultilevel"/>
    <w:tmpl w:val="4BA09D58"/>
    <w:lvl w:ilvl="0" w:tplc="B62E82AC">
      <w:start w:val="23"/>
      <w:numFmt w:val="decimal"/>
      <w:lvlText w:val="%1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886E8A36">
      <w:start w:val="9"/>
      <w:numFmt w:val="decimal"/>
      <w:lvlText w:val="%2."/>
      <w:lvlJc w:val="left"/>
      <w:pPr>
        <w:ind w:left="110" w:hanging="193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DE087FAA">
      <w:numFmt w:val="bullet"/>
      <w:lvlText w:val="•"/>
      <w:lvlJc w:val="left"/>
      <w:pPr>
        <w:ind w:left="980" w:hanging="193"/>
      </w:pPr>
      <w:rPr>
        <w:rFonts w:hint="default"/>
      </w:rPr>
    </w:lvl>
    <w:lvl w:ilvl="3" w:tplc="04B4C15C">
      <w:numFmt w:val="bullet"/>
      <w:lvlText w:val="•"/>
      <w:lvlJc w:val="left"/>
      <w:pPr>
        <w:ind w:left="1561" w:hanging="193"/>
      </w:pPr>
      <w:rPr>
        <w:rFonts w:hint="default"/>
      </w:rPr>
    </w:lvl>
    <w:lvl w:ilvl="4" w:tplc="8362B1EE">
      <w:numFmt w:val="bullet"/>
      <w:lvlText w:val="•"/>
      <w:lvlJc w:val="left"/>
      <w:pPr>
        <w:ind w:left="2142" w:hanging="193"/>
      </w:pPr>
      <w:rPr>
        <w:rFonts w:hint="default"/>
      </w:rPr>
    </w:lvl>
    <w:lvl w:ilvl="5" w:tplc="7E306E36">
      <w:numFmt w:val="bullet"/>
      <w:lvlText w:val="•"/>
      <w:lvlJc w:val="left"/>
      <w:pPr>
        <w:ind w:left="2722" w:hanging="193"/>
      </w:pPr>
      <w:rPr>
        <w:rFonts w:hint="default"/>
      </w:rPr>
    </w:lvl>
    <w:lvl w:ilvl="6" w:tplc="7E20EED2">
      <w:numFmt w:val="bullet"/>
      <w:lvlText w:val="•"/>
      <w:lvlJc w:val="left"/>
      <w:pPr>
        <w:ind w:left="3303" w:hanging="193"/>
      </w:pPr>
      <w:rPr>
        <w:rFonts w:hint="default"/>
      </w:rPr>
    </w:lvl>
    <w:lvl w:ilvl="7" w:tplc="AFCE0F34">
      <w:numFmt w:val="bullet"/>
      <w:lvlText w:val="•"/>
      <w:lvlJc w:val="left"/>
      <w:pPr>
        <w:ind w:left="3884" w:hanging="193"/>
      </w:pPr>
      <w:rPr>
        <w:rFonts w:hint="default"/>
      </w:rPr>
    </w:lvl>
    <w:lvl w:ilvl="8" w:tplc="8958987E">
      <w:numFmt w:val="bullet"/>
      <w:lvlText w:val="•"/>
      <w:lvlJc w:val="left"/>
      <w:pPr>
        <w:ind w:left="4465" w:hanging="19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4A00"/>
    <w:rsid w:val="00524A00"/>
    <w:rsid w:val="00862A83"/>
    <w:rsid w:val="009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2C2B8FE-50D0-479B-8976-61D1EC85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93" w:right="1" w:firstLine="39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56"/>
    </w:pPr>
  </w:style>
  <w:style w:type="paragraph" w:customStyle="1" w:styleId="NASLOVZLATO">
    <w:name w:val="NASLOV ZLATO"/>
    <w:basedOn w:val="Title"/>
    <w:qFormat/>
    <w:rsid w:val="00862A83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862A83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862A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2024-01-22T13:54:00Z</dcterms:created>
  <dcterms:modified xsi:type="dcterms:W3CDTF">2024-01-22T14:10:00Z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2024-01-22T00:00:00Z</vt:filetime>
  </property>
</Properties>
</file>