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BE5F1" w:themeColor="accent1" w:themeTint="33"/>
  <w:body>
    <w:p w:rsidR="00BD47D6" w:rsidRPr="00DD0C4A" w:rsidRDefault="00BD47D6">
      <w:pPr>
        <w:spacing w:before="105"/>
        <w:ind w:right="128"/>
        <w:jc w:val="right"/>
        <w:rPr>
          <w:rFonts w:ascii="Arial" w:hAnsi="Arial" w:cs="Arial"/>
          <w:b/>
          <w:sz w:val="18"/>
        </w:rPr>
      </w:pPr>
    </w:p>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28"/>
        <w:gridCol w:w="10109"/>
      </w:tblGrid>
      <w:tr w:rsidR="00BD47D6" w:rsidRPr="00DD0C4A" w:rsidTr="00AC044C">
        <w:trPr>
          <w:tblCellSpacing w:w="15" w:type="dxa"/>
        </w:trPr>
        <w:tc>
          <w:tcPr>
            <w:tcW w:w="442" w:type="pct"/>
            <w:shd w:val="clear" w:color="auto" w:fill="A41E1C"/>
            <w:vAlign w:val="center"/>
          </w:tcPr>
          <w:p w:rsidR="00BD47D6" w:rsidRPr="00DD0C4A" w:rsidRDefault="00BD47D6" w:rsidP="00AC044C">
            <w:pPr>
              <w:pStyle w:val="NASLOVZLATO"/>
              <w:rPr>
                <w:sz w:val="20"/>
                <w:szCs w:val="20"/>
              </w:rPr>
            </w:pPr>
            <w:r w:rsidRPr="00DD0C4A">
              <w:rPr>
                <w:sz w:val="20"/>
                <w:szCs w:val="20"/>
              </w:rPr>
              <w:drawing>
                <wp:inline distT="0" distB="0" distL="0" distR="0" wp14:anchorId="0C541A9E" wp14:editId="118DE0D0">
                  <wp:extent cx="523875" cy="561975"/>
                  <wp:effectExtent l="0" t="0" r="9525" b="9525"/>
                  <wp:docPr id="120" name="Picture 120"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524" w:type="pct"/>
            <w:shd w:val="clear" w:color="auto" w:fill="A41E1C"/>
            <w:vAlign w:val="center"/>
            <w:hideMark/>
          </w:tcPr>
          <w:p w:rsidR="00B30DB8" w:rsidRPr="00DD0C4A" w:rsidRDefault="00B30DB8" w:rsidP="00B30DB8">
            <w:pPr>
              <w:pStyle w:val="NASLOVBELO"/>
              <w:spacing w:line="360" w:lineRule="auto"/>
              <w:rPr>
                <w:color w:val="FFE599"/>
                <w:lang w:val="sr-Cyrl-RS"/>
              </w:rPr>
            </w:pPr>
            <w:r w:rsidRPr="00DD0C4A">
              <w:rPr>
                <w:color w:val="FFE599"/>
                <w:lang w:val="sr-Cyrl-RS"/>
              </w:rPr>
              <w:t>ЗАКЉУЧАК</w:t>
            </w:r>
          </w:p>
          <w:p w:rsidR="00BD47D6" w:rsidRPr="00DD0C4A" w:rsidRDefault="00B30DB8" w:rsidP="00B30DB8">
            <w:pPr>
              <w:pStyle w:val="NASLOVBELO"/>
            </w:pPr>
            <w:r w:rsidRPr="00DD0C4A">
              <w:rPr>
                <w:lang w:val="sr-Cyrl-RS"/>
              </w:rPr>
              <w:t>О УСВАЈАЊУ АКЦИОНОГ ПЛАНА ЗА СПРОВОЂЕЊЕ ИНИЦИЈАТИВЕ ПАРТНЕРСТВО ЗА ОТВОРЕНУ УПРАВУ У РЕПУБЛИЦИ СРБИЈИ ЗА ПЕРИОД 2020-2022. ГОДИНЕ</w:t>
            </w:r>
          </w:p>
          <w:p w:rsidR="00BD47D6" w:rsidRPr="00DD0C4A" w:rsidRDefault="00BD47D6" w:rsidP="00B30DB8">
            <w:pPr>
              <w:pStyle w:val="podnaslovpropisa"/>
              <w:rPr>
                <w:sz w:val="18"/>
                <w:szCs w:val="18"/>
              </w:rPr>
            </w:pPr>
            <w:r w:rsidRPr="00DD0C4A">
              <w:rPr>
                <w:sz w:val="18"/>
                <w:szCs w:val="18"/>
              </w:rPr>
              <w:t>("Сл. гласник РС", бр. 15</w:t>
            </w:r>
            <w:r w:rsidR="00B30DB8" w:rsidRPr="00DD0C4A">
              <w:rPr>
                <w:sz w:val="18"/>
                <w:szCs w:val="18"/>
                <w:lang w:val="sr-Cyrl-RS"/>
              </w:rPr>
              <w:t>7</w:t>
            </w:r>
            <w:r w:rsidRPr="00DD0C4A">
              <w:rPr>
                <w:sz w:val="18"/>
                <w:szCs w:val="18"/>
              </w:rPr>
              <w:t>/2020)</w:t>
            </w:r>
          </w:p>
        </w:tc>
      </w:tr>
    </w:tbl>
    <w:p w:rsidR="00BD47D6" w:rsidRPr="00DD0C4A" w:rsidRDefault="00BD47D6">
      <w:pPr>
        <w:rPr>
          <w:rFonts w:ascii="Arial" w:hAnsi="Arial" w:cs="Arial"/>
          <w:b/>
          <w:sz w:val="18"/>
        </w:rPr>
      </w:pPr>
    </w:p>
    <w:p w:rsidR="00DD0C4A" w:rsidRPr="00DD0C4A" w:rsidRDefault="00DD0C4A" w:rsidP="00DD0C4A">
      <w:pPr>
        <w:spacing w:after="120"/>
        <w:jc w:val="center"/>
        <w:rPr>
          <w:rFonts w:ascii="Arial" w:hAnsi="Arial" w:cs="Arial"/>
        </w:rPr>
      </w:pPr>
      <w:r w:rsidRPr="00DD0C4A">
        <w:rPr>
          <w:rFonts w:ascii="Arial" w:hAnsi="Arial" w:cs="Arial"/>
          <w:b/>
          <w:color w:val="000000"/>
        </w:rPr>
        <w:t>Aкциони план</w:t>
      </w:r>
      <w:r w:rsidRPr="00DD0C4A">
        <w:rPr>
          <w:rFonts w:ascii="Arial" w:hAnsi="Arial" w:cs="Arial"/>
        </w:rPr>
        <w:br/>
      </w:r>
      <w:r w:rsidRPr="00DD0C4A">
        <w:rPr>
          <w:rFonts w:ascii="Arial" w:hAnsi="Arial" w:cs="Arial"/>
          <w:b/>
          <w:color w:val="000000"/>
        </w:rPr>
        <w:t>за спровођење иницијативе Партнерствo за отворену управу у Републици Србији за период 2020–2022. године</w:t>
      </w:r>
    </w:p>
    <w:p w:rsidR="00DD0C4A" w:rsidRPr="00DD0C4A" w:rsidRDefault="00DD0C4A" w:rsidP="00DD0C4A">
      <w:pPr>
        <w:spacing w:after="120"/>
        <w:jc w:val="center"/>
        <w:rPr>
          <w:rFonts w:ascii="Arial" w:hAnsi="Arial" w:cs="Arial"/>
        </w:rPr>
      </w:pPr>
      <w:r w:rsidRPr="00DD0C4A">
        <w:rPr>
          <w:rFonts w:ascii="Arial" w:hAnsi="Arial" w:cs="Arial"/>
          <w:color w:val="000000"/>
        </w:rPr>
        <w:t>I. УВОД</w:t>
      </w:r>
    </w:p>
    <w:p w:rsidR="00DD0C4A" w:rsidRPr="00DD0C4A" w:rsidRDefault="00DD0C4A" w:rsidP="00DD0C4A">
      <w:pPr>
        <w:spacing w:after="150"/>
        <w:rPr>
          <w:rFonts w:ascii="Arial" w:hAnsi="Arial" w:cs="Arial"/>
        </w:rPr>
      </w:pPr>
      <w:r w:rsidRPr="00DD0C4A">
        <w:rPr>
          <w:rFonts w:ascii="Arial" w:hAnsi="Arial" w:cs="Arial"/>
          <w:color w:val="000000"/>
        </w:rPr>
        <w:t xml:space="preserve">Партнерство за отворену управу (енгл. </w:t>
      </w:r>
      <w:r w:rsidRPr="00DD0C4A">
        <w:rPr>
          <w:rFonts w:ascii="Arial" w:hAnsi="Arial" w:cs="Arial"/>
          <w:i/>
          <w:color w:val="000000"/>
        </w:rPr>
        <w:t>Open Government Parntership – OGP;</w:t>
      </w:r>
      <w:r w:rsidRPr="00DD0C4A">
        <w:rPr>
          <w:rFonts w:ascii="Arial" w:hAnsi="Arial" w:cs="Arial"/>
          <w:color w:val="000000"/>
        </w:rPr>
        <w:t xml:space="preserve"> у даљем тексту: ПОУ)</w:t>
      </w:r>
      <w:r w:rsidRPr="00DD0C4A">
        <w:rPr>
          <w:rFonts w:ascii="Arial" w:hAnsi="Arial" w:cs="Arial"/>
          <w:color w:val="000000"/>
          <w:vertAlign w:val="superscript"/>
        </w:rPr>
        <w:t>1</w:t>
      </w:r>
      <w:r w:rsidRPr="00DD0C4A">
        <w:rPr>
          <w:rFonts w:ascii="Arial" w:hAnsi="Arial" w:cs="Arial"/>
          <w:color w:val="000000"/>
        </w:rPr>
        <w:t xml:space="preserve"> представља међународну иницијативу чија је сврха обезбеђивање подршке и већег ангажовања влада широм света у циљу побољшања интегритета, транспарентности, ефикасности и одговорности јавне власти, кроз изградњу поверења јавности, сарадњу са организацијама цивилног друштва (у даљем тексту: ОЦД), оснаживање учешћа грађана у управљању, борбу против корупције, приступ информацијама и употребу нових технологија.</w:t>
      </w:r>
    </w:p>
    <w:p w:rsidR="00DD0C4A" w:rsidRPr="00DD0C4A" w:rsidRDefault="00DD0C4A" w:rsidP="00DD0C4A">
      <w:pPr>
        <w:spacing w:after="150"/>
        <w:rPr>
          <w:rFonts w:ascii="Arial" w:hAnsi="Arial" w:cs="Arial"/>
        </w:rPr>
      </w:pPr>
      <w:r w:rsidRPr="00DD0C4A">
        <w:rPr>
          <w:rFonts w:ascii="Arial" w:hAnsi="Arial" w:cs="Arial"/>
          <w:color w:val="000000"/>
        </w:rPr>
        <w:t>Истовремено, ПОУ представља и одличну платформу за сарадњу управе са грађанима и ОЦД, снажан инструмент за унапређење њене транспарентности, одговорности и ефикасности, али и за испуњење одређених критеријума у процесу приступања Европској унији, што представља главни стратешки приоритет Републике Србије.</w:t>
      </w:r>
    </w:p>
    <w:p w:rsidR="00DD0C4A" w:rsidRPr="00DD0C4A" w:rsidRDefault="00DD0C4A" w:rsidP="00DD0C4A">
      <w:pPr>
        <w:spacing w:after="150"/>
        <w:rPr>
          <w:rFonts w:ascii="Arial" w:hAnsi="Arial" w:cs="Arial"/>
        </w:rPr>
      </w:pPr>
      <w:r w:rsidRPr="00DD0C4A">
        <w:rPr>
          <w:rFonts w:ascii="Arial" w:hAnsi="Arial" w:cs="Arial"/>
          <w:color w:val="000000"/>
        </w:rPr>
        <w:t>Као држава кандидат за чланство у Европској унији, Република Србија предузима значајне напоре како би реформисала и модернизовала своју јавну управу у складу са постављеним стандардима. Ови реформски процеси, чији је циљ обезбеђење високог квалитета услуга грађанима и привредним субјектима и стварање јавне управе која ће допринети економској стабилности и повећању животног стандарда грађана, у потпуности су комплементарни вредностима ПОУ, са којима се међусобно допуњују и заједнички доприносе остваривању концепта отворене управе.</w:t>
      </w:r>
    </w:p>
    <w:p w:rsidR="00DD0C4A" w:rsidRPr="00DD0C4A" w:rsidRDefault="00DD0C4A" w:rsidP="00DD0C4A">
      <w:pPr>
        <w:spacing w:after="150"/>
        <w:rPr>
          <w:rFonts w:ascii="Arial" w:hAnsi="Arial" w:cs="Arial"/>
        </w:rPr>
      </w:pPr>
      <w:r w:rsidRPr="00DD0C4A">
        <w:rPr>
          <w:rFonts w:ascii="Arial" w:hAnsi="Arial" w:cs="Arial"/>
          <w:color w:val="000000"/>
        </w:rPr>
        <w:t>Учествујући у наведеној глобалној иницијативи, Република Србија подржава основне вредности садржане у Декларацији ПОУ</w:t>
      </w:r>
      <w:r w:rsidRPr="00DD0C4A">
        <w:rPr>
          <w:rFonts w:ascii="Arial" w:hAnsi="Arial" w:cs="Arial"/>
          <w:color w:val="000000"/>
          <w:vertAlign w:val="superscript"/>
        </w:rPr>
        <w:t>2</w:t>
      </w:r>
      <w:r w:rsidRPr="00DD0C4A">
        <w:rPr>
          <w:rFonts w:ascii="Arial" w:hAnsi="Arial" w:cs="Arial"/>
          <w:color w:val="000000"/>
        </w:rPr>
        <w:t xml:space="preserve"> тежећи њиховој пуној примени и унапређењу. Такође, имајући у виду да ПОУ представља добровољну иницијативу, активно учешће и досадашњи резултати показују посвећеност реформским процесима у областима које ова иницијатива обухвата и континуираном раду на „отварању” управе ка грађанима. Настојећи да постане модерна држава са управом која је сервис грађана, успостављеним партнерским односом и бољом подршком грађанима и привреди, учешће у иницијативи ПОУ и спровођење активности у складу са вредностима које ПОУ промовише, значајно би требало да унапреди остваривање ових циљева.</w:t>
      </w:r>
    </w:p>
    <w:p w:rsidR="00DD0C4A" w:rsidRPr="00DD0C4A" w:rsidRDefault="00DD0C4A" w:rsidP="00DD0C4A">
      <w:pPr>
        <w:spacing w:after="150"/>
        <w:rPr>
          <w:rFonts w:ascii="Arial" w:hAnsi="Arial" w:cs="Arial"/>
        </w:rPr>
      </w:pPr>
      <w:r w:rsidRPr="00DD0C4A">
        <w:rPr>
          <w:rFonts w:ascii="Arial" w:hAnsi="Arial" w:cs="Arial"/>
          <w:color w:val="000000"/>
        </w:rPr>
        <w:t>Поред конкретних резултата остварених спровођењем обавеза из досадашњих акционих планова, кроз учешће у ПОУ до сада су покренуте и промовисане изузетно важне теме као што су „отворени подаци” и њихова поновна употреба, учешће грађана у доношењу одлука, сарадња органа управе са ОЦД и унапређење пружања јавних услуга.</w:t>
      </w:r>
    </w:p>
    <w:p w:rsidR="00DD0C4A" w:rsidRPr="00DD0C4A" w:rsidRDefault="00DD0C4A" w:rsidP="00DD0C4A">
      <w:pPr>
        <w:spacing w:after="150"/>
        <w:rPr>
          <w:rFonts w:ascii="Arial" w:hAnsi="Arial" w:cs="Arial"/>
        </w:rPr>
      </w:pPr>
      <w:r w:rsidRPr="00DD0C4A">
        <w:rPr>
          <w:rFonts w:ascii="Arial" w:hAnsi="Arial" w:cs="Arial"/>
          <w:color w:val="000000"/>
        </w:rPr>
        <w:t>Република Србија је до сада усвојила и Партнерству представила три акциона плана</w:t>
      </w:r>
      <w:r w:rsidRPr="00DD0C4A">
        <w:rPr>
          <w:rFonts w:ascii="Arial" w:hAnsi="Arial" w:cs="Arial"/>
          <w:color w:val="000000"/>
          <w:vertAlign w:val="superscript"/>
        </w:rPr>
        <w:t>3</w:t>
      </w:r>
      <w:r w:rsidRPr="00DD0C4A">
        <w:rPr>
          <w:rFonts w:ascii="Arial" w:hAnsi="Arial" w:cs="Arial"/>
          <w:color w:val="000000"/>
        </w:rPr>
        <w:t xml:space="preserve"> којима су предузимане мере у правцу надградње обавеза дефинисаних осталим документима јавних политика, које унапређују стање у оквиру вредности ПОУ. Током израде ових акционих планова постигнуто је унапређење кад је у питању сарадња са цивилним сектором, која је настављена и у овом, четвртом циклусу израде Aкционог плана за спровођење иницијативе Партнерствo за отворену управу у Републици Србији за период 2020–2022. године (у даљем тексту: Акциони план), о чему ће бити више речи у делу који описује начин припреме Акционог плана.</w:t>
      </w:r>
    </w:p>
    <w:p w:rsidR="00DD0C4A" w:rsidRPr="00DD0C4A" w:rsidRDefault="00DD0C4A" w:rsidP="00DD0C4A">
      <w:pPr>
        <w:spacing w:after="150"/>
        <w:rPr>
          <w:rFonts w:ascii="Arial" w:hAnsi="Arial" w:cs="Arial"/>
        </w:rPr>
      </w:pPr>
      <w:r w:rsidRPr="00DD0C4A">
        <w:rPr>
          <w:rFonts w:ascii="Arial" w:hAnsi="Arial" w:cs="Arial"/>
          <w:color w:val="000000"/>
        </w:rPr>
        <w:t xml:space="preserve">Када је у питању значај ПОУ и имплементација његових вредности у Републици Србији, важно је напоменути да је у оквиру четвртог циклуса констатована потреба за даљим унапређењем различитих аспеката процеса припреме акционих планова, а у циљу унапређења ефикасности целокупног учешћа у ПОУ. У том смислу, како би се унапредио трансформативни потенцијал обавеза садржаних у акционим </w:t>
      </w:r>
      <w:r w:rsidRPr="00DD0C4A">
        <w:rPr>
          <w:rFonts w:ascii="Arial" w:hAnsi="Arial" w:cs="Arial"/>
          <w:color w:val="000000"/>
        </w:rPr>
        <w:lastRenderedPageBreak/>
        <w:t>плановима, неопходно је обезбедити активније ангажовање и већу спремност органа државне управе у правцу предузимања конкретних мера које би значајно побољшале постојеће стање, нарочито у областима као што су интегритет власти и фискална транспарентност. Такође, уочена је и потреба за јачањем позиције и улоге форума заинтересованих страна, са посебним акцентом на даљи развој сарадње и унапређење учешћа ОЦД у ПОУ процесима. Имајући у виду наведено, у наредном периоду важно је започети процес модификације и додатног подизања нивоа међусекторске сарадње, у циљу омогућавања значајнијег доприноса ОЦД коначном формулисању обавеза и свеукупног повећања ефикасности рада и резултата форума заинтересованих страна, укључујући нарочито реализацију кључне препоруке 1. Независног механизма за извештавање (у даљем тексту: НМИ) која се односи на осигурање снажније подршке националном процесу ПОУ на вишем политичком нивоу.</w:t>
      </w:r>
      <w:r w:rsidRPr="00DD0C4A">
        <w:rPr>
          <w:rFonts w:ascii="Arial" w:hAnsi="Arial" w:cs="Arial"/>
          <w:color w:val="000000"/>
          <w:vertAlign w:val="superscript"/>
        </w:rPr>
        <w:t>4</w:t>
      </w:r>
    </w:p>
    <w:p w:rsidR="00DD0C4A" w:rsidRPr="00DD0C4A" w:rsidRDefault="00DD0C4A" w:rsidP="00DD0C4A">
      <w:pPr>
        <w:spacing w:after="150"/>
        <w:rPr>
          <w:rFonts w:ascii="Arial" w:hAnsi="Arial" w:cs="Arial"/>
        </w:rPr>
      </w:pPr>
      <w:r w:rsidRPr="00DD0C4A">
        <w:rPr>
          <w:rFonts w:ascii="Arial" w:hAnsi="Arial" w:cs="Arial"/>
          <w:color w:val="000000"/>
        </w:rPr>
        <w:t>Важно је имати у виду да се процес израде и усвајања овог акционог плана одвијао у специфичним околностима изазваним глобалном пандемијом вируса КОВИД-19, као и да је 2020. година била изборна година у Републици Србији у којој су одржани избори на свим нивоима – републичком, покрајинском и локалном. Ове околности свакако су утицале на ефикасност и динамику планираних и реализованих активности у овом процесу.</w:t>
      </w:r>
    </w:p>
    <w:p w:rsidR="00DD0C4A" w:rsidRPr="00DD0C4A" w:rsidRDefault="00DD0C4A" w:rsidP="00DD0C4A">
      <w:pPr>
        <w:spacing w:after="150"/>
        <w:rPr>
          <w:rFonts w:ascii="Arial" w:hAnsi="Arial" w:cs="Arial"/>
        </w:rPr>
      </w:pPr>
      <w:r w:rsidRPr="00DD0C4A">
        <w:rPr>
          <w:rFonts w:ascii="Arial" w:hAnsi="Arial" w:cs="Arial"/>
          <w:color w:val="000000"/>
        </w:rPr>
        <w:t>С обзиром на приоритете које су у процесу израде исказале ОЦД и надлежни органи државне управе, четврти Акциони план обухвата 12 обавеза које укључују активности усмерене на унапређење вредности ПОУ у различитим областима.</w:t>
      </w:r>
    </w:p>
    <w:p w:rsidR="00DD0C4A" w:rsidRPr="00DD0C4A" w:rsidRDefault="00DD0C4A" w:rsidP="00DD0C4A">
      <w:pPr>
        <w:spacing w:after="150"/>
        <w:rPr>
          <w:rFonts w:ascii="Arial" w:hAnsi="Arial" w:cs="Arial"/>
        </w:rPr>
      </w:pPr>
      <w:r w:rsidRPr="00DD0C4A">
        <w:rPr>
          <w:rFonts w:ascii="Arial" w:hAnsi="Arial" w:cs="Arial"/>
          <w:i/>
          <w:color w:val="000000"/>
        </w:rPr>
        <w:t>–––––––––––––</w:t>
      </w:r>
    </w:p>
    <w:p w:rsidR="00DD0C4A" w:rsidRPr="00DD0C4A" w:rsidRDefault="00DD0C4A" w:rsidP="00DD0C4A">
      <w:pPr>
        <w:spacing w:after="150"/>
        <w:rPr>
          <w:rFonts w:ascii="Arial" w:hAnsi="Arial" w:cs="Arial"/>
        </w:rPr>
      </w:pPr>
      <w:r w:rsidRPr="00DD0C4A">
        <w:rPr>
          <w:rFonts w:ascii="Arial" w:hAnsi="Arial" w:cs="Arial"/>
          <w:i/>
          <w:color w:val="000000"/>
        </w:rPr>
        <w:t>1 https://www.opengovpartnership.org/</w:t>
      </w:r>
    </w:p>
    <w:p w:rsidR="00DD0C4A" w:rsidRPr="00DD0C4A" w:rsidRDefault="00DD0C4A" w:rsidP="00DD0C4A">
      <w:pPr>
        <w:spacing w:after="150"/>
        <w:rPr>
          <w:rFonts w:ascii="Arial" w:hAnsi="Arial" w:cs="Arial"/>
        </w:rPr>
      </w:pPr>
      <w:r w:rsidRPr="00DD0C4A">
        <w:rPr>
          <w:rFonts w:ascii="Arial" w:hAnsi="Arial" w:cs="Arial"/>
          <w:i/>
          <w:color w:val="000000"/>
        </w:rPr>
        <w:t>2 http://mduls.gov.rs/wp-content/uploads/deklaracija-ogp.doc?script=lat</w:t>
      </w:r>
    </w:p>
    <w:p w:rsidR="00DD0C4A" w:rsidRPr="00DD0C4A" w:rsidRDefault="00DD0C4A" w:rsidP="00DD0C4A">
      <w:pPr>
        <w:spacing w:after="150"/>
        <w:rPr>
          <w:rFonts w:ascii="Arial" w:hAnsi="Arial" w:cs="Arial"/>
        </w:rPr>
      </w:pPr>
      <w:r w:rsidRPr="00DD0C4A">
        <w:rPr>
          <w:rFonts w:ascii="Arial" w:hAnsi="Arial" w:cs="Arial"/>
          <w:i/>
          <w:color w:val="000000"/>
        </w:rPr>
        <w:t>3 Акциони план за спровођење иницијативе Партнерствo за отворену управу у Републици Србији за 2014. и 2015. годину („Службени гласник РС”, број 14/14), Акциони план за спровођење иницијативе Партнерствo за отворену управу у Републици Србији за 2016. и 2017. годину („Службени гласник РС”, број 93/16) и Акциони план за спровођење иницијативе Партнерствo за отворену управу у Републици Србији за период 2018–2020. године („Службени гласник РС”, број 105/18).</w:t>
      </w:r>
    </w:p>
    <w:p w:rsidR="00DD0C4A" w:rsidRPr="00DD0C4A" w:rsidRDefault="00DD0C4A" w:rsidP="00DD0C4A">
      <w:pPr>
        <w:spacing w:after="150"/>
        <w:rPr>
          <w:rFonts w:ascii="Arial" w:hAnsi="Arial" w:cs="Arial"/>
        </w:rPr>
      </w:pPr>
      <w:r w:rsidRPr="00DD0C4A">
        <w:rPr>
          <w:rFonts w:ascii="Arial" w:hAnsi="Arial" w:cs="Arial"/>
          <w:i/>
          <w:color w:val="000000"/>
        </w:rPr>
        <w:t>4  О препорукама НМИ видети више на странама 18–21.</w:t>
      </w:r>
    </w:p>
    <w:p w:rsidR="00DD0C4A" w:rsidRPr="00DD0C4A" w:rsidRDefault="00DD0C4A" w:rsidP="00DD0C4A">
      <w:pPr>
        <w:spacing w:after="120"/>
        <w:jc w:val="center"/>
        <w:rPr>
          <w:rFonts w:ascii="Arial" w:hAnsi="Arial" w:cs="Arial"/>
        </w:rPr>
      </w:pPr>
      <w:r w:rsidRPr="00DD0C4A">
        <w:rPr>
          <w:rFonts w:ascii="Arial" w:hAnsi="Arial" w:cs="Arial"/>
          <w:color w:val="000000"/>
        </w:rPr>
        <w:t>II. ДОСАДАШЊИ РЕЗУЛТАТИ У ОДНОСУ НА УТВРЂЕНЕ ПРИНЦИПЕ ОТВОРЕНЕ УПРАВЕ</w:t>
      </w:r>
    </w:p>
    <w:p w:rsidR="00DD0C4A" w:rsidRPr="00DD0C4A" w:rsidRDefault="00DD0C4A" w:rsidP="00DD0C4A">
      <w:pPr>
        <w:spacing w:after="150"/>
        <w:rPr>
          <w:rFonts w:ascii="Arial" w:hAnsi="Arial" w:cs="Arial"/>
        </w:rPr>
      </w:pPr>
      <w:r w:rsidRPr="00DD0C4A">
        <w:rPr>
          <w:rFonts w:ascii="Arial" w:hAnsi="Arial" w:cs="Arial"/>
          <w:color w:val="000000"/>
        </w:rPr>
        <w:t>У периоду имплементације претходног Акционог плана за спровођење ПОУ у Републици Србији за период 2018–2020. године</w:t>
      </w:r>
      <w:r w:rsidRPr="00DD0C4A">
        <w:rPr>
          <w:rFonts w:ascii="Arial" w:hAnsi="Arial" w:cs="Arial"/>
          <w:color w:val="000000"/>
          <w:vertAlign w:val="superscript"/>
        </w:rPr>
        <w:t>5</w:t>
      </w:r>
      <w:r w:rsidRPr="00DD0C4A">
        <w:rPr>
          <w:rFonts w:ascii="Arial" w:hAnsi="Arial" w:cs="Arial"/>
          <w:color w:val="000000"/>
        </w:rPr>
        <w:t>, као и током израде овог акционог плана, настављени су напори у правцу унапређења различитих сегмената отворене управе у Републици Србији. Највећи део тих активности одвијао се у оквиру реформе јавне управе, процеса који је у потпуности</w:t>
      </w:r>
    </w:p>
    <w:p w:rsidR="00DD0C4A" w:rsidRPr="00DD0C4A" w:rsidRDefault="00DD0C4A" w:rsidP="00DD0C4A">
      <w:pPr>
        <w:spacing w:after="150"/>
        <w:rPr>
          <w:rFonts w:ascii="Arial" w:hAnsi="Arial" w:cs="Arial"/>
        </w:rPr>
      </w:pPr>
      <w:r w:rsidRPr="00DD0C4A">
        <w:rPr>
          <w:rFonts w:ascii="Arial" w:hAnsi="Arial" w:cs="Arial"/>
          <w:color w:val="000000"/>
        </w:rPr>
        <w:t>комплементаран са остваривањем принципа отворене управе и самим учешћем Републике Србије у ПОУ. У наведеном периоду учињени су даљи помаци у модернизацији јавне управе кроз процес дигитализације јавних услуга, отварање података и поједностављење административних поступака намењених грађанима и привреди. Такође, напредак је остварен и у погледу стварања законских услова за веће учешћа грађана у доношењу одлука, развоја концепта одговорности и државно-службеничког система заснованог на компетенцијама, ефикаснијег пружања јавних услуга, али и обезбеђивања макроекономске и финансијске стабилности и управљања јавним финансијама као важних предуслова за спровођење реформских мера. Укупно посматрано, активностима које су предузете у оквиру наведених процеса учињени су даљи кораци у приближавању управе грађанима и привреди и развоју система који ће ефикасније одговорити на њихове потребе.</w:t>
      </w:r>
    </w:p>
    <w:p w:rsidR="00DD0C4A" w:rsidRPr="00DD0C4A" w:rsidRDefault="00DD0C4A" w:rsidP="00DD0C4A">
      <w:pPr>
        <w:spacing w:after="150"/>
        <w:rPr>
          <w:rFonts w:ascii="Arial" w:hAnsi="Arial" w:cs="Arial"/>
        </w:rPr>
      </w:pPr>
      <w:r w:rsidRPr="00DD0C4A">
        <w:rPr>
          <w:rFonts w:ascii="Arial" w:hAnsi="Arial" w:cs="Arial"/>
          <w:color w:val="000000"/>
        </w:rPr>
        <w:t>Са друге стране, ограничени капацитети управе остали су и даље један од присутних изазова у спровођењу реформских процеса у посматраном периоду. Поред тога, готово читаву 2020. годину обележила је глобална пандемија вируса КОВИД-19 која је захтевала известан период прилагођавања и одвијање рада управе у врло специфичним и новим околностима. Заједно са пандемијом, одржавање избора на свим нивоима током исте године и формирање нове Владе</w:t>
      </w:r>
      <w:r w:rsidRPr="00DD0C4A">
        <w:rPr>
          <w:rFonts w:ascii="Arial" w:hAnsi="Arial" w:cs="Arial"/>
          <w:color w:val="000000"/>
          <w:vertAlign w:val="superscript"/>
        </w:rPr>
        <w:t>6</w:t>
      </w:r>
      <w:r w:rsidRPr="00DD0C4A">
        <w:rPr>
          <w:rFonts w:ascii="Arial" w:hAnsi="Arial" w:cs="Arial"/>
          <w:color w:val="000000"/>
        </w:rPr>
        <w:t xml:space="preserve"> утицали су на ефикасност спровођења планираних реформских мера и остварене резултате, али и на сам процес израде овог акционог плана, као што је поменуто у уводном делу.</w:t>
      </w:r>
    </w:p>
    <w:p w:rsidR="00DD0C4A" w:rsidRPr="00DD0C4A" w:rsidRDefault="00DD0C4A" w:rsidP="00DD0C4A">
      <w:pPr>
        <w:spacing w:after="150"/>
        <w:rPr>
          <w:rFonts w:ascii="Arial" w:hAnsi="Arial" w:cs="Arial"/>
        </w:rPr>
      </w:pPr>
      <w:r w:rsidRPr="00DD0C4A">
        <w:rPr>
          <w:rFonts w:ascii="Arial" w:hAnsi="Arial" w:cs="Arial"/>
          <w:color w:val="000000"/>
        </w:rPr>
        <w:t>У условима пандемије вируса КОВИД-19, искоришћени су капацитети који су у Републици Србији у претходном периоду изграђени у правцу квалитетнијег пружања услуга намењених грађанима и привреди и њихове дигитализације, а који су омогућили развој нових сервиса прилагођених потребама грађана у постојећим околностима.</w:t>
      </w:r>
    </w:p>
    <w:p w:rsidR="00DD0C4A" w:rsidRPr="00DD0C4A" w:rsidRDefault="00DD0C4A" w:rsidP="00DD0C4A">
      <w:pPr>
        <w:spacing w:after="150"/>
        <w:rPr>
          <w:rFonts w:ascii="Arial" w:hAnsi="Arial" w:cs="Arial"/>
        </w:rPr>
      </w:pPr>
      <w:r w:rsidRPr="00DD0C4A">
        <w:rPr>
          <w:rFonts w:ascii="Arial" w:hAnsi="Arial" w:cs="Arial"/>
          <w:color w:val="000000"/>
        </w:rPr>
        <w:t xml:space="preserve">У циљу информисања и подршке грађанима успостављени су: </w:t>
      </w:r>
      <w:r w:rsidRPr="00DD0C4A">
        <w:rPr>
          <w:rFonts w:ascii="Arial" w:hAnsi="Arial" w:cs="Arial"/>
          <w:b/>
          <w:color w:val="000000"/>
        </w:rPr>
        <w:t>Контакт центар за КОВИД-19</w:t>
      </w:r>
      <w:r w:rsidRPr="00DD0C4A">
        <w:rPr>
          <w:rFonts w:ascii="Arial" w:hAnsi="Arial" w:cs="Arial"/>
          <w:color w:val="000000"/>
        </w:rPr>
        <w:t xml:space="preserve"> на броју 19819</w:t>
      </w:r>
      <w:r w:rsidRPr="00DD0C4A">
        <w:rPr>
          <w:rFonts w:ascii="Arial" w:hAnsi="Arial" w:cs="Arial"/>
          <w:color w:val="000000"/>
          <w:vertAlign w:val="superscript"/>
        </w:rPr>
        <w:t>7</w:t>
      </w:r>
      <w:r w:rsidRPr="00DD0C4A">
        <w:rPr>
          <w:rFonts w:ascii="Arial" w:hAnsi="Arial" w:cs="Arial"/>
          <w:color w:val="000000"/>
        </w:rPr>
        <w:t xml:space="preserve"> (бесплатним позивањем овог броја грађани могу добити савете и препоруке стручњака у борби против коронавируса, као и контактирати надлежне стручне службе у целој држави); </w:t>
      </w:r>
      <w:r w:rsidRPr="00DD0C4A">
        <w:rPr>
          <w:rFonts w:ascii="Arial" w:hAnsi="Arial" w:cs="Arial"/>
          <w:b/>
          <w:color w:val="000000"/>
        </w:rPr>
        <w:t>Контакт центар за помоћ старим лицима на броју 19920</w:t>
      </w:r>
      <w:r w:rsidRPr="00DD0C4A">
        <w:rPr>
          <w:rFonts w:ascii="Arial" w:hAnsi="Arial" w:cs="Arial"/>
          <w:color w:val="000000"/>
          <w:vertAlign w:val="superscript"/>
        </w:rPr>
        <w:t>8</w:t>
      </w:r>
      <w:r w:rsidRPr="00DD0C4A">
        <w:rPr>
          <w:rFonts w:ascii="Arial" w:hAnsi="Arial" w:cs="Arial"/>
          <w:color w:val="000000"/>
        </w:rPr>
        <w:t xml:space="preserve"> (бесплатним позивањем овог броја грађани се могу обратити за помоћ по питању набавке намирница, лекова и другог у градским и општинским центрима у којима се ангажују волонтери); </w:t>
      </w:r>
      <w:r w:rsidRPr="00DD0C4A">
        <w:rPr>
          <w:rFonts w:ascii="Arial" w:hAnsi="Arial" w:cs="Arial"/>
          <w:b/>
          <w:color w:val="000000"/>
        </w:rPr>
        <w:t>Информације о КОВИД-19</w:t>
      </w:r>
      <w:r w:rsidRPr="00DD0C4A">
        <w:rPr>
          <w:rFonts w:ascii="Arial" w:hAnsi="Arial" w:cs="Arial"/>
          <w:color w:val="000000"/>
          <w:vertAlign w:val="superscript"/>
        </w:rPr>
        <w:t>9</w:t>
      </w:r>
      <w:r w:rsidRPr="00DD0C4A">
        <w:rPr>
          <w:rFonts w:ascii="Arial" w:hAnsi="Arial" w:cs="Arial"/>
          <w:color w:val="000000"/>
        </w:rPr>
        <w:t xml:space="preserve"> (сајт за објављивање најновијих информација релевантних за пандемију); </w:t>
      </w:r>
      <w:r w:rsidRPr="00DD0C4A">
        <w:rPr>
          <w:rFonts w:ascii="Arial" w:hAnsi="Arial" w:cs="Arial"/>
          <w:b/>
          <w:color w:val="000000"/>
        </w:rPr>
        <w:t>услуга на вајберу</w:t>
      </w:r>
      <w:r w:rsidRPr="00DD0C4A">
        <w:rPr>
          <w:rFonts w:ascii="Arial" w:hAnsi="Arial" w:cs="Arial"/>
          <w:color w:val="000000"/>
          <w:vertAlign w:val="superscript"/>
        </w:rPr>
        <w:t>10</w:t>
      </w:r>
      <w:r w:rsidRPr="00DD0C4A">
        <w:rPr>
          <w:rFonts w:ascii="Arial" w:hAnsi="Arial" w:cs="Arial"/>
          <w:color w:val="000000"/>
        </w:rPr>
        <w:t xml:space="preserve"> која пружа све неопходне информације у вези са пандемијом; </w:t>
      </w:r>
      <w:r w:rsidRPr="00DD0C4A">
        <w:rPr>
          <w:rFonts w:ascii="Arial" w:hAnsi="Arial" w:cs="Arial"/>
          <w:b/>
          <w:color w:val="000000"/>
        </w:rPr>
        <w:t>Дигитална солидарност</w:t>
      </w:r>
      <w:r w:rsidRPr="00DD0C4A">
        <w:rPr>
          <w:rFonts w:ascii="Arial" w:hAnsi="Arial" w:cs="Arial"/>
          <w:color w:val="000000"/>
          <w:vertAlign w:val="superscript"/>
        </w:rPr>
        <w:t>11</w:t>
      </w:r>
      <w:r w:rsidRPr="00DD0C4A">
        <w:rPr>
          <w:rFonts w:ascii="Arial" w:hAnsi="Arial" w:cs="Arial"/>
          <w:color w:val="000000"/>
        </w:rPr>
        <w:t xml:space="preserve"> (пружа бесплатан приступ различитим платформама и услугама, које пружају ИТ компаније, телекомуникационе компаније, културне и образовне институције, различита удружења, тржиште, центри за иновације и многи други, за коришћење у условима ограниченог кретања и социјалног дистанцирања).</w:t>
      </w:r>
    </w:p>
    <w:p w:rsidR="00DD0C4A" w:rsidRPr="00DD0C4A" w:rsidRDefault="00DD0C4A" w:rsidP="00DD0C4A">
      <w:pPr>
        <w:spacing w:after="150"/>
        <w:rPr>
          <w:rFonts w:ascii="Arial" w:hAnsi="Arial" w:cs="Arial"/>
        </w:rPr>
      </w:pPr>
      <w:r w:rsidRPr="00DD0C4A">
        <w:rPr>
          <w:rFonts w:ascii="Arial" w:hAnsi="Arial" w:cs="Arial"/>
          <w:color w:val="000000"/>
        </w:rPr>
        <w:t>Када су у питању е-сервиси за подршку грађанима и реализацију појединих услуга везаних за КОВИД-19, међу онима који су развијени налазе се: апликација за подношење захтева за добијање дозволе за кретање у време забране кретања;</w:t>
      </w:r>
      <w:r w:rsidRPr="00DD0C4A">
        <w:rPr>
          <w:rFonts w:ascii="Arial" w:hAnsi="Arial" w:cs="Arial"/>
          <w:color w:val="000000"/>
          <w:vertAlign w:val="superscript"/>
        </w:rPr>
        <w:t>12</w:t>
      </w:r>
      <w:r w:rsidRPr="00DD0C4A">
        <w:rPr>
          <w:rFonts w:ascii="Arial" w:hAnsi="Arial" w:cs="Arial"/>
          <w:color w:val="000000"/>
        </w:rPr>
        <w:t xml:space="preserve"> тест самопроцене на КОВИД-19</w:t>
      </w:r>
      <w:r w:rsidRPr="00DD0C4A">
        <w:rPr>
          <w:rFonts w:ascii="Arial" w:hAnsi="Arial" w:cs="Arial"/>
          <w:color w:val="000000"/>
          <w:vertAlign w:val="superscript"/>
        </w:rPr>
        <w:t>13</w:t>
      </w:r>
      <w:r w:rsidRPr="00DD0C4A">
        <w:rPr>
          <w:rFonts w:ascii="Arial" w:hAnsi="Arial" w:cs="Arial"/>
          <w:color w:val="000000"/>
        </w:rPr>
        <w:t xml:space="preserve"> (на Порталу www.ezdravlje.gov.rs доступан је тест самопроцене након чијег попуњавања корисници добијају даљесмернице о поступању и директну комуникацију са амбулантама из система надзора којима могу да поставе додатна питања); </w:t>
      </w:r>
      <w:r w:rsidRPr="00DD0C4A">
        <w:rPr>
          <w:rFonts w:ascii="Arial" w:hAnsi="Arial" w:cs="Arial"/>
          <w:b/>
          <w:color w:val="000000"/>
        </w:rPr>
        <w:t>еЗаказивање за PCR тестирање</w:t>
      </w:r>
      <w:r w:rsidRPr="00DD0C4A">
        <w:rPr>
          <w:rFonts w:ascii="Arial" w:hAnsi="Arial" w:cs="Arial"/>
          <w:color w:val="000000"/>
          <w:vertAlign w:val="superscript"/>
        </w:rPr>
        <w:t>14</w:t>
      </w:r>
      <w:r w:rsidRPr="00DD0C4A">
        <w:rPr>
          <w:rFonts w:ascii="Arial" w:hAnsi="Arial" w:cs="Arial"/>
          <w:color w:val="000000"/>
        </w:rPr>
        <w:t xml:space="preserve"> на лични захтев (доступно од октобра 2020. године); аутоматски </w:t>
      </w:r>
      <w:r w:rsidRPr="00DD0C4A">
        <w:rPr>
          <w:rFonts w:ascii="Arial" w:hAnsi="Arial" w:cs="Arial"/>
          <w:b/>
          <w:color w:val="000000"/>
        </w:rPr>
        <w:t>сервис за добијање обавештења</w:t>
      </w:r>
      <w:r w:rsidRPr="00DD0C4A">
        <w:rPr>
          <w:rFonts w:ascii="Arial" w:hAnsi="Arial" w:cs="Arial"/>
          <w:color w:val="000000"/>
        </w:rPr>
        <w:t xml:space="preserve"> путем мејла и СМС поруке 24 часа дневно </w:t>
      </w:r>
      <w:r w:rsidRPr="00DD0C4A">
        <w:rPr>
          <w:rFonts w:ascii="Arial" w:hAnsi="Arial" w:cs="Arial"/>
          <w:b/>
          <w:color w:val="000000"/>
        </w:rPr>
        <w:t>да су резултати PCR тестирања готови</w:t>
      </w:r>
      <w:r w:rsidRPr="00DD0C4A">
        <w:rPr>
          <w:rFonts w:ascii="Arial" w:hAnsi="Arial" w:cs="Arial"/>
          <w:color w:val="000000"/>
        </w:rPr>
        <w:t xml:space="preserve"> (доступно од јула 2020. године);</w:t>
      </w:r>
      <w:r w:rsidRPr="00DD0C4A">
        <w:rPr>
          <w:rFonts w:ascii="Arial" w:hAnsi="Arial" w:cs="Arial"/>
          <w:color w:val="000000"/>
          <w:vertAlign w:val="superscript"/>
        </w:rPr>
        <w:t>15</w:t>
      </w:r>
      <w:r w:rsidRPr="00DD0C4A">
        <w:rPr>
          <w:rFonts w:ascii="Arial" w:hAnsi="Arial" w:cs="Arial"/>
          <w:color w:val="000000"/>
        </w:rPr>
        <w:t xml:space="preserve"> могућност </w:t>
      </w:r>
      <w:r w:rsidRPr="00DD0C4A">
        <w:rPr>
          <w:rFonts w:ascii="Arial" w:hAnsi="Arial" w:cs="Arial"/>
          <w:b/>
          <w:color w:val="000000"/>
        </w:rPr>
        <w:t>увида у резултате теста путем портала еЗдравље</w:t>
      </w:r>
      <w:r w:rsidRPr="00DD0C4A">
        <w:rPr>
          <w:rFonts w:ascii="Arial" w:hAnsi="Arial" w:cs="Arial"/>
          <w:color w:val="000000"/>
        </w:rPr>
        <w:t xml:space="preserve"> (доступно од јула 2020. године).</w:t>
      </w:r>
      <w:r w:rsidRPr="00DD0C4A">
        <w:rPr>
          <w:rFonts w:ascii="Arial" w:hAnsi="Arial" w:cs="Arial"/>
          <w:color w:val="000000"/>
          <w:vertAlign w:val="superscript"/>
        </w:rPr>
        <w:t>16</w:t>
      </w:r>
    </w:p>
    <w:p w:rsidR="00DD0C4A" w:rsidRPr="00DD0C4A" w:rsidRDefault="00DD0C4A" w:rsidP="00DD0C4A">
      <w:pPr>
        <w:spacing w:after="150"/>
        <w:rPr>
          <w:rFonts w:ascii="Arial" w:hAnsi="Arial" w:cs="Arial"/>
        </w:rPr>
      </w:pPr>
      <w:r w:rsidRPr="00DD0C4A">
        <w:rPr>
          <w:rFonts w:ascii="Arial" w:hAnsi="Arial" w:cs="Arial"/>
          <w:color w:val="000000"/>
        </w:rPr>
        <w:t xml:space="preserve">Употребом технологије и иновација Република Србија је одговорила и на изазове у области образовања. Пре свега, обезбеђено је да се у условима пандемије школска 2019/2020. година успешно приведе крају, и то: </w:t>
      </w:r>
      <w:r w:rsidRPr="00DD0C4A">
        <w:rPr>
          <w:rFonts w:ascii="Arial" w:hAnsi="Arial" w:cs="Arial"/>
          <w:b/>
          <w:color w:val="000000"/>
        </w:rPr>
        <w:t>реализацијом наставног програма на јавним медијским сервисима,</w:t>
      </w:r>
      <w:r w:rsidRPr="00DD0C4A">
        <w:rPr>
          <w:rFonts w:ascii="Arial" w:hAnsi="Arial" w:cs="Arial"/>
          <w:color w:val="000000"/>
        </w:rPr>
        <w:t xml:space="preserve"> укључујући и реализацију наставе на језицима националних мањима, уз коришћење постојећег портала РТС Планета,</w:t>
      </w:r>
      <w:r w:rsidRPr="00DD0C4A">
        <w:rPr>
          <w:rFonts w:ascii="Arial" w:hAnsi="Arial" w:cs="Arial"/>
          <w:color w:val="000000"/>
          <w:vertAlign w:val="superscript"/>
        </w:rPr>
        <w:t>17</w:t>
      </w:r>
      <w:r w:rsidRPr="00DD0C4A">
        <w:rPr>
          <w:rFonts w:ascii="Arial" w:hAnsi="Arial" w:cs="Arial"/>
          <w:color w:val="000000"/>
        </w:rPr>
        <w:t xml:space="preserve"> као и уз употребу новоуспостављеног портала </w:t>
      </w:r>
      <w:r w:rsidRPr="00DD0C4A">
        <w:rPr>
          <w:rFonts w:ascii="Arial" w:hAnsi="Arial" w:cs="Arial"/>
          <w:b/>
          <w:color w:val="000000"/>
        </w:rPr>
        <w:t>Моја школа</w:t>
      </w:r>
      <w:r w:rsidRPr="00DD0C4A">
        <w:rPr>
          <w:rFonts w:ascii="Arial" w:hAnsi="Arial" w:cs="Arial"/>
          <w:color w:val="000000"/>
          <w:vertAlign w:val="superscript"/>
        </w:rPr>
        <w:t>18</w:t>
      </w:r>
      <w:r w:rsidRPr="00DD0C4A">
        <w:rPr>
          <w:rFonts w:ascii="Arial" w:hAnsi="Arial" w:cs="Arial"/>
          <w:color w:val="000000"/>
        </w:rPr>
        <w:t xml:space="preserve"> који садржи сва потребна упутства и образовне материјале, а доступан је и у форми мобилне апликације. Такође, предузете су адекватне мере како би се реализовали и други планирани процеси у области образовања, па је тако уведена е-услуга </w:t>
      </w:r>
      <w:r w:rsidRPr="00DD0C4A">
        <w:rPr>
          <w:rFonts w:ascii="Arial" w:hAnsi="Arial" w:cs="Arial"/>
          <w:b/>
          <w:color w:val="000000"/>
        </w:rPr>
        <w:t>Исказивање интересовања за упис у основну школу</w:t>
      </w:r>
      <w:r w:rsidRPr="00DD0C4A">
        <w:rPr>
          <w:rFonts w:ascii="Arial" w:hAnsi="Arial" w:cs="Arial"/>
          <w:color w:val="000000"/>
          <w:vertAlign w:val="superscript"/>
        </w:rPr>
        <w:t>19</w:t>
      </w:r>
      <w:r w:rsidRPr="00DD0C4A">
        <w:rPr>
          <w:rFonts w:ascii="Arial" w:hAnsi="Arial" w:cs="Arial"/>
          <w:color w:val="000000"/>
        </w:rPr>
        <w:t xml:space="preserve"> (услуга путем које су родитељи могли да искажу интересовање за одређену школу у којој намеравају да упишу своје дете), затим услуга </w:t>
      </w:r>
      <w:r w:rsidRPr="00DD0C4A">
        <w:rPr>
          <w:rFonts w:ascii="Arial" w:hAnsi="Arial" w:cs="Arial"/>
          <w:b/>
          <w:color w:val="000000"/>
        </w:rPr>
        <w:t>еЗаказивање термина за упис и тестирање</w:t>
      </w:r>
      <w:r w:rsidRPr="00DD0C4A">
        <w:rPr>
          <w:rFonts w:ascii="Arial" w:hAnsi="Arial" w:cs="Arial"/>
          <w:color w:val="000000"/>
          <w:vertAlign w:val="superscript"/>
        </w:rPr>
        <w:t>20</w:t>
      </w:r>
      <w:r w:rsidRPr="00DD0C4A">
        <w:rPr>
          <w:rFonts w:ascii="Arial" w:hAnsi="Arial" w:cs="Arial"/>
          <w:color w:val="000000"/>
        </w:rPr>
        <w:t xml:space="preserve"> будућих ученика првог разреда (услуга је омогућила родитељима да наведене активности спроведу у тачно заказаном термину, без чекања и излагања ризику од обољевања), у склопу припремa за полагање завршног испита спроведено је </w:t>
      </w:r>
      <w:r w:rsidRPr="00DD0C4A">
        <w:rPr>
          <w:rFonts w:ascii="Arial" w:hAnsi="Arial" w:cs="Arial"/>
          <w:b/>
          <w:color w:val="000000"/>
        </w:rPr>
        <w:t>online тестирање за самопроцену знања за ученике осмог разреда</w:t>
      </w:r>
      <w:r w:rsidRPr="00DD0C4A">
        <w:rPr>
          <w:rFonts w:ascii="Arial" w:hAnsi="Arial" w:cs="Arial"/>
          <w:color w:val="000000"/>
          <w:vertAlign w:val="superscript"/>
        </w:rPr>
        <w:t>21</w:t>
      </w:r>
      <w:r w:rsidRPr="00DD0C4A">
        <w:rPr>
          <w:rFonts w:ascii="Arial" w:hAnsi="Arial" w:cs="Arial"/>
          <w:color w:val="000000"/>
        </w:rPr>
        <w:t xml:space="preserve"> путем платформе www.mojaucionica.gov.rs, и представљен </w:t>
      </w:r>
      <w:r w:rsidRPr="00DD0C4A">
        <w:rPr>
          <w:rFonts w:ascii="Arial" w:hAnsi="Arial" w:cs="Arial"/>
          <w:b/>
          <w:color w:val="000000"/>
        </w:rPr>
        <w:t>концепт дигитализације процеса завршног испита – мале матуре</w:t>
      </w:r>
      <w:r w:rsidRPr="00DD0C4A">
        <w:rPr>
          <w:rFonts w:ascii="Arial" w:hAnsi="Arial" w:cs="Arial"/>
          <w:color w:val="000000"/>
          <w:vertAlign w:val="superscript"/>
        </w:rPr>
        <w:t>22</w:t>
      </w:r>
      <w:r w:rsidRPr="00DD0C4A">
        <w:rPr>
          <w:rFonts w:ascii="Arial" w:hAnsi="Arial" w:cs="Arial"/>
          <w:color w:val="000000"/>
        </w:rPr>
        <w:t xml:space="preserve"> којим су дигитализоване све фазе полагања овог испита, осим саме израде тестова од стране ученика. Посебно запажене резултате остварила је услуга </w:t>
      </w:r>
      <w:r w:rsidRPr="00DD0C4A">
        <w:rPr>
          <w:rFonts w:ascii="Arial" w:hAnsi="Arial" w:cs="Arial"/>
          <w:b/>
          <w:color w:val="000000"/>
        </w:rPr>
        <w:t>еВртић</w:t>
      </w:r>
      <w:r w:rsidRPr="00DD0C4A">
        <w:rPr>
          <w:rFonts w:ascii="Arial" w:hAnsi="Arial" w:cs="Arial"/>
          <w:color w:val="000000"/>
          <w:vertAlign w:val="superscript"/>
        </w:rPr>
        <w:t>23</w:t>
      </w:r>
      <w:r w:rsidRPr="00DD0C4A">
        <w:rPr>
          <w:rFonts w:ascii="Arial" w:hAnsi="Arial" w:cs="Arial"/>
          <w:color w:val="000000"/>
        </w:rPr>
        <w:t xml:space="preserve"> која је омогућила електронску пријаву за упис деце у предшколске установе путем једноставног електронског обрасца и уз прибављање потребне документације од стране самих предшколских установа по службеној дужности.</w:t>
      </w:r>
    </w:p>
    <w:p w:rsidR="00DD0C4A" w:rsidRPr="00DD0C4A" w:rsidRDefault="00DD0C4A" w:rsidP="00DD0C4A">
      <w:pPr>
        <w:spacing w:after="150"/>
        <w:rPr>
          <w:rFonts w:ascii="Arial" w:hAnsi="Arial" w:cs="Arial"/>
        </w:rPr>
      </w:pPr>
      <w:r w:rsidRPr="00DD0C4A">
        <w:rPr>
          <w:rFonts w:ascii="Arial" w:hAnsi="Arial" w:cs="Arial"/>
          <w:color w:val="000000"/>
        </w:rPr>
        <w:t xml:space="preserve">У оквиру мера подршке привреди, конкретно малим пољопривредним произвођачима који су у кратком року остали без тржишта или могућности за пласман својих производа, креиран је портал </w:t>
      </w:r>
      <w:r w:rsidRPr="00DD0C4A">
        <w:rPr>
          <w:rFonts w:ascii="Arial" w:hAnsi="Arial" w:cs="Arial"/>
          <w:b/>
          <w:color w:val="000000"/>
        </w:rPr>
        <w:t>еПијаца</w:t>
      </w:r>
      <w:r w:rsidRPr="00DD0C4A">
        <w:rPr>
          <w:rFonts w:ascii="Arial" w:hAnsi="Arial" w:cs="Arial"/>
          <w:color w:val="000000"/>
        </w:rPr>
        <w:t xml:space="preserve"> који омогућава овим привредним субјектима да се региструју и представе на интерактивној мапи, а грађанима да их контактирају на основу доступних података.</w:t>
      </w:r>
      <w:r w:rsidRPr="00DD0C4A">
        <w:rPr>
          <w:rFonts w:ascii="Arial" w:hAnsi="Arial" w:cs="Arial"/>
          <w:color w:val="000000"/>
          <w:vertAlign w:val="superscript"/>
        </w:rPr>
        <w:t>24</w:t>
      </w:r>
      <w:r w:rsidRPr="00DD0C4A">
        <w:rPr>
          <w:rFonts w:ascii="Arial" w:hAnsi="Arial" w:cs="Arial"/>
          <w:color w:val="000000"/>
        </w:rPr>
        <w:t xml:space="preserve"> Овим порталом је наведеним категоријама произвођача омогућено да наставе свој рад у условима пандемије и прописаних мера за њено сузбијање, а грађанима да своје потребе задовоље поручивањем жељених производа без излагања физичком контакту. Такође, у циљу ублажавања негативних последица пандемије на раст сиве економије основан је јединствени К</w:t>
      </w:r>
      <w:r w:rsidRPr="00DD0C4A">
        <w:rPr>
          <w:rFonts w:ascii="Arial" w:hAnsi="Arial" w:cs="Arial"/>
          <w:b/>
          <w:color w:val="000000"/>
        </w:rPr>
        <w:t>онтакт центар републичких инспекција</w:t>
      </w:r>
      <w:r w:rsidRPr="00DD0C4A">
        <w:rPr>
          <w:rFonts w:ascii="Arial" w:hAnsi="Arial" w:cs="Arial"/>
          <w:color w:val="000000"/>
        </w:rPr>
        <w:t xml:space="preserve"> којем грађани и привреда могу пријавити незаконито подизање цена животних намирница, лекова, медицинских средстава и заштитне опреме, како телефоном тако и путем сајта www.inspektor.gov.rs.</w:t>
      </w:r>
      <w:r w:rsidRPr="00DD0C4A">
        <w:rPr>
          <w:rFonts w:ascii="Arial" w:hAnsi="Arial" w:cs="Arial"/>
          <w:color w:val="000000"/>
          <w:vertAlign w:val="superscript"/>
        </w:rPr>
        <w:t>25</w:t>
      </w:r>
      <w:r w:rsidRPr="00DD0C4A">
        <w:rPr>
          <w:rFonts w:ascii="Arial" w:hAnsi="Arial" w:cs="Arial"/>
          <w:color w:val="000000"/>
        </w:rPr>
        <w:t xml:space="preserve"> Контакт центар је повезан са свим локалним самоуправама чиме је омогућено да пријаве грађана и привреде које нису у надлежности републичких инспекција, буду прослеђене надлежним инспекцијама на локалу.</w:t>
      </w:r>
    </w:p>
    <w:p w:rsidR="00DD0C4A" w:rsidRPr="00DD0C4A" w:rsidRDefault="00DD0C4A" w:rsidP="00DD0C4A">
      <w:pPr>
        <w:spacing w:after="150"/>
        <w:rPr>
          <w:rFonts w:ascii="Arial" w:hAnsi="Arial" w:cs="Arial"/>
        </w:rPr>
      </w:pPr>
      <w:r w:rsidRPr="00DD0C4A">
        <w:rPr>
          <w:rFonts w:ascii="Arial" w:hAnsi="Arial" w:cs="Arial"/>
          <w:color w:val="000000"/>
        </w:rPr>
        <w:t xml:space="preserve">Резултати који су у ранијем периоду остварени кроз иницијативу </w:t>
      </w:r>
      <w:r w:rsidRPr="00DD0C4A">
        <w:rPr>
          <w:rFonts w:ascii="Arial" w:hAnsi="Arial" w:cs="Arial"/>
          <w:b/>
          <w:color w:val="000000"/>
        </w:rPr>
        <w:t>отварањa података и њихову поновну употребу</w:t>
      </w:r>
      <w:r w:rsidRPr="00DD0C4A">
        <w:rPr>
          <w:rFonts w:ascii="Arial" w:hAnsi="Arial" w:cs="Arial"/>
          <w:color w:val="000000"/>
        </w:rPr>
        <w:t xml:space="preserve"> такође су били видљиви и дали допринос одговору Републике Србије на изазове у вези са пандемијом. У оквиру новог портала www.covid19.data.gov.rs, Канцеларија за информационе технологије и електронску управу (у даљем тексту: КИТЕУ) отворила је податке о броју грађана у самоизолацији, броју грађана заражених вирусом КОВИД-19, тестираним, хоспитализованим и преминулим грађанима на територији Републике Србије.</w:t>
      </w:r>
      <w:r w:rsidRPr="00DD0C4A">
        <w:rPr>
          <w:rFonts w:ascii="Arial" w:hAnsi="Arial" w:cs="Arial"/>
          <w:color w:val="000000"/>
          <w:vertAlign w:val="superscript"/>
        </w:rPr>
        <w:t>26</w:t>
      </w:r>
    </w:p>
    <w:p w:rsidR="00DD0C4A" w:rsidRPr="00DD0C4A" w:rsidRDefault="00DD0C4A" w:rsidP="00DD0C4A">
      <w:pPr>
        <w:spacing w:after="150"/>
        <w:rPr>
          <w:rFonts w:ascii="Arial" w:hAnsi="Arial" w:cs="Arial"/>
        </w:rPr>
      </w:pPr>
      <w:r w:rsidRPr="00DD0C4A">
        <w:rPr>
          <w:rFonts w:ascii="Arial" w:hAnsi="Arial" w:cs="Arial"/>
          <w:color w:val="000000"/>
        </w:rPr>
        <w:t>Поред наведених резултата који су настали као одговор на изазове пандемије, током 2019. и 2020. године у којима је имплементиран Акциони план ПОУ за период 2018–2020. године и припреман нови за период 2020–2022. године, остварени су и други запажени помаци у унапређењу вредности и принципа отворене управе.</w:t>
      </w:r>
    </w:p>
    <w:p w:rsidR="00DD0C4A" w:rsidRPr="00DD0C4A" w:rsidRDefault="00DD0C4A" w:rsidP="00DD0C4A">
      <w:pPr>
        <w:spacing w:after="150"/>
        <w:rPr>
          <w:rFonts w:ascii="Arial" w:hAnsi="Arial" w:cs="Arial"/>
        </w:rPr>
      </w:pPr>
      <w:r w:rsidRPr="00DD0C4A">
        <w:rPr>
          <w:rFonts w:ascii="Arial" w:hAnsi="Arial" w:cs="Arial"/>
          <w:color w:val="000000"/>
        </w:rPr>
        <w:t xml:space="preserve">У наведеном периоду </w:t>
      </w:r>
      <w:r w:rsidRPr="00DD0C4A">
        <w:rPr>
          <w:rFonts w:ascii="Arial" w:hAnsi="Arial" w:cs="Arial"/>
          <w:b/>
          <w:color w:val="000000"/>
        </w:rPr>
        <w:t>настављен је свеобухватан процес реформе јавне управе</w:t>
      </w:r>
      <w:r w:rsidRPr="00DD0C4A">
        <w:rPr>
          <w:rFonts w:ascii="Arial" w:hAnsi="Arial" w:cs="Arial"/>
          <w:color w:val="000000"/>
        </w:rPr>
        <w:t xml:space="preserve"> кроз имплементацију Акционог плана за спровођење Стратегије реформе јавне управе у Републици Србији за период 2018–2020. године.</w:t>
      </w:r>
      <w:r w:rsidRPr="00DD0C4A">
        <w:rPr>
          <w:rFonts w:ascii="Arial" w:hAnsi="Arial" w:cs="Arial"/>
          <w:color w:val="000000"/>
          <w:vertAlign w:val="superscript"/>
        </w:rPr>
        <w:t>27</w:t>
      </w:r>
      <w:r w:rsidRPr="00DD0C4A">
        <w:rPr>
          <w:rFonts w:ascii="Arial" w:hAnsi="Arial" w:cs="Arial"/>
          <w:color w:val="000000"/>
        </w:rPr>
        <w:t xml:space="preserve"> Сви резултати који су остварени имплементацијом овог акционог плана допринели су и унапређењу самих вредности ПОУ, услед високог степена усклађености праваца и приоритета реформе јавне управе у Републици Србији са основним принципима на којима почива концепт отворене управе.</w:t>
      </w:r>
    </w:p>
    <w:p w:rsidR="00DD0C4A" w:rsidRPr="00DD0C4A" w:rsidRDefault="00DD0C4A" w:rsidP="00DD0C4A">
      <w:pPr>
        <w:spacing w:after="150"/>
        <w:rPr>
          <w:rFonts w:ascii="Arial" w:hAnsi="Arial" w:cs="Arial"/>
        </w:rPr>
      </w:pPr>
      <w:r w:rsidRPr="00DD0C4A">
        <w:rPr>
          <w:rFonts w:ascii="Arial" w:hAnsi="Arial" w:cs="Arial"/>
          <w:color w:val="000000"/>
        </w:rPr>
        <w:t>Поред тога, у посматраном периоду, уз учешће цивилног друштва, спроведена је и прва Екстерна евалуација Стратегије реформе реформе јавне управе у Републици Србији</w:t>
      </w:r>
      <w:r w:rsidRPr="00DD0C4A">
        <w:rPr>
          <w:rFonts w:ascii="Arial" w:hAnsi="Arial" w:cs="Arial"/>
          <w:color w:val="000000"/>
          <w:vertAlign w:val="superscript"/>
        </w:rPr>
        <w:t>28</w:t>
      </w:r>
      <w:r w:rsidRPr="00DD0C4A">
        <w:rPr>
          <w:rFonts w:ascii="Arial" w:hAnsi="Arial" w:cs="Arial"/>
          <w:color w:val="000000"/>
        </w:rPr>
        <w:t xml:space="preserve"> која је, поред осталог, показала јасну потребу за израдом новог кровног документа јавне политике у овој области. У складу са тим, рад на новој Стратегији реформе јавне управе за период 2021–2030. године званично је отпочет у августу 2019. године, када је истовремено отворен и процес консултација кроз избор представника цивилног друштва у радну групу задужену за припрему овог документа.</w:t>
      </w:r>
      <w:r w:rsidRPr="00DD0C4A">
        <w:rPr>
          <w:rFonts w:ascii="Arial" w:hAnsi="Arial" w:cs="Arial"/>
          <w:color w:val="000000"/>
          <w:vertAlign w:val="superscript"/>
        </w:rPr>
        <w:t>29</w:t>
      </w:r>
    </w:p>
    <w:p w:rsidR="00DD0C4A" w:rsidRPr="00DD0C4A" w:rsidRDefault="00DD0C4A" w:rsidP="00DD0C4A">
      <w:pPr>
        <w:spacing w:after="150"/>
        <w:rPr>
          <w:rFonts w:ascii="Arial" w:hAnsi="Arial" w:cs="Arial"/>
        </w:rPr>
      </w:pPr>
      <w:r w:rsidRPr="00DD0C4A">
        <w:rPr>
          <w:rFonts w:ascii="Arial" w:hAnsi="Arial" w:cs="Arial"/>
          <w:color w:val="000000"/>
        </w:rPr>
        <w:t>Водећи се принципима ПОУ и Принципима јавне управе СИГМА/ОЕЦД, као и националним прописима који уређују систем планирања јавних политика, израда и праћење спровођења наведених докумената реализује се у пуној сарадњи са цивилним друштвом. Представници ОЦД били су чланови радне групе која је била задужена за израду Акционог плана за спровођење Стратегије реформе јавне управе у Републици Србији за период 2018–2020. године, као и радне групе која прати његово спровођење. Такође, цивилни сектор учествовао је у евалуирању досадашње Стратегије реформе јавне управе у Републици Србији, а тренутно учествује и у раду радне групе задужене за израду нове Стратегије.</w:t>
      </w:r>
      <w:r w:rsidRPr="00DD0C4A">
        <w:rPr>
          <w:rFonts w:ascii="Arial" w:hAnsi="Arial" w:cs="Arial"/>
          <w:color w:val="000000"/>
          <w:vertAlign w:val="superscript"/>
        </w:rPr>
        <w:t>30</w:t>
      </w:r>
      <w:r w:rsidRPr="00DD0C4A">
        <w:rPr>
          <w:rFonts w:ascii="Arial" w:hAnsi="Arial" w:cs="Arial"/>
          <w:color w:val="000000"/>
        </w:rPr>
        <w:t xml:space="preserve"> Коначно, у циљу унапређења могућности за праћење реформе јавне управе од стране грађана и видљивости остварених резултата, креирана је посебна online апликација за праћење и извештавање о спровођењу реформе јавне управе www.monitoring.mduls.gov.rs, која истовремено представља и алат за управљање потенцијалним ризицима.</w:t>
      </w:r>
    </w:p>
    <w:p w:rsidR="00DD0C4A" w:rsidRPr="00DD0C4A" w:rsidRDefault="00DD0C4A" w:rsidP="00DD0C4A">
      <w:pPr>
        <w:spacing w:after="150"/>
        <w:rPr>
          <w:rFonts w:ascii="Arial" w:hAnsi="Arial" w:cs="Arial"/>
        </w:rPr>
      </w:pPr>
      <w:r w:rsidRPr="00DD0C4A">
        <w:rPr>
          <w:rFonts w:ascii="Arial" w:hAnsi="Arial" w:cs="Arial"/>
          <w:color w:val="000000"/>
        </w:rPr>
        <w:t>Ангажовање у правцу реформе јавне управе видљиво је и кроз подршку коју Европска унија пружа Републици Србији на основу остварених резултата и испуњености индикатора из Секторског реформског уговора за реформу јавне управе и јавних финансија</w:t>
      </w:r>
      <w:r w:rsidRPr="00DD0C4A">
        <w:rPr>
          <w:rFonts w:ascii="Arial" w:hAnsi="Arial" w:cs="Arial"/>
          <w:color w:val="000000"/>
          <w:vertAlign w:val="superscript"/>
        </w:rPr>
        <w:t>31</w:t>
      </w:r>
      <w:r w:rsidRPr="00DD0C4A">
        <w:rPr>
          <w:rFonts w:ascii="Arial" w:hAnsi="Arial" w:cs="Arial"/>
          <w:color w:val="000000"/>
        </w:rPr>
        <w:t>. Након што је у октобру 2018. године Европска комисија одобрила исплату 30.5 милиона евра на основу остварених резултата за 2016. годину, крајем 2019. године одобрено је још 13.250.000 евра за достигнуте индикаторе током 2017. и прве половине 2018. године.</w:t>
      </w:r>
      <w:r w:rsidRPr="00DD0C4A">
        <w:rPr>
          <w:rFonts w:ascii="Arial" w:hAnsi="Arial" w:cs="Arial"/>
          <w:color w:val="000000"/>
          <w:vertAlign w:val="superscript"/>
        </w:rPr>
        <w:t>32</w:t>
      </w:r>
    </w:p>
    <w:p w:rsidR="00DD0C4A" w:rsidRPr="00DD0C4A" w:rsidRDefault="00DD0C4A" w:rsidP="00DD0C4A">
      <w:pPr>
        <w:spacing w:after="150"/>
        <w:rPr>
          <w:rFonts w:ascii="Arial" w:hAnsi="Arial" w:cs="Arial"/>
        </w:rPr>
      </w:pPr>
      <w:r w:rsidRPr="00DD0C4A">
        <w:rPr>
          <w:rFonts w:ascii="Arial" w:hAnsi="Arial" w:cs="Arial"/>
          <w:color w:val="000000"/>
        </w:rPr>
        <w:t xml:space="preserve">У области </w:t>
      </w:r>
      <w:r w:rsidRPr="00DD0C4A">
        <w:rPr>
          <w:rFonts w:ascii="Arial" w:hAnsi="Arial" w:cs="Arial"/>
          <w:b/>
          <w:color w:val="000000"/>
        </w:rPr>
        <w:t>учешћа грађана у доношењу одлука,</w:t>
      </w:r>
      <w:r w:rsidRPr="00DD0C4A">
        <w:rPr>
          <w:rFonts w:ascii="Arial" w:hAnsi="Arial" w:cs="Arial"/>
          <w:color w:val="000000"/>
        </w:rPr>
        <w:t xml:space="preserve"> настављени су нормативни кораци у правцу унапређења услова за грађанску партиципацију у процесима одлучивања. Након што су током 2018. године постављене основе кроз доношење Закона о планском систему Републике Србије и измене и допуне Закона о државној управи и Закона о локалној самоуправи, Влада Републике Србије наставила је активности у овом правцу, доношењем подзаконских аката током 2019. године. Тако је у јануару 2019. године донета </w:t>
      </w:r>
      <w:r w:rsidRPr="00DD0C4A">
        <w:rPr>
          <w:rFonts w:ascii="Arial" w:hAnsi="Arial" w:cs="Arial"/>
          <w:b/>
          <w:color w:val="000000"/>
        </w:rPr>
        <w:t>Уредба о методологији управљањa јавним политикама, анализи ефеката јавних политика и прописа и садржају појединачних докумената јавних политика,</w:t>
      </w:r>
      <w:r w:rsidRPr="00DD0C4A">
        <w:rPr>
          <w:rFonts w:ascii="Arial" w:hAnsi="Arial" w:cs="Arial"/>
          <w:color w:val="000000"/>
          <w:vertAlign w:val="superscript"/>
        </w:rPr>
        <w:t>33</w:t>
      </w:r>
      <w:r w:rsidRPr="00DD0C4A">
        <w:rPr>
          <w:rFonts w:ascii="Arial" w:hAnsi="Arial" w:cs="Arial"/>
          <w:color w:val="000000"/>
        </w:rPr>
        <w:t xml:space="preserve"> као подзаконски акт Закона о планском систему Републике Србије, док је у јулу донет </w:t>
      </w:r>
      <w:r w:rsidRPr="00DD0C4A">
        <w:rPr>
          <w:rFonts w:ascii="Arial" w:hAnsi="Arial" w:cs="Arial"/>
          <w:b/>
          <w:color w:val="000000"/>
        </w:rPr>
        <w:t>Правилник о смерницама добре праксе за остваривање учешћа јавности у припреми нацрта закона и других прописа и аката, подзаконски акт Закона о државној управи.</w:t>
      </w:r>
      <w:r w:rsidRPr="00DD0C4A">
        <w:rPr>
          <w:rFonts w:ascii="Arial" w:hAnsi="Arial" w:cs="Arial"/>
          <w:color w:val="000000"/>
          <w:vertAlign w:val="superscript"/>
        </w:rPr>
        <w:t>34</w:t>
      </w:r>
      <w:r w:rsidRPr="00DD0C4A">
        <w:rPr>
          <w:rFonts w:ascii="Arial" w:hAnsi="Arial" w:cs="Arial"/>
          <w:color w:val="000000"/>
        </w:rPr>
        <w:t xml:space="preserve"> Овим прописима ближе је уређено </w:t>
      </w:r>
      <w:r w:rsidRPr="00DD0C4A">
        <w:rPr>
          <w:rFonts w:ascii="Arial" w:hAnsi="Arial" w:cs="Arial"/>
          <w:b/>
          <w:color w:val="000000"/>
        </w:rPr>
        <w:t>обавезно спровођење консултација у свим фазама припреме прописа и докумената јавних политика,</w:t>
      </w:r>
      <w:r w:rsidRPr="00DD0C4A">
        <w:rPr>
          <w:rFonts w:ascii="Arial" w:hAnsi="Arial" w:cs="Arial"/>
          <w:color w:val="000000"/>
        </w:rPr>
        <w:t xml:space="preserve"> односно јавних расправа у припреми докумената јавних политика, укључујући дефинисање метода консултација, обавезе, начина и форме извештавања о спроведеним консултацијама, као и увођење могућности учешћа заинтересованих страна и циљних група у радним групама.</w:t>
      </w:r>
    </w:p>
    <w:p w:rsidR="00DD0C4A" w:rsidRPr="00DD0C4A" w:rsidRDefault="00DD0C4A" w:rsidP="00DD0C4A">
      <w:pPr>
        <w:spacing w:after="150"/>
        <w:rPr>
          <w:rFonts w:ascii="Arial" w:hAnsi="Arial" w:cs="Arial"/>
        </w:rPr>
      </w:pPr>
      <w:r w:rsidRPr="00DD0C4A">
        <w:rPr>
          <w:rFonts w:ascii="Arial" w:hAnsi="Arial" w:cs="Arial"/>
          <w:color w:val="000000"/>
        </w:rPr>
        <w:t>Са циљем да се поступак укључивања ОЦД у радне групе ближе уреди и учини што транспарентнијим, на предлог Канцеларије за сарадњу са цивилним друштвом (у даљем тексту: КСЦД),</w:t>
      </w:r>
      <w:r w:rsidRPr="00DD0C4A">
        <w:rPr>
          <w:rFonts w:ascii="Arial" w:hAnsi="Arial" w:cs="Arial"/>
          <w:color w:val="000000"/>
          <w:vertAlign w:val="superscript"/>
        </w:rPr>
        <w:t>35</w:t>
      </w:r>
      <w:r w:rsidRPr="00DD0C4A">
        <w:rPr>
          <w:rFonts w:ascii="Arial" w:hAnsi="Arial" w:cs="Arial"/>
          <w:color w:val="000000"/>
        </w:rPr>
        <w:t xml:space="preserve"> у јануару 2020. године, усвојене су </w:t>
      </w:r>
      <w:r w:rsidRPr="00DD0C4A">
        <w:rPr>
          <w:rFonts w:ascii="Arial" w:hAnsi="Arial" w:cs="Arial"/>
          <w:b/>
          <w:color w:val="000000"/>
        </w:rPr>
        <w:t>Смернице за укључивање организација цивилног друштва у радне групе за израду предлога докумената јавних политика и нацрта, односно предлога прописа.</w:t>
      </w:r>
      <w:r w:rsidRPr="00DD0C4A">
        <w:rPr>
          <w:rFonts w:ascii="Arial" w:hAnsi="Arial" w:cs="Arial"/>
          <w:color w:val="000000"/>
          <w:vertAlign w:val="superscript"/>
        </w:rPr>
        <w:t>36</w:t>
      </w:r>
      <w:r w:rsidRPr="00DD0C4A">
        <w:rPr>
          <w:rFonts w:ascii="Arial" w:hAnsi="Arial" w:cs="Arial"/>
          <w:color w:val="000000"/>
        </w:rPr>
        <w:t xml:space="preserve"> Сврха ових смерница је да уреде и подстакну укључивање заинтересованих страна и циљних група, пре свега ОЦД, у радне групе које формирају органи државне управе и тиме обезбеде њихову партиципацију у што ранијој фази процеса одлучивања. Додатно, њиховом применом настоји се да се обезбеди подизање квалитета процеса припреме, али и спровођења прописа и докумената јавних политика кроз укључивање представника цивилног друштва који имају о</w:t>
      </w:r>
      <w:bookmarkStart w:id="0" w:name="_GoBack"/>
      <w:bookmarkEnd w:id="0"/>
      <w:r w:rsidRPr="00DD0C4A">
        <w:rPr>
          <w:rFonts w:ascii="Arial" w:hAnsi="Arial" w:cs="Arial"/>
          <w:color w:val="000000"/>
        </w:rPr>
        <w:t>дговарајуће искуство и експертизу у одређеној области.</w:t>
      </w:r>
    </w:p>
    <w:p w:rsidR="00DD0C4A" w:rsidRPr="00DD0C4A" w:rsidRDefault="00DD0C4A" w:rsidP="00DD0C4A">
      <w:pPr>
        <w:spacing w:after="150"/>
        <w:rPr>
          <w:rFonts w:ascii="Arial" w:hAnsi="Arial" w:cs="Arial"/>
        </w:rPr>
      </w:pPr>
      <w:r w:rsidRPr="00DD0C4A">
        <w:rPr>
          <w:rFonts w:ascii="Arial" w:hAnsi="Arial" w:cs="Arial"/>
          <w:color w:val="000000"/>
        </w:rPr>
        <w:t xml:space="preserve">Када је у питању сарадња са цивилним друштвом у доношењу прописа и докумената јавних политика, подаци КСЦД показују </w:t>
      </w:r>
      <w:r w:rsidRPr="00DD0C4A">
        <w:rPr>
          <w:rFonts w:ascii="Arial" w:hAnsi="Arial" w:cs="Arial"/>
          <w:b/>
          <w:color w:val="000000"/>
        </w:rPr>
        <w:t>значајно повећање захтева за подршку у укључивању ОЦД у ове процесе.</w:t>
      </w:r>
      <w:r w:rsidRPr="00DD0C4A">
        <w:rPr>
          <w:rFonts w:ascii="Arial" w:hAnsi="Arial" w:cs="Arial"/>
          <w:color w:val="000000"/>
        </w:rPr>
        <w:t xml:space="preserve"> Наставак позитивног тренда је посебно видљив у броју позива које су, преко Канцеларије, органи државне управе упутили за учешће ОЦД у различитим видовима консултација и јавним расправама. Наиме, током 2019. године, посредством КСЦД упућена су 44 позива за консултације и јавне расправе, што представља значај помак с обзиром да је за 2018. годину број наведених позива износио 31.</w:t>
      </w:r>
      <w:r w:rsidRPr="00DD0C4A">
        <w:rPr>
          <w:rFonts w:ascii="Arial" w:hAnsi="Arial" w:cs="Arial"/>
          <w:color w:val="000000"/>
          <w:vertAlign w:val="superscript"/>
        </w:rPr>
        <w:t>37</w:t>
      </w:r>
      <w:r w:rsidRPr="00DD0C4A">
        <w:rPr>
          <w:rFonts w:ascii="Arial" w:hAnsi="Arial" w:cs="Arial"/>
          <w:color w:val="000000"/>
        </w:rPr>
        <w:t xml:space="preserve"> Поред тога, КСЦД је почетком 2020. године формирала </w:t>
      </w:r>
      <w:r w:rsidRPr="00DD0C4A">
        <w:rPr>
          <w:rFonts w:ascii="Arial" w:hAnsi="Arial" w:cs="Arial"/>
          <w:b/>
          <w:color w:val="000000"/>
        </w:rPr>
        <w:t>Базу контакт тачака (особа) за сарадњу са ОЦД</w:t>
      </w:r>
      <w:r w:rsidRPr="00DD0C4A">
        <w:rPr>
          <w:rFonts w:ascii="Arial" w:hAnsi="Arial" w:cs="Arial"/>
          <w:color w:val="000000"/>
        </w:rPr>
        <w:t xml:space="preserve"> у органима управе на сва три нивоа власти – републичком, покрајинском и локалном – чија је сврха да омогући и подстакне директну комуникацију и сарадњу органа управе и цивилног друштва, посебно у процесима одлучивања, али и међусобну сарадњу и размену искустава самих државних органа у овој области.</w:t>
      </w:r>
      <w:r w:rsidRPr="00DD0C4A">
        <w:rPr>
          <w:rFonts w:ascii="Arial" w:hAnsi="Arial" w:cs="Arial"/>
          <w:color w:val="000000"/>
          <w:vertAlign w:val="superscript"/>
        </w:rPr>
        <w:t>38</w:t>
      </w:r>
    </w:p>
    <w:p w:rsidR="00DD0C4A" w:rsidRPr="00DD0C4A" w:rsidRDefault="00DD0C4A" w:rsidP="00DD0C4A">
      <w:pPr>
        <w:spacing w:after="150"/>
        <w:rPr>
          <w:rFonts w:ascii="Arial" w:hAnsi="Arial" w:cs="Arial"/>
        </w:rPr>
      </w:pPr>
      <w:r w:rsidRPr="00DD0C4A">
        <w:rPr>
          <w:rFonts w:ascii="Arial" w:hAnsi="Arial" w:cs="Arial"/>
          <w:color w:val="000000"/>
        </w:rPr>
        <w:t xml:space="preserve">Учешће јавности у доношењу одлука препознато је и као важна </w:t>
      </w:r>
      <w:r w:rsidRPr="00DD0C4A">
        <w:rPr>
          <w:rFonts w:ascii="Arial" w:hAnsi="Arial" w:cs="Arial"/>
          <w:b/>
          <w:color w:val="000000"/>
        </w:rPr>
        <w:t>тема стручног усавршавања државних службеника и запослених у јединицама локалне самоуправе</w:t>
      </w:r>
      <w:r w:rsidRPr="00DD0C4A">
        <w:rPr>
          <w:rFonts w:ascii="Arial" w:hAnsi="Arial" w:cs="Arial"/>
          <w:color w:val="000000"/>
        </w:rPr>
        <w:t xml:space="preserve"> (у даљем тексту: ЈЛС). Сва четири програма за професионални развој државних службеника и запослених у локалној самоуправи</w:t>
      </w:r>
      <w:r w:rsidRPr="00DD0C4A">
        <w:rPr>
          <w:rFonts w:ascii="Arial" w:hAnsi="Arial" w:cs="Arial"/>
          <w:color w:val="000000"/>
          <w:vertAlign w:val="superscript"/>
        </w:rPr>
        <w:t>39</w:t>
      </w:r>
      <w:r w:rsidRPr="00DD0C4A">
        <w:rPr>
          <w:rFonts w:ascii="Arial" w:hAnsi="Arial" w:cs="Arial"/>
          <w:color w:val="000000"/>
        </w:rPr>
        <w:t xml:space="preserve"> у 2019. и 2020. години садржали су обуке на ову тему, углавном у склопу обука посвећених процесу креирања јавних политика и израде прописа, али и сарадњи између органа државне управе и цивилног друштва. КСЦД је у партнерству са Сталном конференцијом градова и општина (у даљем тексту: СКГО) током 2019. године реализовала седам дводневних обука за запослене у локалној самоуправи на тему „Сарадња са организацијама цивилног друштва и финансирање програма од јавног интереса који реализују удружења”, којима је било обухваћено 123 запослена из 61 ЈЛС. Реализација наведених обука представља надградњу обавезе 13. из претходног акционог плана која је подразумевала подршку унапређењу сарадње органа јавне управе и организација цивилног друштва у процесу припреме, доношења и праћење примене прописа.</w:t>
      </w:r>
    </w:p>
    <w:p w:rsidR="00DD0C4A" w:rsidRPr="00DD0C4A" w:rsidRDefault="00DD0C4A" w:rsidP="00DD0C4A">
      <w:pPr>
        <w:spacing w:after="150"/>
        <w:rPr>
          <w:rFonts w:ascii="Arial" w:hAnsi="Arial" w:cs="Arial"/>
        </w:rPr>
      </w:pPr>
      <w:r w:rsidRPr="00DD0C4A">
        <w:rPr>
          <w:rFonts w:ascii="Arial" w:hAnsi="Arial" w:cs="Arial"/>
          <w:color w:val="000000"/>
        </w:rPr>
        <w:t xml:space="preserve">У оквиру </w:t>
      </w:r>
      <w:r w:rsidRPr="00DD0C4A">
        <w:rPr>
          <w:rFonts w:ascii="Arial" w:hAnsi="Arial" w:cs="Arial"/>
          <w:b/>
          <w:color w:val="000000"/>
        </w:rPr>
        <w:t>иницијативе за отварање података,</w:t>
      </w:r>
      <w:r w:rsidRPr="00DD0C4A">
        <w:rPr>
          <w:rFonts w:ascii="Arial" w:hAnsi="Arial" w:cs="Arial"/>
          <w:color w:val="000000"/>
        </w:rPr>
        <w:t xml:space="preserve"> захваљујући подршци Пројекта „Отворени подаци – отворене могућности”, додељени су грантови за реализацију пет пројеката, као и за изазове за решавање проблема помоћу отворених података. Организована су три круга изазова који су резултирали апликацијама и визуализацијама, а апликација „Шуме и клима”</w:t>
      </w:r>
      <w:r w:rsidRPr="00DD0C4A">
        <w:rPr>
          <w:rFonts w:ascii="Arial" w:hAnsi="Arial" w:cs="Arial"/>
          <w:color w:val="000000"/>
          <w:vertAlign w:val="superscript"/>
        </w:rPr>
        <w:t>40</w:t>
      </w:r>
      <w:r w:rsidRPr="00DD0C4A">
        <w:rPr>
          <w:rFonts w:ascii="Arial" w:hAnsi="Arial" w:cs="Arial"/>
          <w:color w:val="000000"/>
        </w:rPr>
        <w:t xml:space="preserve"> добила је европску награду за најбоље решење у области заштите животне средине. Друга успешна апликација је „Општине Србије кроз отворене податке” која даје визуализације најважнијих социјалних и економских карактеристика свих општина у Србији.</w:t>
      </w:r>
      <w:r w:rsidRPr="00DD0C4A">
        <w:rPr>
          <w:rFonts w:ascii="Arial" w:hAnsi="Arial" w:cs="Arial"/>
          <w:color w:val="000000"/>
          <w:vertAlign w:val="superscript"/>
        </w:rPr>
        <w:t>41</w:t>
      </w:r>
    </w:p>
    <w:p w:rsidR="00DD0C4A" w:rsidRPr="00DD0C4A" w:rsidRDefault="00DD0C4A" w:rsidP="00DD0C4A">
      <w:pPr>
        <w:spacing w:after="150"/>
        <w:rPr>
          <w:rFonts w:ascii="Arial" w:hAnsi="Arial" w:cs="Arial"/>
        </w:rPr>
      </w:pPr>
      <w:r w:rsidRPr="00DD0C4A">
        <w:rPr>
          <w:rFonts w:ascii="Arial" w:hAnsi="Arial" w:cs="Arial"/>
          <w:color w:val="000000"/>
        </w:rPr>
        <w:t xml:space="preserve">Један од позитивних примера поновне употребе отворених података везан је за обавезу 5. из трећег Акционог плана која је подразумевала израду Извештаја/показатеља о ОЦД (удружењима, фондацијама и задужбинама) у отвореном формату. Наиме, у оквиру реализације наведене обавезе, КСЦД је у сарадњи са Агенцијом за привредне регистре (у даљем тексту: АПР) отворила и на Порталу отворених података објавила податке о броју и структури цивилног друштва у Републици Србији на основу податка из Регистра удружења и Регистра задужбина и фондација које води Агенција за привредне регистре, а који се узимају у одређеном временском пресеку. На основу ових података, </w:t>
      </w:r>
      <w:r w:rsidRPr="00DD0C4A">
        <w:rPr>
          <w:rFonts w:ascii="Arial" w:hAnsi="Arial" w:cs="Arial"/>
          <w:b/>
          <w:color w:val="000000"/>
        </w:rPr>
        <w:t>фондација Catalyst Balkans</w:t>
      </w:r>
      <w:r w:rsidRPr="00DD0C4A">
        <w:rPr>
          <w:rFonts w:ascii="Arial" w:hAnsi="Arial" w:cs="Arial"/>
          <w:color w:val="000000"/>
        </w:rPr>
        <w:t xml:space="preserve"> је у оквиру Изазов отворених података </w:t>
      </w:r>
      <w:r w:rsidRPr="00DD0C4A">
        <w:rPr>
          <w:rFonts w:ascii="Arial" w:hAnsi="Arial" w:cs="Arial"/>
          <w:b/>
          <w:color w:val="000000"/>
        </w:rPr>
        <w:t>креирала платформу www.neprofitne.rs</w:t>
      </w:r>
      <w:r w:rsidRPr="00DD0C4A">
        <w:rPr>
          <w:rFonts w:ascii="Arial" w:hAnsi="Arial" w:cs="Arial"/>
          <w:color w:val="000000"/>
        </w:rPr>
        <w:t xml:space="preserve"> за оцену транспарентности и интегритета непрофитних организација, преко које ОЦД могу да покажу своју отвореност и утицај, а донаторска заједница донесе одлуке о томе кога ће подржати.</w:t>
      </w:r>
    </w:p>
    <w:p w:rsidR="00DD0C4A" w:rsidRPr="00DD0C4A" w:rsidRDefault="00DD0C4A" w:rsidP="00DD0C4A">
      <w:pPr>
        <w:spacing w:after="150"/>
        <w:rPr>
          <w:rFonts w:ascii="Arial" w:hAnsi="Arial" w:cs="Arial"/>
        </w:rPr>
      </w:pPr>
      <w:r w:rsidRPr="00DD0C4A">
        <w:rPr>
          <w:rFonts w:ascii="Arial" w:hAnsi="Arial" w:cs="Arial"/>
          <w:color w:val="000000"/>
        </w:rPr>
        <w:t xml:space="preserve">Значај отварања и поновне употребе података све је видљивији и на локалном нивоу. </w:t>
      </w:r>
      <w:r w:rsidRPr="00DD0C4A">
        <w:rPr>
          <w:rFonts w:ascii="Arial" w:hAnsi="Arial" w:cs="Arial"/>
          <w:b/>
          <w:color w:val="000000"/>
        </w:rPr>
        <w:t>Градови Ниш, Крагујевац, Ужице, Суботица и Београд отворили су податке о јавном превозу</w:t>
      </w:r>
      <w:r w:rsidRPr="00DD0C4A">
        <w:rPr>
          <w:rFonts w:ascii="Arial" w:hAnsi="Arial" w:cs="Arial"/>
          <w:color w:val="000000"/>
        </w:rPr>
        <w:t xml:space="preserve"> у формату који је стандард за ову врсту података, што је омогућило њихову употребу на </w:t>
      </w:r>
      <w:r w:rsidRPr="00DD0C4A">
        <w:rPr>
          <w:rFonts w:ascii="Arial" w:hAnsi="Arial" w:cs="Arial"/>
          <w:i/>
          <w:color w:val="000000"/>
        </w:rPr>
        <w:t>Google</w:t>
      </w:r>
      <w:r w:rsidRPr="00DD0C4A">
        <w:rPr>
          <w:rFonts w:ascii="Arial" w:hAnsi="Arial" w:cs="Arial"/>
          <w:color w:val="000000"/>
        </w:rPr>
        <w:t xml:space="preserve"> мапама. Тако су грађанима Србије и свим корисницима јавног превоза у овим градовима на </w:t>
      </w:r>
      <w:r w:rsidRPr="00DD0C4A">
        <w:rPr>
          <w:rFonts w:ascii="Arial" w:hAnsi="Arial" w:cs="Arial"/>
          <w:b/>
          <w:color w:val="000000"/>
        </w:rPr>
        <w:t>Google</w:t>
      </w:r>
      <w:r w:rsidRPr="00DD0C4A">
        <w:rPr>
          <w:rFonts w:ascii="Arial" w:hAnsi="Arial" w:cs="Arial"/>
          <w:color w:val="000000"/>
        </w:rPr>
        <w:t xml:space="preserve"> мапи доступни подаци о свим градским линијама, реду вожње, локацијама стајалишта, трасама и ценама карата у јавном саобраћају.</w:t>
      </w:r>
    </w:p>
    <w:p w:rsidR="00DD0C4A" w:rsidRPr="00DD0C4A" w:rsidRDefault="00DD0C4A" w:rsidP="00DD0C4A">
      <w:pPr>
        <w:spacing w:after="150"/>
        <w:rPr>
          <w:rFonts w:ascii="Arial" w:hAnsi="Arial" w:cs="Arial"/>
        </w:rPr>
      </w:pPr>
      <w:r w:rsidRPr="00DD0C4A">
        <w:rPr>
          <w:rFonts w:ascii="Arial" w:hAnsi="Arial" w:cs="Arial"/>
          <w:color w:val="000000"/>
        </w:rPr>
        <w:t xml:space="preserve">У децембру 2020. године, од укупно 174 локалне самоуправе, више од 90 њих објавило је своје буџете у машински читљивом формату, на основу чега је креирана </w:t>
      </w:r>
      <w:r w:rsidRPr="00DD0C4A">
        <w:rPr>
          <w:rFonts w:ascii="Arial" w:hAnsi="Arial" w:cs="Arial"/>
          <w:b/>
          <w:color w:val="000000"/>
        </w:rPr>
        <w:t>Платформа „Отворени буџети”,</w:t>
      </w:r>
      <w:r w:rsidRPr="00DD0C4A">
        <w:rPr>
          <w:rFonts w:ascii="Arial" w:hAnsi="Arial" w:cs="Arial"/>
          <w:color w:val="000000"/>
        </w:rPr>
        <w:t xml:space="preserve"> доступна на </w:t>
      </w:r>
      <w:r w:rsidRPr="00DD0C4A">
        <w:rPr>
          <w:rFonts w:ascii="Arial" w:hAnsi="Arial" w:cs="Arial"/>
          <w:b/>
          <w:color w:val="000000"/>
        </w:rPr>
        <w:t>www.budzeti.data.gov.rs.</w:t>
      </w:r>
      <w:r w:rsidRPr="00DD0C4A">
        <w:rPr>
          <w:rFonts w:ascii="Arial" w:hAnsi="Arial" w:cs="Arial"/>
          <w:color w:val="000000"/>
        </w:rPr>
        <w:t xml:space="preserve"> Ова платформа на једноставан и лако разумљив начин приказује планиране приходе и расходе градова и општина у Републици Србији и омогућава преузимање података у отвореном формату, који је стандардизован за све ЈЛС, чиме се пружа могућност за анализу и упоређивање података, као и њихово даље коришћење. У наредном периоду наставиће се са сукцесивним уношењем података и за преостале локалне самоуправе. Ова активност посебно је важна имајући у виду да је кључна препорука број 2. НМИ у односу на Акциони план за период 2018–2020. године подразумевала увођење концепта отвореног буџетирања на националном и локалном нивоу, уз посебно објављивање финансијских планова и извештаја о трошковима у облику отворених података. Иако наведену препоруку у делу који се односи на локални ниво власти није било могуће укључити у наведени акциони план, с обзиром да је у питању област у надлежности ЈЛС, поменуте активности представљају корак у жељеном правцу.</w:t>
      </w:r>
    </w:p>
    <w:p w:rsidR="00DD0C4A" w:rsidRPr="00DD0C4A" w:rsidRDefault="00DD0C4A" w:rsidP="00DD0C4A">
      <w:pPr>
        <w:spacing w:after="150"/>
        <w:rPr>
          <w:rFonts w:ascii="Arial" w:hAnsi="Arial" w:cs="Arial"/>
        </w:rPr>
      </w:pPr>
      <w:r w:rsidRPr="00DD0C4A">
        <w:rPr>
          <w:rFonts w:ascii="Arial" w:hAnsi="Arial" w:cs="Arial"/>
          <w:color w:val="000000"/>
        </w:rPr>
        <w:t xml:space="preserve">Од званичног пуштања у рад националног </w:t>
      </w:r>
      <w:r w:rsidRPr="00DD0C4A">
        <w:rPr>
          <w:rFonts w:ascii="Arial" w:hAnsi="Arial" w:cs="Arial"/>
          <w:b/>
          <w:color w:val="000000"/>
        </w:rPr>
        <w:t>Портала отворених података,</w:t>
      </w:r>
      <w:r w:rsidRPr="00DD0C4A">
        <w:rPr>
          <w:rFonts w:ascii="Arial" w:hAnsi="Arial" w:cs="Arial"/>
          <w:color w:val="000000"/>
        </w:rPr>
        <w:t xml:space="preserve"> средином октобра 2017. године, када је садржао двадесетак скупова података, број доступних скупова отворених података вишеструко је увећан. Тренутно се на њему може наћи 300 скупова података, односно 164 скупа више у односу на 2018. годину, док је број институција које на Порталу објављују своје податке увећан у односу на 2018. годину за преко 60% – до децембра 2020. године, 52 институције објавиле су податке у отвореном формату.</w:t>
      </w:r>
      <w:r w:rsidRPr="00DD0C4A">
        <w:rPr>
          <w:rFonts w:ascii="Arial" w:hAnsi="Arial" w:cs="Arial"/>
          <w:color w:val="000000"/>
          <w:vertAlign w:val="superscript"/>
        </w:rPr>
        <w:t>42</w:t>
      </w:r>
      <w:r w:rsidRPr="00DD0C4A">
        <w:rPr>
          <w:rFonts w:ascii="Arial" w:hAnsi="Arial" w:cs="Arial"/>
          <w:color w:val="000000"/>
        </w:rPr>
        <w:t xml:space="preserve"> Портал садржи податке који се односе на ауто-несреће, јавни превоз, заштиту животне средине, статистичке податке, геопросторне податке, податке о лековима и др.</w:t>
      </w:r>
    </w:p>
    <w:p w:rsidR="00DD0C4A" w:rsidRPr="00DD0C4A" w:rsidRDefault="00DD0C4A" w:rsidP="00DD0C4A">
      <w:pPr>
        <w:spacing w:after="150"/>
        <w:rPr>
          <w:rFonts w:ascii="Arial" w:hAnsi="Arial" w:cs="Arial"/>
        </w:rPr>
      </w:pPr>
      <w:r w:rsidRPr="00DD0C4A">
        <w:rPr>
          <w:rFonts w:ascii="Arial" w:hAnsi="Arial" w:cs="Arial"/>
          <w:color w:val="000000"/>
        </w:rPr>
        <w:t xml:space="preserve">Када је у питању ефикасније пружање услуга грађанима и привреди, кроз отварање јединствених управних места (ЈУМ – енг. one stop shop) омогућено је да грађани на једном месту заврше више услуга. До сада је укупно отворено </w:t>
      </w:r>
      <w:r w:rsidRPr="00DD0C4A">
        <w:rPr>
          <w:rFonts w:ascii="Arial" w:hAnsi="Arial" w:cs="Arial"/>
          <w:b/>
          <w:color w:val="000000"/>
        </w:rPr>
        <w:t>11 ЈУМ:</w:t>
      </w:r>
      <w:r w:rsidRPr="00DD0C4A">
        <w:rPr>
          <w:rFonts w:ascii="Arial" w:hAnsi="Arial" w:cs="Arial"/>
          <w:color w:val="000000"/>
        </w:rPr>
        <w:t xml:space="preserve"> у Лазаревцу,</w:t>
      </w:r>
      <w:r w:rsidRPr="00DD0C4A">
        <w:rPr>
          <w:rFonts w:ascii="Arial" w:hAnsi="Arial" w:cs="Arial"/>
          <w:color w:val="000000"/>
          <w:vertAlign w:val="superscript"/>
        </w:rPr>
        <w:t>43</w:t>
      </w:r>
      <w:r w:rsidRPr="00DD0C4A">
        <w:rPr>
          <w:rFonts w:ascii="Arial" w:hAnsi="Arial" w:cs="Arial"/>
          <w:color w:val="000000"/>
        </w:rPr>
        <w:t xml:space="preserve"> Смедеревској Паланци,</w:t>
      </w:r>
      <w:r w:rsidRPr="00DD0C4A">
        <w:rPr>
          <w:rFonts w:ascii="Arial" w:hAnsi="Arial" w:cs="Arial"/>
          <w:color w:val="000000"/>
          <w:vertAlign w:val="superscript"/>
        </w:rPr>
        <w:t>44</w:t>
      </w:r>
      <w:r w:rsidRPr="00DD0C4A">
        <w:rPr>
          <w:rFonts w:ascii="Arial" w:hAnsi="Arial" w:cs="Arial"/>
          <w:color w:val="000000"/>
        </w:rPr>
        <w:t xml:space="preserve"> Белој Паланци,</w:t>
      </w:r>
      <w:r w:rsidRPr="00DD0C4A">
        <w:rPr>
          <w:rFonts w:ascii="Arial" w:hAnsi="Arial" w:cs="Arial"/>
          <w:color w:val="000000"/>
          <w:vertAlign w:val="superscript"/>
        </w:rPr>
        <w:t>45</w:t>
      </w:r>
      <w:r w:rsidRPr="00DD0C4A">
        <w:rPr>
          <w:rFonts w:ascii="Arial" w:hAnsi="Arial" w:cs="Arial"/>
          <w:color w:val="000000"/>
        </w:rPr>
        <w:t xml:space="preserve"> Сомбору,</w:t>
      </w:r>
      <w:r w:rsidRPr="00DD0C4A">
        <w:rPr>
          <w:rFonts w:ascii="Arial" w:hAnsi="Arial" w:cs="Arial"/>
          <w:color w:val="000000"/>
          <w:vertAlign w:val="superscript"/>
        </w:rPr>
        <w:t>46</w:t>
      </w:r>
      <w:r w:rsidRPr="00DD0C4A">
        <w:rPr>
          <w:rFonts w:ascii="Arial" w:hAnsi="Arial" w:cs="Arial"/>
          <w:color w:val="000000"/>
        </w:rPr>
        <w:t xml:space="preserve"> Житишту,</w:t>
      </w:r>
      <w:r w:rsidRPr="00DD0C4A">
        <w:rPr>
          <w:rFonts w:ascii="Arial" w:hAnsi="Arial" w:cs="Arial"/>
          <w:color w:val="000000"/>
          <w:vertAlign w:val="superscript"/>
        </w:rPr>
        <w:t>47</w:t>
      </w:r>
      <w:r w:rsidRPr="00DD0C4A">
        <w:rPr>
          <w:rFonts w:ascii="Arial" w:hAnsi="Arial" w:cs="Arial"/>
          <w:color w:val="000000"/>
        </w:rPr>
        <w:t xml:space="preserve"> Крушевцу,</w:t>
      </w:r>
      <w:r w:rsidRPr="00DD0C4A">
        <w:rPr>
          <w:rFonts w:ascii="Arial" w:hAnsi="Arial" w:cs="Arial"/>
          <w:color w:val="000000"/>
          <w:vertAlign w:val="superscript"/>
        </w:rPr>
        <w:t>48</w:t>
      </w:r>
      <w:r w:rsidRPr="00DD0C4A">
        <w:rPr>
          <w:rFonts w:ascii="Arial" w:hAnsi="Arial" w:cs="Arial"/>
          <w:color w:val="000000"/>
        </w:rPr>
        <w:t xml:space="preserve"> Шапцу,</w:t>
      </w:r>
      <w:r w:rsidRPr="00DD0C4A">
        <w:rPr>
          <w:rFonts w:ascii="Arial" w:hAnsi="Arial" w:cs="Arial"/>
          <w:color w:val="000000"/>
          <w:vertAlign w:val="superscript"/>
        </w:rPr>
        <w:t>49</w:t>
      </w:r>
      <w:r w:rsidRPr="00DD0C4A">
        <w:rPr>
          <w:rFonts w:ascii="Arial" w:hAnsi="Arial" w:cs="Arial"/>
          <w:color w:val="000000"/>
        </w:rPr>
        <w:t xml:space="preserve"> Ужицу,</w:t>
      </w:r>
      <w:r w:rsidRPr="00DD0C4A">
        <w:rPr>
          <w:rFonts w:ascii="Arial" w:hAnsi="Arial" w:cs="Arial"/>
          <w:color w:val="000000"/>
          <w:vertAlign w:val="superscript"/>
        </w:rPr>
        <w:t>50</w:t>
      </w:r>
      <w:r w:rsidRPr="00DD0C4A">
        <w:rPr>
          <w:rFonts w:ascii="Arial" w:hAnsi="Arial" w:cs="Arial"/>
          <w:color w:val="000000"/>
        </w:rPr>
        <w:t xml:space="preserve"> Власотинцу</w:t>
      </w:r>
      <w:r w:rsidRPr="00DD0C4A">
        <w:rPr>
          <w:rFonts w:ascii="Arial" w:hAnsi="Arial" w:cs="Arial"/>
          <w:color w:val="000000"/>
          <w:vertAlign w:val="superscript"/>
        </w:rPr>
        <w:t>51</w:t>
      </w:r>
      <w:r w:rsidRPr="00DD0C4A">
        <w:rPr>
          <w:rFonts w:ascii="Arial" w:hAnsi="Arial" w:cs="Arial"/>
          <w:color w:val="000000"/>
        </w:rPr>
        <w:t>, Горњем Милановцу</w:t>
      </w:r>
      <w:r w:rsidRPr="00DD0C4A">
        <w:rPr>
          <w:rFonts w:ascii="Arial" w:hAnsi="Arial" w:cs="Arial"/>
          <w:color w:val="000000"/>
          <w:vertAlign w:val="superscript"/>
        </w:rPr>
        <w:t>52</w:t>
      </w:r>
      <w:r w:rsidRPr="00DD0C4A">
        <w:rPr>
          <w:rFonts w:ascii="Arial" w:hAnsi="Arial" w:cs="Arial"/>
          <w:color w:val="000000"/>
        </w:rPr>
        <w:t xml:space="preserve"> и Рачи</w:t>
      </w:r>
      <w:r w:rsidRPr="00DD0C4A">
        <w:rPr>
          <w:rFonts w:ascii="Arial" w:hAnsi="Arial" w:cs="Arial"/>
          <w:color w:val="000000"/>
          <w:vertAlign w:val="superscript"/>
        </w:rPr>
        <w:t>53</w:t>
      </w:r>
      <w:r w:rsidRPr="00DD0C4A">
        <w:rPr>
          <w:rFonts w:ascii="Arial" w:hAnsi="Arial" w:cs="Arial"/>
          <w:color w:val="000000"/>
        </w:rPr>
        <w:t xml:space="preserve"> док је обезбеђена подршка за њихово отварање у још шест ЈЛС: Куршумлија, Стара Пазова, Пирот,</w:t>
      </w:r>
      <w:r w:rsidRPr="00DD0C4A">
        <w:rPr>
          <w:rFonts w:ascii="Arial" w:hAnsi="Arial" w:cs="Arial"/>
          <w:color w:val="000000"/>
          <w:vertAlign w:val="superscript"/>
        </w:rPr>
        <w:t>54</w:t>
      </w:r>
      <w:r w:rsidRPr="00DD0C4A">
        <w:rPr>
          <w:rFonts w:ascii="Arial" w:hAnsi="Arial" w:cs="Arial"/>
          <w:color w:val="000000"/>
        </w:rPr>
        <w:t xml:space="preserve"> Параћин, Топола и Косјерић.</w:t>
      </w:r>
      <w:r w:rsidRPr="00DD0C4A">
        <w:rPr>
          <w:rFonts w:ascii="Arial" w:hAnsi="Arial" w:cs="Arial"/>
          <w:color w:val="000000"/>
          <w:vertAlign w:val="superscript"/>
        </w:rPr>
        <w:t>55</w:t>
      </w:r>
      <w:r w:rsidRPr="00DD0C4A">
        <w:rPr>
          <w:rFonts w:ascii="Arial" w:hAnsi="Arial" w:cs="Arial"/>
          <w:color w:val="000000"/>
        </w:rPr>
        <w:t xml:space="preserve"> Један од примера добре праксе у пружању услуга представља </w:t>
      </w:r>
      <w:r w:rsidRPr="00DD0C4A">
        <w:rPr>
          <w:rFonts w:ascii="Arial" w:hAnsi="Arial" w:cs="Arial"/>
          <w:b/>
          <w:color w:val="000000"/>
        </w:rPr>
        <w:t>Српско-корејски информатичко-приступни центар (СКИП Центар)</w:t>
      </w:r>
      <w:r w:rsidRPr="00DD0C4A">
        <w:rPr>
          <w:rFonts w:ascii="Arial" w:hAnsi="Arial" w:cs="Arial"/>
          <w:color w:val="000000"/>
          <w:vertAlign w:val="superscript"/>
        </w:rPr>
        <w:t>56</w:t>
      </w:r>
      <w:r w:rsidRPr="00DD0C4A">
        <w:rPr>
          <w:rFonts w:ascii="Arial" w:hAnsi="Arial" w:cs="Arial"/>
          <w:color w:val="000000"/>
        </w:rPr>
        <w:t xml:space="preserve"> који је други пут заредом проглашен за најбољи на свету у категорији 53 слична приступна центра са 567 обука, тренинга и конференција и 13,753 полазника у 2019. години.</w:t>
      </w:r>
      <w:r w:rsidRPr="00DD0C4A">
        <w:rPr>
          <w:rFonts w:ascii="Arial" w:hAnsi="Arial" w:cs="Arial"/>
          <w:color w:val="000000"/>
          <w:vertAlign w:val="superscript"/>
        </w:rPr>
        <w:t>57</w:t>
      </w:r>
      <w:r w:rsidRPr="00DD0C4A">
        <w:rPr>
          <w:rFonts w:ascii="Arial" w:hAnsi="Arial" w:cs="Arial"/>
          <w:color w:val="000000"/>
        </w:rPr>
        <w:t xml:space="preserve"> У циљу даљег унапређења услуга намењених грађанима, уз коришћење постојећих капацитета и примера добре праксе, СКИП Центар укључен је у реализацију овог акционог плана кроз организацију обука намењених заинтересованој јавности за коришћене Портала еПартиципација који ће бити развијен у оквиру обавезе 3.</w:t>
      </w:r>
    </w:p>
    <w:p w:rsidR="00DD0C4A" w:rsidRPr="00DD0C4A" w:rsidRDefault="00DD0C4A" w:rsidP="00DD0C4A">
      <w:pPr>
        <w:spacing w:after="150"/>
        <w:rPr>
          <w:rFonts w:ascii="Arial" w:hAnsi="Arial" w:cs="Arial"/>
        </w:rPr>
      </w:pPr>
      <w:r w:rsidRPr="00DD0C4A">
        <w:rPr>
          <w:rFonts w:ascii="Arial" w:hAnsi="Arial" w:cs="Arial"/>
          <w:color w:val="000000"/>
        </w:rPr>
        <w:t xml:space="preserve">Током 2019. и 2020. године настављено је са успостављањем правног и стратешког оквира за </w:t>
      </w:r>
      <w:r w:rsidRPr="00DD0C4A">
        <w:rPr>
          <w:rFonts w:ascii="Arial" w:hAnsi="Arial" w:cs="Arial"/>
          <w:b/>
          <w:color w:val="000000"/>
        </w:rPr>
        <w:t>развој електронске управе.</w:t>
      </w:r>
      <w:r w:rsidRPr="00DD0C4A">
        <w:rPr>
          <w:rFonts w:ascii="Arial" w:hAnsi="Arial" w:cs="Arial"/>
          <w:color w:val="000000"/>
        </w:rPr>
        <w:t xml:space="preserve"> Кључни помаци у овој области обухватају доношење </w:t>
      </w:r>
      <w:r w:rsidRPr="00DD0C4A">
        <w:rPr>
          <w:rFonts w:ascii="Arial" w:hAnsi="Arial" w:cs="Arial"/>
          <w:b/>
          <w:color w:val="000000"/>
        </w:rPr>
        <w:t>Закона о централном регистру становништва</w:t>
      </w:r>
      <w:r w:rsidRPr="00DD0C4A">
        <w:rPr>
          <w:rFonts w:ascii="Arial" w:hAnsi="Arial" w:cs="Arial"/>
          <w:color w:val="000000"/>
          <w:vertAlign w:val="superscript"/>
        </w:rPr>
        <w:t>58</w:t>
      </w:r>
      <w:r w:rsidRPr="00DD0C4A">
        <w:rPr>
          <w:rFonts w:ascii="Arial" w:hAnsi="Arial" w:cs="Arial"/>
          <w:color w:val="000000"/>
        </w:rPr>
        <w:t xml:space="preserve"> и </w:t>
      </w:r>
      <w:r w:rsidRPr="00DD0C4A">
        <w:rPr>
          <w:rFonts w:ascii="Arial" w:hAnsi="Arial" w:cs="Arial"/>
          <w:b/>
          <w:color w:val="000000"/>
        </w:rPr>
        <w:t>Закона о регистру просторних јединица и адресном регистру,</w:t>
      </w:r>
      <w:r w:rsidRPr="00DD0C4A">
        <w:rPr>
          <w:rFonts w:ascii="Arial" w:hAnsi="Arial" w:cs="Arial"/>
          <w:color w:val="000000"/>
          <w:vertAlign w:val="superscript"/>
        </w:rPr>
        <w:t>59</w:t>
      </w:r>
      <w:r w:rsidRPr="00DD0C4A">
        <w:rPr>
          <w:rFonts w:ascii="Arial" w:hAnsi="Arial" w:cs="Arial"/>
          <w:color w:val="000000"/>
        </w:rPr>
        <w:t xml:space="preserve"> док је у циљу унапређења пословног окружења путем смањења административног терета по привреду 2019. године донет </w:t>
      </w:r>
      <w:r w:rsidRPr="00DD0C4A">
        <w:rPr>
          <w:rFonts w:ascii="Arial" w:hAnsi="Arial" w:cs="Arial"/>
          <w:b/>
          <w:color w:val="000000"/>
        </w:rPr>
        <w:t>Програм за поједностављење административних поступака и регулативе еПапир за период 2019–2021. године.</w:t>
      </w:r>
      <w:r w:rsidRPr="00DD0C4A">
        <w:rPr>
          <w:rFonts w:ascii="Arial" w:hAnsi="Arial" w:cs="Arial"/>
          <w:color w:val="000000"/>
          <w:vertAlign w:val="superscript"/>
        </w:rPr>
        <w:t>60</w:t>
      </w:r>
      <w:r w:rsidRPr="00DD0C4A">
        <w:rPr>
          <w:rFonts w:ascii="Arial" w:hAnsi="Arial" w:cs="Arial"/>
          <w:color w:val="000000"/>
        </w:rPr>
        <w:t xml:space="preserve"> Доношење овог програма директно је везано за обавезу 9. из Акционог плана ПОУ за период 2018–2020. године која је обухватала поједностављење административних поступака и регулативе. Коначно, у јуну 2020. године донет је и Програма развоја електронске управе у Србији за период 2020–2022. године,</w:t>
      </w:r>
      <w:r w:rsidRPr="00DD0C4A">
        <w:rPr>
          <w:rFonts w:ascii="Arial" w:hAnsi="Arial" w:cs="Arial"/>
          <w:color w:val="000000"/>
          <w:vertAlign w:val="superscript"/>
        </w:rPr>
        <w:t>61</w:t>
      </w:r>
      <w:r w:rsidRPr="00DD0C4A">
        <w:rPr>
          <w:rFonts w:ascii="Arial" w:hAnsi="Arial" w:cs="Arial"/>
          <w:color w:val="000000"/>
        </w:rPr>
        <w:t xml:space="preserve"> заједно са Акционим планом за његово спровођењe, који предвиђа око 300 нових електронских услуга и сервиса за грађане и привреду који ће се развијати у периоду његове примене.</w:t>
      </w:r>
    </w:p>
    <w:p w:rsidR="00DD0C4A" w:rsidRPr="00DD0C4A" w:rsidRDefault="00DD0C4A" w:rsidP="00DD0C4A">
      <w:pPr>
        <w:spacing w:after="150"/>
        <w:rPr>
          <w:rFonts w:ascii="Arial" w:hAnsi="Arial" w:cs="Arial"/>
        </w:rPr>
      </w:pPr>
      <w:r w:rsidRPr="00DD0C4A">
        <w:rPr>
          <w:rFonts w:ascii="Arial" w:hAnsi="Arial" w:cs="Arial"/>
          <w:color w:val="000000"/>
        </w:rPr>
        <w:t xml:space="preserve">У домену унапређења </w:t>
      </w:r>
      <w:r w:rsidRPr="00DD0C4A">
        <w:rPr>
          <w:rFonts w:ascii="Arial" w:hAnsi="Arial" w:cs="Arial"/>
          <w:b/>
          <w:color w:val="000000"/>
        </w:rPr>
        <w:t>одговорности јавне власти,</w:t>
      </w:r>
      <w:r w:rsidRPr="00DD0C4A">
        <w:rPr>
          <w:rFonts w:ascii="Arial" w:hAnsi="Arial" w:cs="Arial"/>
          <w:color w:val="000000"/>
        </w:rPr>
        <w:t xml:space="preserve"> Народна скупштина Републике Србије је у мају 2019. године донела нови </w:t>
      </w:r>
      <w:r w:rsidRPr="00DD0C4A">
        <w:rPr>
          <w:rFonts w:ascii="Arial" w:hAnsi="Arial" w:cs="Arial"/>
          <w:b/>
          <w:color w:val="000000"/>
        </w:rPr>
        <w:t>Закон о спречавању корупције</w:t>
      </w:r>
      <w:r w:rsidRPr="00DD0C4A">
        <w:rPr>
          <w:rFonts w:ascii="Arial" w:hAnsi="Arial" w:cs="Arial"/>
          <w:color w:val="000000"/>
        </w:rPr>
        <w:t xml:space="preserve"> у оквиру којег је предвиђена обавеза похађања обука о етици и интегритету за све запослене у јавној управи и повећане надлежности Агенције за спречавање корупције.</w:t>
      </w:r>
      <w:r w:rsidRPr="00DD0C4A">
        <w:rPr>
          <w:rFonts w:ascii="Arial" w:hAnsi="Arial" w:cs="Arial"/>
          <w:color w:val="000000"/>
          <w:vertAlign w:val="superscript"/>
        </w:rPr>
        <w:t>62</w:t>
      </w:r>
      <w:r w:rsidRPr="00DD0C4A">
        <w:rPr>
          <w:rFonts w:ascii="Arial" w:hAnsi="Arial" w:cs="Arial"/>
          <w:color w:val="000000"/>
        </w:rPr>
        <w:t xml:space="preserve"> Такође, у јулу 2020. године донет је и </w:t>
      </w:r>
      <w:r w:rsidRPr="00DD0C4A">
        <w:rPr>
          <w:rFonts w:ascii="Arial" w:hAnsi="Arial" w:cs="Arial"/>
          <w:b/>
          <w:color w:val="000000"/>
        </w:rPr>
        <w:t>ревидирани Акциони план за Поглавље 23</w:t>
      </w:r>
      <w:r w:rsidRPr="00DD0C4A">
        <w:rPr>
          <w:rFonts w:ascii="Arial" w:hAnsi="Arial" w:cs="Arial"/>
          <w:color w:val="000000"/>
          <w:vertAlign w:val="superscript"/>
        </w:rPr>
        <w:t>63</w:t>
      </w:r>
      <w:r w:rsidRPr="00DD0C4A">
        <w:rPr>
          <w:rFonts w:ascii="Arial" w:hAnsi="Arial" w:cs="Arial"/>
          <w:color w:val="000000"/>
        </w:rPr>
        <w:t xml:space="preserve"> који поред основних права обухвата и област борбе против корупције, као и унапређење независности, непристрасности и одговорности правосуђа. У циљу унапређења система планирања, али и степена одговорности корисника јавних средстава, на основу Закона о планском систему Републике Србије, у јануару 2019. године, донета је </w:t>
      </w:r>
      <w:r w:rsidRPr="00DD0C4A">
        <w:rPr>
          <w:rFonts w:ascii="Arial" w:hAnsi="Arial" w:cs="Arial"/>
          <w:b/>
          <w:color w:val="000000"/>
        </w:rPr>
        <w:t>Уредба о методологији за израду средњорочних планова</w:t>
      </w:r>
      <w:r w:rsidRPr="00DD0C4A">
        <w:rPr>
          <w:rFonts w:ascii="Arial" w:hAnsi="Arial" w:cs="Arial"/>
          <w:color w:val="000000"/>
          <w:vertAlign w:val="superscript"/>
        </w:rPr>
        <w:t>64</w:t>
      </w:r>
      <w:r w:rsidRPr="00DD0C4A">
        <w:rPr>
          <w:rFonts w:ascii="Arial" w:hAnsi="Arial" w:cs="Arial"/>
          <w:color w:val="000000"/>
        </w:rPr>
        <w:t xml:space="preserve"> којом се ближе уређује питање обавезе средњорочног планирања. Обавезом израде средњорочних планова омогућава се повезивање јавних политика са средњерочним оквиром расхода, а њиховим објављивањем и годишњим извештавањем о оствареним резултатима обезбеђује се увид јавности у рад корисника јавних средстава, укључујући и трошење средстава у односу на предузете активности, и подстиче одговорност органа јавне власти. Претходном треба додати и да је, у складу са </w:t>
      </w:r>
      <w:r w:rsidRPr="00DD0C4A">
        <w:rPr>
          <w:rFonts w:ascii="Arial" w:hAnsi="Arial" w:cs="Arial"/>
          <w:b/>
          <w:color w:val="000000"/>
        </w:rPr>
        <w:t>Законом о централној евиденцији стварних власника,</w:t>
      </w:r>
      <w:r w:rsidRPr="00DD0C4A">
        <w:rPr>
          <w:rFonts w:ascii="Arial" w:hAnsi="Arial" w:cs="Arial"/>
          <w:color w:val="000000"/>
          <w:vertAlign w:val="superscript"/>
        </w:rPr>
        <w:t>65</w:t>
      </w:r>
      <w:r w:rsidRPr="00DD0C4A">
        <w:rPr>
          <w:rFonts w:ascii="Arial" w:hAnsi="Arial" w:cs="Arial"/>
          <w:color w:val="000000"/>
        </w:rPr>
        <w:t xml:space="preserve"> који је донет крајем 2018. године, почетком 2019. године успостављена и пуштена у рад </w:t>
      </w:r>
      <w:r w:rsidRPr="00DD0C4A">
        <w:rPr>
          <w:rFonts w:ascii="Arial" w:hAnsi="Arial" w:cs="Arial"/>
          <w:b/>
          <w:color w:val="000000"/>
        </w:rPr>
        <w:t>Централна евиденција стварних власника,</w:t>
      </w:r>
      <w:r w:rsidRPr="00DD0C4A">
        <w:rPr>
          <w:rFonts w:ascii="Arial" w:hAnsi="Arial" w:cs="Arial"/>
          <w:color w:val="000000"/>
        </w:rPr>
        <w:t xml:space="preserve"> регистар стварних власника различитих категорија правних лица (привредна друштва, удружења, задужбине, фондације итд.).</w:t>
      </w:r>
      <w:r w:rsidRPr="00DD0C4A">
        <w:rPr>
          <w:rFonts w:ascii="Arial" w:hAnsi="Arial" w:cs="Arial"/>
          <w:color w:val="000000"/>
          <w:vertAlign w:val="superscript"/>
        </w:rPr>
        <w:t>66</w:t>
      </w:r>
    </w:p>
    <w:p w:rsidR="00DD0C4A" w:rsidRPr="00DD0C4A" w:rsidRDefault="00DD0C4A" w:rsidP="00DD0C4A">
      <w:pPr>
        <w:spacing w:after="150"/>
        <w:rPr>
          <w:rFonts w:ascii="Arial" w:hAnsi="Arial" w:cs="Arial"/>
        </w:rPr>
      </w:pPr>
      <w:r w:rsidRPr="00DD0C4A">
        <w:rPr>
          <w:rFonts w:ascii="Arial" w:hAnsi="Arial" w:cs="Arial"/>
          <w:color w:val="000000"/>
        </w:rPr>
        <w:t xml:space="preserve">Коначно, током трећег ПОУ циклуса остварен је и </w:t>
      </w:r>
      <w:r w:rsidRPr="00DD0C4A">
        <w:rPr>
          <w:rFonts w:ascii="Arial" w:hAnsi="Arial" w:cs="Arial"/>
          <w:b/>
          <w:color w:val="000000"/>
        </w:rPr>
        <w:t>напредак када је у питању транспарентност локалних самоуправа у Републици Србији.</w:t>
      </w:r>
      <w:r w:rsidRPr="00DD0C4A">
        <w:rPr>
          <w:rFonts w:ascii="Arial" w:hAnsi="Arial" w:cs="Arial"/>
          <w:color w:val="000000"/>
        </w:rPr>
        <w:t xml:space="preserve"> Према резултатима истраживања Индекса транспарентности локалне самоуправе – ЛТИ</w:t>
      </w:r>
      <w:r w:rsidRPr="00DD0C4A">
        <w:rPr>
          <w:rFonts w:ascii="Arial" w:hAnsi="Arial" w:cs="Arial"/>
          <w:color w:val="000000"/>
          <w:vertAlign w:val="superscript"/>
        </w:rPr>
        <w:t>67</w:t>
      </w:r>
      <w:r w:rsidRPr="00DD0C4A">
        <w:rPr>
          <w:rFonts w:ascii="Arial" w:hAnsi="Arial" w:cs="Arial"/>
          <w:color w:val="000000"/>
        </w:rPr>
        <w:t>, просечни индекс повећан је са 40 у 2019. години на 46 за 2020. годину, а као лидери транспарентности издвојили су се Бечеј, Нови Пазар и Сомбор.</w:t>
      </w:r>
      <w:r w:rsidRPr="00DD0C4A">
        <w:rPr>
          <w:rFonts w:ascii="Arial" w:hAnsi="Arial" w:cs="Arial"/>
          <w:color w:val="000000"/>
          <w:vertAlign w:val="superscript"/>
        </w:rPr>
        <w:t>68</w:t>
      </w:r>
    </w:p>
    <w:p w:rsidR="00DD0C4A" w:rsidRPr="00DD0C4A" w:rsidRDefault="00DD0C4A" w:rsidP="00DD0C4A">
      <w:pPr>
        <w:spacing w:after="150"/>
        <w:rPr>
          <w:rFonts w:ascii="Arial" w:hAnsi="Arial" w:cs="Arial"/>
        </w:rPr>
      </w:pPr>
      <w:r w:rsidRPr="00DD0C4A">
        <w:rPr>
          <w:rFonts w:ascii="Arial" w:hAnsi="Arial" w:cs="Arial"/>
          <w:color w:val="000000"/>
        </w:rPr>
        <w:t xml:space="preserve">Током 2019. године предузете су значајне активности у правцу </w:t>
      </w:r>
      <w:r w:rsidRPr="00DD0C4A">
        <w:rPr>
          <w:rFonts w:ascii="Arial" w:hAnsi="Arial" w:cs="Arial"/>
          <w:b/>
          <w:color w:val="000000"/>
        </w:rPr>
        <w:t>промоције ПОУ, његових вредности и резултата који су остварени, као и Акционог плана за период 2018–2020. године,</w:t>
      </w:r>
      <w:r w:rsidRPr="00DD0C4A">
        <w:rPr>
          <w:rFonts w:ascii="Arial" w:hAnsi="Arial" w:cs="Arial"/>
          <w:color w:val="000000"/>
        </w:rPr>
        <w:t xml:space="preserve"> и то на локалном, националном и међународном нивоу.</w:t>
      </w:r>
    </w:p>
    <w:p w:rsidR="00DD0C4A" w:rsidRPr="00DD0C4A" w:rsidRDefault="00DD0C4A" w:rsidP="00DD0C4A">
      <w:pPr>
        <w:spacing w:after="150"/>
        <w:rPr>
          <w:rFonts w:ascii="Arial" w:hAnsi="Arial" w:cs="Arial"/>
        </w:rPr>
      </w:pPr>
      <w:r w:rsidRPr="00DD0C4A">
        <w:rPr>
          <w:rFonts w:ascii="Arial" w:hAnsi="Arial" w:cs="Arial"/>
          <w:color w:val="000000"/>
        </w:rPr>
        <w:t>Имајући у виду да је локални ниво власти најближи грађанима и по правилу прва адреса за њихове проблеме, посебна пажња посвећена је раду са ЈЛС њиховом већем укључивању у националне ПОУ активности, али и имплементацији вредности ПОУ у локалној заједници. Уз подршку Конзорцијума ОЦД који је 2018. године добио средства од стране донаторског фонда ПОУ,</w:t>
      </w:r>
      <w:r w:rsidRPr="00DD0C4A">
        <w:rPr>
          <w:rFonts w:ascii="Arial" w:hAnsi="Arial" w:cs="Arial"/>
          <w:color w:val="000000"/>
          <w:vertAlign w:val="superscript"/>
        </w:rPr>
        <w:t>69</w:t>
      </w:r>
      <w:r w:rsidRPr="00DD0C4A">
        <w:rPr>
          <w:rFonts w:ascii="Arial" w:hAnsi="Arial" w:cs="Arial"/>
          <w:color w:val="000000"/>
        </w:rPr>
        <w:t xml:space="preserve"> </w:t>
      </w:r>
      <w:r w:rsidRPr="00DD0C4A">
        <w:rPr>
          <w:rFonts w:ascii="Arial" w:hAnsi="Arial" w:cs="Arial"/>
          <w:b/>
          <w:color w:val="000000"/>
        </w:rPr>
        <w:t>локалне акционе планове за отворену управу</w:t>
      </w:r>
      <w:r w:rsidRPr="00DD0C4A">
        <w:rPr>
          <w:rFonts w:ascii="Arial" w:hAnsi="Arial" w:cs="Arial"/>
          <w:color w:val="000000"/>
        </w:rPr>
        <w:t xml:space="preserve"> су у претходном периоду развиле и усвојиле три ЈЛС</w:t>
      </w:r>
      <w:r w:rsidRPr="00DD0C4A">
        <w:rPr>
          <w:rFonts w:ascii="Arial" w:hAnsi="Arial" w:cs="Arial"/>
          <w:color w:val="000000"/>
          <w:vertAlign w:val="superscript"/>
        </w:rPr>
        <w:t>70</w:t>
      </w:r>
      <w:r w:rsidRPr="00DD0C4A">
        <w:rPr>
          <w:rFonts w:ascii="Arial" w:hAnsi="Arial" w:cs="Arial"/>
          <w:color w:val="000000"/>
        </w:rPr>
        <w:t xml:space="preserve"> – Нови Пазар</w:t>
      </w:r>
      <w:r w:rsidRPr="00DD0C4A">
        <w:rPr>
          <w:rFonts w:ascii="Arial" w:hAnsi="Arial" w:cs="Arial"/>
          <w:color w:val="000000"/>
          <w:vertAlign w:val="superscript"/>
        </w:rPr>
        <w:t>71</w:t>
      </w:r>
      <w:r w:rsidRPr="00DD0C4A">
        <w:rPr>
          <w:rFonts w:ascii="Arial" w:hAnsi="Arial" w:cs="Arial"/>
          <w:color w:val="000000"/>
        </w:rPr>
        <w:t>, Власотинце</w:t>
      </w:r>
      <w:r w:rsidRPr="00DD0C4A">
        <w:rPr>
          <w:rFonts w:ascii="Arial" w:hAnsi="Arial" w:cs="Arial"/>
          <w:color w:val="000000"/>
          <w:vertAlign w:val="superscript"/>
        </w:rPr>
        <w:t>72</w:t>
      </w:r>
      <w:r w:rsidRPr="00DD0C4A">
        <w:rPr>
          <w:rFonts w:ascii="Arial" w:hAnsi="Arial" w:cs="Arial"/>
          <w:color w:val="000000"/>
        </w:rPr>
        <w:t xml:space="preserve"> и Лапово</w:t>
      </w:r>
      <w:r w:rsidRPr="00DD0C4A">
        <w:rPr>
          <w:rFonts w:ascii="Arial" w:hAnsi="Arial" w:cs="Arial"/>
          <w:color w:val="000000"/>
          <w:vertAlign w:val="superscript"/>
        </w:rPr>
        <w:t>73</w:t>
      </w:r>
      <w:r w:rsidRPr="00DD0C4A">
        <w:rPr>
          <w:rFonts w:ascii="Arial" w:hAnsi="Arial" w:cs="Arial"/>
          <w:color w:val="000000"/>
        </w:rPr>
        <w:t>, док је Шабац самостално припремио и усвојио свој акциони план, као прва локална самоуправа која је то учинила у Србији и једина у региону.</w:t>
      </w:r>
      <w:r w:rsidRPr="00DD0C4A">
        <w:rPr>
          <w:rFonts w:ascii="Arial" w:hAnsi="Arial" w:cs="Arial"/>
          <w:color w:val="000000"/>
          <w:vertAlign w:val="superscript"/>
        </w:rPr>
        <w:t>74</w:t>
      </w:r>
    </w:p>
    <w:p w:rsidR="00DD0C4A" w:rsidRPr="00DD0C4A" w:rsidRDefault="00DD0C4A" w:rsidP="00DD0C4A">
      <w:pPr>
        <w:spacing w:after="150"/>
        <w:rPr>
          <w:rFonts w:ascii="Arial" w:hAnsi="Arial" w:cs="Arial"/>
        </w:rPr>
      </w:pPr>
      <w:r w:rsidRPr="00DD0C4A">
        <w:rPr>
          <w:rFonts w:ascii="Arial" w:hAnsi="Arial" w:cs="Arial"/>
          <w:color w:val="000000"/>
        </w:rPr>
        <w:t xml:space="preserve">У периоду од 11. до 15. марта 2019. године </w:t>
      </w:r>
      <w:r w:rsidRPr="00DD0C4A">
        <w:rPr>
          <w:rFonts w:ascii="Arial" w:hAnsi="Arial" w:cs="Arial"/>
          <w:b/>
          <w:color w:val="000000"/>
        </w:rPr>
        <w:t>обележена је Недеља ПОУ у Републици Србији</w:t>
      </w:r>
      <w:r w:rsidRPr="00DD0C4A">
        <w:rPr>
          <w:rFonts w:ascii="Arial" w:hAnsi="Arial" w:cs="Arial"/>
          <w:color w:val="000000"/>
        </w:rPr>
        <w:t xml:space="preserve"> догађајима на националном, али и локалном нивоу. У оквиру обележавања почетка израде локалних акционих планова, али и у сврху промоције ПОУ на локалном нивоу, одржани су округли столови 11. марта у Власотинцу и Лапову и 12. марта у Сомбору, како би се иницирао дијалог између грађана, цивилног друштва, пословног сектора и локалне самоуправе и подстакле активности које представљају одговор на стварне потребе грађана у областима обухваћеним Партнерством.</w:t>
      </w:r>
      <w:r w:rsidRPr="00DD0C4A">
        <w:rPr>
          <w:rFonts w:ascii="Arial" w:hAnsi="Arial" w:cs="Arial"/>
          <w:color w:val="000000"/>
          <w:vertAlign w:val="superscript"/>
        </w:rPr>
        <w:t>75</w:t>
      </w:r>
    </w:p>
    <w:p w:rsidR="00DD0C4A" w:rsidRPr="00DD0C4A" w:rsidRDefault="00DD0C4A" w:rsidP="00DD0C4A">
      <w:pPr>
        <w:spacing w:after="150"/>
        <w:rPr>
          <w:rFonts w:ascii="Arial" w:hAnsi="Arial" w:cs="Arial"/>
        </w:rPr>
      </w:pPr>
      <w:r w:rsidRPr="00DD0C4A">
        <w:rPr>
          <w:rFonts w:ascii="Arial" w:hAnsi="Arial" w:cs="Arial"/>
          <w:color w:val="000000"/>
        </w:rPr>
        <w:t xml:space="preserve">Завршни догађај у обележавању Недеље ПОУ, била је национална Конференција одржана 15. марта 2019. године под називом </w:t>
      </w:r>
      <w:r w:rsidRPr="00DD0C4A">
        <w:rPr>
          <w:rFonts w:ascii="Arial" w:hAnsi="Arial" w:cs="Arial"/>
          <w:b/>
          <w:color w:val="000000"/>
        </w:rPr>
        <w:t>Партнерство за отворену управу у Србији – Отвореност у служби поверења,</w:t>
      </w:r>
      <w:r w:rsidRPr="00DD0C4A">
        <w:rPr>
          <w:rFonts w:ascii="Arial" w:hAnsi="Arial" w:cs="Arial"/>
          <w:color w:val="000000"/>
        </w:rPr>
        <w:t xml:space="preserve"> коју је Министарство државне управе и локалне самоуправе (у даљем тексту: МДУЛС) реализовао у сарадњи са Мисијом ОЕБС у Србији и уз подршку пројекта Подршка за бољу комуникацију и разумевање реформе јавне управе. У уводном делу Конференције, којој су присуствовали представници државних органа, локалних самоуправа и цивилног сектора из целе Србије, учесницима су се обратили председница Владе Републике Србије, министар државне управе и локалне самоуправе, затим шеф делегације Европске уније у Србији, шеф мисије ОЕБС у Србији и в.д. сталног представника УНДП у Србији.</w:t>
      </w:r>
      <w:r w:rsidRPr="00DD0C4A">
        <w:rPr>
          <w:rFonts w:ascii="Arial" w:hAnsi="Arial" w:cs="Arial"/>
          <w:color w:val="000000"/>
          <w:vertAlign w:val="superscript"/>
        </w:rPr>
        <w:t>76</w:t>
      </w:r>
      <w:r w:rsidRPr="00DD0C4A">
        <w:rPr>
          <w:rFonts w:ascii="Arial" w:hAnsi="Arial" w:cs="Arial"/>
          <w:color w:val="000000"/>
        </w:rPr>
        <w:t xml:space="preserve"> Након уводних обраћања одржан је панел у којем су своја искуства везана за учешће у националним ПОУ активностима изнели представници државних органа, донаторске заједнице и цивилног сектора, а представљени су и примери добре праксе на локалном нивоу од стране ЈЛС које су се определиле да развијају локалне акционе планове за отворену управу. Завршни део Конференције обухватио је рад у ужим групама које су биле посвећене дискусији о стању и начинима за унапређење принципа отворене управе у Републици Србији и приближавању вредности ПОУ грађанима.</w:t>
      </w:r>
    </w:p>
    <w:p w:rsidR="00DD0C4A" w:rsidRPr="00DD0C4A" w:rsidRDefault="00DD0C4A" w:rsidP="00DD0C4A">
      <w:pPr>
        <w:spacing w:after="150"/>
        <w:rPr>
          <w:rFonts w:ascii="Arial" w:hAnsi="Arial" w:cs="Arial"/>
        </w:rPr>
      </w:pPr>
      <w:r w:rsidRPr="00DD0C4A">
        <w:rPr>
          <w:rFonts w:ascii="Arial" w:hAnsi="Arial" w:cs="Arial"/>
          <w:color w:val="000000"/>
        </w:rPr>
        <w:t xml:space="preserve">Делегација Републике Србије, предвођена председницом Владе, учествовала је на </w:t>
      </w:r>
      <w:r w:rsidRPr="00DD0C4A">
        <w:rPr>
          <w:rFonts w:ascii="Arial" w:hAnsi="Arial" w:cs="Arial"/>
          <w:b/>
          <w:color w:val="000000"/>
        </w:rPr>
        <w:t>Глобалном самиту ПОУ</w:t>
      </w:r>
      <w:r w:rsidRPr="00DD0C4A">
        <w:rPr>
          <w:rFonts w:ascii="Arial" w:hAnsi="Arial" w:cs="Arial"/>
          <w:color w:val="000000"/>
        </w:rPr>
        <w:t xml:space="preserve"> у Канади од 29. до 31. маја 2019. године. У оквиру самита, представница МДУЛС је на панелу </w:t>
      </w:r>
      <w:r w:rsidRPr="00DD0C4A">
        <w:rPr>
          <w:rFonts w:ascii="Arial" w:hAnsi="Arial" w:cs="Arial"/>
          <w:i/>
          <w:color w:val="000000"/>
        </w:rPr>
        <w:t>Размена искустава са колегама – о заједничкој изради АП</w:t>
      </w:r>
      <w:r w:rsidRPr="00DD0C4A">
        <w:rPr>
          <w:rFonts w:ascii="Arial" w:hAnsi="Arial" w:cs="Arial"/>
          <w:color w:val="000000"/>
        </w:rPr>
        <w:t xml:space="preserve"> представила тзв. билатералне састанке, један од видова сарадње органа државне управе са ОЦД који се показао као веома ефикасан када је у питању развој и дефинисање конкретних обавеза. Поред тога, представница ОЦД-чланица националне Радне групе учествовала је на панелу </w:t>
      </w:r>
      <w:r w:rsidRPr="00DD0C4A">
        <w:rPr>
          <w:rFonts w:ascii="Arial" w:hAnsi="Arial" w:cs="Arial"/>
          <w:i/>
          <w:color w:val="000000"/>
        </w:rPr>
        <w:t>ПОУ у земљама источног партнерства и Западном Балкану: Подизање амбиције</w:t>
      </w:r>
      <w:r w:rsidRPr="00DD0C4A">
        <w:rPr>
          <w:rFonts w:ascii="Arial" w:hAnsi="Arial" w:cs="Arial"/>
          <w:color w:val="000000"/>
        </w:rPr>
        <w:t xml:space="preserve"> на којем је говорила о учешћу у ПОУ из перспективе цивилног друштва и изазовима који постоје у овом процесу.</w:t>
      </w:r>
    </w:p>
    <w:p w:rsidR="00DD0C4A" w:rsidRPr="00DD0C4A" w:rsidRDefault="00DD0C4A" w:rsidP="00DD0C4A">
      <w:pPr>
        <w:spacing w:after="150"/>
        <w:rPr>
          <w:rFonts w:ascii="Arial" w:hAnsi="Arial" w:cs="Arial"/>
        </w:rPr>
      </w:pPr>
      <w:r w:rsidRPr="00DD0C4A">
        <w:rPr>
          <w:rFonts w:ascii="Arial" w:hAnsi="Arial" w:cs="Arial"/>
          <w:color w:val="000000"/>
        </w:rPr>
        <w:t xml:space="preserve">У октобру 2019. године, уз подршку пројекта немачко-српске развојне сарадње „Подршка реформи јавне управе у Србији”, који спроводи ГИЗ, делегација Владе Републике Србије била је у </w:t>
      </w:r>
      <w:r w:rsidRPr="00DD0C4A">
        <w:rPr>
          <w:rFonts w:ascii="Arial" w:hAnsi="Arial" w:cs="Arial"/>
          <w:b/>
          <w:color w:val="000000"/>
        </w:rPr>
        <w:t>студијској посети институцијама Владе Републике Хрватске</w:t>
      </w:r>
      <w:r w:rsidRPr="00DD0C4A">
        <w:rPr>
          <w:rFonts w:ascii="Arial" w:hAnsi="Arial" w:cs="Arial"/>
          <w:color w:val="000000"/>
        </w:rPr>
        <w:t xml:space="preserve"> у циљу размене искустава и знања у погледу учешћа грађана у креирању јавних политика. У оквиру вишедневне посете разматрани су различити аспекти и начини грађанске партиципације, а једна од сесија била је посвећена резултатима и тренутном стадијуму имплементације акционих планова у Србији и Хрватској, о чему су говориле националне контакт особе обе земље.</w:t>
      </w:r>
    </w:p>
    <w:p w:rsidR="00DD0C4A" w:rsidRPr="00DD0C4A" w:rsidRDefault="00DD0C4A" w:rsidP="00DD0C4A">
      <w:pPr>
        <w:spacing w:after="150"/>
        <w:rPr>
          <w:rFonts w:ascii="Arial" w:hAnsi="Arial" w:cs="Arial"/>
        </w:rPr>
      </w:pPr>
      <w:r w:rsidRPr="00DD0C4A">
        <w:rPr>
          <w:rFonts w:ascii="Arial" w:hAnsi="Arial" w:cs="Arial"/>
          <w:color w:val="000000"/>
        </w:rPr>
        <w:t>У циљу потпуног и благовременог информисања о ПОУ активностима, конзорцијум ОЦД који је добио подршку донаторског фонда ПОУ за подршку трећем циклусу израде Акционог плана преузео је одржавање националне ПОУ платформе у Републици Србији www.ogp.rs. У координацији са МДУЛС, успостављена је и редовно ажурирана посебна секција на овој платформи посвећена Акционом плану за спровођење ПОУ у Републици Србији за период 2018–2020. године</w:t>
      </w:r>
      <w:r w:rsidRPr="00DD0C4A">
        <w:rPr>
          <w:rFonts w:ascii="Arial" w:hAnsi="Arial" w:cs="Arial"/>
          <w:color w:val="000000"/>
          <w:vertAlign w:val="superscript"/>
        </w:rPr>
        <w:t>77</w:t>
      </w:r>
      <w:r w:rsidRPr="00DD0C4A">
        <w:rPr>
          <w:rFonts w:ascii="Arial" w:hAnsi="Arial" w:cs="Arial"/>
          <w:color w:val="000000"/>
        </w:rPr>
        <w:t xml:space="preserve"> која омогућава праћење процеса израде и спровођења овог документа и у складу са стандардима ПОУ представља Репозиторијум отворене управе.</w:t>
      </w:r>
    </w:p>
    <w:p w:rsidR="00DD0C4A" w:rsidRPr="00DD0C4A" w:rsidRDefault="00DD0C4A" w:rsidP="00DD0C4A">
      <w:pPr>
        <w:spacing w:after="150"/>
        <w:rPr>
          <w:rFonts w:ascii="Arial" w:hAnsi="Arial" w:cs="Arial"/>
        </w:rPr>
      </w:pPr>
      <w:r w:rsidRPr="00DD0C4A">
        <w:rPr>
          <w:rFonts w:ascii="Arial" w:hAnsi="Arial" w:cs="Arial"/>
          <w:i/>
          <w:color w:val="000000"/>
        </w:rPr>
        <w:t>–––––––––––––</w:t>
      </w:r>
    </w:p>
    <w:p w:rsidR="00DD0C4A" w:rsidRPr="00DD0C4A" w:rsidRDefault="00DD0C4A" w:rsidP="00DD0C4A">
      <w:pPr>
        <w:spacing w:after="150"/>
        <w:rPr>
          <w:rFonts w:ascii="Arial" w:hAnsi="Arial" w:cs="Arial"/>
        </w:rPr>
      </w:pPr>
      <w:r w:rsidRPr="00DD0C4A">
        <w:rPr>
          <w:rFonts w:ascii="Arial" w:hAnsi="Arial" w:cs="Arial"/>
          <w:i/>
          <w:color w:val="000000"/>
        </w:rPr>
        <w:t>5 За више информација о имплементацији претходног акционог плана видети Нацрт коначног извештаја – самопроцене о спровођењу Акционог плана за спровођење ПОУ у Републици Србији за период 2018–2020. године који је доступан на http://mduls.gov.rs/javne-rasprave-i-konsultacije/konsultacije-o-nacrtu-konacnog-izvestaja-samoproceni-implementacije-akcionog-plana-za-sprovodjenje-inicijative-partnerstvo-za-otvorenu-upravu-2018-2020-godine/.</w:t>
      </w:r>
    </w:p>
    <w:p w:rsidR="00DD0C4A" w:rsidRPr="00DD0C4A" w:rsidRDefault="00DD0C4A" w:rsidP="00DD0C4A">
      <w:pPr>
        <w:spacing w:after="150"/>
        <w:rPr>
          <w:rFonts w:ascii="Arial" w:hAnsi="Arial" w:cs="Arial"/>
        </w:rPr>
      </w:pPr>
      <w:r w:rsidRPr="00DD0C4A">
        <w:rPr>
          <w:rFonts w:ascii="Arial" w:hAnsi="Arial" w:cs="Arial"/>
          <w:i/>
          <w:color w:val="000000"/>
        </w:rPr>
        <w:t>6 Избори за посланике у Народној скупштини Републике Србије (тзв. парламентарни избори), као и избори за посланике у Скупштини АП Војводина, односно избори за одборнике у скупштинама јединица локалне самоуправе, одржани су 21. јуна 2020. године. Влада Републике Србије формирана је 28. октобра 2020. године.</w:t>
      </w:r>
    </w:p>
    <w:p w:rsidR="00DD0C4A" w:rsidRPr="00DD0C4A" w:rsidRDefault="00DD0C4A" w:rsidP="00DD0C4A">
      <w:pPr>
        <w:spacing w:after="150"/>
        <w:rPr>
          <w:rFonts w:ascii="Arial" w:hAnsi="Arial" w:cs="Arial"/>
        </w:rPr>
      </w:pPr>
      <w:r w:rsidRPr="00DD0C4A">
        <w:rPr>
          <w:rFonts w:ascii="Arial" w:hAnsi="Arial" w:cs="Arial"/>
          <w:i/>
          <w:color w:val="000000"/>
        </w:rPr>
        <w:t>7 За више информација о Контакт центру за КОВИД-19 видети https://bit.ly/3e8PBO6 .</w:t>
      </w:r>
    </w:p>
    <w:p w:rsidR="00DD0C4A" w:rsidRPr="00DD0C4A" w:rsidRDefault="00DD0C4A" w:rsidP="00DD0C4A">
      <w:pPr>
        <w:spacing w:after="150"/>
        <w:rPr>
          <w:rFonts w:ascii="Arial" w:hAnsi="Arial" w:cs="Arial"/>
        </w:rPr>
      </w:pPr>
      <w:r w:rsidRPr="00DD0C4A">
        <w:rPr>
          <w:rFonts w:ascii="Arial" w:hAnsi="Arial" w:cs="Arial"/>
          <w:i/>
          <w:color w:val="000000"/>
        </w:rPr>
        <w:t>8 За више информација о Контакт центру за помоћ старим лицима видети https://bit.ly/3e8PBO6 .</w:t>
      </w:r>
    </w:p>
    <w:p w:rsidR="00DD0C4A" w:rsidRPr="00DD0C4A" w:rsidRDefault="00DD0C4A" w:rsidP="00DD0C4A">
      <w:pPr>
        <w:spacing w:after="150"/>
        <w:rPr>
          <w:rFonts w:ascii="Arial" w:hAnsi="Arial" w:cs="Arial"/>
        </w:rPr>
      </w:pPr>
      <w:r w:rsidRPr="00DD0C4A">
        <w:rPr>
          <w:rFonts w:ascii="Arial" w:hAnsi="Arial" w:cs="Arial"/>
          <w:i/>
          <w:color w:val="000000"/>
        </w:rPr>
        <w:t>9 https://covid19.rs/</w:t>
      </w:r>
    </w:p>
    <w:p w:rsidR="00DD0C4A" w:rsidRPr="00DD0C4A" w:rsidRDefault="00DD0C4A" w:rsidP="00DD0C4A">
      <w:pPr>
        <w:spacing w:after="150"/>
        <w:rPr>
          <w:rFonts w:ascii="Arial" w:hAnsi="Arial" w:cs="Arial"/>
        </w:rPr>
      </w:pPr>
      <w:r w:rsidRPr="00DD0C4A">
        <w:rPr>
          <w:rFonts w:ascii="Arial" w:hAnsi="Arial" w:cs="Arial"/>
          <w:i/>
          <w:color w:val="000000"/>
        </w:rPr>
        <w:t>10 https://chats.viber.com/covid19info</w:t>
      </w:r>
    </w:p>
    <w:p w:rsidR="00DD0C4A" w:rsidRPr="00DD0C4A" w:rsidRDefault="00DD0C4A" w:rsidP="00DD0C4A">
      <w:pPr>
        <w:spacing w:after="150"/>
        <w:rPr>
          <w:rFonts w:ascii="Arial" w:hAnsi="Arial" w:cs="Arial"/>
        </w:rPr>
      </w:pPr>
      <w:r w:rsidRPr="00DD0C4A">
        <w:rPr>
          <w:rFonts w:ascii="Arial" w:hAnsi="Arial" w:cs="Arial"/>
          <w:i/>
          <w:color w:val="000000"/>
        </w:rPr>
        <w:t>11 https://www.digitalnasolidarnost.gov.rs/</w:t>
      </w:r>
    </w:p>
    <w:p w:rsidR="00DD0C4A" w:rsidRPr="00DD0C4A" w:rsidRDefault="00DD0C4A" w:rsidP="00DD0C4A">
      <w:pPr>
        <w:spacing w:after="150"/>
        <w:rPr>
          <w:rFonts w:ascii="Arial" w:hAnsi="Arial" w:cs="Arial"/>
        </w:rPr>
      </w:pPr>
      <w:r w:rsidRPr="00DD0C4A">
        <w:rPr>
          <w:rFonts w:ascii="Arial" w:hAnsi="Arial" w:cs="Arial"/>
          <w:i/>
          <w:color w:val="000000"/>
        </w:rPr>
        <w:t>12 http://mduls.gov.rs/reforma-javne-uprave-u-srbiji/aktuelnosti/elektronsko-izdavanje-dozvola-za-kretanje-za-vreme-zabrane-kretanja-za-osobe-koje-pruzaju-usluge-socijalne-pomoci/?script=cir Напомена: Услуга је била функционална у периоду постојања забране и ограничена кретања.</w:t>
      </w:r>
    </w:p>
    <w:p w:rsidR="00DD0C4A" w:rsidRPr="00DD0C4A" w:rsidRDefault="00DD0C4A" w:rsidP="00DD0C4A">
      <w:pPr>
        <w:spacing w:after="150"/>
        <w:rPr>
          <w:rFonts w:ascii="Arial" w:hAnsi="Arial" w:cs="Arial"/>
        </w:rPr>
      </w:pPr>
      <w:r w:rsidRPr="00DD0C4A">
        <w:rPr>
          <w:rFonts w:ascii="Arial" w:hAnsi="Arial" w:cs="Arial"/>
          <w:i/>
          <w:color w:val="000000"/>
        </w:rPr>
        <w:t>13 https://www.e-zdravlje.gov.rs/landing/?v=20201030</w:t>
      </w:r>
    </w:p>
    <w:p w:rsidR="00DD0C4A" w:rsidRPr="00DD0C4A" w:rsidRDefault="00DD0C4A" w:rsidP="00DD0C4A">
      <w:pPr>
        <w:spacing w:after="150"/>
        <w:rPr>
          <w:rFonts w:ascii="Arial" w:hAnsi="Arial" w:cs="Arial"/>
        </w:rPr>
      </w:pPr>
      <w:r w:rsidRPr="00DD0C4A">
        <w:rPr>
          <w:rFonts w:ascii="Arial" w:hAnsi="Arial" w:cs="Arial"/>
          <w:i/>
          <w:color w:val="000000"/>
        </w:rPr>
        <w:t>14 https://euprava.gov.rs/usluge/6096</w:t>
      </w:r>
    </w:p>
    <w:p w:rsidR="00DD0C4A" w:rsidRPr="00DD0C4A" w:rsidRDefault="00DD0C4A" w:rsidP="00DD0C4A">
      <w:pPr>
        <w:spacing w:after="150"/>
        <w:rPr>
          <w:rFonts w:ascii="Arial" w:hAnsi="Arial" w:cs="Arial"/>
        </w:rPr>
      </w:pPr>
      <w:r w:rsidRPr="00DD0C4A">
        <w:rPr>
          <w:rFonts w:ascii="Arial" w:hAnsi="Arial" w:cs="Arial"/>
          <w:i/>
          <w:color w:val="000000"/>
        </w:rPr>
        <w:t>15 https://euprava.gov.rs/usluge/5886</w:t>
      </w:r>
    </w:p>
    <w:p w:rsidR="00DD0C4A" w:rsidRPr="00DD0C4A" w:rsidRDefault="00DD0C4A" w:rsidP="00DD0C4A">
      <w:pPr>
        <w:spacing w:after="150"/>
        <w:rPr>
          <w:rFonts w:ascii="Arial" w:hAnsi="Arial" w:cs="Arial"/>
        </w:rPr>
      </w:pPr>
      <w:r w:rsidRPr="00DD0C4A">
        <w:rPr>
          <w:rFonts w:ascii="Arial" w:hAnsi="Arial" w:cs="Arial"/>
          <w:i/>
          <w:color w:val="000000"/>
        </w:rPr>
        <w:t>16 https://www.e-zdravlje.gov.rs/landing/</w:t>
      </w:r>
    </w:p>
    <w:p w:rsidR="00DD0C4A" w:rsidRPr="00DD0C4A" w:rsidRDefault="00DD0C4A" w:rsidP="00DD0C4A">
      <w:pPr>
        <w:spacing w:after="150"/>
        <w:rPr>
          <w:rFonts w:ascii="Arial" w:hAnsi="Arial" w:cs="Arial"/>
        </w:rPr>
      </w:pPr>
      <w:r w:rsidRPr="00DD0C4A">
        <w:rPr>
          <w:rFonts w:ascii="Arial" w:hAnsi="Arial" w:cs="Arial"/>
          <w:i/>
          <w:color w:val="000000"/>
        </w:rPr>
        <w:t>17 https://rtsplaneta.rs/video/list/category/516/</w:t>
      </w:r>
    </w:p>
    <w:p w:rsidR="00DD0C4A" w:rsidRPr="00DD0C4A" w:rsidRDefault="00DD0C4A" w:rsidP="00DD0C4A">
      <w:pPr>
        <w:spacing w:after="150"/>
        <w:rPr>
          <w:rFonts w:ascii="Arial" w:hAnsi="Arial" w:cs="Arial"/>
        </w:rPr>
      </w:pPr>
      <w:r w:rsidRPr="00DD0C4A">
        <w:rPr>
          <w:rFonts w:ascii="Arial" w:hAnsi="Arial" w:cs="Arial"/>
          <w:i/>
          <w:color w:val="000000"/>
        </w:rPr>
        <w:t>18 https://www.mojaskola.gov.rs/</w:t>
      </w:r>
    </w:p>
    <w:p w:rsidR="00DD0C4A" w:rsidRPr="00DD0C4A" w:rsidRDefault="00DD0C4A" w:rsidP="00DD0C4A">
      <w:pPr>
        <w:spacing w:after="150"/>
        <w:rPr>
          <w:rFonts w:ascii="Arial" w:hAnsi="Arial" w:cs="Arial"/>
        </w:rPr>
      </w:pPr>
      <w:r w:rsidRPr="00DD0C4A">
        <w:rPr>
          <w:rFonts w:ascii="Arial" w:hAnsi="Arial" w:cs="Arial"/>
          <w:i/>
          <w:color w:val="000000"/>
        </w:rPr>
        <w:t>19 https://www.ite.gov.rs/vest/4894/od-1-aprila-mogucnost-iskazivanja-interesovanja-za-upis-dece-u-osnovnu-skolu-elektronskim-putem.php</w:t>
      </w:r>
    </w:p>
    <w:p w:rsidR="00DD0C4A" w:rsidRPr="00DD0C4A" w:rsidRDefault="00DD0C4A" w:rsidP="00DD0C4A">
      <w:pPr>
        <w:spacing w:after="150"/>
        <w:rPr>
          <w:rFonts w:ascii="Arial" w:hAnsi="Arial" w:cs="Arial"/>
        </w:rPr>
      </w:pPr>
      <w:r w:rsidRPr="00DD0C4A">
        <w:rPr>
          <w:rFonts w:ascii="Arial" w:hAnsi="Arial" w:cs="Arial"/>
          <w:i/>
          <w:color w:val="000000"/>
        </w:rPr>
        <w:t>20 https://www.srbija.gov.rs/vest/466455/elektronsko-zakazivanje-za-upis-i-testiranje-prvaka-od-28-maja.php Напомена: Услуга је била доступна у периоду од 28. маја до 10. јула 2020. године.</w:t>
      </w:r>
    </w:p>
    <w:p w:rsidR="00DD0C4A" w:rsidRPr="00DD0C4A" w:rsidRDefault="00DD0C4A" w:rsidP="00DD0C4A">
      <w:pPr>
        <w:spacing w:after="150"/>
        <w:rPr>
          <w:rFonts w:ascii="Arial" w:hAnsi="Arial" w:cs="Arial"/>
        </w:rPr>
      </w:pPr>
      <w:r w:rsidRPr="00DD0C4A">
        <w:rPr>
          <w:rFonts w:ascii="Arial" w:hAnsi="Arial" w:cs="Arial"/>
          <w:i/>
          <w:color w:val="000000"/>
        </w:rPr>
        <w:t>21 https://www.ite.gov.rs/vest/4930/onlajn-testiranje-za-ucenike-osmog-razreda.php</w:t>
      </w:r>
    </w:p>
    <w:p w:rsidR="00DD0C4A" w:rsidRPr="00DD0C4A" w:rsidRDefault="00DD0C4A" w:rsidP="00DD0C4A">
      <w:pPr>
        <w:spacing w:after="150"/>
        <w:rPr>
          <w:rFonts w:ascii="Arial" w:hAnsi="Arial" w:cs="Arial"/>
        </w:rPr>
      </w:pPr>
      <w:r w:rsidRPr="00DD0C4A">
        <w:rPr>
          <w:rFonts w:ascii="Arial" w:hAnsi="Arial" w:cs="Arial"/>
          <w:i/>
          <w:color w:val="000000"/>
        </w:rPr>
        <w:t>22 https://www.ite.gov.rs/vest/5091/predstavljanje-koncepta-digitalizacije-procesa-zavrsnog-ispita-male-mature.php#</w:t>
      </w:r>
    </w:p>
    <w:p w:rsidR="00DD0C4A" w:rsidRPr="00DD0C4A" w:rsidRDefault="00DD0C4A" w:rsidP="00DD0C4A">
      <w:pPr>
        <w:spacing w:after="150"/>
        <w:rPr>
          <w:rFonts w:ascii="Arial" w:hAnsi="Arial" w:cs="Arial"/>
        </w:rPr>
      </w:pPr>
      <w:r w:rsidRPr="00DD0C4A">
        <w:rPr>
          <w:rFonts w:ascii="Arial" w:hAnsi="Arial" w:cs="Arial"/>
          <w:i/>
          <w:color w:val="000000"/>
        </w:rPr>
        <w:t>23 https://euprava.gov.rs/vrtic</w:t>
      </w:r>
    </w:p>
    <w:p w:rsidR="00DD0C4A" w:rsidRPr="00DD0C4A" w:rsidRDefault="00DD0C4A" w:rsidP="00DD0C4A">
      <w:pPr>
        <w:spacing w:after="150"/>
        <w:rPr>
          <w:rFonts w:ascii="Arial" w:hAnsi="Arial" w:cs="Arial"/>
        </w:rPr>
      </w:pPr>
      <w:r w:rsidRPr="00DD0C4A">
        <w:rPr>
          <w:rFonts w:ascii="Arial" w:hAnsi="Arial" w:cs="Arial"/>
          <w:i/>
          <w:color w:val="000000"/>
        </w:rPr>
        <w:t>24 Портал еПијаца доступан је на https://pijaca.minpolj.gov.rs/ .</w:t>
      </w:r>
    </w:p>
    <w:p w:rsidR="00DD0C4A" w:rsidRPr="00DD0C4A" w:rsidRDefault="00DD0C4A" w:rsidP="00DD0C4A">
      <w:pPr>
        <w:spacing w:after="150"/>
        <w:rPr>
          <w:rFonts w:ascii="Arial" w:hAnsi="Arial" w:cs="Arial"/>
        </w:rPr>
      </w:pPr>
      <w:r w:rsidRPr="00DD0C4A">
        <w:rPr>
          <w:rFonts w:ascii="Arial" w:hAnsi="Arial" w:cs="Arial"/>
          <w:i/>
          <w:color w:val="000000"/>
        </w:rPr>
        <w:t>25 Пријава се врши путе онлине формулара доступног на адреси https://inspektor.gov.rs/submission . За више информација о Контакт центру видети http://mduls.gov.rs/saopstenja/otvoren-jedinstveni-kontakt-centar-za-prijavljivanje-nezakonitosti-u-vreme-pandemije-korona-virusa/</w:t>
      </w:r>
    </w:p>
    <w:p w:rsidR="00DD0C4A" w:rsidRPr="00DD0C4A" w:rsidRDefault="00DD0C4A" w:rsidP="00DD0C4A">
      <w:pPr>
        <w:spacing w:after="150"/>
        <w:rPr>
          <w:rFonts w:ascii="Arial" w:hAnsi="Arial" w:cs="Arial"/>
        </w:rPr>
      </w:pPr>
      <w:r w:rsidRPr="00DD0C4A">
        <w:rPr>
          <w:rFonts w:ascii="Arial" w:hAnsi="Arial" w:cs="Arial"/>
          <w:i/>
          <w:color w:val="000000"/>
        </w:rPr>
        <w:t>26 Напомена: Подаци о броју заражених на дневном нивоу по локалним самоуправама ажурирани су закључно са 10. јуном 2020. године, док су подаци о самоизолацији ажурирани закључно са 13. октобром 2020. године.</w:t>
      </w:r>
    </w:p>
    <w:p w:rsidR="00DD0C4A" w:rsidRPr="00DD0C4A" w:rsidRDefault="00DD0C4A" w:rsidP="00DD0C4A">
      <w:pPr>
        <w:spacing w:after="150"/>
        <w:rPr>
          <w:rFonts w:ascii="Arial" w:hAnsi="Arial" w:cs="Arial"/>
        </w:rPr>
      </w:pPr>
      <w:r w:rsidRPr="00DD0C4A">
        <w:rPr>
          <w:rFonts w:ascii="Arial" w:hAnsi="Arial" w:cs="Arial"/>
          <w:i/>
          <w:color w:val="000000"/>
        </w:rPr>
        <w:t>27 Одлука о изменама Стратегије реформе јавне управе у Републици Србији са Акционим планом за спровођење Стратегије реформе јавне управе у Републици Србији за период 2018–2020. године („Службени гласник РС”, број 54/18). За више информација о резултатима спровођења овог акционог плана видети: Годишњи извештај за 2019. годину о имплементацији Акционог плана за спровођење Стратегије реформе јавне управе за период 2018–2020. године, https://monitoring.mduls.gov.rs/downloadFile/?id=11130&amp;type=doc. Подаци за овај извештај прикупљани су за активности које су за крајњи рок реализације имале било који квартал у 2019. години или које су пренете због неизвршења из 2018. године у 2019. годину.</w:t>
      </w:r>
    </w:p>
    <w:p w:rsidR="00DD0C4A" w:rsidRPr="00DD0C4A" w:rsidRDefault="00DD0C4A" w:rsidP="00DD0C4A">
      <w:pPr>
        <w:spacing w:after="150"/>
        <w:rPr>
          <w:rFonts w:ascii="Arial" w:hAnsi="Arial" w:cs="Arial"/>
        </w:rPr>
      </w:pPr>
      <w:r w:rsidRPr="00DD0C4A">
        <w:rPr>
          <w:rFonts w:ascii="Arial" w:hAnsi="Arial" w:cs="Arial"/>
          <w:i/>
          <w:color w:val="000000"/>
        </w:rPr>
        <w:t>28 https://monitoring.mduls.gov.rs/downloadFile/?id=11053&amp;type=doc</w:t>
      </w:r>
    </w:p>
    <w:p w:rsidR="00DD0C4A" w:rsidRPr="00DD0C4A" w:rsidRDefault="00DD0C4A" w:rsidP="00DD0C4A">
      <w:pPr>
        <w:spacing w:after="150"/>
        <w:rPr>
          <w:rFonts w:ascii="Arial" w:hAnsi="Arial" w:cs="Arial"/>
        </w:rPr>
      </w:pPr>
      <w:r w:rsidRPr="00DD0C4A">
        <w:rPr>
          <w:rFonts w:ascii="Arial" w:hAnsi="Arial" w:cs="Arial"/>
          <w:i/>
          <w:color w:val="000000"/>
        </w:rPr>
        <w:t>29 http://mduls.gov.rs/obavestenja/poceo-rad-na-strategija-reforme-javne-uprave-nakon-2021-godine-poziv-i-ocd-da-se-ukljuce/</w:t>
      </w:r>
    </w:p>
    <w:p w:rsidR="00DD0C4A" w:rsidRPr="00DD0C4A" w:rsidRDefault="00DD0C4A" w:rsidP="00DD0C4A">
      <w:pPr>
        <w:spacing w:after="150"/>
        <w:rPr>
          <w:rFonts w:ascii="Arial" w:hAnsi="Arial" w:cs="Arial"/>
        </w:rPr>
      </w:pPr>
      <w:r w:rsidRPr="00DD0C4A">
        <w:rPr>
          <w:rFonts w:ascii="Arial" w:hAnsi="Arial" w:cs="Arial"/>
          <w:i/>
          <w:color w:val="000000"/>
        </w:rPr>
        <w:t>30 Министарство државне управе и локалне самоуправе и Канцеларија за сарадњу са цивилним друштвом спровели су Јавни позив за избор ОЦД у ову радну групу http://mduls.gov.rs/obavestenja/rezultati-javnog-poziva-ocd-za-clanstvo-u-posebnoj-radnoj-grupi-za-izradu-predloga-strategije-reforme-javne-uprave-nakon-2021-godine/</w:t>
      </w:r>
    </w:p>
    <w:p w:rsidR="00DD0C4A" w:rsidRPr="00DD0C4A" w:rsidRDefault="00DD0C4A" w:rsidP="00DD0C4A">
      <w:pPr>
        <w:spacing w:after="150"/>
        <w:rPr>
          <w:rFonts w:ascii="Arial" w:hAnsi="Arial" w:cs="Arial"/>
        </w:rPr>
      </w:pPr>
      <w:r w:rsidRPr="00DD0C4A">
        <w:rPr>
          <w:rFonts w:ascii="Arial" w:hAnsi="Arial" w:cs="Arial"/>
          <w:i/>
          <w:color w:val="000000"/>
        </w:rPr>
        <w:t>31 http://mduls.gov.rs/projekti-i-programi/sektorski-reformski-ugovor-za-sektor-reforme-javne-uprave/</w:t>
      </w:r>
    </w:p>
    <w:p w:rsidR="00DD0C4A" w:rsidRPr="00DD0C4A" w:rsidRDefault="00DD0C4A" w:rsidP="00DD0C4A">
      <w:pPr>
        <w:spacing w:after="150"/>
        <w:rPr>
          <w:rFonts w:ascii="Arial" w:hAnsi="Arial" w:cs="Arial"/>
        </w:rPr>
      </w:pPr>
      <w:r w:rsidRPr="00DD0C4A">
        <w:rPr>
          <w:rFonts w:ascii="Arial" w:hAnsi="Arial" w:cs="Arial"/>
          <w:i/>
          <w:color w:val="000000"/>
        </w:rPr>
        <w:t>32 Секторски реформски уговор потписан је 5. децембра 2016. године и има укупну вредност од 80 милиона евра, од којих 70 милиона представља директну подршку буџету, док је преосталих 10 милиона евра усмерено на подршку кроз пројекте Влади Србије. http://mduls.gov.rs/saopstenja/jos-13-miliona-evra-u-budzet-srbije-od-eu-zbog-uspeha-u-reformi-javne-uprave-i-javnih-finansija/#_ftn1.</w:t>
      </w:r>
    </w:p>
    <w:p w:rsidR="00DD0C4A" w:rsidRPr="00DD0C4A" w:rsidRDefault="00DD0C4A" w:rsidP="00DD0C4A">
      <w:pPr>
        <w:spacing w:after="150"/>
        <w:rPr>
          <w:rFonts w:ascii="Arial" w:hAnsi="Arial" w:cs="Arial"/>
        </w:rPr>
      </w:pPr>
      <w:r w:rsidRPr="00DD0C4A">
        <w:rPr>
          <w:rFonts w:ascii="Arial" w:hAnsi="Arial" w:cs="Arial"/>
          <w:i/>
          <w:color w:val="000000"/>
        </w:rPr>
        <w:t>33 Уредба о методологији управљањa јавним политикама, анализи ефеката јавних политика и прописа и садржају појединачних докумената јавних политика („Службени гласник РС”, број 8/19)</w:t>
      </w:r>
    </w:p>
    <w:p w:rsidR="00DD0C4A" w:rsidRPr="00DD0C4A" w:rsidRDefault="00DD0C4A" w:rsidP="00DD0C4A">
      <w:pPr>
        <w:spacing w:after="150"/>
        <w:rPr>
          <w:rFonts w:ascii="Arial" w:hAnsi="Arial" w:cs="Arial"/>
        </w:rPr>
      </w:pPr>
      <w:r w:rsidRPr="00DD0C4A">
        <w:rPr>
          <w:rFonts w:ascii="Arial" w:hAnsi="Arial" w:cs="Arial"/>
          <w:i/>
          <w:color w:val="000000"/>
        </w:rPr>
        <w:t>34 Правилник о смерницима добре праксе за остваривање учешћа јавности у припреми нацрта закона и других прописа и аката („Службени гласник РС”, број 51/19)</w:t>
      </w:r>
    </w:p>
    <w:p w:rsidR="00DD0C4A" w:rsidRPr="00DD0C4A" w:rsidRDefault="00DD0C4A" w:rsidP="00DD0C4A">
      <w:pPr>
        <w:spacing w:after="150"/>
        <w:rPr>
          <w:rFonts w:ascii="Arial" w:hAnsi="Arial" w:cs="Arial"/>
        </w:rPr>
      </w:pPr>
      <w:r w:rsidRPr="00DD0C4A">
        <w:rPr>
          <w:rFonts w:ascii="Arial" w:hAnsi="Arial" w:cs="Arial"/>
          <w:i/>
          <w:color w:val="000000"/>
        </w:rPr>
        <w:t>35 Канцеларија за сарадњу са цивилним друштвом престала је да постоји даном ступања на снагу Закона о министарствима („Службени гласник РС”, брoj 128/20), а њен делокруг је преузело Министарство за људска и мањинска права и друштвени дијалог.</w:t>
      </w:r>
    </w:p>
    <w:p w:rsidR="00DD0C4A" w:rsidRPr="00DD0C4A" w:rsidRDefault="00DD0C4A" w:rsidP="00DD0C4A">
      <w:pPr>
        <w:spacing w:after="150"/>
        <w:rPr>
          <w:rFonts w:ascii="Arial" w:hAnsi="Arial" w:cs="Arial"/>
        </w:rPr>
      </w:pPr>
      <w:r w:rsidRPr="00DD0C4A">
        <w:rPr>
          <w:rFonts w:ascii="Arial" w:hAnsi="Arial" w:cs="Arial"/>
          <w:i/>
          <w:color w:val="000000"/>
        </w:rPr>
        <w:t>36 Смернице за укључивање организација цивилног друштва у радне групе за израду предлога докумената јавних политика и нацрта, односно предлога прописа („Службени гласник РС”, број 8/20).</w:t>
      </w:r>
    </w:p>
    <w:p w:rsidR="00DD0C4A" w:rsidRPr="00DD0C4A" w:rsidRDefault="00DD0C4A" w:rsidP="00DD0C4A">
      <w:pPr>
        <w:spacing w:after="150"/>
        <w:rPr>
          <w:rFonts w:ascii="Arial" w:hAnsi="Arial" w:cs="Arial"/>
        </w:rPr>
      </w:pPr>
      <w:r w:rsidRPr="00DD0C4A">
        <w:rPr>
          <w:rFonts w:ascii="Arial" w:hAnsi="Arial" w:cs="Arial"/>
          <w:i/>
          <w:color w:val="000000"/>
        </w:rPr>
        <w:t>37 Интернет страница Канцеларије за сарадњу са цивилним друштвом, http://www.civilnodrustvo.gov.rs/инфо-сервис/позиви/позиви.77.html?tabId=0</w:t>
      </w:r>
    </w:p>
    <w:p w:rsidR="00DD0C4A" w:rsidRPr="00DD0C4A" w:rsidRDefault="00DD0C4A" w:rsidP="00DD0C4A">
      <w:pPr>
        <w:spacing w:after="150"/>
        <w:rPr>
          <w:rFonts w:ascii="Arial" w:hAnsi="Arial" w:cs="Arial"/>
        </w:rPr>
      </w:pPr>
      <w:r w:rsidRPr="00DD0C4A">
        <w:rPr>
          <w:rFonts w:ascii="Arial" w:hAnsi="Arial" w:cs="Arial"/>
          <w:i/>
          <w:color w:val="000000"/>
        </w:rPr>
        <w:t>38 Именоване контакт тачке за сарадњу са ОЦД у органима управе https://bit.ly/2vhnIRR</w:t>
      </w:r>
    </w:p>
    <w:p w:rsidR="00DD0C4A" w:rsidRPr="00DD0C4A" w:rsidRDefault="00DD0C4A" w:rsidP="00DD0C4A">
      <w:pPr>
        <w:spacing w:after="150"/>
        <w:rPr>
          <w:rFonts w:ascii="Arial" w:hAnsi="Arial" w:cs="Arial"/>
        </w:rPr>
      </w:pPr>
      <w:r w:rsidRPr="00DD0C4A">
        <w:rPr>
          <w:rFonts w:ascii="Arial" w:hAnsi="Arial" w:cs="Arial"/>
          <w:i/>
          <w:color w:val="000000"/>
        </w:rPr>
        <w:t>39 У питању су: Општи програм обуке државних службеника, Програм обуке руководилаца у државним органима, Општи програм обуке запослених у јединицама локалне самоуправе и Програм обуке руководилаца у јединицама локалне самоуправе.</w:t>
      </w:r>
    </w:p>
    <w:p w:rsidR="00DD0C4A" w:rsidRPr="00DD0C4A" w:rsidRDefault="00DD0C4A" w:rsidP="00DD0C4A">
      <w:pPr>
        <w:spacing w:after="150"/>
        <w:rPr>
          <w:rFonts w:ascii="Arial" w:hAnsi="Arial" w:cs="Arial"/>
        </w:rPr>
      </w:pPr>
      <w:r w:rsidRPr="00DD0C4A">
        <w:rPr>
          <w:rFonts w:ascii="Arial" w:hAnsi="Arial" w:cs="Arial"/>
          <w:i/>
          <w:color w:val="000000"/>
        </w:rPr>
        <w:t>40 https://sumeiklima.org/</w:t>
      </w:r>
    </w:p>
    <w:p w:rsidR="00DD0C4A" w:rsidRPr="00DD0C4A" w:rsidRDefault="00DD0C4A" w:rsidP="00DD0C4A">
      <w:pPr>
        <w:spacing w:after="150"/>
        <w:rPr>
          <w:rFonts w:ascii="Arial" w:hAnsi="Arial" w:cs="Arial"/>
        </w:rPr>
      </w:pPr>
      <w:r w:rsidRPr="00DD0C4A">
        <w:rPr>
          <w:rFonts w:ascii="Arial" w:hAnsi="Arial" w:cs="Arial"/>
          <w:i/>
          <w:color w:val="000000"/>
        </w:rPr>
        <w:t>41 https://opstine.data.gov.rs/</w:t>
      </w:r>
    </w:p>
    <w:p w:rsidR="00DD0C4A" w:rsidRPr="00DD0C4A" w:rsidRDefault="00DD0C4A" w:rsidP="00DD0C4A">
      <w:pPr>
        <w:spacing w:after="150"/>
        <w:rPr>
          <w:rFonts w:ascii="Arial" w:hAnsi="Arial" w:cs="Arial"/>
        </w:rPr>
      </w:pPr>
      <w:r w:rsidRPr="00DD0C4A">
        <w:rPr>
          <w:rFonts w:ascii="Arial" w:hAnsi="Arial" w:cs="Arial"/>
          <w:i/>
          <w:color w:val="000000"/>
        </w:rPr>
        <w:t>42 Извор података: Портал отворених података https://data.gov.rs/sr/datasets/, на дан 15. децембар 2020. године.</w:t>
      </w:r>
    </w:p>
    <w:p w:rsidR="00DD0C4A" w:rsidRPr="00DD0C4A" w:rsidRDefault="00DD0C4A" w:rsidP="00DD0C4A">
      <w:pPr>
        <w:spacing w:after="150"/>
        <w:rPr>
          <w:rFonts w:ascii="Arial" w:hAnsi="Arial" w:cs="Arial"/>
        </w:rPr>
      </w:pPr>
      <w:r w:rsidRPr="00DD0C4A">
        <w:rPr>
          <w:rFonts w:ascii="Arial" w:hAnsi="Arial" w:cs="Arial"/>
          <w:i/>
          <w:color w:val="000000"/>
        </w:rPr>
        <w:t>43 http://mduls.gov.rs/saopstenja/ruzic-lazarevac-dobio-jedinstveno-upravno-mesto-za-brze-i-efikasnije-usluge-gradjanima/</w:t>
      </w:r>
    </w:p>
    <w:p w:rsidR="00DD0C4A" w:rsidRPr="00DD0C4A" w:rsidRDefault="00DD0C4A" w:rsidP="00DD0C4A">
      <w:pPr>
        <w:spacing w:after="150"/>
        <w:rPr>
          <w:rFonts w:ascii="Arial" w:hAnsi="Arial" w:cs="Arial"/>
        </w:rPr>
      </w:pPr>
      <w:r w:rsidRPr="00DD0C4A">
        <w:rPr>
          <w:rFonts w:ascii="Arial" w:hAnsi="Arial" w:cs="Arial"/>
          <w:i/>
          <w:color w:val="000000"/>
        </w:rPr>
        <w:t>44 http://mduls.gov.rs/saopstenja/ministar-ruzic-otvorio-jedinstveno-upravno-mesto-u-smederevskoj-palanci/</w:t>
      </w:r>
    </w:p>
    <w:p w:rsidR="00DD0C4A" w:rsidRPr="00DD0C4A" w:rsidRDefault="00DD0C4A" w:rsidP="00DD0C4A">
      <w:pPr>
        <w:spacing w:after="150"/>
        <w:rPr>
          <w:rFonts w:ascii="Arial" w:hAnsi="Arial" w:cs="Arial"/>
        </w:rPr>
      </w:pPr>
      <w:r w:rsidRPr="00DD0C4A">
        <w:rPr>
          <w:rFonts w:ascii="Arial" w:hAnsi="Arial" w:cs="Arial"/>
          <w:i/>
          <w:color w:val="000000"/>
        </w:rPr>
        <w:t>45 http://mduls.gov.rs/saopstenja/ruzic-otvorio-jedinstveno-upravno-mesto-u-beloj-palanci/</w:t>
      </w:r>
    </w:p>
    <w:p w:rsidR="00DD0C4A" w:rsidRPr="00DD0C4A" w:rsidRDefault="00DD0C4A" w:rsidP="00DD0C4A">
      <w:pPr>
        <w:spacing w:after="150"/>
        <w:rPr>
          <w:rFonts w:ascii="Arial" w:hAnsi="Arial" w:cs="Arial"/>
        </w:rPr>
      </w:pPr>
      <w:r w:rsidRPr="00DD0C4A">
        <w:rPr>
          <w:rFonts w:ascii="Arial" w:hAnsi="Arial" w:cs="Arial"/>
          <w:i/>
          <w:color w:val="000000"/>
        </w:rPr>
        <w:t>46 http://mduls.gov.rs/saopstenja/ministar-ruzic-otvorio-jedinstveno-upravno-mesto-u-somboru/</w:t>
      </w:r>
    </w:p>
    <w:p w:rsidR="00DD0C4A" w:rsidRPr="00DD0C4A" w:rsidRDefault="00DD0C4A" w:rsidP="00DD0C4A">
      <w:pPr>
        <w:spacing w:after="150"/>
        <w:rPr>
          <w:rFonts w:ascii="Arial" w:hAnsi="Arial" w:cs="Arial"/>
        </w:rPr>
      </w:pPr>
      <w:r w:rsidRPr="00DD0C4A">
        <w:rPr>
          <w:rFonts w:ascii="Arial" w:hAnsi="Arial" w:cs="Arial"/>
          <w:i/>
          <w:color w:val="000000"/>
        </w:rPr>
        <w:t>47 http://mduls.gov.rs/reforma-javne-uprave-u-srbiji/aktuelnosti/jedinstveno-upravno-mesto-i-u-zitistu/</w:t>
      </w:r>
    </w:p>
    <w:p w:rsidR="00DD0C4A" w:rsidRPr="00DD0C4A" w:rsidRDefault="00DD0C4A" w:rsidP="00DD0C4A">
      <w:pPr>
        <w:spacing w:after="150"/>
        <w:rPr>
          <w:rFonts w:ascii="Arial" w:hAnsi="Arial" w:cs="Arial"/>
        </w:rPr>
      </w:pPr>
      <w:r w:rsidRPr="00DD0C4A">
        <w:rPr>
          <w:rFonts w:ascii="Arial" w:hAnsi="Arial" w:cs="Arial"/>
          <w:i/>
          <w:color w:val="000000"/>
        </w:rPr>
        <w:t>48 http://mduls.gov.rs/saopstenja/ruzic-otvorio-jedinstveno-upravno-mesto-u-krusevcu/</w:t>
      </w:r>
    </w:p>
    <w:p w:rsidR="00DD0C4A" w:rsidRPr="00DD0C4A" w:rsidRDefault="00DD0C4A" w:rsidP="00DD0C4A">
      <w:pPr>
        <w:spacing w:after="150"/>
        <w:rPr>
          <w:rFonts w:ascii="Arial" w:hAnsi="Arial" w:cs="Arial"/>
        </w:rPr>
      </w:pPr>
      <w:r w:rsidRPr="00DD0C4A">
        <w:rPr>
          <w:rFonts w:ascii="Arial" w:hAnsi="Arial" w:cs="Arial"/>
          <w:i/>
          <w:color w:val="000000"/>
        </w:rPr>
        <w:t>49 http://mduls.gov.rs/saopstenja/ruzic-otvorio-jedinstveno-upravno-mesto-u-sapcu/</w:t>
      </w:r>
    </w:p>
    <w:p w:rsidR="00DD0C4A" w:rsidRPr="00DD0C4A" w:rsidRDefault="00DD0C4A" w:rsidP="00DD0C4A">
      <w:pPr>
        <w:spacing w:after="150"/>
        <w:rPr>
          <w:rFonts w:ascii="Arial" w:hAnsi="Arial" w:cs="Arial"/>
        </w:rPr>
      </w:pPr>
      <w:r w:rsidRPr="00DD0C4A">
        <w:rPr>
          <w:rFonts w:ascii="Arial" w:hAnsi="Arial" w:cs="Arial"/>
          <w:i/>
          <w:color w:val="000000"/>
        </w:rPr>
        <w:t>50 http://mduls.gov.rs/saopstenja/ruzic-otvorio-jedinstveno-upravno-mesto-u-uzicu/</w:t>
      </w:r>
    </w:p>
    <w:p w:rsidR="00DD0C4A" w:rsidRPr="00DD0C4A" w:rsidRDefault="00DD0C4A" w:rsidP="00DD0C4A">
      <w:pPr>
        <w:spacing w:after="150"/>
        <w:rPr>
          <w:rFonts w:ascii="Arial" w:hAnsi="Arial" w:cs="Arial"/>
        </w:rPr>
      </w:pPr>
      <w:r w:rsidRPr="00DD0C4A">
        <w:rPr>
          <w:rFonts w:ascii="Arial" w:hAnsi="Arial" w:cs="Arial"/>
          <w:i/>
          <w:color w:val="000000"/>
        </w:rPr>
        <w:t>51 http://mduls.gov.rs/reforma-javne-uprave-u-srbiji/aktuelnosti/gradjani-uzica-i-vlasotinca-dobili-jedinstveno-upravno-mesto/</w:t>
      </w:r>
    </w:p>
    <w:p w:rsidR="00DD0C4A" w:rsidRPr="00DD0C4A" w:rsidRDefault="00DD0C4A" w:rsidP="00DD0C4A">
      <w:pPr>
        <w:spacing w:after="150"/>
        <w:rPr>
          <w:rFonts w:ascii="Arial" w:hAnsi="Arial" w:cs="Arial"/>
        </w:rPr>
      </w:pPr>
      <w:r w:rsidRPr="00DD0C4A">
        <w:rPr>
          <w:rFonts w:ascii="Arial" w:hAnsi="Arial" w:cs="Arial"/>
          <w:i/>
          <w:color w:val="000000"/>
        </w:rPr>
        <w:t>52 http://mduls.gov.rs/saopstenja/otvoreno-jedinstveno-upravno-mesto-u-gornjem-milanovcu/</w:t>
      </w:r>
    </w:p>
    <w:p w:rsidR="00DD0C4A" w:rsidRPr="00DD0C4A" w:rsidRDefault="00DD0C4A" w:rsidP="00DD0C4A">
      <w:pPr>
        <w:spacing w:after="150"/>
        <w:rPr>
          <w:rFonts w:ascii="Arial" w:hAnsi="Arial" w:cs="Arial"/>
        </w:rPr>
      </w:pPr>
      <w:r w:rsidRPr="00DD0C4A">
        <w:rPr>
          <w:rFonts w:ascii="Arial" w:hAnsi="Arial" w:cs="Arial"/>
          <w:i/>
          <w:color w:val="000000"/>
        </w:rPr>
        <w:t>53 http://mduls.gov.rs/saopstenja/opstina-raca-otvorila-jedinstveno-upravno-mesto/</w:t>
      </w:r>
    </w:p>
    <w:p w:rsidR="00DD0C4A" w:rsidRPr="00DD0C4A" w:rsidRDefault="00DD0C4A" w:rsidP="00DD0C4A">
      <w:pPr>
        <w:spacing w:after="150"/>
        <w:rPr>
          <w:rFonts w:ascii="Arial" w:hAnsi="Arial" w:cs="Arial"/>
        </w:rPr>
      </w:pPr>
      <w:r w:rsidRPr="00DD0C4A">
        <w:rPr>
          <w:rFonts w:ascii="Arial" w:hAnsi="Arial" w:cs="Arial"/>
          <w:i/>
          <w:color w:val="000000"/>
        </w:rPr>
        <w:t>54 http://mduls.gov.rs/saopstenja/podrska-za-otvaranje-jedinstvenog-upravnog-mesta-u-jos-sest-gradova-i-opstina/</w:t>
      </w:r>
    </w:p>
    <w:p w:rsidR="00DD0C4A" w:rsidRPr="00DD0C4A" w:rsidRDefault="00DD0C4A" w:rsidP="00DD0C4A">
      <w:pPr>
        <w:spacing w:after="150"/>
        <w:rPr>
          <w:rFonts w:ascii="Arial" w:hAnsi="Arial" w:cs="Arial"/>
        </w:rPr>
      </w:pPr>
      <w:r w:rsidRPr="00DD0C4A">
        <w:rPr>
          <w:rFonts w:ascii="Arial" w:hAnsi="Arial" w:cs="Arial"/>
          <w:i/>
          <w:color w:val="000000"/>
        </w:rPr>
        <w:t>55 http://mduls.gov.rs/saopstenja/opstine-paracin-topola-i-kosjeric-dobijaju-jedinstveno-upravno-mesto/</w:t>
      </w:r>
    </w:p>
    <w:p w:rsidR="00DD0C4A" w:rsidRPr="00DD0C4A" w:rsidRDefault="00DD0C4A" w:rsidP="00DD0C4A">
      <w:pPr>
        <w:spacing w:after="150"/>
        <w:rPr>
          <w:rFonts w:ascii="Arial" w:hAnsi="Arial" w:cs="Arial"/>
        </w:rPr>
      </w:pPr>
      <w:r w:rsidRPr="00DD0C4A">
        <w:rPr>
          <w:rFonts w:ascii="Arial" w:hAnsi="Arial" w:cs="Arial"/>
          <w:i/>
          <w:color w:val="000000"/>
        </w:rPr>
        <w:t>56 http://skipcentar.rs/sr_RS/</w:t>
      </w:r>
    </w:p>
    <w:p w:rsidR="00DD0C4A" w:rsidRPr="00DD0C4A" w:rsidRDefault="00DD0C4A" w:rsidP="00DD0C4A">
      <w:pPr>
        <w:spacing w:after="150"/>
        <w:rPr>
          <w:rFonts w:ascii="Arial" w:hAnsi="Arial" w:cs="Arial"/>
        </w:rPr>
      </w:pPr>
      <w:r w:rsidRPr="00DD0C4A">
        <w:rPr>
          <w:rFonts w:ascii="Arial" w:hAnsi="Arial" w:cs="Arial"/>
          <w:i/>
          <w:color w:val="000000"/>
        </w:rPr>
        <w:t>57 Извор података: Годишњи извештај за 2019. годину о имплементацији Акционог плана за спровођење Стратегије реформе јавне управе за период 2018–2020. године, стр. 32, https://monitoring.mduls.gov.rs/downloadFile/?id=11130&amp;type=doc</w:t>
      </w:r>
    </w:p>
    <w:p w:rsidR="00DD0C4A" w:rsidRPr="00DD0C4A" w:rsidRDefault="00DD0C4A" w:rsidP="00DD0C4A">
      <w:pPr>
        <w:spacing w:after="150"/>
        <w:rPr>
          <w:rFonts w:ascii="Arial" w:hAnsi="Arial" w:cs="Arial"/>
        </w:rPr>
      </w:pPr>
      <w:r w:rsidRPr="00DD0C4A">
        <w:rPr>
          <w:rFonts w:ascii="Arial" w:hAnsi="Arial" w:cs="Arial"/>
          <w:i/>
          <w:color w:val="000000"/>
        </w:rPr>
        <w:t>58 Закон о Централном регистру становништва („Службени гласник РС”, број 17/19)</w:t>
      </w:r>
    </w:p>
    <w:p w:rsidR="00DD0C4A" w:rsidRPr="00DD0C4A" w:rsidRDefault="00DD0C4A" w:rsidP="00DD0C4A">
      <w:pPr>
        <w:spacing w:after="150"/>
        <w:rPr>
          <w:rFonts w:ascii="Arial" w:hAnsi="Arial" w:cs="Arial"/>
        </w:rPr>
      </w:pPr>
      <w:r w:rsidRPr="00DD0C4A">
        <w:rPr>
          <w:rFonts w:ascii="Arial" w:hAnsi="Arial" w:cs="Arial"/>
          <w:i/>
          <w:color w:val="000000"/>
        </w:rPr>
        <w:t>59 Закон о Регистру просторних јединица и Адресном регистру („Службени гласник РС”, број 9/20)</w:t>
      </w:r>
    </w:p>
    <w:p w:rsidR="00DD0C4A" w:rsidRPr="00DD0C4A" w:rsidRDefault="00DD0C4A" w:rsidP="00DD0C4A">
      <w:pPr>
        <w:spacing w:after="150"/>
        <w:rPr>
          <w:rFonts w:ascii="Arial" w:hAnsi="Arial" w:cs="Arial"/>
        </w:rPr>
      </w:pPr>
      <w:r w:rsidRPr="00DD0C4A">
        <w:rPr>
          <w:rFonts w:ascii="Arial" w:hAnsi="Arial" w:cs="Arial"/>
          <w:i/>
          <w:color w:val="000000"/>
        </w:rPr>
        <w:t>60https://rsjp.gov.rs/cir/vesti-cir/usvojen-program-za-pojednostavljenje-administrativnih-postupaka-i-regulative-e-papir/ .</w:t>
      </w:r>
    </w:p>
    <w:p w:rsidR="00DD0C4A" w:rsidRPr="00DD0C4A" w:rsidRDefault="00DD0C4A" w:rsidP="00DD0C4A">
      <w:pPr>
        <w:spacing w:after="150"/>
        <w:rPr>
          <w:rFonts w:ascii="Arial" w:hAnsi="Arial" w:cs="Arial"/>
        </w:rPr>
      </w:pPr>
      <w:r w:rsidRPr="00DD0C4A">
        <w:rPr>
          <w:rFonts w:ascii="Arial" w:hAnsi="Arial" w:cs="Arial"/>
          <w:i/>
          <w:color w:val="000000"/>
        </w:rPr>
        <w:t>61 Програм развоја електронске управе у Републици Србији за период од 2020. до 2022. године са Акционим планом за његово спровођење („Службени гласник РС”, број 85/20)</w:t>
      </w:r>
    </w:p>
    <w:p w:rsidR="00DD0C4A" w:rsidRPr="00DD0C4A" w:rsidRDefault="00DD0C4A" w:rsidP="00DD0C4A">
      <w:pPr>
        <w:spacing w:after="150"/>
        <w:rPr>
          <w:rFonts w:ascii="Arial" w:hAnsi="Arial" w:cs="Arial"/>
        </w:rPr>
      </w:pPr>
      <w:r w:rsidRPr="00DD0C4A">
        <w:rPr>
          <w:rFonts w:ascii="Arial" w:hAnsi="Arial" w:cs="Arial"/>
          <w:i/>
          <w:color w:val="000000"/>
        </w:rPr>
        <w:t>62 Закон о спречавању корупције („Службени гласник РС”, бр. 35/19 и 88/19). У складу са овим законом, од 1. септембра 2020. године пређашњи назив Агенција за борбу против корупције је промењен у Агенција за спречавање корупције.</w:t>
      </w:r>
    </w:p>
    <w:p w:rsidR="00DD0C4A" w:rsidRPr="00DD0C4A" w:rsidRDefault="00DD0C4A" w:rsidP="00DD0C4A">
      <w:pPr>
        <w:spacing w:after="150"/>
        <w:rPr>
          <w:rFonts w:ascii="Arial" w:hAnsi="Arial" w:cs="Arial"/>
        </w:rPr>
      </w:pPr>
      <w:r w:rsidRPr="00DD0C4A">
        <w:rPr>
          <w:rFonts w:ascii="Arial" w:hAnsi="Arial" w:cs="Arial"/>
          <w:i/>
          <w:color w:val="000000"/>
        </w:rPr>
        <w:t>63 Акциони план за Поглавље 23, https://www.mpravde.gov.rs/files/Revidirani%20AP23%202207.pdf</w:t>
      </w:r>
    </w:p>
    <w:p w:rsidR="00DD0C4A" w:rsidRPr="00DD0C4A" w:rsidRDefault="00DD0C4A" w:rsidP="00DD0C4A">
      <w:pPr>
        <w:spacing w:after="150"/>
        <w:rPr>
          <w:rFonts w:ascii="Arial" w:hAnsi="Arial" w:cs="Arial"/>
        </w:rPr>
      </w:pPr>
      <w:r w:rsidRPr="00DD0C4A">
        <w:rPr>
          <w:rFonts w:ascii="Arial" w:hAnsi="Arial" w:cs="Arial"/>
          <w:i/>
          <w:color w:val="000000"/>
        </w:rPr>
        <w:t>64 Уредба о методологији за израду средњорочних планова („Службени гласник РС”, број 9/19)</w:t>
      </w:r>
    </w:p>
    <w:p w:rsidR="00DD0C4A" w:rsidRPr="00DD0C4A" w:rsidRDefault="00DD0C4A" w:rsidP="00DD0C4A">
      <w:pPr>
        <w:spacing w:after="150"/>
        <w:rPr>
          <w:rFonts w:ascii="Arial" w:hAnsi="Arial" w:cs="Arial"/>
        </w:rPr>
      </w:pPr>
      <w:r w:rsidRPr="00DD0C4A">
        <w:rPr>
          <w:rFonts w:ascii="Arial" w:hAnsi="Arial" w:cs="Arial"/>
          <w:i/>
          <w:color w:val="000000"/>
        </w:rPr>
        <w:t>65 Закон о централној евиденцији стварних власника („Службени гласник РС”, бр. 41/18 и 91/19)</w:t>
      </w:r>
    </w:p>
    <w:p w:rsidR="00DD0C4A" w:rsidRPr="00DD0C4A" w:rsidRDefault="00DD0C4A" w:rsidP="00DD0C4A">
      <w:pPr>
        <w:spacing w:after="150"/>
        <w:rPr>
          <w:rFonts w:ascii="Arial" w:hAnsi="Arial" w:cs="Arial"/>
        </w:rPr>
      </w:pPr>
      <w:r w:rsidRPr="00DD0C4A">
        <w:rPr>
          <w:rFonts w:ascii="Arial" w:hAnsi="Arial" w:cs="Arial"/>
          <w:i/>
          <w:color w:val="000000"/>
        </w:rPr>
        <w:t>66 https://bit.ly/36fnNFA</w:t>
      </w:r>
    </w:p>
    <w:p w:rsidR="00DD0C4A" w:rsidRPr="00DD0C4A" w:rsidRDefault="00DD0C4A" w:rsidP="00DD0C4A">
      <w:pPr>
        <w:spacing w:after="150"/>
        <w:rPr>
          <w:rFonts w:ascii="Arial" w:hAnsi="Arial" w:cs="Arial"/>
        </w:rPr>
      </w:pPr>
      <w:r w:rsidRPr="00DD0C4A">
        <w:rPr>
          <w:rFonts w:ascii="Arial" w:hAnsi="Arial" w:cs="Arial"/>
          <w:i/>
          <w:color w:val="000000"/>
        </w:rPr>
        <w:t>67 Индекс транспарентности локалне самоуправе – ЛТИ представља годишње истраживање које спроводи ОЦД Транспарентност Србија у сврху оцењивања и рангирања локалних самоуправа на основу индекса транспарентности. Видети: https://www.transparentnost.org.rs/index.php/sr/istraivanja-o-korupciji/lti.</w:t>
      </w:r>
    </w:p>
    <w:p w:rsidR="00DD0C4A" w:rsidRPr="00DD0C4A" w:rsidRDefault="00DD0C4A" w:rsidP="00DD0C4A">
      <w:pPr>
        <w:spacing w:after="150"/>
        <w:rPr>
          <w:rFonts w:ascii="Arial" w:hAnsi="Arial" w:cs="Arial"/>
        </w:rPr>
      </w:pPr>
      <w:r w:rsidRPr="00DD0C4A">
        <w:rPr>
          <w:rFonts w:ascii="Arial" w:hAnsi="Arial" w:cs="Arial"/>
          <w:i/>
          <w:color w:val="000000"/>
        </w:rPr>
        <w:t>68 https://ogp.rs/vesti/povecana-transparentnost-gradova-i-opstina-u-srbiji/</w:t>
      </w:r>
    </w:p>
    <w:p w:rsidR="00DD0C4A" w:rsidRPr="00DD0C4A" w:rsidRDefault="00DD0C4A" w:rsidP="00DD0C4A">
      <w:pPr>
        <w:spacing w:after="150"/>
        <w:rPr>
          <w:rFonts w:ascii="Arial" w:hAnsi="Arial" w:cs="Arial"/>
        </w:rPr>
      </w:pPr>
      <w:r w:rsidRPr="00DD0C4A">
        <w:rPr>
          <w:rFonts w:ascii="Arial" w:hAnsi="Arial" w:cs="Arial"/>
          <w:i/>
          <w:color w:val="000000"/>
        </w:rPr>
        <w:t>69 Конзоцијум ОЦД који је добио средства предводиле су Грађанске иницијативе, а остале ОЦД су: Транспарентност Србија, Асоцијација online медија, Народни парламент Лесковац, Едукациони центар Лесковац и Медија реформ центар Ниш.</w:t>
      </w:r>
    </w:p>
    <w:p w:rsidR="00DD0C4A" w:rsidRPr="00DD0C4A" w:rsidRDefault="00DD0C4A" w:rsidP="00DD0C4A">
      <w:pPr>
        <w:spacing w:after="150"/>
        <w:rPr>
          <w:rFonts w:ascii="Arial" w:hAnsi="Arial" w:cs="Arial"/>
        </w:rPr>
      </w:pPr>
      <w:r w:rsidRPr="00DD0C4A">
        <w:rPr>
          <w:rFonts w:ascii="Arial" w:hAnsi="Arial" w:cs="Arial"/>
          <w:i/>
          <w:color w:val="000000"/>
        </w:rPr>
        <w:t>70 У координацији са МДУЛС, Конзорцијум ОЦД расписао је и на основу Јавног позива одабрао пет ЈЛС којима ће бити пружена подршка у развијању локалних акционих планова за отворену управу, међу којима су били Нови Пазар, Власотинце, Бела Паланка, Лапово и Сомбор. Више информација доступно је на https://ogp.rs/sprovodjenje-pou-u-lokalnim-sredinama/odabrano-5-jls-koje-ce-izradivati-lokalne-akcione-planove-pou-2019-2020/ .</w:t>
      </w:r>
    </w:p>
    <w:p w:rsidR="00DD0C4A" w:rsidRPr="00DD0C4A" w:rsidRDefault="00DD0C4A" w:rsidP="00DD0C4A">
      <w:pPr>
        <w:spacing w:after="150"/>
        <w:rPr>
          <w:rFonts w:ascii="Arial" w:hAnsi="Arial" w:cs="Arial"/>
        </w:rPr>
      </w:pPr>
      <w:r w:rsidRPr="00DD0C4A">
        <w:rPr>
          <w:rFonts w:ascii="Arial" w:hAnsi="Arial" w:cs="Arial"/>
          <w:i/>
          <w:color w:val="000000"/>
        </w:rPr>
        <w:t>71 https://ogp.rs/sprovodjenje-pou-u-lokalnim-sredinama/grad-novi-pazar-usvojio-je-lap-pou/</w:t>
      </w:r>
    </w:p>
    <w:p w:rsidR="00DD0C4A" w:rsidRPr="00DD0C4A" w:rsidRDefault="00DD0C4A" w:rsidP="00DD0C4A">
      <w:pPr>
        <w:spacing w:after="150"/>
        <w:rPr>
          <w:rFonts w:ascii="Arial" w:hAnsi="Arial" w:cs="Arial"/>
        </w:rPr>
      </w:pPr>
      <w:r w:rsidRPr="00DD0C4A">
        <w:rPr>
          <w:rFonts w:ascii="Arial" w:hAnsi="Arial" w:cs="Arial"/>
          <w:i/>
          <w:color w:val="000000"/>
        </w:rPr>
        <w:t>72 https://ogp.rs/sprovodjenje-pou-u-lokalnim-sredinama/korak-ka-boljoj-upravi-u-vlasotincu/</w:t>
      </w:r>
    </w:p>
    <w:p w:rsidR="00DD0C4A" w:rsidRPr="00DD0C4A" w:rsidRDefault="00DD0C4A" w:rsidP="00DD0C4A">
      <w:pPr>
        <w:spacing w:after="150"/>
        <w:rPr>
          <w:rFonts w:ascii="Arial" w:hAnsi="Arial" w:cs="Arial"/>
        </w:rPr>
      </w:pPr>
      <w:r w:rsidRPr="00DD0C4A">
        <w:rPr>
          <w:rFonts w:ascii="Arial" w:hAnsi="Arial" w:cs="Arial"/>
          <w:i/>
          <w:color w:val="000000"/>
        </w:rPr>
        <w:t>73 https://ogp.rs/sprovodjenje-pou-u-lokalnim-sredinama/lap-za-lapovo-novi-sajt-i-e-salter/</w:t>
      </w:r>
    </w:p>
    <w:p w:rsidR="00DD0C4A" w:rsidRPr="00DD0C4A" w:rsidRDefault="00DD0C4A" w:rsidP="00DD0C4A">
      <w:pPr>
        <w:spacing w:after="150"/>
        <w:rPr>
          <w:rFonts w:ascii="Arial" w:hAnsi="Arial" w:cs="Arial"/>
        </w:rPr>
      </w:pPr>
      <w:r w:rsidRPr="00DD0C4A">
        <w:rPr>
          <w:rFonts w:ascii="Arial" w:hAnsi="Arial" w:cs="Arial"/>
          <w:i/>
          <w:color w:val="000000"/>
        </w:rPr>
        <w:t>74 Видети: Извештај о спровођењу Акционог плана за период 2018–2020. године, за првих шест месеци, стр. 27–28, https://www.gradjanske.org/wp-content/uploads/2019/07/Izve%C5%A1taj-o-pracenju-sprovo%C4%91enja-AP-POU-2018-20.pdf .</w:t>
      </w:r>
    </w:p>
    <w:p w:rsidR="00DD0C4A" w:rsidRPr="00DD0C4A" w:rsidRDefault="00DD0C4A" w:rsidP="00DD0C4A">
      <w:pPr>
        <w:spacing w:after="150"/>
        <w:rPr>
          <w:rFonts w:ascii="Arial" w:hAnsi="Arial" w:cs="Arial"/>
        </w:rPr>
      </w:pPr>
      <w:r w:rsidRPr="00DD0C4A">
        <w:rPr>
          <w:rFonts w:ascii="Arial" w:hAnsi="Arial" w:cs="Arial"/>
          <w:i/>
          <w:color w:val="000000"/>
        </w:rPr>
        <w:t>75 https://bit.ly/2HToISv</w:t>
      </w:r>
    </w:p>
    <w:p w:rsidR="00DD0C4A" w:rsidRPr="00DD0C4A" w:rsidRDefault="00DD0C4A" w:rsidP="00DD0C4A">
      <w:pPr>
        <w:spacing w:after="150"/>
        <w:rPr>
          <w:rFonts w:ascii="Arial" w:hAnsi="Arial" w:cs="Arial"/>
        </w:rPr>
      </w:pPr>
      <w:r w:rsidRPr="00DD0C4A">
        <w:rPr>
          <w:rFonts w:ascii="Arial" w:hAnsi="Arial" w:cs="Arial"/>
          <w:i/>
          <w:color w:val="000000"/>
        </w:rPr>
        <w:t>76 http://mduls.gov.rs/saopstenja/veca-otvorenost-vece-poverenje-gradjana-u-drzavu/</w:t>
      </w:r>
    </w:p>
    <w:p w:rsidR="00DD0C4A" w:rsidRPr="00DD0C4A" w:rsidRDefault="00DD0C4A" w:rsidP="00DD0C4A">
      <w:pPr>
        <w:spacing w:after="150"/>
        <w:rPr>
          <w:rFonts w:ascii="Arial" w:hAnsi="Arial" w:cs="Arial"/>
        </w:rPr>
      </w:pPr>
      <w:r w:rsidRPr="00DD0C4A">
        <w:rPr>
          <w:rFonts w:ascii="Arial" w:hAnsi="Arial" w:cs="Arial"/>
          <w:i/>
          <w:color w:val="000000"/>
        </w:rPr>
        <w:t>77 https://ogp.rs/akcioni-plan-2018-2020/</w:t>
      </w:r>
    </w:p>
    <w:p w:rsidR="00DD0C4A" w:rsidRPr="00DD0C4A" w:rsidRDefault="00DD0C4A" w:rsidP="00DD0C4A">
      <w:pPr>
        <w:spacing w:after="120"/>
        <w:jc w:val="center"/>
        <w:rPr>
          <w:rFonts w:ascii="Arial" w:hAnsi="Arial" w:cs="Arial"/>
        </w:rPr>
      </w:pPr>
      <w:r w:rsidRPr="00DD0C4A">
        <w:rPr>
          <w:rFonts w:ascii="Arial" w:hAnsi="Arial" w:cs="Arial"/>
          <w:color w:val="000000"/>
        </w:rPr>
        <w:t>III. ПРОЦЕС ПРИПРЕМЕ АКЦИОНОГ ПЛАНА</w:t>
      </w:r>
    </w:p>
    <w:p w:rsidR="00DD0C4A" w:rsidRPr="00DD0C4A" w:rsidRDefault="00DD0C4A" w:rsidP="00DD0C4A">
      <w:pPr>
        <w:spacing w:after="150"/>
        <w:rPr>
          <w:rFonts w:ascii="Arial" w:hAnsi="Arial" w:cs="Arial"/>
        </w:rPr>
      </w:pPr>
      <w:r w:rsidRPr="00DD0C4A">
        <w:rPr>
          <w:rFonts w:ascii="Arial" w:hAnsi="Arial" w:cs="Arial"/>
          <w:color w:val="000000"/>
        </w:rPr>
        <w:t xml:space="preserve">Припрема овог акционог плана започета је у јануару 2020. године спровођењем процеса избора представника ОЦД у Посебну међуминистарску радну групу за израду четвртог Акционог плана за период од 2020. до 2022. године и реализацију учешћа Републике Србије у иницијативи Партнерство за отворену управу (у даљем тексту: Радна група). У складу са развијеном праксом у претходним циклусима, </w:t>
      </w:r>
      <w:r w:rsidRPr="00DD0C4A">
        <w:rPr>
          <w:rFonts w:ascii="Arial" w:hAnsi="Arial" w:cs="Arial"/>
          <w:b/>
          <w:color w:val="000000"/>
        </w:rPr>
        <w:t>представници ОЦД изабрани су кроз транспарентну и инклузивну процедуру</w:t>
      </w:r>
      <w:r w:rsidRPr="00DD0C4A">
        <w:rPr>
          <w:rFonts w:ascii="Arial" w:hAnsi="Arial" w:cs="Arial"/>
          <w:color w:val="000000"/>
        </w:rPr>
        <w:t xml:space="preserve"> засновану на јавном позиву који је МДУЛС реализовало у сарадњи са КСЦД.</w:t>
      </w:r>
    </w:p>
    <w:p w:rsidR="00DD0C4A" w:rsidRPr="00DD0C4A" w:rsidRDefault="00DD0C4A" w:rsidP="00DD0C4A">
      <w:pPr>
        <w:spacing w:after="150"/>
        <w:rPr>
          <w:rFonts w:ascii="Arial" w:hAnsi="Arial" w:cs="Arial"/>
        </w:rPr>
      </w:pPr>
      <w:r w:rsidRPr="00DD0C4A">
        <w:rPr>
          <w:rFonts w:ascii="Arial" w:hAnsi="Arial" w:cs="Arial"/>
          <w:color w:val="000000"/>
        </w:rPr>
        <w:t>Позив свим заинтересованим ОЦД објављен је у јануару 2020. године на веб презентацијама МДУЛС</w:t>
      </w:r>
      <w:r w:rsidRPr="00DD0C4A">
        <w:rPr>
          <w:rFonts w:ascii="Arial" w:hAnsi="Arial" w:cs="Arial"/>
          <w:color w:val="000000"/>
          <w:vertAlign w:val="superscript"/>
        </w:rPr>
        <w:t>78</w:t>
      </w:r>
      <w:r w:rsidRPr="00DD0C4A">
        <w:rPr>
          <w:rFonts w:ascii="Arial" w:hAnsi="Arial" w:cs="Arial"/>
          <w:color w:val="000000"/>
        </w:rPr>
        <w:t xml:space="preserve"> и КСЦД</w:t>
      </w:r>
      <w:r w:rsidRPr="00DD0C4A">
        <w:rPr>
          <w:rFonts w:ascii="Arial" w:hAnsi="Arial" w:cs="Arial"/>
          <w:color w:val="000000"/>
          <w:vertAlign w:val="superscript"/>
        </w:rPr>
        <w:t>79</w:t>
      </w:r>
      <w:r w:rsidRPr="00DD0C4A">
        <w:rPr>
          <w:rFonts w:ascii="Arial" w:hAnsi="Arial" w:cs="Arial"/>
          <w:color w:val="000000"/>
        </w:rPr>
        <w:t xml:space="preserve"> и профилима ових органа на друштвеним мрежама, док је КСЦД додатно упутила позив и путем своје мејлинг листе свим ОЦД на листи.</w:t>
      </w:r>
    </w:p>
    <w:p w:rsidR="00DD0C4A" w:rsidRPr="00DD0C4A" w:rsidRDefault="00DD0C4A" w:rsidP="00DD0C4A">
      <w:pPr>
        <w:spacing w:after="150"/>
        <w:rPr>
          <w:rFonts w:ascii="Arial" w:hAnsi="Arial" w:cs="Arial"/>
        </w:rPr>
      </w:pPr>
      <w:r w:rsidRPr="00DD0C4A">
        <w:rPr>
          <w:rFonts w:ascii="Arial" w:hAnsi="Arial" w:cs="Arial"/>
          <w:color w:val="000000"/>
        </w:rPr>
        <w:t>Саставни део јавног позива, поред осталих релевантних информација, били су и критеријуми који су постављени са циљем да се у рад Радне групе и израду Акционог плана укључе ОЦД које се баве и поседују пројектно искуство и експертизу у различитим областима у оквиру вредности ПОУ, као што су: доступност података, приступ информацијама од јавног значаја, медији и информисање, фискална транспарентност, јавно заступање и политике, јачање владавине права и ширење грађанске свести, борба против корупције, развој нових технологија и иновација у циљу размене информација, унапређења јавних сервиса и укључивања грађана у доношење одлука, отворени подаци, реформа јавне управе, ПОУ. Такође, постојање одговарајућих критеријума било је неопходно како би се обезбедила ефикасност у раду Радне групе имајући у виду да је у Републици Србији регистровано преко 34.500 удружења и преко 900 задужбина и фондација</w:t>
      </w:r>
      <w:r w:rsidRPr="00DD0C4A">
        <w:rPr>
          <w:rFonts w:ascii="Arial" w:hAnsi="Arial" w:cs="Arial"/>
          <w:color w:val="000000"/>
          <w:vertAlign w:val="superscript"/>
        </w:rPr>
        <w:t>80</w:t>
      </w:r>
      <w:r w:rsidRPr="00DD0C4A">
        <w:rPr>
          <w:rFonts w:ascii="Arial" w:hAnsi="Arial" w:cs="Arial"/>
          <w:color w:val="000000"/>
        </w:rPr>
        <w:t xml:space="preserve"> које делују у најразличитијим областима. Са друге стране, у циљу подстицања што шире партиципације цивилног друштва и проширивања круга потенцијалних чланова Радне групе из реда ОЦД, наведени критеријуми су ублажени у односу на претходне циклусе израде акционих планова, односно дефинисани су тако да обухватају минималне стандарде којима се показује активност ОЦД у областима везаним за вредности ПОУ. У том правцу, смањен је број тражених година постојања ОЦД, са најмање три године колико је износио у претходном циклусу, на најмање годину дана. Додатно, претходно искуство у раду радних група и других радних и саветодавних тела које формирају органи јавне управе и чланство у мрежи или другој асоцијацији ОЦД уместо елиминационих, постали су пожељни критеријуми који се додатно вреднују, али се пријаве не одбијају услед њиховог неиспуњавања као што је то у ранијим циклусима био случај. Такође, у циљу подстицања већег укључивања ОЦД са седиштем изван главног града и увођења локалне перспективе која је најближа грађанима у препознавању проблема и предузимање мера кроз Акциони план, уведени су додатни бодови за ОЦД ван Београда, као мера афирмативне акције у овом правцу. Коначно, поједностављен је и сам процес подношења пријава који се у потпуности одвијао електронским путем, уместо ранијег достављања документације путем редовне поште. Увид у доказе о испуњавању критеријума о којима постоје службене евиденције (попут решења о упису у одговарајући регистар или статут, односно оснивачки акт ОЦД) вршен је по службеној дужности од стране комисије за избор, уместо њиховог достављања од страна подносилаца пријава, што је у претходним циклусима био случај.</w:t>
      </w:r>
    </w:p>
    <w:p w:rsidR="00DD0C4A" w:rsidRPr="00DD0C4A" w:rsidRDefault="00DD0C4A" w:rsidP="00DD0C4A">
      <w:pPr>
        <w:spacing w:after="150"/>
        <w:rPr>
          <w:rFonts w:ascii="Arial" w:hAnsi="Arial" w:cs="Arial"/>
        </w:rPr>
      </w:pPr>
      <w:r w:rsidRPr="00DD0C4A">
        <w:rPr>
          <w:rFonts w:ascii="Arial" w:hAnsi="Arial" w:cs="Arial"/>
          <w:color w:val="000000"/>
        </w:rPr>
        <w:t>Јавни позив је био отворен у периоду од 30. јануара до 14. фебруара 2020. године. Након истека рока за подношење пријава, завршеног поступка селекције и истека рока за приговор, комисија сачињена од представника КСЦД и МДУЛС донела је у марту 2020. године Одлуку о предлогу ОЦД за чланство у Радној групи, предлажући министру државне управе и локалне самоуправе именовање представника свих ОЦД које су се и пријавиле на јавни позив. Коначна одлука о предлогу ОЦД за чланство у Радној групи објављенa je на интернет презентацијама МДУЛС</w:t>
      </w:r>
      <w:r w:rsidRPr="00DD0C4A">
        <w:rPr>
          <w:rFonts w:ascii="Arial" w:hAnsi="Arial" w:cs="Arial"/>
          <w:color w:val="000000"/>
          <w:vertAlign w:val="superscript"/>
        </w:rPr>
        <w:t>81</w:t>
      </w:r>
      <w:r w:rsidRPr="00DD0C4A">
        <w:rPr>
          <w:rFonts w:ascii="Arial" w:hAnsi="Arial" w:cs="Arial"/>
          <w:color w:val="000000"/>
        </w:rPr>
        <w:t xml:space="preserve"> и КСЦД</w:t>
      </w:r>
      <w:r w:rsidRPr="00DD0C4A">
        <w:rPr>
          <w:rFonts w:ascii="Arial" w:hAnsi="Arial" w:cs="Arial"/>
          <w:color w:val="000000"/>
          <w:vertAlign w:val="superscript"/>
        </w:rPr>
        <w:t>82</w:t>
      </w:r>
      <w:r w:rsidRPr="00DD0C4A">
        <w:rPr>
          <w:rFonts w:ascii="Arial" w:hAnsi="Arial" w:cs="Arial"/>
          <w:color w:val="000000"/>
        </w:rPr>
        <w:t xml:space="preserve"> и достављена учесницима јавног позива.</w:t>
      </w:r>
    </w:p>
    <w:p w:rsidR="00DD0C4A" w:rsidRPr="00DD0C4A" w:rsidRDefault="00DD0C4A" w:rsidP="00DD0C4A">
      <w:pPr>
        <w:spacing w:after="150"/>
        <w:rPr>
          <w:rFonts w:ascii="Arial" w:hAnsi="Arial" w:cs="Arial"/>
        </w:rPr>
      </w:pPr>
      <w:r w:rsidRPr="00DD0C4A">
        <w:rPr>
          <w:rFonts w:ascii="Arial" w:hAnsi="Arial" w:cs="Arial"/>
          <w:b/>
          <w:color w:val="000000"/>
        </w:rPr>
        <w:t>За чланове Радне групе изабрани су представници девет ОЦД</w:t>
      </w:r>
      <w:r w:rsidRPr="00DD0C4A">
        <w:rPr>
          <w:rFonts w:ascii="Arial" w:hAnsi="Arial" w:cs="Arial"/>
          <w:color w:val="000000"/>
        </w:rPr>
        <w:t xml:space="preserve"> (укупно 18 чланова и заменика чланова), и то: Београдска отворена школа (Београд), БИРН Србија (Београд), Медиа и реформ центар (Ниш), Монитор (Нови Пазар), Национална коалиција за децентрализацију (Ниш), Партнери за демократске промене Србија (Београд), Удружење грађана за демократију и грађанско образовање „Грађанске иницијативе” (Београд), Фондација Центар за демократију (Београд), Центар за истраживање у политици „Аргумент” (Пријепоље). На овај начин повећан је број представника ОЦД у Радној групи у односу на њухову заступљеност у израду претходног Акционог плана (са шест на девет), од којег скоро половину чине представници ОЦД изван главног глада (четири од девет, односно 45%).</w:t>
      </w:r>
    </w:p>
    <w:p w:rsidR="00DD0C4A" w:rsidRPr="00DD0C4A" w:rsidRDefault="00DD0C4A" w:rsidP="00DD0C4A">
      <w:pPr>
        <w:spacing w:after="150"/>
        <w:rPr>
          <w:rFonts w:ascii="Arial" w:hAnsi="Arial" w:cs="Arial"/>
        </w:rPr>
      </w:pPr>
      <w:r w:rsidRPr="00DD0C4A">
        <w:rPr>
          <w:rFonts w:ascii="Arial" w:hAnsi="Arial" w:cs="Arial"/>
          <w:color w:val="000000"/>
        </w:rPr>
        <w:t>Услед околности изазваних вирусом КОВИД-19 и прилагођавања целокупној ситуацији, како у погледу функционисања органа управе, тако и у погледу мера превенције, процес припреме Акционог плана настављен је у мају текуће године оснивањем Посебне међуминистарске радне групе за израду четвртог Акционог плана за период од 2020. до 2022. године и реализацију учешћа Републике Србије у иницијативи Партнерство за отворену управу.</w:t>
      </w:r>
      <w:r w:rsidRPr="00DD0C4A">
        <w:rPr>
          <w:rFonts w:ascii="Arial" w:hAnsi="Arial" w:cs="Arial"/>
          <w:color w:val="000000"/>
          <w:vertAlign w:val="superscript"/>
        </w:rPr>
        <w:t>83</w:t>
      </w:r>
      <w:r w:rsidRPr="00DD0C4A">
        <w:rPr>
          <w:rFonts w:ascii="Arial" w:hAnsi="Arial" w:cs="Arial"/>
          <w:color w:val="000000"/>
        </w:rPr>
        <w:t xml:space="preserve"> Задаци Радне групе су: припрема Нацрта акционог плана за спровођење иницијативе Партнерство за отворену управу у Републици Србији од 2020. до 2022. године, спровођење поступка консултација са цивилним друштвом у вези са Нацртом акционог плана, праћење спровођења активности дефинисаних Акционим планом и поштовања предвиђених рокова, предлагање измена и допуна Акционог плана, израда привремених и коначних извештаја о спровођењу активности из Акционог плана.</w:t>
      </w:r>
    </w:p>
    <w:p w:rsidR="00DD0C4A" w:rsidRPr="00DD0C4A" w:rsidRDefault="00DD0C4A" w:rsidP="00DD0C4A">
      <w:pPr>
        <w:spacing w:after="150"/>
        <w:rPr>
          <w:rFonts w:ascii="Arial" w:hAnsi="Arial" w:cs="Arial"/>
        </w:rPr>
      </w:pPr>
      <w:r w:rsidRPr="00DD0C4A">
        <w:rPr>
          <w:rFonts w:ascii="Arial" w:hAnsi="Arial" w:cs="Arial"/>
          <w:color w:val="000000"/>
        </w:rPr>
        <w:t>Радну групу чини укупно 43 члана и исто толико заменика чланова, представника више министарстава, посебних организација, служби Владе, независних тела, Јединице за имплементацију стратешких пројеката – ИТ и еУправа – Кабинет председника Владе, Народне скупштине Републике Србије, Привредне коморе Србије, донаторске заједнице, пет ЈЛС и градских општина (градови Сомбор, Нови Пазар, Шабац, општина Власотинце и Градска општина Врачар) и девет ОЦД изабраних кроз описану процедуру.</w:t>
      </w:r>
    </w:p>
    <w:p w:rsidR="00DD0C4A" w:rsidRPr="00DD0C4A" w:rsidRDefault="00DD0C4A" w:rsidP="00DD0C4A">
      <w:pPr>
        <w:spacing w:after="150"/>
        <w:rPr>
          <w:rFonts w:ascii="Arial" w:hAnsi="Arial" w:cs="Arial"/>
        </w:rPr>
      </w:pPr>
      <w:r w:rsidRPr="00DD0C4A">
        <w:rPr>
          <w:rFonts w:ascii="Arial" w:hAnsi="Arial" w:cs="Arial"/>
          <w:color w:val="000000"/>
        </w:rPr>
        <w:t xml:space="preserve">Кад је у питању састав Радне групе, важно је напоменути да је приликом њеног формирања </w:t>
      </w:r>
      <w:r w:rsidRPr="00DD0C4A">
        <w:rPr>
          <w:rFonts w:ascii="Arial" w:hAnsi="Arial" w:cs="Arial"/>
          <w:b/>
          <w:color w:val="000000"/>
        </w:rPr>
        <w:t>у великој мери постигнут континуитет у односу на састав радне групе из претходног циклуса израде Акционог плана,</w:t>
      </w:r>
      <w:r w:rsidRPr="00DD0C4A">
        <w:rPr>
          <w:rFonts w:ascii="Arial" w:hAnsi="Arial" w:cs="Arial"/>
          <w:color w:val="000000"/>
        </w:rPr>
        <w:t xml:space="preserve"> пре свега у погледу укључених органа државне управе. Измене у чланству догодиле су се углавном због персоналних промена у појединим органима. Такође, настављен је тренд заступљености локалних самоуправа и, као што је претходно наведено, повећан број представника из реда ОЦД од којих су четири учествовале и у изради претходног Акционог плана.</w:t>
      </w:r>
    </w:p>
    <w:p w:rsidR="00DD0C4A" w:rsidRPr="00DD0C4A" w:rsidRDefault="00DD0C4A" w:rsidP="00DD0C4A">
      <w:pPr>
        <w:spacing w:after="150"/>
        <w:rPr>
          <w:rFonts w:ascii="Arial" w:hAnsi="Arial" w:cs="Arial"/>
        </w:rPr>
      </w:pPr>
      <w:r w:rsidRPr="00DD0C4A">
        <w:rPr>
          <w:rFonts w:ascii="Arial" w:hAnsi="Arial" w:cs="Arial"/>
          <w:b/>
          <w:color w:val="000000"/>
        </w:rPr>
        <w:t>Први састанак Радне групе</w:t>
      </w:r>
      <w:r w:rsidRPr="00DD0C4A">
        <w:rPr>
          <w:rFonts w:ascii="Arial" w:hAnsi="Arial" w:cs="Arial"/>
          <w:color w:val="000000"/>
        </w:rPr>
        <w:t xml:space="preserve"> одржан је 19. маја 2020. године, путем zoom платформе, на којем је представљена иницијатива ПОУ и методологија израде Акционог плана, односно постигнути договори о даљим корацима у изради његовог нацрта. У том смислу, имајући у виду околности изазване вирусом КОВИД-19, договорено је да се даљи рад одвија путем online састанака и кроз електронску комуникацију, почевши од реализације консултација са грађанима и цивилним друштвом у сврху прикупљања предлога обавеза. Такође, разматран је и усвојен Пословник о раду Радне групе</w:t>
      </w:r>
      <w:r w:rsidRPr="00DD0C4A">
        <w:rPr>
          <w:rFonts w:ascii="Arial" w:hAnsi="Arial" w:cs="Arial"/>
          <w:color w:val="000000"/>
          <w:vertAlign w:val="superscript"/>
        </w:rPr>
        <w:t>84</w:t>
      </w:r>
      <w:r w:rsidRPr="00DD0C4A">
        <w:rPr>
          <w:rFonts w:ascii="Arial" w:hAnsi="Arial" w:cs="Arial"/>
          <w:color w:val="000000"/>
        </w:rPr>
        <w:t xml:space="preserve"> који, поред процедура за рад и доношење одлука, садржи правила примопредаје чланства у случају персоналних измена, у циљу континуитета у раду Радне групе. У сврху праћења и евалуирања реализације Акционог плана за период 2018–2020. године, на састанку су разматрани и резултати у спровођењу обавеза из овог акционог плана о којима су говорили представници институција одговорних за њихову имплементацију.</w:t>
      </w:r>
      <w:r w:rsidRPr="00DD0C4A">
        <w:rPr>
          <w:rFonts w:ascii="Arial" w:hAnsi="Arial" w:cs="Arial"/>
          <w:color w:val="000000"/>
          <w:vertAlign w:val="superscript"/>
        </w:rPr>
        <w:t>85</w:t>
      </w:r>
    </w:p>
    <w:p w:rsidR="00DD0C4A" w:rsidRPr="00DD0C4A" w:rsidRDefault="00DD0C4A" w:rsidP="00DD0C4A">
      <w:pPr>
        <w:spacing w:after="150"/>
        <w:rPr>
          <w:rFonts w:ascii="Arial" w:hAnsi="Arial" w:cs="Arial"/>
        </w:rPr>
      </w:pPr>
      <w:r w:rsidRPr="00DD0C4A">
        <w:rPr>
          <w:rFonts w:ascii="Arial" w:hAnsi="Arial" w:cs="Arial"/>
          <w:color w:val="000000"/>
        </w:rPr>
        <w:t xml:space="preserve">У складу са принципима ПОУ, а ради обезбеђивања што ширег консултативног процеса и укључивања свих заинтересованих ОЦД на самом почетку израде Акционог плана када се утврђују приоритети и обавезе које ће се укључити у планирани документ, МДУЛС у сарадњи са КСЦД организовао је </w:t>
      </w:r>
      <w:r w:rsidRPr="00DD0C4A">
        <w:rPr>
          <w:rFonts w:ascii="Arial" w:hAnsi="Arial" w:cs="Arial"/>
          <w:b/>
          <w:color w:val="000000"/>
        </w:rPr>
        <w:t>серију консултативних састанака.</w:t>
      </w:r>
      <w:r w:rsidRPr="00DD0C4A">
        <w:rPr>
          <w:rFonts w:ascii="Arial" w:hAnsi="Arial" w:cs="Arial"/>
          <w:color w:val="000000"/>
        </w:rPr>
        <w:t xml:space="preserve"> Јавни позив за ове састанке, са пратећим упутствима и обрасцима,</w:t>
      </w:r>
      <w:r w:rsidRPr="00DD0C4A">
        <w:rPr>
          <w:rFonts w:ascii="Arial" w:hAnsi="Arial" w:cs="Arial"/>
          <w:color w:val="000000"/>
          <w:vertAlign w:val="superscript"/>
        </w:rPr>
        <w:t>86</w:t>
      </w:r>
      <w:r w:rsidRPr="00DD0C4A">
        <w:rPr>
          <w:rFonts w:ascii="Arial" w:hAnsi="Arial" w:cs="Arial"/>
          <w:color w:val="000000"/>
        </w:rPr>
        <w:t xml:space="preserve"> објављен је 5. јуна 2020. године на интернет страницама МДУЛС</w:t>
      </w:r>
      <w:r w:rsidRPr="00DD0C4A">
        <w:rPr>
          <w:rFonts w:ascii="Arial" w:hAnsi="Arial" w:cs="Arial"/>
          <w:color w:val="000000"/>
          <w:vertAlign w:val="superscript"/>
        </w:rPr>
        <w:t>87</w:t>
      </w:r>
      <w:r w:rsidRPr="00DD0C4A">
        <w:rPr>
          <w:rFonts w:ascii="Arial" w:hAnsi="Arial" w:cs="Arial"/>
          <w:color w:val="000000"/>
        </w:rPr>
        <w:t xml:space="preserve"> и КСЦД,</w:t>
      </w:r>
      <w:r w:rsidRPr="00DD0C4A">
        <w:rPr>
          <w:rFonts w:ascii="Arial" w:hAnsi="Arial" w:cs="Arial"/>
          <w:color w:val="000000"/>
          <w:vertAlign w:val="superscript"/>
        </w:rPr>
        <w:t>88</w:t>
      </w:r>
      <w:r w:rsidRPr="00DD0C4A">
        <w:rPr>
          <w:rFonts w:ascii="Arial" w:hAnsi="Arial" w:cs="Arial"/>
          <w:color w:val="000000"/>
        </w:rPr>
        <w:t xml:space="preserve"> 14 дана пре одржавања првих консултација. Такође, заинтересовани су могли упутити писане предлоге обавеза на прописаном обрасцу, који је објављен у оквиру Јавног позива, до 25. јуна 2020. године. Како би дискусија била што ефикаснија и уз довољно времена да сви учесници изнесу своје предлоге, одржавање састанака организовано је по темама (областима) које одговарају основним вредностима ПОУ. Поред тога, у циљу препознавања потреба и подстицања учешћа ОЦД које се баве секторским јавним политикама у области здравља, заштите животне средине, културе, медија, образовања и младих, важну новину у овом циклусу израде Акционог плана представља организовање посебних консултативних састанака на наведене теме.</w:t>
      </w:r>
    </w:p>
    <w:p w:rsidR="00DD0C4A" w:rsidRPr="00DD0C4A" w:rsidRDefault="00DD0C4A" w:rsidP="00DD0C4A">
      <w:pPr>
        <w:spacing w:after="150"/>
        <w:rPr>
          <w:rFonts w:ascii="Arial" w:hAnsi="Arial" w:cs="Arial"/>
        </w:rPr>
      </w:pPr>
      <w:r w:rsidRPr="00DD0C4A">
        <w:rPr>
          <w:rFonts w:ascii="Arial" w:hAnsi="Arial" w:cs="Arial"/>
          <w:color w:val="000000"/>
        </w:rPr>
        <w:t xml:space="preserve">У складу са тим, укупно је одржано </w:t>
      </w:r>
      <w:r w:rsidRPr="00DD0C4A">
        <w:rPr>
          <w:rFonts w:ascii="Arial" w:hAnsi="Arial" w:cs="Arial"/>
          <w:b/>
          <w:color w:val="000000"/>
        </w:rPr>
        <w:t>осам консултативних састанака уз учешће преко 70 представника</w:t>
      </w:r>
      <w:r w:rsidRPr="00DD0C4A">
        <w:rPr>
          <w:rFonts w:ascii="Arial" w:hAnsi="Arial" w:cs="Arial"/>
          <w:color w:val="000000"/>
        </w:rPr>
        <w:t xml:space="preserve"> органа државне управе и локалне самоуправе – чланова Посебне радне групе, представника донаторске заједнице у Србији и представника цивилног друштва. Услед епидемиолошке ситуације, сви састанци одржани су </w:t>
      </w:r>
      <w:r w:rsidRPr="00DD0C4A">
        <w:rPr>
          <w:rFonts w:ascii="Arial" w:hAnsi="Arial" w:cs="Arial"/>
          <w:i/>
          <w:color w:val="000000"/>
        </w:rPr>
        <w:t>online,</w:t>
      </w:r>
      <w:r w:rsidRPr="00DD0C4A">
        <w:rPr>
          <w:rFonts w:ascii="Arial" w:hAnsi="Arial" w:cs="Arial"/>
          <w:color w:val="000000"/>
        </w:rPr>
        <w:t xml:space="preserve"> путем </w:t>
      </w:r>
      <w:r w:rsidRPr="00DD0C4A">
        <w:rPr>
          <w:rFonts w:ascii="Arial" w:hAnsi="Arial" w:cs="Arial"/>
          <w:i/>
          <w:color w:val="000000"/>
        </w:rPr>
        <w:t>zoom</w:t>
      </w:r>
      <w:r w:rsidRPr="00DD0C4A">
        <w:rPr>
          <w:rFonts w:ascii="Arial" w:hAnsi="Arial" w:cs="Arial"/>
          <w:color w:val="000000"/>
        </w:rPr>
        <w:t xml:space="preserve"> платформе, у складу са следећим распоредом:</w:t>
      </w:r>
    </w:p>
    <w:p w:rsidR="00DD0C4A" w:rsidRPr="00DD0C4A" w:rsidRDefault="00DD0C4A" w:rsidP="00DD0C4A">
      <w:pPr>
        <w:spacing w:after="150"/>
        <w:rPr>
          <w:rFonts w:ascii="Arial" w:hAnsi="Arial" w:cs="Arial"/>
        </w:rPr>
      </w:pPr>
      <w:r w:rsidRPr="00DD0C4A">
        <w:rPr>
          <w:rFonts w:ascii="Arial" w:hAnsi="Arial" w:cs="Arial"/>
          <w:color w:val="000000"/>
        </w:rPr>
        <w:t>– 19. јун 2020, 11:30–13,00 – Тема: Учешће јавности у доношењу одлука</w:t>
      </w:r>
    </w:p>
    <w:p w:rsidR="00DD0C4A" w:rsidRPr="00DD0C4A" w:rsidRDefault="00DD0C4A" w:rsidP="00DD0C4A">
      <w:pPr>
        <w:spacing w:after="150"/>
        <w:rPr>
          <w:rFonts w:ascii="Arial" w:hAnsi="Arial" w:cs="Arial"/>
        </w:rPr>
      </w:pPr>
      <w:r w:rsidRPr="00DD0C4A">
        <w:rPr>
          <w:rFonts w:ascii="Arial" w:hAnsi="Arial" w:cs="Arial"/>
          <w:color w:val="000000"/>
        </w:rPr>
        <w:t>– 19. јун 2020, 14:00–15,30 – Тема: Култура и медији</w:t>
      </w:r>
    </w:p>
    <w:p w:rsidR="00DD0C4A" w:rsidRPr="00DD0C4A" w:rsidRDefault="00DD0C4A" w:rsidP="00DD0C4A">
      <w:pPr>
        <w:spacing w:after="150"/>
        <w:rPr>
          <w:rFonts w:ascii="Arial" w:hAnsi="Arial" w:cs="Arial"/>
        </w:rPr>
      </w:pPr>
      <w:r w:rsidRPr="00DD0C4A">
        <w:rPr>
          <w:rFonts w:ascii="Arial" w:hAnsi="Arial" w:cs="Arial"/>
          <w:color w:val="000000"/>
        </w:rPr>
        <w:t>– 22. јун 2020, 11:30–13,00 – Тема: Приступ информацијама, отворени подаци и поновна употреба података</w:t>
      </w:r>
    </w:p>
    <w:p w:rsidR="00DD0C4A" w:rsidRPr="00DD0C4A" w:rsidRDefault="00DD0C4A" w:rsidP="00DD0C4A">
      <w:pPr>
        <w:spacing w:after="150"/>
        <w:rPr>
          <w:rFonts w:ascii="Arial" w:hAnsi="Arial" w:cs="Arial"/>
        </w:rPr>
      </w:pPr>
      <w:r w:rsidRPr="00DD0C4A">
        <w:rPr>
          <w:rFonts w:ascii="Arial" w:hAnsi="Arial" w:cs="Arial"/>
          <w:color w:val="000000"/>
        </w:rPr>
        <w:t>– 22. јун 2020, 14:00–15,30 – Тема: Здравље и животна средина</w:t>
      </w:r>
    </w:p>
    <w:p w:rsidR="00DD0C4A" w:rsidRPr="00DD0C4A" w:rsidRDefault="00DD0C4A" w:rsidP="00DD0C4A">
      <w:pPr>
        <w:spacing w:after="150"/>
        <w:rPr>
          <w:rFonts w:ascii="Arial" w:hAnsi="Arial" w:cs="Arial"/>
        </w:rPr>
      </w:pPr>
      <w:r w:rsidRPr="00DD0C4A">
        <w:rPr>
          <w:rFonts w:ascii="Arial" w:hAnsi="Arial" w:cs="Arial"/>
          <w:color w:val="000000"/>
        </w:rPr>
        <w:t>– 23. јун 2020, 11:30–13,00 – Тема: Јавне услуге</w:t>
      </w:r>
    </w:p>
    <w:p w:rsidR="00DD0C4A" w:rsidRPr="00DD0C4A" w:rsidRDefault="00DD0C4A" w:rsidP="00DD0C4A">
      <w:pPr>
        <w:spacing w:after="150"/>
        <w:rPr>
          <w:rFonts w:ascii="Arial" w:hAnsi="Arial" w:cs="Arial"/>
        </w:rPr>
      </w:pPr>
      <w:r w:rsidRPr="00DD0C4A">
        <w:rPr>
          <w:rFonts w:ascii="Arial" w:hAnsi="Arial" w:cs="Arial"/>
          <w:color w:val="000000"/>
        </w:rPr>
        <w:t>– 23. јун 2020, 14:00–15,30 – Тема: Образовање и омладинска политика</w:t>
      </w:r>
    </w:p>
    <w:p w:rsidR="00DD0C4A" w:rsidRPr="00DD0C4A" w:rsidRDefault="00DD0C4A" w:rsidP="00DD0C4A">
      <w:pPr>
        <w:spacing w:after="150"/>
        <w:rPr>
          <w:rFonts w:ascii="Arial" w:hAnsi="Arial" w:cs="Arial"/>
        </w:rPr>
      </w:pPr>
      <w:r w:rsidRPr="00DD0C4A">
        <w:rPr>
          <w:rFonts w:ascii="Arial" w:hAnsi="Arial" w:cs="Arial"/>
          <w:color w:val="000000"/>
        </w:rPr>
        <w:t>– 24. јун 2020, 11:30–13,00 – Тема: Фискална транспарентност</w:t>
      </w:r>
    </w:p>
    <w:p w:rsidR="00DD0C4A" w:rsidRPr="00DD0C4A" w:rsidRDefault="00DD0C4A" w:rsidP="00DD0C4A">
      <w:pPr>
        <w:spacing w:after="150"/>
        <w:rPr>
          <w:rFonts w:ascii="Arial" w:hAnsi="Arial" w:cs="Arial"/>
        </w:rPr>
      </w:pPr>
      <w:r w:rsidRPr="00DD0C4A">
        <w:rPr>
          <w:rFonts w:ascii="Arial" w:hAnsi="Arial" w:cs="Arial"/>
          <w:color w:val="000000"/>
        </w:rPr>
        <w:t>– 24. јун 2020, 14:00–15,30 – Тема: Интегритет (одговорност) власти.</w:t>
      </w:r>
    </w:p>
    <w:p w:rsidR="00DD0C4A" w:rsidRPr="00DD0C4A" w:rsidRDefault="00DD0C4A" w:rsidP="00DD0C4A">
      <w:pPr>
        <w:spacing w:after="150"/>
        <w:rPr>
          <w:rFonts w:ascii="Arial" w:hAnsi="Arial" w:cs="Arial"/>
        </w:rPr>
      </w:pPr>
      <w:r w:rsidRPr="00DD0C4A">
        <w:rPr>
          <w:rFonts w:ascii="Arial" w:hAnsi="Arial" w:cs="Arial"/>
          <w:color w:val="000000"/>
        </w:rPr>
        <w:t>У уводном делу свих састанака учесницима је представљена иницијатива ПОУ, њене вредности, начин израде акционих планова и структура, НМИ и све остале чињенице релевантне зa израду Акционог плана. Такође, укратко су представљени и резултати имплементације Акционог плана за период 2018–2020. године у областима које се односе на конкретну тему састанка, у циљу информисања учесника о томе шта је већ постигнуто кроз учешће у ПОУ у конкретној области, као и ради обезбеђивања потребног континуитета. Након овог уводног дела, учесници су износили, разматрали и дефинисали предлоге обавеза које би се могле укључити у четврти Акциони план.</w:t>
      </w:r>
    </w:p>
    <w:p w:rsidR="00DD0C4A" w:rsidRPr="00DD0C4A" w:rsidRDefault="00DD0C4A" w:rsidP="00DD0C4A">
      <w:pPr>
        <w:spacing w:after="150"/>
        <w:rPr>
          <w:rFonts w:ascii="Arial" w:hAnsi="Arial" w:cs="Arial"/>
        </w:rPr>
      </w:pPr>
      <w:r w:rsidRPr="00DD0C4A">
        <w:rPr>
          <w:rFonts w:ascii="Arial" w:hAnsi="Arial" w:cs="Arial"/>
          <w:color w:val="000000"/>
        </w:rPr>
        <w:t>Као резултат заједничког рада чланова Радне групе и представника ОЦД, током процеса консултација предложене су укупно 23 обавезе, како кроз консултативне састанке тако и писменим путем, на прописаном обрасцу објављеном у оквиру Јавног позива. Предлози обавеза разврстани су по следећим областима (темама): Учешће јавности, Приступ информацијама, отворени подаци и поновна употреба података, Интегритет власти, Фискална транспарентност и Јавне услуге.</w:t>
      </w:r>
    </w:p>
    <w:p w:rsidR="00DD0C4A" w:rsidRPr="00DD0C4A" w:rsidRDefault="00DD0C4A" w:rsidP="00DD0C4A">
      <w:pPr>
        <w:spacing w:after="150"/>
        <w:rPr>
          <w:rFonts w:ascii="Arial" w:hAnsi="Arial" w:cs="Arial"/>
        </w:rPr>
      </w:pPr>
      <w:r w:rsidRPr="00DD0C4A">
        <w:rPr>
          <w:rFonts w:ascii="Arial" w:hAnsi="Arial" w:cs="Arial"/>
          <w:b/>
          <w:color w:val="000000"/>
        </w:rPr>
        <w:t>Извештај о спроведеним консултацијама,</w:t>
      </w:r>
      <w:r w:rsidRPr="00DD0C4A">
        <w:rPr>
          <w:rFonts w:ascii="Arial" w:hAnsi="Arial" w:cs="Arial"/>
          <w:color w:val="000000"/>
        </w:rPr>
        <w:t xml:space="preserve"> који укључује све прикупљене предлоге и закључке са консултативних састанака, објављен је на сајту МДУЛС.</w:t>
      </w:r>
      <w:r w:rsidRPr="00DD0C4A">
        <w:rPr>
          <w:rFonts w:ascii="Arial" w:hAnsi="Arial" w:cs="Arial"/>
          <w:color w:val="000000"/>
          <w:vertAlign w:val="superscript"/>
        </w:rPr>
        <w:t>89</w:t>
      </w:r>
    </w:p>
    <w:p w:rsidR="00DD0C4A" w:rsidRPr="00DD0C4A" w:rsidRDefault="00DD0C4A" w:rsidP="00DD0C4A">
      <w:pPr>
        <w:spacing w:after="150"/>
        <w:rPr>
          <w:rFonts w:ascii="Arial" w:hAnsi="Arial" w:cs="Arial"/>
        </w:rPr>
      </w:pPr>
      <w:r w:rsidRPr="00DD0C4A">
        <w:rPr>
          <w:rFonts w:ascii="Arial" w:hAnsi="Arial" w:cs="Arial"/>
          <w:color w:val="000000"/>
        </w:rPr>
        <w:t>Даљи процес израде Акционог плана одвијао се кроз састанке Радне групе, како у пуном саставу, тако и у ужем кругу учесника везаних за конкретан предлог обавезе, као и кроз сталну електронску комуникацију са предлагачима обавеза и органима државне управе који би требало да буду одговорни за њихово спровођење.</w:t>
      </w:r>
    </w:p>
    <w:p w:rsidR="00DD0C4A" w:rsidRPr="00DD0C4A" w:rsidRDefault="00DD0C4A" w:rsidP="00DD0C4A">
      <w:pPr>
        <w:spacing w:after="150"/>
        <w:rPr>
          <w:rFonts w:ascii="Arial" w:hAnsi="Arial" w:cs="Arial"/>
        </w:rPr>
      </w:pPr>
      <w:r w:rsidRPr="00DD0C4A">
        <w:rPr>
          <w:rFonts w:ascii="Arial" w:hAnsi="Arial" w:cs="Arial"/>
          <w:color w:val="000000"/>
        </w:rPr>
        <w:t xml:space="preserve">У складу са тим, сви предлози обавеза најпре су представљени и разматрани на </w:t>
      </w:r>
      <w:r w:rsidRPr="00DD0C4A">
        <w:rPr>
          <w:rFonts w:ascii="Arial" w:hAnsi="Arial" w:cs="Arial"/>
          <w:b/>
          <w:color w:val="000000"/>
        </w:rPr>
        <w:t>Другом</w:t>
      </w:r>
      <w:r w:rsidRPr="00DD0C4A">
        <w:rPr>
          <w:rFonts w:ascii="Arial" w:hAnsi="Arial" w:cs="Arial"/>
          <w:color w:val="000000"/>
          <w:vertAlign w:val="superscript"/>
        </w:rPr>
        <w:t>90</w:t>
      </w:r>
      <w:r w:rsidRPr="00DD0C4A">
        <w:rPr>
          <w:rFonts w:ascii="Arial" w:hAnsi="Arial" w:cs="Arial"/>
          <w:color w:val="000000"/>
        </w:rPr>
        <w:t xml:space="preserve"> и </w:t>
      </w:r>
      <w:r w:rsidRPr="00DD0C4A">
        <w:rPr>
          <w:rFonts w:ascii="Arial" w:hAnsi="Arial" w:cs="Arial"/>
          <w:b/>
          <w:color w:val="000000"/>
        </w:rPr>
        <w:t>Трећем</w:t>
      </w:r>
      <w:r w:rsidRPr="00DD0C4A">
        <w:rPr>
          <w:rFonts w:ascii="Arial" w:hAnsi="Arial" w:cs="Arial"/>
          <w:color w:val="000000"/>
          <w:vertAlign w:val="superscript"/>
        </w:rPr>
        <w:t>91</w:t>
      </w:r>
      <w:r w:rsidRPr="00DD0C4A">
        <w:rPr>
          <w:rFonts w:ascii="Arial" w:hAnsi="Arial" w:cs="Arial"/>
          <w:color w:val="000000"/>
        </w:rPr>
        <w:t xml:space="preserve"> </w:t>
      </w:r>
      <w:r w:rsidRPr="00DD0C4A">
        <w:rPr>
          <w:rFonts w:ascii="Arial" w:hAnsi="Arial" w:cs="Arial"/>
          <w:b/>
          <w:color w:val="000000"/>
        </w:rPr>
        <w:t>састанку Радне групе</w:t>
      </w:r>
      <w:r w:rsidRPr="00DD0C4A">
        <w:rPr>
          <w:rFonts w:ascii="Arial" w:hAnsi="Arial" w:cs="Arial"/>
          <w:color w:val="000000"/>
        </w:rPr>
        <w:t xml:space="preserve"> у пуном саставу, да би се затим рад одвијао кроз одржавање састанака ужег састава Радне групе који су били посвећени детаљнијем разматрању и дефинисању појединих обавеза, односно кроз електронску комуникацију са предлагачима обавеза и потенцијално одговорним органима за њихово спровођење. Имајући у виду интензиван рад на предложеним обавезама у периоду између Трећег и Четвртог састанка Радне групе у пуном саставу, а у циљу потпуног и благовременог информисања свих чланова Радне групе, у оквиру припреме за Четврти састанак Радне групе израђена је и члановима Радне групе достављена </w:t>
      </w:r>
      <w:r w:rsidRPr="00DD0C4A">
        <w:rPr>
          <w:rFonts w:ascii="Arial" w:hAnsi="Arial" w:cs="Arial"/>
          <w:b/>
          <w:color w:val="000000"/>
        </w:rPr>
        <w:t>Информација о предузетим активностима</w:t>
      </w:r>
      <w:r w:rsidRPr="00DD0C4A">
        <w:rPr>
          <w:rFonts w:ascii="Arial" w:hAnsi="Arial" w:cs="Arial"/>
          <w:color w:val="000000"/>
        </w:rPr>
        <w:t xml:space="preserve"> </w:t>
      </w:r>
      <w:r w:rsidRPr="00DD0C4A">
        <w:rPr>
          <w:rFonts w:ascii="Arial" w:hAnsi="Arial" w:cs="Arial"/>
          <w:b/>
          <w:color w:val="000000"/>
        </w:rPr>
        <w:t>између састанака Радне групе.</w:t>
      </w:r>
      <w:r w:rsidRPr="00DD0C4A">
        <w:rPr>
          <w:rFonts w:ascii="Arial" w:hAnsi="Arial" w:cs="Arial"/>
          <w:color w:val="000000"/>
          <w:vertAlign w:val="superscript"/>
        </w:rPr>
        <w:t>92</w:t>
      </w:r>
      <w:r w:rsidRPr="00DD0C4A">
        <w:rPr>
          <w:rFonts w:ascii="Arial" w:hAnsi="Arial" w:cs="Arial"/>
          <w:color w:val="000000"/>
        </w:rPr>
        <w:t xml:space="preserve"> Саставни део ове информације чине сви предлози обавеза, као и писмена образложења надлежних органа у односу на оне обавезе које није могуће реализовати кроз Акциони план који је у припреми.</w:t>
      </w:r>
    </w:p>
    <w:p w:rsidR="00DD0C4A" w:rsidRPr="00DD0C4A" w:rsidRDefault="00DD0C4A" w:rsidP="00DD0C4A">
      <w:pPr>
        <w:spacing w:after="150"/>
        <w:rPr>
          <w:rFonts w:ascii="Arial" w:hAnsi="Arial" w:cs="Arial"/>
        </w:rPr>
      </w:pPr>
      <w:r w:rsidRPr="00DD0C4A">
        <w:rPr>
          <w:rFonts w:ascii="Arial" w:hAnsi="Arial" w:cs="Arial"/>
          <w:color w:val="000000"/>
        </w:rPr>
        <w:t>Након периода у којем се рад на предлозима обавеза одвијао у ужем саставу, одржан је Четврти састанак Радне групе</w:t>
      </w:r>
      <w:r w:rsidRPr="00DD0C4A">
        <w:rPr>
          <w:rFonts w:ascii="Arial" w:hAnsi="Arial" w:cs="Arial"/>
          <w:color w:val="000000"/>
          <w:vertAlign w:val="superscript"/>
        </w:rPr>
        <w:t>93</w:t>
      </w:r>
      <w:r w:rsidRPr="00DD0C4A">
        <w:rPr>
          <w:rFonts w:ascii="Arial" w:hAnsi="Arial" w:cs="Arial"/>
          <w:color w:val="000000"/>
        </w:rPr>
        <w:t xml:space="preserve"> у пуном саставу на којем су још једном размотрени сви предлози и одлучено о укључивању конкретних обавеза у Акциони план, односно припремљен његов нацрт. Ради додатног усаглашавања ставова унутар Радне групе у погледу појединих обавеза, сазван је и одржан Пети састанак Радне групе,</w:t>
      </w:r>
      <w:r w:rsidRPr="00DD0C4A">
        <w:rPr>
          <w:rFonts w:ascii="Arial" w:hAnsi="Arial" w:cs="Arial"/>
          <w:color w:val="000000"/>
          <w:vertAlign w:val="superscript"/>
        </w:rPr>
        <w:t>94</w:t>
      </w:r>
      <w:r w:rsidRPr="00DD0C4A">
        <w:rPr>
          <w:rFonts w:ascii="Arial" w:hAnsi="Arial" w:cs="Arial"/>
          <w:color w:val="000000"/>
        </w:rPr>
        <w:t xml:space="preserve"> на којем је донета коначна одлука о томе које ће обавезе бити укључене у Нацрт акционог план.</w:t>
      </w:r>
    </w:p>
    <w:p w:rsidR="00DD0C4A" w:rsidRPr="00DD0C4A" w:rsidRDefault="00DD0C4A" w:rsidP="00DD0C4A">
      <w:pPr>
        <w:spacing w:after="150"/>
        <w:rPr>
          <w:rFonts w:ascii="Arial" w:hAnsi="Arial" w:cs="Arial"/>
        </w:rPr>
      </w:pPr>
      <w:r w:rsidRPr="00DD0C4A">
        <w:rPr>
          <w:rFonts w:ascii="Arial" w:hAnsi="Arial" w:cs="Arial"/>
          <w:color w:val="000000"/>
        </w:rPr>
        <w:t>Укупно посматрано, Радна група је у оквиру процеса припреме Акционог плана током 2020. године одржала пет састанка у пуном саставу: 19. маја, 11. августа, 14. августа, 18. новембра и 30. новембра. Поред тога, у оквиру праксе организовања састанака ужег састава Радне групе, поводом појединих предлога обавеза одржано је седам таквих састанака: три са представницима Министарства заштите животне средине: 28. августа,</w:t>
      </w:r>
      <w:r w:rsidRPr="00DD0C4A">
        <w:rPr>
          <w:rFonts w:ascii="Arial" w:hAnsi="Arial" w:cs="Arial"/>
          <w:color w:val="000000"/>
          <w:vertAlign w:val="superscript"/>
        </w:rPr>
        <w:t>95</w:t>
      </w:r>
      <w:r w:rsidRPr="00DD0C4A">
        <w:rPr>
          <w:rFonts w:ascii="Arial" w:hAnsi="Arial" w:cs="Arial"/>
          <w:color w:val="000000"/>
        </w:rPr>
        <w:t xml:space="preserve"> 15. септембра</w:t>
      </w:r>
      <w:r w:rsidRPr="00DD0C4A">
        <w:rPr>
          <w:rFonts w:ascii="Arial" w:hAnsi="Arial" w:cs="Arial"/>
          <w:color w:val="000000"/>
          <w:vertAlign w:val="superscript"/>
        </w:rPr>
        <w:t>96</w:t>
      </w:r>
      <w:r w:rsidRPr="00DD0C4A">
        <w:rPr>
          <w:rFonts w:ascii="Arial" w:hAnsi="Arial" w:cs="Arial"/>
          <w:color w:val="000000"/>
        </w:rPr>
        <w:t xml:space="preserve"> и 19. новембра; један са представницима Министарства културе и информисања, 3. септембра;</w:t>
      </w:r>
      <w:r w:rsidRPr="00DD0C4A">
        <w:rPr>
          <w:rFonts w:ascii="Arial" w:hAnsi="Arial" w:cs="Arial"/>
          <w:color w:val="000000"/>
          <w:vertAlign w:val="superscript"/>
        </w:rPr>
        <w:t>97</w:t>
      </w:r>
      <w:r w:rsidRPr="00DD0C4A">
        <w:rPr>
          <w:rFonts w:ascii="Arial" w:hAnsi="Arial" w:cs="Arial"/>
          <w:color w:val="000000"/>
        </w:rPr>
        <w:t xml:space="preserve"> један са представницом Тима за образовање у Кабинету председника Владе, 23. септембра;</w:t>
      </w:r>
      <w:r w:rsidRPr="00DD0C4A">
        <w:rPr>
          <w:rFonts w:ascii="Arial" w:hAnsi="Arial" w:cs="Arial"/>
          <w:color w:val="000000"/>
          <w:vertAlign w:val="superscript"/>
        </w:rPr>
        <w:t>98</w:t>
      </w:r>
      <w:r w:rsidRPr="00DD0C4A">
        <w:rPr>
          <w:rFonts w:ascii="Arial" w:hAnsi="Arial" w:cs="Arial"/>
          <w:color w:val="000000"/>
        </w:rPr>
        <w:t xml:space="preserve"> један са представницима Агенције за заштиту животне средине, 30. септембра;</w:t>
      </w:r>
      <w:r w:rsidRPr="00DD0C4A">
        <w:rPr>
          <w:rFonts w:ascii="Arial" w:hAnsi="Arial" w:cs="Arial"/>
          <w:color w:val="000000"/>
          <w:vertAlign w:val="superscript"/>
        </w:rPr>
        <w:t>99</w:t>
      </w:r>
      <w:r w:rsidRPr="00DD0C4A">
        <w:rPr>
          <w:rFonts w:ascii="Arial" w:hAnsi="Arial" w:cs="Arial"/>
          <w:color w:val="000000"/>
        </w:rPr>
        <w:t xml:space="preserve"> и један са представницима СКГО, 6. октобра.</w:t>
      </w:r>
      <w:r w:rsidRPr="00DD0C4A">
        <w:rPr>
          <w:rFonts w:ascii="Arial" w:hAnsi="Arial" w:cs="Arial"/>
          <w:color w:val="000000"/>
          <w:vertAlign w:val="superscript"/>
        </w:rPr>
        <w:t>100</w:t>
      </w:r>
    </w:p>
    <w:p w:rsidR="00DD0C4A" w:rsidRPr="00DD0C4A" w:rsidRDefault="00DD0C4A" w:rsidP="00DD0C4A">
      <w:pPr>
        <w:spacing w:after="150"/>
        <w:rPr>
          <w:rFonts w:ascii="Arial" w:hAnsi="Arial" w:cs="Arial"/>
        </w:rPr>
      </w:pPr>
      <w:r w:rsidRPr="00DD0C4A">
        <w:rPr>
          <w:rFonts w:ascii="Arial" w:hAnsi="Arial" w:cs="Arial"/>
          <w:color w:val="000000"/>
        </w:rPr>
        <w:t xml:space="preserve">Једна од научених лекција и значајан напредак у односу на претходне циклусе израде акционих планова односи се на </w:t>
      </w:r>
      <w:r w:rsidRPr="00DD0C4A">
        <w:rPr>
          <w:rFonts w:ascii="Arial" w:hAnsi="Arial" w:cs="Arial"/>
          <w:b/>
          <w:color w:val="000000"/>
        </w:rPr>
        <w:t>укључивање ОЦД које су упутиле предлоге обавеза током процеса консултација, а нису формално чланице Радне групе, у даљи процес израде Акционог плана.</w:t>
      </w:r>
      <w:r w:rsidRPr="00DD0C4A">
        <w:rPr>
          <w:rFonts w:ascii="Arial" w:hAnsi="Arial" w:cs="Arial"/>
          <w:color w:val="000000"/>
        </w:rPr>
        <w:t xml:space="preserve"> Наиме, три предлагача обавеза из реда цивилног друштва – Асоцијација правника АЕПА, Млади истраживачи Србије и Удружење Тим 42 – уредно су позивани на састанке Радне групе у пуном саставу на којима су предлози разматрани, док су представници Асоцијације правника АЕПА и Младих истраживачи Србије учествовали и на састанцима ужег састава Радне групе на којима се о њиховим предлозима детаљније дискутовало са надлежним органима државне управе.</w:t>
      </w:r>
      <w:r w:rsidRPr="00DD0C4A">
        <w:rPr>
          <w:rFonts w:ascii="Arial" w:hAnsi="Arial" w:cs="Arial"/>
          <w:color w:val="000000"/>
          <w:vertAlign w:val="superscript"/>
        </w:rPr>
        <w:t>101</w:t>
      </w:r>
    </w:p>
    <w:p w:rsidR="00DD0C4A" w:rsidRPr="00DD0C4A" w:rsidRDefault="00DD0C4A" w:rsidP="00DD0C4A">
      <w:pPr>
        <w:spacing w:after="150"/>
        <w:rPr>
          <w:rFonts w:ascii="Arial" w:hAnsi="Arial" w:cs="Arial"/>
        </w:rPr>
      </w:pPr>
      <w:r w:rsidRPr="00DD0C4A">
        <w:rPr>
          <w:rFonts w:ascii="Arial" w:hAnsi="Arial" w:cs="Arial"/>
          <w:color w:val="000000"/>
        </w:rPr>
        <w:t>Предлози обавеза детаљно су разматрани на састанцима Радне групе у пуном и ужем саставу и са релевантним државним органима у чијој су надлежности предложене обавезе. Одређени број предлога ОЦД укључен је у Нацрт акционог плана у изворном облику, један број је модификован у сарадњи предлагача и надлежног органа, док је за одређене предлоге закључено, са образложењем, да се не могу реализовати у оквиру овог акционог плана. Целокупан процес припреме Нацрта акционог плана био је отворен за јавност и транспарентан, а његов ток, укључујући и дефинисање самих обавеза, могао се пратити путем редовног објављивања свих записника са састанака Радне групе.</w:t>
      </w:r>
      <w:r w:rsidRPr="00DD0C4A">
        <w:rPr>
          <w:rFonts w:ascii="Arial" w:hAnsi="Arial" w:cs="Arial"/>
          <w:color w:val="000000"/>
          <w:vertAlign w:val="superscript"/>
        </w:rPr>
        <w:t>102</w:t>
      </w:r>
    </w:p>
    <w:p w:rsidR="00DD0C4A" w:rsidRPr="00DD0C4A" w:rsidRDefault="00DD0C4A" w:rsidP="00DD0C4A">
      <w:pPr>
        <w:spacing w:after="150"/>
        <w:rPr>
          <w:rFonts w:ascii="Arial" w:hAnsi="Arial" w:cs="Arial"/>
        </w:rPr>
      </w:pPr>
      <w:r w:rsidRPr="00DD0C4A">
        <w:rPr>
          <w:rFonts w:ascii="Arial" w:hAnsi="Arial" w:cs="Arial"/>
          <w:color w:val="000000"/>
        </w:rPr>
        <w:t xml:space="preserve">Генерално гледано, имајући у виду целокупан процес припреме Акционог плана, Радна група је разматрала досадашњи начин рада и креирања обавеза од којих се састоји Акциони план. У том смислу, једна од научених лекција за даљи наставак овог, али и наредне циклусе, као и ефикасније учешће Републике Србије у ПОУ, подразумева потребу да се у наредном периоду </w:t>
      </w:r>
      <w:r w:rsidRPr="00DD0C4A">
        <w:rPr>
          <w:rFonts w:ascii="Arial" w:hAnsi="Arial" w:cs="Arial"/>
          <w:b/>
          <w:color w:val="000000"/>
        </w:rPr>
        <w:t>подробно размотре досадашњи ефекти које је Радна група, као форум заинтересованих страна, остварила.</w:t>
      </w:r>
      <w:r w:rsidRPr="00DD0C4A">
        <w:rPr>
          <w:rFonts w:ascii="Arial" w:hAnsi="Arial" w:cs="Arial"/>
          <w:color w:val="000000"/>
        </w:rPr>
        <w:t xml:space="preserve"> У складу са тим, посебно је важно преиспитати и унапредити формат, мандат и састав актуелног форума заинтересованих страна, са посебним акцентом на веће укључивање доносилаца одлука из реда органа државне управе на високом нивоу. У том правцу, размотрена је и кључна препорука број 1. НМИ.</w:t>
      </w:r>
    </w:p>
    <w:p w:rsidR="00DD0C4A" w:rsidRPr="00DD0C4A" w:rsidRDefault="00DD0C4A" w:rsidP="00DD0C4A">
      <w:pPr>
        <w:spacing w:after="150"/>
        <w:rPr>
          <w:rFonts w:ascii="Arial" w:hAnsi="Arial" w:cs="Arial"/>
        </w:rPr>
      </w:pPr>
      <w:r w:rsidRPr="00DD0C4A">
        <w:rPr>
          <w:rFonts w:ascii="Arial" w:hAnsi="Arial" w:cs="Arial"/>
          <w:b/>
          <w:color w:val="000000"/>
        </w:rPr>
        <w:t>Нацрт акционог плана</w:t>
      </w:r>
      <w:r w:rsidRPr="00DD0C4A">
        <w:rPr>
          <w:rFonts w:ascii="Arial" w:hAnsi="Arial" w:cs="Arial"/>
          <w:color w:val="000000"/>
        </w:rPr>
        <w:t xml:space="preserve"> објављен је на веб презентацији МДУЛС</w:t>
      </w:r>
      <w:r w:rsidRPr="00DD0C4A">
        <w:rPr>
          <w:rFonts w:ascii="Arial" w:hAnsi="Arial" w:cs="Arial"/>
          <w:color w:val="000000"/>
          <w:vertAlign w:val="superscript"/>
        </w:rPr>
        <w:t>103</w:t>
      </w:r>
      <w:r w:rsidRPr="00DD0C4A">
        <w:rPr>
          <w:rFonts w:ascii="Arial" w:hAnsi="Arial" w:cs="Arial"/>
          <w:color w:val="000000"/>
        </w:rPr>
        <w:t xml:space="preserve"> и националној ПОУ платформи,</w:t>
      </w:r>
      <w:r w:rsidRPr="00DD0C4A">
        <w:rPr>
          <w:rFonts w:ascii="Arial" w:hAnsi="Arial" w:cs="Arial"/>
          <w:color w:val="000000"/>
          <w:vertAlign w:val="superscript"/>
        </w:rPr>
        <w:t>104</w:t>
      </w:r>
      <w:r w:rsidRPr="00DD0C4A">
        <w:rPr>
          <w:rFonts w:ascii="Arial" w:hAnsi="Arial" w:cs="Arial"/>
          <w:color w:val="000000"/>
        </w:rPr>
        <w:t xml:space="preserve"> 1. децембра 2020. године, уз позив за учешће у двонедељним јавним консултацијама. Након спроведених консултација, а у складу са одредбама Пословника Владе, прикупљена су мишљења надлежних органа државне управе на Предлог закључка, чији је саставни део Акциони план, те је исти достављен Влади на разматрање и одлучивање.</w:t>
      </w:r>
    </w:p>
    <w:p w:rsidR="00DD0C4A" w:rsidRPr="00DD0C4A" w:rsidRDefault="00DD0C4A" w:rsidP="00DD0C4A">
      <w:pPr>
        <w:spacing w:after="150"/>
        <w:rPr>
          <w:rFonts w:ascii="Arial" w:hAnsi="Arial" w:cs="Arial"/>
        </w:rPr>
      </w:pPr>
      <w:r w:rsidRPr="00DD0C4A">
        <w:rPr>
          <w:rFonts w:ascii="Arial" w:hAnsi="Arial" w:cs="Arial"/>
          <w:color w:val="000000"/>
        </w:rPr>
        <w:t>Поред наведених активности које су директно биле усмерене на израду Акционог плана, у периоду његове припреме предузимани су и други кораци у оквиру спровођења ПОУ у Републици Србији, пре свега у виду промоције до сада остварених резултата, размене искустава са другим државама учесницама и представљања процеса израде новог Акционог плана.</w:t>
      </w:r>
    </w:p>
    <w:p w:rsidR="00DD0C4A" w:rsidRPr="00DD0C4A" w:rsidRDefault="00DD0C4A" w:rsidP="00DD0C4A">
      <w:pPr>
        <w:spacing w:after="150"/>
        <w:rPr>
          <w:rFonts w:ascii="Arial" w:hAnsi="Arial" w:cs="Arial"/>
        </w:rPr>
      </w:pPr>
      <w:r w:rsidRPr="00DD0C4A">
        <w:rPr>
          <w:rFonts w:ascii="Arial" w:hAnsi="Arial" w:cs="Arial"/>
          <w:color w:val="000000"/>
        </w:rPr>
        <w:t xml:space="preserve">На Конференцији </w:t>
      </w:r>
      <w:r w:rsidRPr="00DD0C4A">
        <w:rPr>
          <w:rFonts w:ascii="Arial" w:hAnsi="Arial" w:cs="Arial"/>
          <w:b/>
          <w:color w:val="000000"/>
        </w:rPr>
        <w:t>Отворена управа у Босни и Херцеговини,</w:t>
      </w:r>
      <w:r w:rsidRPr="00DD0C4A">
        <w:rPr>
          <w:rFonts w:ascii="Arial" w:hAnsi="Arial" w:cs="Arial"/>
          <w:color w:val="000000"/>
        </w:rPr>
        <w:t xml:space="preserve"> која је одржана у фебруару 2020. године у Сарајеву, представница МДУЛС је учесницима из региона представила искуства и резултате Републике Србије кад су у питању реформе које су успешно спроведене у оквиру Партнерства.</w:t>
      </w:r>
    </w:p>
    <w:p w:rsidR="00DD0C4A" w:rsidRPr="00DD0C4A" w:rsidRDefault="00DD0C4A" w:rsidP="00DD0C4A">
      <w:pPr>
        <w:spacing w:after="150"/>
        <w:rPr>
          <w:rFonts w:ascii="Arial" w:hAnsi="Arial" w:cs="Arial"/>
        </w:rPr>
      </w:pPr>
      <w:r w:rsidRPr="00DD0C4A">
        <w:rPr>
          <w:rFonts w:ascii="Arial" w:hAnsi="Arial" w:cs="Arial"/>
          <w:color w:val="000000"/>
        </w:rPr>
        <w:t xml:space="preserve">У организацији пројекта за подршку видљивости и комуницирање реформе јавне управе, 5. марта 2020. године одржан је </w:t>
      </w:r>
      <w:r w:rsidRPr="00DD0C4A">
        <w:rPr>
          <w:rFonts w:ascii="Arial" w:hAnsi="Arial" w:cs="Arial"/>
          <w:b/>
          <w:color w:val="000000"/>
        </w:rPr>
        <w:t>„медиа брифинг”</w:t>
      </w:r>
      <w:r w:rsidRPr="00DD0C4A">
        <w:rPr>
          <w:rFonts w:ascii="Arial" w:hAnsi="Arial" w:cs="Arial"/>
          <w:color w:val="000000"/>
        </w:rPr>
        <w:t xml:space="preserve"> (енгл. </w:t>
      </w:r>
      <w:r w:rsidRPr="00DD0C4A">
        <w:rPr>
          <w:rFonts w:ascii="Arial" w:hAnsi="Arial" w:cs="Arial"/>
          <w:i/>
          <w:color w:val="000000"/>
        </w:rPr>
        <w:t>media briefing</w:t>
      </w:r>
      <w:r w:rsidRPr="00DD0C4A">
        <w:rPr>
          <w:rFonts w:ascii="Arial" w:hAnsi="Arial" w:cs="Arial"/>
          <w:color w:val="000000"/>
        </w:rPr>
        <w:t>) на тему учешћа јавности у креирању јавних политика. Представница МДУЛС је на поменутом догађају представила досадашње резултате учешћа Републике Србије у ПОУ, искуство у сарадњи са цивилним друштвом и указала на планове везане за усвајање новог Акционог плана за период 2020–2022. године.</w:t>
      </w:r>
      <w:r w:rsidRPr="00DD0C4A">
        <w:rPr>
          <w:rFonts w:ascii="Arial" w:hAnsi="Arial" w:cs="Arial"/>
          <w:color w:val="000000"/>
          <w:vertAlign w:val="superscript"/>
        </w:rPr>
        <w:t>105</w:t>
      </w:r>
    </w:p>
    <w:p w:rsidR="00DD0C4A" w:rsidRPr="00DD0C4A" w:rsidRDefault="00DD0C4A" w:rsidP="00DD0C4A">
      <w:pPr>
        <w:spacing w:after="150"/>
        <w:rPr>
          <w:rFonts w:ascii="Arial" w:hAnsi="Arial" w:cs="Arial"/>
        </w:rPr>
      </w:pPr>
      <w:r w:rsidRPr="00DD0C4A">
        <w:rPr>
          <w:rFonts w:ascii="Arial" w:hAnsi="Arial" w:cs="Arial"/>
          <w:color w:val="000000"/>
        </w:rPr>
        <w:t xml:space="preserve">Представници МДУЛС учествовали су на </w:t>
      </w:r>
      <w:r w:rsidRPr="00DD0C4A">
        <w:rPr>
          <w:rFonts w:ascii="Arial" w:hAnsi="Arial" w:cs="Arial"/>
          <w:b/>
          <w:color w:val="000000"/>
        </w:rPr>
        <w:t>Регионалном online састанку националних контакт тачака ПОУ на Западном Балкану</w:t>
      </w:r>
      <w:r w:rsidRPr="00DD0C4A">
        <w:rPr>
          <w:rFonts w:ascii="Arial" w:hAnsi="Arial" w:cs="Arial"/>
          <w:color w:val="000000"/>
        </w:rPr>
        <w:t xml:space="preserve"> који је одржан 15–16. октобра 2020. године у организацији Регионалне школе за јавну управу (engl. </w:t>
      </w:r>
      <w:r w:rsidRPr="00DD0C4A">
        <w:rPr>
          <w:rFonts w:ascii="Arial" w:hAnsi="Arial" w:cs="Arial"/>
          <w:i/>
          <w:color w:val="000000"/>
        </w:rPr>
        <w:t>Regional school for Public Administration – RESPA</w:t>
      </w:r>
      <w:r w:rsidRPr="00DD0C4A">
        <w:rPr>
          <w:rFonts w:ascii="Arial" w:hAnsi="Arial" w:cs="Arial"/>
          <w:color w:val="000000"/>
        </w:rPr>
        <w:t>). На самом састанку размењена су искуства у текућим процесима израде акционих планова у региону и начинима на које би се генерално ови процеси могли додатно унапредити у складу са стандардима ПОУ. Такође, разматрани су и потенцијални ближи облици сарадње држава у региону у оквиру ПОУ.</w:t>
      </w:r>
    </w:p>
    <w:p w:rsidR="00DD0C4A" w:rsidRPr="00DD0C4A" w:rsidRDefault="00DD0C4A" w:rsidP="00DD0C4A">
      <w:pPr>
        <w:spacing w:after="150"/>
        <w:rPr>
          <w:rFonts w:ascii="Arial" w:hAnsi="Arial" w:cs="Arial"/>
        </w:rPr>
      </w:pPr>
      <w:r w:rsidRPr="00DD0C4A">
        <w:rPr>
          <w:rFonts w:ascii="Arial" w:hAnsi="Arial" w:cs="Arial"/>
          <w:color w:val="000000"/>
        </w:rPr>
        <w:t>Дакле, имајући у виду претходно описан процес припреме Акционог плана, може се закључити да је Република Србије испунила три кључна ПОУ стандарда за учешће и заједнички рад током израде Акционог плана</w:t>
      </w:r>
      <w:r w:rsidRPr="00DD0C4A">
        <w:rPr>
          <w:rFonts w:ascii="Arial" w:hAnsi="Arial" w:cs="Arial"/>
          <w:color w:val="000000"/>
          <w:vertAlign w:val="superscript"/>
        </w:rPr>
        <w:t>106</w:t>
      </w:r>
      <w:r w:rsidRPr="00DD0C4A">
        <w:rPr>
          <w:rFonts w:ascii="Arial" w:hAnsi="Arial" w:cs="Arial"/>
          <w:color w:val="000000"/>
        </w:rPr>
        <w:t xml:space="preserve"> с обзиром на следеће:</w:t>
      </w:r>
    </w:p>
    <w:p w:rsidR="00DD0C4A" w:rsidRPr="00DD0C4A" w:rsidRDefault="00DD0C4A" w:rsidP="00DD0C4A">
      <w:pPr>
        <w:spacing w:after="150"/>
        <w:rPr>
          <w:rFonts w:ascii="Arial" w:hAnsi="Arial" w:cs="Arial"/>
        </w:rPr>
      </w:pPr>
      <w:r w:rsidRPr="00DD0C4A">
        <w:rPr>
          <w:rFonts w:ascii="Arial" w:hAnsi="Arial" w:cs="Arial"/>
          <w:color w:val="000000"/>
        </w:rPr>
        <w:t xml:space="preserve">– </w:t>
      </w:r>
      <w:r w:rsidRPr="00DD0C4A">
        <w:rPr>
          <w:rFonts w:ascii="Arial" w:hAnsi="Arial" w:cs="Arial"/>
          <w:b/>
          <w:color w:val="000000"/>
        </w:rPr>
        <w:t>Форум заинтересованих страна у виду Радне групе је постојао и функционисао кроз одржавање редовних састанака</w:t>
      </w:r>
      <w:r w:rsidRPr="00DD0C4A">
        <w:rPr>
          <w:rFonts w:ascii="Arial" w:hAnsi="Arial" w:cs="Arial"/>
          <w:color w:val="000000"/>
        </w:rPr>
        <w:t xml:space="preserve"> током процеса припреме Акционог плана. Као што је наведено раније, одржано је укупно 12 састанака Радне групе – пет у пуном саставу и седам у ужем саставу.</w:t>
      </w:r>
    </w:p>
    <w:p w:rsidR="00DD0C4A" w:rsidRPr="00DD0C4A" w:rsidRDefault="00DD0C4A" w:rsidP="00DD0C4A">
      <w:pPr>
        <w:spacing w:after="150"/>
        <w:rPr>
          <w:rFonts w:ascii="Arial" w:hAnsi="Arial" w:cs="Arial"/>
        </w:rPr>
      </w:pPr>
      <w:r w:rsidRPr="00DD0C4A">
        <w:rPr>
          <w:rFonts w:ascii="Arial" w:hAnsi="Arial" w:cs="Arial"/>
          <w:color w:val="000000"/>
        </w:rPr>
        <w:t xml:space="preserve">– </w:t>
      </w:r>
      <w:r w:rsidRPr="00DD0C4A">
        <w:rPr>
          <w:rFonts w:ascii="Arial" w:hAnsi="Arial" w:cs="Arial"/>
          <w:b/>
          <w:color w:val="000000"/>
        </w:rPr>
        <w:t>Форум заинтересованих страна у виду Радне групе обухватио је владине актере</w:t>
      </w:r>
      <w:r w:rsidRPr="00DD0C4A">
        <w:rPr>
          <w:rFonts w:ascii="Arial" w:hAnsi="Arial" w:cs="Arial"/>
          <w:color w:val="000000"/>
        </w:rPr>
        <w:t xml:space="preserve"> (представнике органа државне управе, Кабинета председника Владе и јединица локалне самоуправе) </w:t>
      </w:r>
      <w:r w:rsidRPr="00DD0C4A">
        <w:rPr>
          <w:rFonts w:ascii="Arial" w:hAnsi="Arial" w:cs="Arial"/>
          <w:b/>
          <w:color w:val="000000"/>
        </w:rPr>
        <w:t>и невладине актере</w:t>
      </w:r>
      <w:r w:rsidRPr="00DD0C4A">
        <w:rPr>
          <w:rFonts w:ascii="Arial" w:hAnsi="Arial" w:cs="Arial"/>
          <w:color w:val="000000"/>
        </w:rPr>
        <w:t xml:space="preserve"> (девет ОЦД изабраних кроз описану транспарентну процедуру).</w:t>
      </w:r>
    </w:p>
    <w:p w:rsidR="00DD0C4A" w:rsidRPr="00DD0C4A" w:rsidRDefault="00DD0C4A" w:rsidP="00DD0C4A">
      <w:pPr>
        <w:spacing w:after="150"/>
        <w:rPr>
          <w:rFonts w:ascii="Arial" w:hAnsi="Arial" w:cs="Arial"/>
        </w:rPr>
      </w:pPr>
      <w:r w:rsidRPr="00DD0C4A">
        <w:rPr>
          <w:rFonts w:ascii="Arial" w:hAnsi="Arial" w:cs="Arial"/>
          <w:color w:val="000000"/>
        </w:rPr>
        <w:t xml:space="preserve">– </w:t>
      </w:r>
      <w:r w:rsidRPr="00DD0C4A">
        <w:rPr>
          <w:rFonts w:ascii="Arial" w:hAnsi="Arial" w:cs="Arial"/>
          <w:b/>
          <w:color w:val="000000"/>
        </w:rPr>
        <w:t>Предлози ОЦД добили су повратну информацију од стране надлежних органа,</w:t>
      </w:r>
      <w:r w:rsidRPr="00DD0C4A">
        <w:rPr>
          <w:rFonts w:ascii="Arial" w:hAnsi="Arial" w:cs="Arial"/>
          <w:color w:val="000000"/>
        </w:rPr>
        <w:t xml:space="preserve"> било у облику писменог изјашњења било усмено, на састанцима Радне групе. Повратне информације доступне су кроз записнике са састанака Радне групе који су редовно објављивани на веб презентацији МДУЛС.</w:t>
      </w:r>
    </w:p>
    <w:p w:rsidR="00DD0C4A" w:rsidRPr="00DD0C4A" w:rsidRDefault="00DD0C4A" w:rsidP="00DD0C4A">
      <w:pPr>
        <w:spacing w:after="150"/>
        <w:rPr>
          <w:rFonts w:ascii="Arial" w:hAnsi="Arial" w:cs="Arial"/>
        </w:rPr>
      </w:pPr>
      <w:r w:rsidRPr="00DD0C4A">
        <w:rPr>
          <w:rFonts w:ascii="Arial" w:hAnsi="Arial" w:cs="Arial"/>
          <w:i/>
          <w:color w:val="000000"/>
        </w:rPr>
        <w:t>–––––––––––––</w:t>
      </w:r>
    </w:p>
    <w:p w:rsidR="00DD0C4A" w:rsidRPr="00DD0C4A" w:rsidRDefault="00DD0C4A" w:rsidP="00DD0C4A">
      <w:pPr>
        <w:spacing w:after="150"/>
        <w:rPr>
          <w:rFonts w:ascii="Arial" w:hAnsi="Arial" w:cs="Arial"/>
        </w:rPr>
      </w:pPr>
      <w:r w:rsidRPr="00DD0C4A">
        <w:rPr>
          <w:rFonts w:ascii="Arial" w:hAnsi="Arial" w:cs="Arial"/>
          <w:i/>
          <w:color w:val="000000"/>
        </w:rPr>
        <w:t>78 http://mduls.gov.rs/obavestenja/partnerstvo-za-otvorenu-upravu-javni-poziv-za-ocd-za-ucesce-u-radnoj-grupi-za-izradu-akcionog-plana-2020-2022-godine/?script=cir</w:t>
      </w:r>
    </w:p>
    <w:p w:rsidR="00DD0C4A" w:rsidRPr="00DD0C4A" w:rsidRDefault="00DD0C4A" w:rsidP="00DD0C4A">
      <w:pPr>
        <w:spacing w:after="150"/>
        <w:rPr>
          <w:rFonts w:ascii="Arial" w:hAnsi="Arial" w:cs="Arial"/>
        </w:rPr>
      </w:pPr>
      <w:r w:rsidRPr="00DD0C4A">
        <w:rPr>
          <w:rFonts w:ascii="Arial" w:hAnsi="Arial" w:cs="Arial"/>
          <w:i/>
          <w:color w:val="000000"/>
        </w:rPr>
        <w:t>79 https://civilnodrustvo.gov.rs/poziv/partnerstvo-za-otvorenu-upravu:-javni-poziv-za-u%C4%8De%C5%A1%C4%87e-u-radnoj-grupi-za-izradu-akcionog-plana-2020-2022-godine.39.html?invitationId=681</w:t>
      </w:r>
    </w:p>
    <w:p w:rsidR="00DD0C4A" w:rsidRPr="00DD0C4A" w:rsidRDefault="00DD0C4A" w:rsidP="00DD0C4A">
      <w:pPr>
        <w:spacing w:after="150"/>
        <w:rPr>
          <w:rFonts w:ascii="Arial" w:hAnsi="Arial" w:cs="Arial"/>
        </w:rPr>
      </w:pPr>
      <w:r w:rsidRPr="00DD0C4A">
        <w:rPr>
          <w:rFonts w:ascii="Arial" w:hAnsi="Arial" w:cs="Arial"/>
          <w:i/>
          <w:color w:val="000000"/>
        </w:rPr>
        <w:t>80 Подаци о броју удружења, задужбина и фондација преузети су са сајта Агенције за привредне регистре, на дан 23. новембар 2020. године.</w:t>
      </w:r>
    </w:p>
    <w:p w:rsidR="00DD0C4A" w:rsidRPr="00DD0C4A" w:rsidRDefault="00DD0C4A" w:rsidP="00DD0C4A">
      <w:pPr>
        <w:spacing w:after="150"/>
        <w:rPr>
          <w:rFonts w:ascii="Arial" w:hAnsi="Arial" w:cs="Arial"/>
        </w:rPr>
      </w:pPr>
      <w:r w:rsidRPr="00DD0C4A">
        <w:rPr>
          <w:rFonts w:ascii="Arial" w:hAnsi="Arial" w:cs="Arial"/>
          <w:i/>
          <w:color w:val="000000"/>
        </w:rPr>
        <w:t>81 http://mduls.gov.rs/obavestenja/partnerstvo-za-otvorenu-upravu-izabrane-ocd-u-radnu-grupu-za-izradu-novog-akcionog-plana/?script=cir</w:t>
      </w:r>
    </w:p>
    <w:p w:rsidR="00DD0C4A" w:rsidRPr="00DD0C4A" w:rsidRDefault="00DD0C4A" w:rsidP="00DD0C4A">
      <w:pPr>
        <w:spacing w:after="150"/>
        <w:rPr>
          <w:rFonts w:ascii="Arial" w:hAnsi="Arial" w:cs="Arial"/>
        </w:rPr>
      </w:pPr>
      <w:r w:rsidRPr="00DD0C4A">
        <w:rPr>
          <w:rFonts w:ascii="Arial" w:hAnsi="Arial" w:cs="Arial"/>
          <w:i/>
          <w:color w:val="000000"/>
        </w:rPr>
        <w:t>82 https://bit.ly/34PX7cw</w:t>
      </w:r>
    </w:p>
    <w:p w:rsidR="00DD0C4A" w:rsidRPr="00DD0C4A" w:rsidRDefault="00DD0C4A" w:rsidP="00DD0C4A">
      <w:pPr>
        <w:spacing w:after="150"/>
        <w:rPr>
          <w:rFonts w:ascii="Arial" w:hAnsi="Arial" w:cs="Arial"/>
        </w:rPr>
      </w:pPr>
      <w:r w:rsidRPr="00DD0C4A">
        <w:rPr>
          <w:rFonts w:ascii="Arial" w:hAnsi="Arial" w:cs="Arial"/>
          <w:i/>
          <w:color w:val="000000"/>
        </w:rPr>
        <w:t>83 Решење број: 021-02-80/2020-06 од 5. маја 2020. године, доступно на http://mduls.gov.rs/wp-content/uploads/RE%C5%A0ENJE-RG-OGP-2020-2022..pdf .</w:t>
      </w:r>
    </w:p>
    <w:p w:rsidR="00DD0C4A" w:rsidRPr="00DD0C4A" w:rsidRDefault="00DD0C4A" w:rsidP="00DD0C4A">
      <w:pPr>
        <w:spacing w:after="150"/>
        <w:rPr>
          <w:rFonts w:ascii="Arial" w:hAnsi="Arial" w:cs="Arial"/>
        </w:rPr>
      </w:pPr>
      <w:r w:rsidRPr="00DD0C4A">
        <w:rPr>
          <w:rFonts w:ascii="Arial" w:hAnsi="Arial" w:cs="Arial"/>
          <w:i/>
          <w:color w:val="000000"/>
        </w:rPr>
        <w:t>84 Пословник о раду Радне групе доступан је на http://mduls.gov.rs/uprava-po-meri-svih-nas/strateska-dokumenta/ .</w:t>
      </w:r>
    </w:p>
    <w:p w:rsidR="00DD0C4A" w:rsidRPr="00DD0C4A" w:rsidRDefault="00DD0C4A" w:rsidP="00DD0C4A">
      <w:pPr>
        <w:spacing w:after="150"/>
        <w:rPr>
          <w:rFonts w:ascii="Arial" w:hAnsi="Arial" w:cs="Arial"/>
        </w:rPr>
      </w:pPr>
      <w:r w:rsidRPr="00DD0C4A">
        <w:rPr>
          <w:rFonts w:ascii="Arial" w:hAnsi="Arial" w:cs="Arial"/>
          <w:i/>
          <w:color w:val="000000"/>
        </w:rPr>
        <w:t>85 Записник са Првог састанка Радне групе доступан је на http://mduls.gov.rs/wp-content/uploads/Zapisnik-sa-1.-sastanka-RG-OGP-final.docx?script=lat .</w:t>
      </w:r>
    </w:p>
    <w:p w:rsidR="00DD0C4A" w:rsidRPr="00DD0C4A" w:rsidRDefault="00DD0C4A" w:rsidP="00DD0C4A">
      <w:pPr>
        <w:spacing w:after="150"/>
        <w:rPr>
          <w:rFonts w:ascii="Arial" w:hAnsi="Arial" w:cs="Arial"/>
        </w:rPr>
      </w:pPr>
      <w:r w:rsidRPr="00DD0C4A">
        <w:rPr>
          <w:rFonts w:ascii="Arial" w:hAnsi="Arial" w:cs="Arial"/>
          <w:i/>
          <w:color w:val="000000"/>
        </w:rPr>
        <w:t>86 У оквиру Јавног позива објављени су: Упутство за израду Акционог плана, Водич за вредности ПОУ, Извештај Независног механизма за извештавање о дизајну важећег Акционог плана за период 2018–2020. године, као и обрасци за дефинисање предлога обавеза и достављање писмених предлога</w:t>
      </w:r>
    </w:p>
    <w:p w:rsidR="00DD0C4A" w:rsidRPr="00DD0C4A" w:rsidRDefault="00DD0C4A" w:rsidP="00DD0C4A">
      <w:pPr>
        <w:spacing w:after="150"/>
        <w:rPr>
          <w:rFonts w:ascii="Arial" w:hAnsi="Arial" w:cs="Arial"/>
        </w:rPr>
      </w:pPr>
      <w:r w:rsidRPr="00DD0C4A">
        <w:rPr>
          <w:rFonts w:ascii="Arial" w:hAnsi="Arial" w:cs="Arial"/>
          <w:i/>
          <w:color w:val="000000"/>
        </w:rPr>
        <w:t>87 http://mduls.gov.rs/obavestenja/partnerstvo-za-otvorenu-upravu-konsultativni-sastanci-u-izradi-novog-akcionog-plana/</w:t>
      </w:r>
    </w:p>
    <w:p w:rsidR="00DD0C4A" w:rsidRPr="00DD0C4A" w:rsidRDefault="00DD0C4A" w:rsidP="00DD0C4A">
      <w:pPr>
        <w:spacing w:after="150"/>
        <w:rPr>
          <w:rFonts w:ascii="Arial" w:hAnsi="Arial" w:cs="Arial"/>
        </w:rPr>
      </w:pPr>
      <w:r w:rsidRPr="00DD0C4A">
        <w:rPr>
          <w:rFonts w:ascii="Arial" w:hAnsi="Arial" w:cs="Arial"/>
          <w:i/>
          <w:color w:val="000000"/>
        </w:rPr>
        <w:t>88 https://bit.ly/30XuOb5</w:t>
      </w:r>
    </w:p>
    <w:p w:rsidR="00DD0C4A" w:rsidRPr="00DD0C4A" w:rsidRDefault="00DD0C4A" w:rsidP="00DD0C4A">
      <w:pPr>
        <w:spacing w:after="150"/>
        <w:rPr>
          <w:rFonts w:ascii="Arial" w:hAnsi="Arial" w:cs="Arial"/>
        </w:rPr>
      </w:pPr>
      <w:r w:rsidRPr="00DD0C4A">
        <w:rPr>
          <w:rFonts w:ascii="Arial" w:hAnsi="Arial" w:cs="Arial"/>
          <w:i/>
          <w:color w:val="000000"/>
        </w:rPr>
        <w:t>89 Извештај са консултативних састанака доступан је на http://mduls.gov.rs/wp-content/uploads/Izve%C5%A1taj-sa-konsultativnih-sastanaka-sa-OCD-AP-OGP-2020-2022-FINAL.docx?script=lat</w:t>
      </w:r>
    </w:p>
    <w:p w:rsidR="00DD0C4A" w:rsidRPr="00DD0C4A" w:rsidRDefault="00DD0C4A" w:rsidP="00DD0C4A">
      <w:pPr>
        <w:spacing w:after="150"/>
        <w:rPr>
          <w:rFonts w:ascii="Arial" w:hAnsi="Arial" w:cs="Arial"/>
        </w:rPr>
      </w:pPr>
      <w:r w:rsidRPr="00DD0C4A">
        <w:rPr>
          <w:rFonts w:ascii="Arial" w:hAnsi="Arial" w:cs="Arial"/>
          <w:i/>
          <w:color w:val="000000"/>
        </w:rPr>
        <w:t>90 Записник са Другог састанка Радне групе доступан је на http://mduls.gov.rs/wp-content/uploads/Zapisnik-sa-2.-sastanka-RG-AP-OGP-2020-2022..docx?script=lat .</w:t>
      </w:r>
    </w:p>
    <w:p w:rsidR="00DD0C4A" w:rsidRPr="00DD0C4A" w:rsidRDefault="00DD0C4A" w:rsidP="00DD0C4A">
      <w:pPr>
        <w:spacing w:after="150"/>
        <w:rPr>
          <w:rFonts w:ascii="Arial" w:hAnsi="Arial" w:cs="Arial"/>
        </w:rPr>
      </w:pPr>
      <w:r w:rsidRPr="00DD0C4A">
        <w:rPr>
          <w:rFonts w:ascii="Arial" w:hAnsi="Arial" w:cs="Arial"/>
          <w:i/>
          <w:color w:val="000000"/>
        </w:rPr>
        <w:t>91 Записник са Трећег састанка Радне групе доступан је на http://mduls.gov.rs/wp-content/uploads/Zapisnik-sa-3.-sastanka-RG-AP-OGP-2020-2022.-1.docx?script=lat .</w:t>
      </w:r>
    </w:p>
    <w:p w:rsidR="00DD0C4A" w:rsidRPr="00DD0C4A" w:rsidRDefault="00DD0C4A" w:rsidP="00DD0C4A">
      <w:pPr>
        <w:spacing w:after="150"/>
        <w:rPr>
          <w:rFonts w:ascii="Arial" w:hAnsi="Arial" w:cs="Arial"/>
        </w:rPr>
      </w:pPr>
      <w:r w:rsidRPr="00DD0C4A">
        <w:rPr>
          <w:rFonts w:ascii="Arial" w:hAnsi="Arial" w:cs="Arial"/>
          <w:i/>
          <w:color w:val="000000"/>
        </w:rPr>
        <w:t>92 Информација о предузетим активностима између састанака Радне групе доступна је на http://mduls.gov.rs/uprava-po-meri-svih-nas/strateska-dokumenta/.</w:t>
      </w:r>
    </w:p>
    <w:p w:rsidR="00DD0C4A" w:rsidRPr="00DD0C4A" w:rsidRDefault="00DD0C4A" w:rsidP="00DD0C4A">
      <w:pPr>
        <w:spacing w:after="150"/>
        <w:rPr>
          <w:rFonts w:ascii="Arial" w:hAnsi="Arial" w:cs="Arial"/>
        </w:rPr>
      </w:pPr>
      <w:r w:rsidRPr="00DD0C4A">
        <w:rPr>
          <w:rFonts w:ascii="Arial" w:hAnsi="Arial" w:cs="Arial"/>
          <w:i/>
          <w:color w:val="000000"/>
        </w:rPr>
        <w:t>93 Записник са Четвртог састанка Радне групе доступан је на http://mduls.gov.rs/uprava-po-meri-svih-nas/strateska-dokumenta/ .</w:t>
      </w:r>
    </w:p>
    <w:p w:rsidR="00DD0C4A" w:rsidRPr="00DD0C4A" w:rsidRDefault="00DD0C4A" w:rsidP="00DD0C4A">
      <w:pPr>
        <w:spacing w:after="150"/>
        <w:rPr>
          <w:rFonts w:ascii="Arial" w:hAnsi="Arial" w:cs="Arial"/>
        </w:rPr>
      </w:pPr>
      <w:r w:rsidRPr="00DD0C4A">
        <w:rPr>
          <w:rFonts w:ascii="Arial" w:hAnsi="Arial" w:cs="Arial"/>
          <w:i/>
          <w:color w:val="000000"/>
        </w:rPr>
        <w:t>94 Записник са Петог састанка Радне групе доступан је на http://mduls.gov.rs/uprava-po-meri-svih-nas/strateska-dokumenta/ .</w:t>
      </w:r>
    </w:p>
    <w:p w:rsidR="00DD0C4A" w:rsidRPr="00DD0C4A" w:rsidRDefault="00DD0C4A" w:rsidP="00DD0C4A">
      <w:pPr>
        <w:spacing w:after="150"/>
        <w:rPr>
          <w:rFonts w:ascii="Arial" w:hAnsi="Arial" w:cs="Arial"/>
        </w:rPr>
      </w:pPr>
      <w:r w:rsidRPr="00DD0C4A">
        <w:rPr>
          <w:rFonts w:ascii="Arial" w:hAnsi="Arial" w:cs="Arial"/>
          <w:i/>
          <w:color w:val="000000"/>
        </w:rPr>
        <w:t>95 Записник са састанка доступан је на http://mduls.gov.rs/wp-content/uploads/Zapisnik-sa-sastanka-u%C5%BEeg-sastava-Posebne-radne-grupe-obaveza-11-28.8..docx?script=lat .</w:t>
      </w:r>
    </w:p>
    <w:p w:rsidR="00DD0C4A" w:rsidRPr="00DD0C4A" w:rsidRDefault="00DD0C4A" w:rsidP="00DD0C4A">
      <w:pPr>
        <w:spacing w:after="150"/>
        <w:rPr>
          <w:rFonts w:ascii="Arial" w:hAnsi="Arial" w:cs="Arial"/>
        </w:rPr>
      </w:pPr>
      <w:r w:rsidRPr="00DD0C4A">
        <w:rPr>
          <w:rFonts w:ascii="Arial" w:hAnsi="Arial" w:cs="Arial"/>
          <w:i/>
          <w:color w:val="000000"/>
        </w:rPr>
        <w:t>96 Записник са састанка доступан је на http://mduls.gov.rs/wp-content/uploads/Zapisnik-sa-sastanka-u%C5%BEeg-sastava-Posebne-radne-grupe-obaveza-6-15.9.....pdf</w:t>
      </w:r>
    </w:p>
    <w:p w:rsidR="00DD0C4A" w:rsidRPr="00DD0C4A" w:rsidRDefault="00DD0C4A" w:rsidP="00DD0C4A">
      <w:pPr>
        <w:spacing w:after="150"/>
        <w:rPr>
          <w:rFonts w:ascii="Arial" w:hAnsi="Arial" w:cs="Arial"/>
        </w:rPr>
      </w:pPr>
      <w:r w:rsidRPr="00DD0C4A">
        <w:rPr>
          <w:rFonts w:ascii="Arial" w:hAnsi="Arial" w:cs="Arial"/>
          <w:i/>
          <w:color w:val="000000"/>
        </w:rPr>
        <w:t>97 Записник са састанка доступан је на http://mduls.gov.rs/wp-content/uploads/Zapisnik-sa-sastanka-u%C5%BEeg-sastava-Posebne-radne-grupe-obaveze-17.-i-18...-1.docx?script=lat .</w:t>
      </w:r>
    </w:p>
    <w:p w:rsidR="00DD0C4A" w:rsidRPr="00DD0C4A" w:rsidRDefault="00DD0C4A" w:rsidP="00DD0C4A">
      <w:pPr>
        <w:spacing w:after="150"/>
        <w:rPr>
          <w:rFonts w:ascii="Arial" w:hAnsi="Arial" w:cs="Arial"/>
        </w:rPr>
      </w:pPr>
      <w:r w:rsidRPr="00DD0C4A">
        <w:rPr>
          <w:rFonts w:ascii="Arial" w:hAnsi="Arial" w:cs="Arial"/>
          <w:i/>
          <w:color w:val="000000"/>
        </w:rPr>
        <w:t>98 Записник са састанка доступан је на http://mduls.gov.rs/wp-content/uploads/Zapisnik-sa-sastanka-u%C5%BEeg-sastava-Posebne-radne-grupe-obeveza-13.-23.....docx?script=lat .</w:t>
      </w:r>
    </w:p>
    <w:p w:rsidR="00DD0C4A" w:rsidRPr="00DD0C4A" w:rsidRDefault="00DD0C4A" w:rsidP="00DD0C4A">
      <w:pPr>
        <w:spacing w:after="150"/>
        <w:rPr>
          <w:rFonts w:ascii="Arial" w:hAnsi="Arial" w:cs="Arial"/>
        </w:rPr>
      </w:pPr>
      <w:r w:rsidRPr="00DD0C4A">
        <w:rPr>
          <w:rFonts w:ascii="Arial" w:hAnsi="Arial" w:cs="Arial"/>
          <w:i/>
          <w:color w:val="000000"/>
        </w:rPr>
        <w:t>99 Записник са састанка доступан је на http://mduls.gov.rs/wp-content/uploads/Zapisnik-sa-sastanka-u%C5%BEeg-sastava-Posebne-radne-grupe-obeveza-11-SEPA....docx?script=lat .</w:t>
      </w:r>
    </w:p>
    <w:p w:rsidR="00DD0C4A" w:rsidRPr="00DD0C4A" w:rsidRDefault="00DD0C4A" w:rsidP="00DD0C4A">
      <w:pPr>
        <w:spacing w:after="150"/>
        <w:rPr>
          <w:rFonts w:ascii="Arial" w:hAnsi="Arial" w:cs="Arial"/>
        </w:rPr>
      </w:pPr>
      <w:r w:rsidRPr="00DD0C4A">
        <w:rPr>
          <w:rFonts w:ascii="Arial" w:hAnsi="Arial" w:cs="Arial"/>
          <w:i/>
          <w:color w:val="000000"/>
        </w:rPr>
        <w:t>100 Записник са састанка доступан је на http://mduls.gov.rs/wp-content/uploads/Zapisnik-sa-sastanka-u%C5%BEeg-sastava-Posebne-radne-grupe-obeveza-11-SKGO-6.10..docx?script=lat .</w:t>
      </w:r>
    </w:p>
    <w:p w:rsidR="00DD0C4A" w:rsidRPr="00DD0C4A" w:rsidRDefault="00DD0C4A" w:rsidP="00DD0C4A">
      <w:pPr>
        <w:spacing w:after="150"/>
        <w:rPr>
          <w:rFonts w:ascii="Arial" w:hAnsi="Arial" w:cs="Arial"/>
        </w:rPr>
      </w:pPr>
      <w:r w:rsidRPr="00DD0C4A">
        <w:rPr>
          <w:rFonts w:ascii="Arial" w:hAnsi="Arial" w:cs="Arial"/>
          <w:i/>
          <w:color w:val="000000"/>
        </w:rPr>
        <w:t>101 Поред наведених ОЦД, на састанку ужег састава Радне групе са представницима Министарства заштите животне средине на тему унапређења учешћа грађана у доношењу одлука у животној средини учествовале су још три ОЦД – Инжењери заштите животне средине, Право на воду и CEKOR.</w:t>
      </w:r>
    </w:p>
    <w:p w:rsidR="00DD0C4A" w:rsidRPr="00DD0C4A" w:rsidRDefault="00DD0C4A" w:rsidP="00DD0C4A">
      <w:pPr>
        <w:spacing w:after="150"/>
        <w:rPr>
          <w:rFonts w:ascii="Arial" w:hAnsi="Arial" w:cs="Arial"/>
        </w:rPr>
      </w:pPr>
      <w:r w:rsidRPr="00DD0C4A">
        <w:rPr>
          <w:rFonts w:ascii="Arial" w:hAnsi="Arial" w:cs="Arial"/>
          <w:i/>
          <w:color w:val="000000"/>
        </w:rPr>
        <w:t>102 Записници са свих састанака Радне групе доступни су на http://mduls.gov.rs/uprava-po-meri-svih-nas/strateska-dokumenta/ .</w:t>
      </w:r>
    </w:p>
    <w:p w:rsidR="00DD0C4A" w:rsidRPr="00DD0C4A" w:rsidRDefault="00DD0C4A" w:rsidP="00DD0C4A">
      <w:pPr>
        <w:spacing w:after="150"/>
        <w:rPr>
          <w:rFonts w:ascii="Arial" w:hAnsi="Arial" w:cs="Arial"/>
        </w:rPr>
      </w:pPr>
      <w:r w:rsidRPr="00DD0C4A">
        <w:rPr>
          <w:rFonts w:ascii="Arial" w:hAnsi="Arial" w:cs="Arial"/>
          <w:i/>
          <w:color w:val="000000"/>
        </w:rPr>
        <w:t>103 http://mduls.gov.rs/javne-rasprave-i-konsultacije/ministarstvo-drzavne-uprave-i-lokalne-samouprave-upucuje-poziv-za-ucesce-u-javnim-konsultacijama-u-okviru-procesa-izrade-akcionog-plana-za-sprovodjenje-inicijative-partnerstvo-za-otvorenu-upravu-u-r/</w:t>
      </w:r>
    </w:p>
    <w:p w:rsidR="00DD0C4A" w:rsidRPr="00DD0C4A" w:rsidRDefault="00DD0C4A" w:rsidP="00DD0C4A">
      <w:pPr>
        <w:spacing w:after="150"/>
        <w:rPr>
          <w:rFonts w:ascii="Arial" w:hAnsi="Arial" w:cs="Arial"/>
        </w:rPr>
      </w:pPr>
      <w:r w:rsidRPr="00DD0C4A">
        <w:rPr>
          <w:rFonts w:ascii="Arial" w:hAnsi="Arial" w:cs="Arial"/>
          <w:i/>
          <w:color w:val="000000"/>
        </w:rPr>
        <w:t>104 https://ogp.rs/vesti/javne-konsultacije-u-okviru-procesa-izrade-akcionog-plana-za-sprovodjenje-inicijative-partnerstvo-za-otvorenu-upravu-u-republici-srbiji-za-period-2020-2022-godine/</w:t>
      </w:r>
    </w:p>
    <w:p w:rsidR="00DD0C4A" w:rsidRPr="00DD0C4A" w:rsidRDefault="00DD0C4A" w:rsidP="00DD0C4A">
      <w:pPr>
        <w:spacing w:after="150"/>
        <w:rPr>
          <w:rFonts w:ascii="Arial" w:hAnsi="Arial" w:cs="Arial"/>
        </w:rPr>
      </w:pPr>
      <w:r w:rsidRPr="00DD0C4A">
        <w:rPr>
          <w:rFonts w:ascii="Arial" w:hAnsi="Arial" w:cs="Arial"/>
          <w:i/>
          <w:color w:val="000000"/>
        </w:rPr>
        <w:t>105 https://bit.ly/3jSe5MJ</w:t>
      </w:r>
    </w:p>
    <w:p w:rsidR="00DD0C4A" w:rsidRPr="00DD0C4A" w:rsidRDefault="00DD0C4A" w:rsidP="00DD0C4A">
      <w:pPr>
        <w:spacing w:after="150"/>
        <w:rPr>
          <w:rFonts w:ascii="Arial" w:hAnsi="Arial" w:cs="Arial"/>
        </w:rPr>
      </w:pPr>
      <w:r w:rsidRPr="00DD0C4A">
        <w:rPr>
          <w:rFonts w:ascii="Arial" w:hAnsi="Arial" w:cs="Arial"/>
          <w:i/>
          <w:color w:val="000000"/>
        </w:rPr>
        <w:t>106 Видети више: OGP Handbook Rules + Guidance for Participants, стр. 22, доступно на https://www.opengovpartnership.org/documents/ogp-handbook-rules-and-guidance-for-participants-2020/ .</w:t>
      </w:r>
    </w:p>
    <w:p w:rsidR="00DD0C4A" w:rsidRPr="00DD0C4A" w:rsidRDefault="00DD0C4A" w:rsidP="00DD0C4A">
      <w:pPr>
        <w:spacing w:after="120"/>
        <w:jc w:val="center"/>
        <w:rPr>
          <w:rFonts w:ascii="Arial" w:hAnsi="Arial" w:cs="Arial"/>
        </w:rPr>
      </w:pPr>
      <w:r w:rsidRPr="00DD0C4A">
        <w:rPr>
          <w:rFonts w:ascii="Arial" w:hAnsi="Arial" w:cs="Arial"/>
          <w:b/>
          <w:color w:val="000000"/>
        </w:rPr>
        <w:t>IIIa. Поступање по препорукама Независног механизма за извештавање</w:t>
      </w:r>
    </w:p>
    <w:p w:rsidR="00DD0C4A" w:rsidRPr="00DD0C4A" w:rsidRDefault="00DD0C4A" w:rsidP="00DD0C4A">
      <w:pPr>
        <w:spacing w:after="150"/>
        <w:rPr>
          <w:rFonts w:ascii="Arial" w:hAnsi="Arial" w:cs="Arial"/>
        </w:rPr>
      </w:pPr>
      <w:r w:rsidRPr="00DD0C4A">
        <w:rPr>
          <w:rFonts w:ascii="Arial" w:hAnsi="Arial" w:cs="Arial"/>
          <w:color w:val="000000"/>
        </w:rPr>
        <w:t>Независни механизам за извештавање је у оквиру Извештаја о дизајну претходног Акционог плана за период 2018–2020. године</w:t>
      </w:r>
      <w:r w:rsidRPr="00DD0C4A">
        <w:rPr>
          <w:rFonts w:ascii="Arial" w:hAnsi="Arial" w:cs="Arial"/>
          <w:color w:val="000000"/>
          <w:vertAlign w:val="superscript"/>
        </w:rPr>
        <w:t>107</w:t>
      </w:r>
      <w:r w:rsidRPr="00DD0C4A">
        <w:rPr>
          <w:rFonts w:ascii="Arial" w:hAnsi="Arial" w:cs="Arial"/>
          <w:color w:val="000000"/>
        </w:rPr>
        <w:t xml:space="preserve"> упутио два сета препорука које се односе како на процес израде, тако и на сам садржај Акционог плана, издвојивши притом пет кључних препорука на које би требало посебно обратити пажњу у наредном циклусу.</w:t>
      </w:r>
    </w:p>
    <w:p w:rsidR="00DD0C4A" w:rsidRPr="00DD0C4A" w:rsidRDefault="00DD0C4A" w:rsidP="00DD0C4A">
      <w:pPr>
        <w:spacing w:after="150"/>
        <w:rPr>
          <w:rFonts w:ascii="Arial" w:hAnsi="Arial" w:cs="Arial"/>
        </w:rPr>
      </w:pPr>
      <w:r w:rsidRPr="00DD0C4A">
        <w:rPr>
          <w:rFonts w:ascii="Arial" w:hAnsi="Arial" w:cs="Arial"/>
          <w:color w:val="000000"/>
        </w:rPr>
        <w:t>Све кључне препоруке детаљно су размотрене и узете у обзир, те је у односу на њих предузето следеће:</w:t>
      </w:r>
    </w:p>
    <w:p w:rsidR="00DD0C4A" w:rsidRPr="00DD0C4A" w:rsidRDefault="00DD0C4A" w:rsidP="00DD0C4A">
      <w:pPr>
        <w:spacing w:after="150"/>
        <w:rPr>
          <w:rFonts w:ascii="Arial" w:hAnsi="Arial" w:cs="Arial"/>
        </w:rPr>
      </w:pPr>
      <w:r w:rsidRPr="00DD0C4A">
        <w:rPr>
          <w:rFonts w:ascii="Arial" w:hAnsi="Arial" w:cs="Arial"/>
          <w:b/>
          <w:color w:val="000000"/>
        </w:rPr>
        <w:t>Кључна препорука 1. Осигурати снажнију подршку националном процесу ПОУ на вишем политичком нивоу.</w:t>
      </w:r>
    </w:p>
    <w:p w:rsidR="00DD0C4A" w:rsidRPr="00DD0C4A" w:rsidRDefault="00DD0C4A" w:rsidP="00DD0C4A">
      <w:pPr>
        <w:spacing w:after="150"/>
        <w:rPr>
          <w:rFonts w:ascii="Arial" w:hAnsi="Arial" w:cs="Arial"/>
        </w:rPr>
      </w:pPr>
      <w:r w:rsidRPr="00DD0C4A">
        <w:rPr>
          <w:rFonts w:ascii="Arial" w:hAnsi="Arial" w:cs="Arial"/>
          <w:color w:val="000000"/>
        </w:rPr>
        <w:t xml:space="preserve">МДУЛС, као орган државне управе који координира учешће Републике Србије у ПОУ и чији министар председава </w:t>
      </w:r>
      <w:r w:rsidRPr="00DD0C4A">
        <w:rPr>
          <w:rFonts w:ascii="Arial" w:hAnsi="Arial" w:cs="Arial"/>
          <w:b/>
          <w:color w:val="000000"/>
        </w:rPr>
        <w:t>Саветом за реформу јавне управе,</w:t>
      </w:r>
      <w:r w:rsidRPr="00DD0C4A">
        <w:rPr>
          <w:rFonts w:ascii="Arial" w:hAnsi="Arial" w:cs="Arial"/>
          <w:color w:val="000000"/>
        </w:rPr>
        <w:t xml:space="preserve"> узео је у обзир наведену препоруку настојећи да исту имплементира током овог циклуса израде Акционог плана. У том смислу, у плану је било да се најпре Информација о Коначном извештају – самопроцени претходног Акционог плана за период 2018–2020. године упути Савету, а затим и да се на неком од састанака чланови Савета упознају са израдом новог акционог плана.</w:t>
      </w:r>
    </w:p>
    <w:p w:rsidR="00DD0C4A" w:rsidRPr="00DD0C4A" w:rsidRDefault="00DD0C4A" w:rsidP="00DD0C4A">
      <w:pPr>
        <w:spacing w:after="150"/>
        <w:rPr>
          <w:rFonts w:ascii="Arial" w:hAnsi="Arial" w:cs="Arial"/>
        </w:rPr>
      </w:pPr>
      <w:r w:rsidRPr="00DD0C4A">
        <w:rPr>
          <w:rFonts w:ascii="Arial" w:hAnsi="Arial" w:cs="Arial"/>
          <w:color w:val="000000"/>
        </w:rPr>
        <w:t>Међутим, до реализације наведених активности није дошло услед чињенице да је Савет одржао један састанак током 2020. године, имајући у виду околности везане за КОВИД-19 и изборе који су одржани, и то у моменту када наведена документа везана за ПОУ нису још увек била израђена.</w:t>
      </w:r>
    </w:p>
    <w:p w:rsidR="00DD0C4A" w:rsidRPr="00DD0C4A" w:rsidRDefault="00DD0C4A" w:rsidP="00DD0C4A">
      <w:pPr>
        <w:spacing w:after="150"/>
        <w:rPr>
          <w:rFonts w:ascii="Arial" w:hAnsi="Arial" w:cs="Arial"/>
        </w:rPr>
      </w:pPr>
      <w:r w:rsidRPr="00DD0C4A">
        <w:rPr>
          <w:rFonts w:ascii="Arial" w:hAnsi="Arial" w:cs="Arial"/>
          <w:color w:val="000000"/>
        </w:rPr>
        <w:t>У том смислу, с обзиром да је у наредном периоду неопходно конституисати нови сазив Савета услед формирања нове Владе Републике Србије, те да се до краја године очекује усвајање новог Акционог плана за спровођење ПОУ за период 2020–2022. године и финализација Коначног извештаја – самопроцене претходног акционог плана, ова документа биће представљена новом сазиву Савета на неком од његових састанака.</w:t>
      </w:r>
    </w:p>
    <w:p w:rsidR="00DD0C4A" w:rsidRPr="00DD0C4A" w:rsidRDefault="00DD0C4A" w:rsidP="00DD0C4A">
      <w:pPr>
        <w:spacing w:after="150"/>
        <w:rPr>
          <w:rFonts w:ascii="Arial" w:hAnsi="Arial" w:cs="Arial"/>
        </w:rPr>
      </w:pPr>
      <w:r w:rsidRPr="00DD0C4A">
        <w:rPr>
          <w:rFonts w:ascii="Arial" w:hAnsi="Arial" w:cs="Arial"/>
          <w:color w:val="000000"/>
        </w:rPr>
        <w:t>Поред наведеног, потребно је напоменути да је у рад Радне групе укључен и представник Кабинета председника Владе, као и да је једна од обавеза из Акционог плана – обавеза број 7 – креирана у блиској сарадњи са Кабинетом председника Владе, што указује на постојање разумевања и посвећености вредностима ПОУ из самог центра Владе.</w:t>
      </w:r>
    </w:p>
    <w:p w:rsidR="00DD0C4A" w:rsidRPr="00DD0C4A" w:rsidRDefault="00DD0C4A" w:rsidP="00DD0C4A">
      <w:pPr>
        <w:spacing w:after="150"/>
        <w:rPr>
          <w:rFonts w:ascii="Arial" w:hAnsi="Arial" w:cs="Arial"/>
        </w:rPr>
      </w:pPr>
      <w:r w:rsidRPr="00DD0C4A">
        <w:rPr>
          <w:rFonts w:ascii="Arial" w:hAnsi="Arial" w:cs="Arial"/>
          <w:b/>
          <w:color w:val="000000"/>
        </w:rPr>
        <w:t>Кључна препорука 2. Увећати разноврсност водећих институција у спровођењу обавеза и уверити кључна тела која одлучују о предлозима обавеза да активно учествују у разматрањима Радне групе и да делују у правцу консензуса.</w:t>
      </w:r>
    </w:p>
    <w:p w:rsidR="00DD0C4A" w:rsidRPr="00DD0C4A" w:rsidRDefault="00DD0C4A" w:rsidP="00DD0C4A">
      <w:pPr>
        <w:spacing w:after="150"/>
        <w:rPr>
          <w:rFonts w:ascii="Arial" w:hAnsi="Arial" w:cs="Arial"/>
        </w:rPr>
      </w:pPr>
      <w:r w:rsidRPr="00DD0C4A">
        <w:rPr>
          <w:rFonts w:ascii="Arial" w:hAnsi="Arial" w:cs="Arial"/>
          <w:color w:val="000000"/>
        </w:rPr>
        <w:t xml:space="preserve">Имајући у виду обавезе које су укључене у Акциони план и органе који су одговорни за њихово спровођење, видљиво је да је у односу на претходни ПОУ циклус </w:t>
      </w:r>
      <w:r w:rsidRPr="00DD0C4A">
        <w:rPr>
          <w:rFonts w:ascii="Arial" w:hAnsi="Arial" w:cs="Arial"/>
          <w:b/>
          <w:color w:val="000000"/>
        </w:rPr>
        <w:t>остварен напредак у погледу разноврсности одговорних институција.</w:t>
      </w:r>
      <w:r w:rsidRPr="00DD0C4A">
        <w:rPr>
          <w:rFonts w:ascii="Arial" w:hAnsi="Arial" w:cs="Arial"/>
          <w:color w:val="000000"/>
        </w:rPr>
        <w:t xml:space="preserve"> За разлику од претходног акционог плана, када су за спровођење више од половине обавеза били одговорни МДУЛС и КСЦД, у овом циклусу је успостављен бољи баланс, тако да је број обавеза равномерније распоређен на седам органа државне управе – за по две обавезе одговорни су Министарство културе и информисања, Министарство заштите животне средине, МДУЛС и КИТЕУ, одговорност за спровођење по једне обавезе имају Национална академија за јавну управу, Републички секретаријат за јавне политике и Генерални секретаријат Владе, док за једну обавезу постоји заједничка одговорност више наведених органа.</w:t>
      </w:r>
    </w:p>
    <w:p w:rsidR="00DD0C4A" w:rsidRPr="00DD0C4A" w:rsidRDefault="00DD0C4A" w:rsidP="00DD0C4A">
      <w:pPr>
        <w:spacing w:after="150"/>
        <w:rPr>
          <w:rFonts w:ascii="Arial" w:hAnsi="Arial" w:cs="Arial"/>
        </w:rPr>
      </w:pPr>
      <w:r w:rsidRPr="00DD0C4A">
        <w:rPr>
          <w:rFonts w:ascii="Arial" w:hAnsi="Arial" w:cs="Arial"/>
          <w:color w:val="000000"/>
        </w:rPr>
        <w:t xml:space="preserve">Посебно је важно нагласити да су </w:t>
      </w:r>
      <w:r w:rsidRPr="00DD0C4A">
        <w:rPr>
          <w:rFonts w:ascii="Arial" w:hAnsi="Arial" w:cs="Arial"/>
          <w:b/>
          <w:color w:val="000000"/>
        </w:rPr>
        <w:t>Генерални секретаријат Владе</w:t>
      </w:r>
      <w:r w:rsidRPr="00DD0C4A">
        <w:rPr>
          <w:rFonts w:ascii="Arial" w:hAnsi="Arial" w:cs="Arial"/>
          <w:color w:val="000000"/>
        </w:rPr>
        <w:t xml:space="preserve"> (који као носилац учествује у две обавезе) и </w:t>
      </w:r>
      <w:r w:rsidRPr="00DD0C4A">
        <w:rPr>
          <w:rFonts w:ascii="Arial" w:hAnsi="Arial" w:cs="Arial"/>
          <w:b/>
          <w:color w:val="000000"/>
        </w:rPr>
        <w:t>Републички секретаријат за законодавство</w:t>
      </w:r>
      <w:r w:rsidRPr="00DD0C4A">
        <w:rPr>
          <w:rFonts w:ascii="Arial" w:hAnsi="Arial" w:cs="Arial"/>
          <w:color w:val="000000"/>
        </w:rPr>
        <w:t xml:space="preserve"> (иако ниједан од предлога обавеза није био у надлежности овог органа) активно учествовали у процесу разматрања предлога обавеза и изради самог Акционог плана, што је посебно важно имајући у виду њихову позицију кључних органа у самом центру Владе.</w:t>
      </w:r>
    </w:p>
    <w:p w:rsidR="00DD0C4A" w:rsidRPr="00DD0C4A" w:rsidRDefault="00DD0C4A" w:rsidP="00DD0C4A">
      <w:pPr>
        <w:spacing w:after="150"/>
        <w:rPr>
          <w:rFonts w:ascii="Arial" w:hAnsi="Arial" w:cs="Arial"/>
        </w:rPr>
      </w:pPr>
      <w:r w:rsidRPr="00DD0C4A">
        <w:rPr>
          <w:rFonts w:ascii="Arial" w:hAnsi="Arial" w:cs="Arial"/>
          <w:color w:val="000000"/>
        </w:rPr>
        <w:t>Значајан број састанака Радне групе у ужем саставу поводом појединих предлога обавеза говоре у правцу тежње за постизањем консензуса.</w:t>
      </w:r>
    </w:p>
    <w:p w:rsidR="00DD0C4A" w:rsidRPr="00DD0C4A" w:rsidRDefault="00DD0C4A" w:rsidP="00DD0C4A">
      <w:pPr>
        <w:spacing w:after="150"/>
        <w:rPr>
          <w:rFonts w:ascii="Arial" w:hAnsi="Arial" w:cs="Arial"/>
        </w:rPr>
      </w:pPr>
      <w:r w:rsidRPr="00DD0C4A">
        <w:rPr>
          <w:rFonts w:ascii="Arial" w:hAnsi="Arial" w:cs="Arial"/>
          <w:b/>
          <w:color w:val="000000"/>
        </w:rPr>
        <w:t>Кључна препорука 3. Повећати број обавеза које су превасходно усмерене на јавну одговорност, непосредно укључивање грађана и јавне услуге од значаја за грађане.</w:t>
      </w:r>
    </w:p>
    <w:p w:rsidR="00DD0C4A" w:rsidRPr="00DD0C4A" w:rsidRDefault="00DD0C4A" w:rsidP="00DD0C4A">
      <w:pPr>
        <w:spacing w:after="150"/>
        <w:rPr>
          <w:rFonts w:ascii="Arial" w:hAnsi="Arial" w:cs="Arial"/>
        </w:rPr>
      </w:pPr>
      <w:r w:rsidRPr="00DD0C4A">
        <w:rPr>
          <w:rFonts w:ascii="Arial" w:hAnsi="Arial" w:cs="Arial"/>
          <w:color w:val="000000"/>
        </w:rPr>
        <w:t xml:space="preserve">Имајући у виду претходну препоруку у делу који се односи на повећање броја обавеза које се односе на </w:t>
      </w:r>
      <w:r w:rsidRPr="00DD0C4A">
        <w:rPr>
          <w:rFonts w:ascii="Arial" w:hAnsi="Arial" w:cs="Arial"/>
          <w:b/>
          <w:color w:val="000000"/>
        </w:rPr>
        <w:t>непосредно укључивање грађана,</w:t>
      </w:r>
      <w:r w:rsidRPr="00DD0C4A">
        <w:rPr>
          <w:rFonts w:ascii="Arial" w:hAnsi="Arial" w:cs="Arial"/>
          <w:color w:val="000000"/>
        </w:rPr>
        <w:t xml:space="preserve"> у Акциони план као обавеза број 3. укључена је израда портала еПартиципација, којом се значајно унапређује постојећи портал еУправа и омогућава директно учешће грађана у припреми прописа и докумената јавних политика електронским путем. Поред тога, обавезом 4. третира се врло важно питање учешћа грађана у управљању заштићеним подручјима, којом се предвиђа увођење нових механизама грађанске партиципације у овој сфери заштите животне средине. Коначно, обавезом 12. предвиђено је и унапређење учешћа грађана у дефинисању приоритета приликом расписивања конкурса за доделу средстава намењених суфинансирању медијских садржаја.</w:t>
      </w:r>
    </w:p>
    <w:p w:rsidR="00DD0C4A" w:rsidRPr="00DD0C4A" w:rsidRDefault="00DD0C4A" w:rsidP="00DD0C4A">
      <w:pPr>
        <w:spacing w:after="150"/>
        <w:rPr>
          <w:rFonts w:ascii="Arial" w:hAnsi="Arial" w:cs="Arial"/>
        </w:rPr>
      </w:pPr>
      <w:r w:rsidRPr="00DD0C4A">
        <w:rPr>
          <w:rFonts w:ascii="Arial" w:hAnsi="Arial" w:cs="Arial"/>
          <w:color w:val="000000"/>
        </w:rPr>
        <w:t xml:space="preserve">Када је у питању већи број обавеза у области </w:t>
      </w:r>
      <w:r w:rsidRPr="00DD0C4A">
        <w:rPr>
          <w:rFonts w:ascii="Arial" w:hAnsi="Arial" w:cs="Arial"/>
          <w:b/>
          <w:color w:val="000000"/>
        </w:rPr>
        <w:t>јавних услуга које директно укључују грађане,</w:t>
      </w:r>
      <w:r w:rsidRPr="00DD0C4A">
        <w:rPr>
          <w:rFonts w:ascii="Arial" w:hAnsi="Arial" w:cs="Arial"/>
          <w:color w:val="000000"/>
        </w:rPr>
        <w:t xml:space="preserve"> у Нацрт акционог плана укључена је обавеза број 5. која ће омогућити грађанима да електронским путем подносе захтеве за промене и добијају решења о променама у бирачком списку. Кроз обавезу број 6. спроводиће се поједностављење административних поступака за грађане, док обавеза број 7. обухвата израду националне платформе преко које ће грађани моћи директно да пријављују случајеве вршњачког насиља.</w:t>
      </w:r>
    </w:p>
    <w:p w:rsidR="00DD0C4A" w:rsidRPr="00DD0C4A" w:rsidRDefault="00DD0C4A" w:rsidP="00DD0C4A">
      <w:pPr>
        <w:spacing w:after="150"/>
        <w:rPr>
          <w:rFonts w:ascii="Arial" w:hAnsi="Arial" w:cs="Arial"/>
        </w:rPr>
      </w:pPr>
      <w:r w:rsidRPr="00DD0C4A">
        <w:rPr>
          <w:rFonts w:ascii="Arial" w:hAnsi="Arial" w:cs="Arial"/>
          <w:color w:val="000000"/>
        </w:rPr>
        <w:t xml:space="preserve">Када је у питању област </w:t>
      </w:r>
      <w:r w:rsidRPr="00DD0C4A">
        <w:rPr>
          <w:rFonts w:ascii="Arial" w:hAnsi="Arial" w:cs="Arial"/>
          <w:b/>
          <w:color w:val="000000"/>
        </w:rPr>
        <w:t>јавне одговорности,</w:t>
      </w:r>
      <w:r w:rsidRPr="00DD0C4A">
        <w:rPr>
          <w:rFonts w:ascii="Arial" w:hAnsi="Arial" w:cs="Arial"/>
          <w:color w:val="000000"/>
        </w:rPr>
        <w:t xml:space="preserve"> иако Нацрт не садржи ниједну обавезу која се директно односи на ово питање, треба истаћи да се елементи јавне одговорности налазе у неколико обавеза које већинским делом припадају другим областима (нпр. обавеза 5. или обавеза 7.). Поред тога, потребно је узети у обзир да је раније током године усвојен ревидирани Акциони план за Поглавље 23, као и да је истовремено са припремом овог акционог плана рађено на новој Стратегији реформе јавне управе чији један од циљева обухвата унапређење управљачке одговорности у органима управе. Услед тога, поједине обавезе које су се могле наћи у овом Акционом плану укључене су као активности у наведеним документима.</w:t>
      </w:r>
    </w:p>
    <w:p w:rsidR="00DD0C4A" w:rsidRPr="00DD0C4A" w:rsidRDefault="00DD0C4A" w:rsidP="00DD0C4A">
      <w:pPr>
        <w:spacing w:after="150"/>
        <w:rPr>
          <w:rFonts w:ascii="Arial" w:hAnsi="Arial" w:cs="Arial"/>
        </w:rPr>
      </w:pPr>
      <w:r w:rsidRPr="00DD0C4A">
        <w:rPr>
          <w:rFonts w:ascii="Arial" w:hAnsi="Arial" w:cs="Arial"/>
          <w:b/>
          <w:color w:val="000000"/>
        </w:rPr>
        <w:t>Кључна препорука 4. Укључити обавезе које се, поред измена прописа, односе и на њихово спровођење и примену.</w:t>
      </w:r>
    </w:p>
    <w:p w:rsidR="00DD0C4A" w:rsidRPr="00DD0C4A" w:rsidRDefault="00DD0C4A" w:rsidP="00DD0C4A">
      <w:pPr>
        <w:spacing w:after="150"/>
        <w:rPr>
          <w:rFonts w:ascii="Arial" w:hAnsi="Arial" w:cs="Arial"/>
        </w:rPr>
      </w:pPr>
      <w:r w:rsidRPr="00DD0C4A">
        <w:rPr>
          <w:rFonts w:ascii="Arial" w:hAnsi="Arial" w:cs="Arial"/>
          <w:color w:val="000000"/>
        </w:rPr>
        <w:t xml:space="preserve">Полазећи од наведене препоруке у Акциони план укључена је обавеза број 2. која подразумева успостављање системског праћења и контроле квалитета учешћа грађана у консултацијама и јавним расправама. Заједно са успостављањем и коришћењем портала еПартиципација из обавезе број 3, механизми предвиђени овом обавезом директно ће третирати </w:t>
      </w:r>
      <w:r w:rsidRPr="00DD0C4A">
        <w:rPr>
          <w:rFonts w:ascii="Arial" w:hAnsi="Arial" w:cs="Arial"/>
          <w:b/>
          <w:color w:val="000000"/>
        </w:rPr>
        <w:t>примену прописа који уређују спровођење консултација и јавних расправа.</w:t>
      </w:r>
    </w:p>
    <w:p w:rsidR="00DD0C4A" w:rsidRPr="00DD0C4A" w:rsidRDefault="00DD0C4A" w:rsidP="00DD0C4A">
      <w:pPr>
        <w:spacing w:after="150"/>
        <w:rPr>
          <w:rFonts w:ascii="Arial" w:hAnsi="Arial" w:cs="Arial"/>
        </w:rPr>
      </w:pPr>
      <w:r w:rsidRPr="00DD0C4A">
        <w:rPr>
          <w:rFonts w:ascii="Arial" w:hAnsi="Arial" w:cs="Arial"/>
          <w:color w:val="000000"/>
        </w:rPr>
        <w:t xml:space="preserve">Такође, спровођењем обавеза број 11. биће омогућено праћење </w:t>
      </w:r>
      <w:r w:rsidRPr="00DD0C4A">
        <w:rPr>
          <w:rFonts w:ascii="Arial" w:hAnsi="Arial" w:cs="Arial"/>
          <w:b/>
          <w:color w:val="000000"/>
        </w:rPr>
        <w:t>примене прописа који уређују пружање финансијске подршке пројектима медија,</w:t>
      </w:r>
      <w:r w:rsidRPr="00DD0C4A">
        <w:rPr>
          <w:rFonts w:ascii="Arial" w:hAnsi="Arial" w:cs="Arial"/>
          <w:color w:val="000000"/>
        </w:rPr>
        <w:t xml:space="preserve"> како од стране органа који су надлежни за праћење ових прописа, тако и од стране заинтересоване јавности.</w:t>
      </w:r>
    </w:p>
    <w:p w:rsidR="00DD0C4A" w:rsidRPr="00DD0C4A" w:rsidRDefault="00DD0C4A" w:rsidP="00DD0C4A">
      <w:pPr>
        <w:spacing w:after="150"/>
        <w:rPr>
          <w:rFonts w:ascii="Arial" w:hAnsi="Arial" w:cs="Arial"/>
        </w:rPr>
      </w:pPr>
      <w:r w:rsidRPr="00DD0C4A">
        <w:rPr>
          <w:rFonts w:ascii="Arial" w:hAnsi="Arial" w:cs="Arial"/>
          <w:b/>
          <w:color w:val="000000"/>
        </w:rPr>
        <w:t>Кључна препорука 5. Усмерити се на поновну употребу отворених података.</w:t>
      </w:r>
    </w:p>
    <w:p w:rsidR="00DD0C4A" w:rsidRPr="00DD0C4A" w:rsidRDefault="00DD0C4A" w:rsidP="00DD0C4A">
      <w:pPr>
        <w:spacing w:after="150"/>
        <w:rPr>
          <w:rFonts w:ascii="Arial" w:hAnsi="Arial" w:cs="Arial"/>
        </w:rPr>
      </w:pPr>
      <w:r w:rsidRPr="00DD0C4A">
        <w:rPr>
          <w:rFonts w:ascii="Arial" w:hAnsi="Arial" w:cs="Arial"/>
          <w:color w:val="000000"/>
        </w:rPr>
        <w:t>Иако Акциони план не садржи конкретне обавезе које подразумевају поновну употребу отворених података, важно је истаћи да се у њему налази неколико обавеза које подразумевају објављивање података у отвореном формату (нпр. обавезе 7, 8, 10 и 11.).</w:t>
      </w:r>
    </w:p>
    <w:p w:rsidR="00DD0C4A" w:rsidRPr="00DD0C4A" w:rsidRDefault="00DD0C4A" w:rsidP="00DD0C4A">
      <w:pPr>
        <w:spacing w:after="150"/>
        <w:rPr>
          <w:rFonts w:ascii="Arial" w:hAnsi="Arial" w:cs="Arial"/>
        </w:rPr>
      </w:pPr>
      <w:r w:rsidRPr="00DD0C4A">
        <w:rPr>
          <w:rFonts w:ascii="Arial" w:hAnsi="Arial" w:cs="Arial"/>
          <w:color w:val="000000"/>
        </w:rPr>
        <w:t xml:space="preserve">Поред тога, у јуну 2020. године донет је </w:t>
      </w:r>
      <w:r w:rsidRPr="00DD0C4A">
        <w:rPr>
          <w:rFonts w:ascii="Arial" w:hAnsi="Arial" w:cs="Arial"/>
          <w:b/>
          <w:color w:val="000000"/>
        </w:rPr>
        <w:t>Програм развоја електронске управе у Републици Србији за период од 2020. до 2022. године</w:t>
      </w:r>
      <w:r w:rsidRPr="00DD0C4A">
        <w:rPr>
          <w:rFonts w:ascii="Arial" w:hAnsi="Arial" w:cs="Arial"/>
          <w:color w:val="000000"/>
        </w:rPr>
        <w:t xml:space="preserve"> са Акционим планом за његово спровођење којим се планирају врло значајне и специфичне мере ради даљег унапређења саме иницијативе отварања података, као и њихове поновне употребе. Тако се у оквиру </w:t>
      </w:r>
      <w:r w:rsidRPr="00DD0C4A">
        <w:rPr>
          <w:rFonts w:ascii="Arial" w:hAnsi="Arial" w:cs="Arial"/>
          <w:b/>
          <w:color w:val="000000"/>
        </w:rPr>
        <w:t>Посебног циља 4. Отварање података у јавној управи налази мера Подршка коришћењу отворених података,</w:t>
      </w:r>
      <w:r w:rsidRPr="00DD0C4A">
        <w:rPr>
          <w:rFonts w:ascii="Arial" w:hAnsi="Arial" w:cs="Arial"/>
          <w:color w:val="000000"/>
        </w:rPr>
        <w:t xml:space="preserve"> која подразумева организовање активности као што су изазови отворених података кроз које ће се развијати решења заснована на употреби отворених података органа јавне власти.</w:t>
      </w:r>
    </w:p>
    <w:p w:rsidR="00DD0C4A" w:rsidRPr="00DD0C4A" w:rsidRDefault="00DD0C4A" w:rsidP="00DD0C4A">
      <w:pPr>
        <w:spacing w:after="150"/>
        <w:rPr>
          <w:rFonts w:ascii="Arial" w:hAnsi="Arial" w:cs="Arial"/>
        </w:rPr>
      </w:pPr>
      <w:r w:rsidRPr="00DD0C4A">
        <w:rPr>
          <w:rFonts w:ascii="Arial" w:hAnsi="Arial" w:cs="Arial"/>
          <w:color w:val="000000"/>
        </w:rPr>
        <w:t>Имајући у виду претходно, као и представљене резултате у ранијем делу Акционог плана, видљива је оријентисаност Републике Србије у правцу даљег развоја и унапређења у овој области.</w:t>
      </w:r>
    </w:p>
    <w:p w:rsidR="00DD0C4A" w:rsidRPr="00DD0C4A" w:rsidRDefault="00DD0C4A" w:rsidP="00DD0C4A">
      <w:pPr>
        <w:spacing w:after="150"/>
        <w:rPr>
          <w:rFonts w:ascii="Arial" w:hAnsi="Arial" w:cs="Arial"/>
        </w:rPr>
      </w:pPr>
      <w:r w:rsidRPr="00DD0C4A">
        <w:rPr>
          <w:rFonts w:ascii="Arial" w:hAnsi="Arial" w:cs="Arial"/>
          <w:i/>
          <w:color w:val="000000"/>
        </w:rPr>
        <w:t>–––––––––––––</w:t>
      </w:r>
    </w:p>
    <w:p w:rsidR="00DD0C4A" w:rsidRPr="00DD0C4A" w:rsidRDefault="00DD0C4A" w:rsidP="00DD0C4A">
      <w:pPr>
        <w:spacing w:after="150"/>
        <w:rPr>
          <w:rFonts w:ascii="Arial" w:hAnsi="Arial" w:cs="Arial"/>
        </w:rPr>
      </w:pPr>
      <w:r w:rsidRPr="00DD0C4A">
        <w:rPr>
          <w:rFonts w:ascii="Arial" w:hAnsi="Arial" w:cs="Arial"/>
          <w:i/>
          <w:color w:val="000000"/>
        </w:rPr>
        <w:t>107 Извештај НМИ доступан је на https://ogp.rs/wp-content/uploads/2019/10/Serbia_IRM_AP3_DesignReport_for-public-comment-SER.pdf .</w:t>
      </w:r>
    </w:p>
    <w:p w:rsidR="00DD0C4A" w:rsidRPr="00DD0C4A" w:rsidRDefault="00DD0C4A" w:rsidP="00DD0C4A">
      <w:pPr>
        <w:spacing w:after="120"/>
        <w:jc w:val="center"/>
        <w:rPr>
          <w:rFonts w:ascii="Arial" w:hAnsi="Arial" w:cs="Arial"/>
        </w:rPr>
      </w:pPr>
      <w:r w:rsidRPr="00DD0C4A">
        <w:rPr>
          <w:rFonts w:ascii="Arial" w:hAnsi="Arial" w:cs="Arial"/>
          <w:color w:val="000000"/>
        </w:rPr>
        <w:t>IV. ОБАВЕЗЕ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292"/>
        <w:gridCol w:w="146"/>
        <w:gridCol w:w="122"/>
        <w:gridCol w:w="109"/>
        <w:gridCol w:w="440"/>
        <w:gridCol w:w="605"/>
        <w:gridCol w:w="2423"/>
        <w:gridCol w:w="169"/>
        <w:gridCol w:w="115"/>
        <w:gridCol w:w="136"/>
        <w:gridCol w:w="77"/>
        <w:gridCol w:w="247"/>
        <w:gridCol w:w="334"/>
        <w:gridCol w:w="3903"/>
      </w:tblGrid>
      <w:tr w:rsidR="00DD0C4A" w:rsidRPr="00DD0C4A" w:rsidTr="00AC044C">
        <w:trPr>
          <w:trHeight w:val="45"/>
          <w:tblCellSpacing w:w="0" w:type="auto"/>
        </w:trPr>
        <w:tc>
          <w:tcPr>
            <w:tcW w:w="0" w:type="auto"/>
            <w:gridSpan w:val="14"/>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b/>
                <w:color w:val="000000"/>
              </w:rPr>
              <w:t>Обавеза 1. Интегрисање учешћа ОЦД у процесима одлучивања и антидискриминације као хоризонталних питања у програмима стручног усавршавања службеника и праћење њихове реализације</w:t>
            </w:r>
          </w:p>
        </w:tc>
      </w:tr>
      <w:tr w:rsidR="00DD0C4A" w:rsidRPr="00DD0C4A" w:rsidTr="00AC044C">
        <w:trPr>
          <w:trHeight w:val="45"/>
          <w:tblCellSpacing w:w="0" w:type="auto"/>
        </w:trPr>
        <w:tc>
          <w:tcPr>
            <w:tcW w:w="0" w:type="auto"/>
            <w:gridSpan w:val="14"/>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Датум почетка и завршетка обавезе</w:t>
            </w:r>
          </w:p>
          <w:p w:rsidR="00DD0C4A" w:rsidRPr="00DD0C4A" w:rsidRDefault="00DD0C4A" w:rsidP="00AC044C">
            <w:pPr>
              <w:spacing w:after="150"/>
              <w:rPr>
                <w:rFonts w:ascii="Arial" w:hAnsi="Arial" w:cs="Arial"/>
              </w:rPr>
            </w:pPr>
            <w:r w:rsidRPr="00DD0C4A">
              <w:rPr>
                <w:rFonts w:ascii="Arial" w:hAnsi="Arial" w:cs="Arial"/>
                <w:color w:val="000000"/>
              </w:rPr>
              <w:t>У току – II квартал 2022. године</w:t>
            </w:r>
          </w:p>
        </w:tc>
      </w:tr>
      <w:tr w:rsidR="00DD0C4A" w:rsidRPr="00DD0C4A" w:rsidTr="00AC044C">
        <w:trPr>
          <w:trHeight w:val="45"/>
          <w:tblCellSpacing w:w="0" w:type="auto"/>
        </w:trPr>
        <w:tc>
          <w:tcPr>
            <w:tcW w:w="1884" w:type="dxa"/>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Назив одговорне институције</w:t>
            </w:r>
          </w:p>
        </w:tc>
        <w:tc>
          <w:tcPr>
            <w:tcW w:w="0" w:type="auto"/>
            <w:gridSpan w:val="13"/>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Национална академија за јавну управу</w:t>
            </w:r>
          </w:p>
        </w:tc>
      </w:tr>
      <w:tr w:rsidR="00DD0C4A" w:rsidRPr="00DD0C4A" w:rsidTr="00AC044C">
        <w:trPr>
          <w:trHeight w:val="45"/>
          <w:tblCellSpacing w:w="0" w:type="auto"/>
        </w:trPr>
        <w:tc>
          <w:tcPr>
            <w:tcW w:w="0" w:type="auto"/>
            <w:gridSpan w:val="14"/>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b/>
                <w:color w:val="000000"/>
              </w:rPr>
              <w:t>Опис обавезе</w:t>
            </w:r>
          </w:p>
        </w:tc>
      </w:tr>
      <w:tr w:rsidR="00DD0C4A" w:rsidRPr="00DD0C4A" w:rsidTr="00AC044C">
        <w:trPr>
          <w:trHeight w:val="45"/>
          <w:tblCellSpacing w:w="0" w:type="auto"/>
        </w:trPr>
        <w:tc>
          <w:tcPr>
            <w:tcW w:w="1884" w:type="dxa"/>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Проблем којим се обавеза бави</w:t>
            </w:r>
          </w:p>
        </w:tc>
        <w:tc>
          <w:tcPr>
            <w:tcW w:w="0" w:type="auto"/>
            <w:gridSpan w:val="13"/>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У Извештају Европске комисије о напретку Србије за 2019. годину констатује се да се инклузивност и транспарентност процеса реформе, посебно о питањима везаним за приступање ЕУ, морају унапредити као приоритетно питање, а јавне консултације о политикама и законодавству треба да буду више од формалности. У наставку се, у истом смислу указује да су изменама и допунама Закона о државној управи, Закона о локалној самоуправи и Закона о планском систему Републике Србије уведене посебне одредбе које имају за циљ побољшање учешћа јавности у развоју јавних политика, али се констатује да је однос између Владе и организација цивилног друштва и даље обележен фрагментираном сарадњом и неадекватном реакцијом органа на прилоге и коментаре на нацрте законе које достављају организације цивилног друштва у консултативном процесу. Мониторинг извештај СИГМА за 2019. годину посвећује значајну пажњу стручном усавршавању у јавној управи, дајући општу оцену индикатора у овој области 3 од могућих 5. Поред тога, пројектни документ текућег ИПА пројекта подршке Националној академији за јавну управу (НАЈУ) у стручном усавршавању у јавној управи, предвиђа одређени круг питања која имају карактер хоризонталних, а нису у довољној мери заступљена у програмима обука. Тако су антидискриминација, родна равноправност и партиципација цивилног друштва препознате као кључна питања која је потребно интегрисати у програме стручног усавршавања државних службеника.</w:t>
            </w:r>
          </w:p>
          <w:p w:rsidR="00DD0C4A" w:rsidRPr="00DD0C4A" w:rsidRDefault="00DD0C4A" w:rsidP="00AC044C">
            <w:pPr>
              <w:spacing w:after="150"/>
              <w:rPr>
                <w:rFonts w:ascii="Arial" w:hAnsi="Arial" w:cs="Arial"/>
              </w:rPr>
            </w:pPr>
            <w:r w:rsidRPr="00DD0C4A">
              <w:rPr>
                <w:rFonts w:ascii="Arial" w:hAnsi="Arial" w:cs="Arial"/>
                <w:color w:val="000000"/>
              </w:rPr>
              <w:t>То су хоризонтална питања која се могу појавити без обзира и независно од спроведене специјализације послова или департментализације одређених функција органа, односе се на мета-теме, често везане за општи развој јавне управе, њену модернизацију или унапређење административне културе.</w:t>
            </w:r>
          </w:p>
          <w:p w:rsidR="00DD0C4A" w:rsidRPr="00DD0C4A" w:rsidRDefault="00DD0C4A" w:rsidP="00AC044C">
            <w:pPr>
              <w:spacing w:after="150"/>
              <w:rPr>
                <w:rFonts w:ascii="Arial" w:hAnsi="Arial" w:cs="Arial"/>
              </w:rPr>
            </w:pPr>
            <w:r w:rsidRPr="00DD0C4A">
              <w:rPr>
                <w:rFonts w:ascii="Arial" w:hAnsi="Arial" w:cs="Arial"/>
                <w:color w:val="000000"/>
              </w:rPr>
              <w:t>Имајући у виду налазе из наведених докумената, евидентна је потреба за додатним унапређењем стања у области партиципације ОЦД у процесима одлучивања и антидискриминационе политике у Републици Србији. Један од могућих механизама у том правцу обухвата унапређење постојећег начина стручног усавршавања државних службеника у поменутим тематским целинама кроз препознавање и интензивирање овладавања знањима и вештинама у поменутим областима.</w:t>
            </w:r>
          </w:p>
          <w:p w:rsidR="00DD0C4A" w:rsidRPr="00DD0C4A" w:rsidRDefault="00DD0C4A" w:rsidP="00AC044C">
            <w:pPr>
              <w:spacing w:after="150"/>
              <w:rPr>
                <w:rFonts w:ascii="Arial" w:hAnsi="Arial" w:cs="Arial"/>
              </w:rPr>
            </w:pPr>
            <w:r w:rsidRPr="00DD0C4A">
              <w:rPr>
                <w:rFonts w:ascii="Arial" w:hAnsi="Arial" w:cs="Arial"/>
                <w:color w:val="000000"/>
              </w:rPr>
              <w:t>Као први корак у овом правцу, током 2020. године спроведена је идентификација програма обука у којима ће се имплементирати појединачна хоризонтална питања и извршити обликовање и прилагођавање тог питања, као тематске јединице, у оквиру појединачних програма обука. На тај начин се жели постићи да се хоризонтално питање обрађује на различит начин у више различитих појединачних обука, из релевантних програмских области.</w:t>
            </w:r>
          </w:p>
        </w:tc>
      </w:tr>
      <w:tr w:rsidR="00DD0C4A" w:rsidRPr="00DD0C4A" w:rsidTr="00AC044C">
        <w:trPr>
          <w:trHeight w:val="45"/>
          <w:tblCellSpacing w:w="0" w:type="auto"/>
        </w:trPr>
        <w:tc>
          <w:tcPr>
            <w:tcW w:w="1884" w:type="dxa"/>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Обавеза</w:t>
            </w:r>
          </w:p>
        </w:tc>
        <w:tc>
          <w:tcPr>
            <w:tcW w:w="0" w:type="auto"/>
            <w:gridSpan w:val="13"/>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Обавеза подразумева увођење партиципације ОЦД и антидискриминације као хоризонталних питања у програмe стручног усавршавања службеника, као и праћење њихове реализације.</w:t>
            </w:r>
          </w:p>
          <w:p w:rsidR="00DD0C4A" w:rsidRPr="00DD0C4A" w:rsidRDefault="00DD0C4A" w:rsidP="00AC044C">
            <w:pPr>
              <w:spacing w:after="150"/>
              <w:rPr>
                <w:rFonts w:ascii="Arial" w:hAnsi="Arial" w:cs="Arial"/>
              </w:rPr>
            </w:pPr>
            <w:r w:rsidRPr="00DD0C4A">
              <w:rPr>
                <w:rFonts w:ascii="Arial" w:hAnsi="Arial" w:cs="Arial"/>
                <w:color w:val="000000"/>
              </w:rPr>
              <w:t>Општи циљ се односи на подизање свести и унапређење знања и вештина државних службеника за бољу сарадњу са цивилним друштвом и примену антидискриминационе политике у оквиру својих области рада.</w:t>
            </w:r>
          </w:p>
        </w:tc>
      </w:tr>
      <w:tr w:rsidR="00DD0C4A" w:rsidRPr="00DD0C4A" w:rsidTr="00AC044C">
        <w:trPr>
          <w:trHeight w:val="45"/>
          <w:tblCellSpacing w:w="0" w:type="auto"/>
        </w:trPr>
        <w:tc>
          <w:tcPr>
            <w:tcW w:w="1884" w:type="dxa"/>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Како ће обавеза допринети решавању проблема?</w:t>
            </w:r>
          </w:p>
        </w:tc>
        <w:tc>
          <w:tcPr>
            <w:tcW w:w="0" w:type="auto"/>
            <w:gridSpan w:val="13"/>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У оквиру припреме предлога општих програма обуке и програма обуке руководилаца за 2021. годину извршиће се интегрисање препознатих хоризонталних питања у оквиру претходно идентификованих појединачних програма обука чиме ће се значајно проширити број обука у којима се ова питања обрађују, али и број службеника чија ће знања и вештине бити унапређене у односу на партиципацију ОЦД и антидискриминацију.</w:t>
            </w:r>
          </w:p>
        </w:tc>
      </w:tr>
      <w:tr w:rsidR="00DD0C4A" w:rsidRPr="00DD0C4A" w:rsidTr="00AC044C">
        <w:trPr>
          <w:trHeight w:val="45"/>
          <w:tblCellSpacing w:w="0" w:type="auto"/>
        </w:trPr>
        <w:tc>
          <w:tcPr>
            <w:tcW w:w="1884" w:type="dxa"/>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rPr>
                <w:rFonts w:ascii="Arial" w:hAnsi="Arial" w:cs="Arial"/>
              </w:rPr>
            </w:pPr>
          </w:p>
        </w:tc>
        <w:tc>
          <w:tcPr>
            <w:tcW w:w="0" w:type="auto"/>
            <w:gridSpan w:val="13"/>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У циљу осигурања квалитета извођења обука, планирана је активност јачања капацитета реализатора за реализацију програма обука са разрадом хоризонталних питања. Она се односи на процес пружања подршке реализаторима у виду припреме и дистрибуције различитих инструктивних материјала, као и других облика подршке у складу са идентификованим потребама реализатора.</w:t>
            </w:r>
          </w:p>
          <w:p w:rsidR="00DD0C4A" w:rsidRPr="00DD0C4A" w:rsidRDefault="00DD0C4A" w:rsidP="00AC044C">
            <w:pPr>
              <w:spacing w:after="150"/>
              <w:rPr>
                <w:rFonts w:ascii="Arial" w:hAnsi="Arial" w:cs="Arial"/>
              </w:rPr>
            </w:pPr>
            <w:r w:rsidRPr="00DD0C4A">
              <w:rPr>
                <w:rFonts w:ascii="Arial" w:hAnsi="Arial" w:cs="Arial"/>
                <w:color w:val="000000"/>
              </w:rPr>
              <w:t>Праћење реализације програма обука у оквиру којих су интегрисана хоризонтална питања ће се одвијати кроз анализу квалитативних и квантитативних података добијених из еволуционих упитника које попуњавају полазници на крају сваке обуке, као и извештаја које попуњавају реализатори и координатори обука. У оквиру годишње евалуације обука НАЈУ, посебан део ће се односити на ефекте обука унапређених разрадом хоризонталних питања.</w:t>
            </w:r>
          </w:p>
        </w:tc>
      </w:tr>
      <w:tr w:rsidR="00DD0C4A" w:rsidRPr="00DD0C4A" w:rsidTr="00AC044C">
        <w:trPr>
          <w:trHeight w:val="45"/>
          <w:tblCellSpacing w:w="0" w:type="auto"/>
        </w:trPr>
        <w:tc>
          <w:tcPr>
            <w:tcW w:w="1884" w:type="dxa"/>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Зашто је обавеза релевантна у односу на ОГП вредности?</w:t>
            </w:r>
          </w:p>
        </w:tc>
        <w:tc>
          <w:tcPr>
            <w:tcW w:w="0" w:type="auto"/>
            <w:gridSpan w:val="13"/>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Подизањем капацитета државних службеника за разумевање улоге, потенцијала и могућих начина сарадње са ОЦД у областима њиховог рада повећава се њихова спремност и отвореност за сарадњу са цивилним сектором и грађанима уопште. На овај начин се подстиче сарадња и размена информација, па се може закључити да је обавеза релевантна у односу на учешће грађана и ОЦД у процесима одлучивања, као и у односу на отвореност и транспарентност органа управе.</w:t>
            </w:r>
          </w:p>
          <w:p w:rsidR="00DD0C4A" w:rsidRPr="00DD0C4A" w:rsidRDefault="00DD0C4A" w:rsidP="00AC044C">
            <w:pPr>
              <w:spacing w:after="150"/>
              <w:rPr>
                <w:rFonts w:ascii="Arial" w:hAnsi="Arial" w:cs="Arial"/>
              </w:rPr>
            </w:pPr>
            <w:r w:rsidRPr="00DD0C4A">
              <w:rPr>
                <w:rFonts w:ascii="Arial" w:hAnsi="Arial" w:cs="Arial"/>
                <w:color w:val="000000"/>
              </w:rPr>
              <w:t>Истовремено, додатним стручним усавршавањем у области антидискриминације државни службеници се оснажују за једнако поступање, без предрасуда, према свим грађанима, како у процесима одлучивања у којима грађани учествују, тако и у другим областима пружања услуга од стране државне управе коју представљају.</w:t>
            </w:r>
          </w:p>
        </w:tc>
      </w:tr>
      <w:tr w:rsidR="00DD0C4A" w:rsidRPr="00DD0C4A" w:rsidTr="00AC044C">
        <w:trPr>
          <w:trHeight w:val="45"/>
          <w:tblCellSpacing w:w="0" w:type="auto"/>
        </w:trPr>
        <w:tc>
          <w:tcPr>
            <w:tcW w:w="1884" w:type="dxa"/>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Додатне информације</w:t>
            </w:r>
          </w:p>
        </w:tc>
        <w:tc>
          <w:tcPr>
            <w:tcW w:w="0" w:type="auto"/>
            <w:gridSpan w:val="13"/>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Реализација обавезе биће омогућена буџетским средствима Националне академије за јавну управу, као и уз подршку ЕУ пројекта „Подршка Националној академији за јавну управу у професионалном развоју јавне управе”.</w:t>
            </w:r>
          </w:p>
        </w:tc>
      </w:tr>
      <w:tr w:rsidR="00DD0C4A" w:rsidRPr="00DD0C4A" w:rsidTr="00AC044C">
        <w:trPr>
          <w:trHeight w:val="45"/>
          <w:tblCellSpacing w:w="0" w:type="auto"/>
        </w:trPr>
        <w:tc>
          <w:tcPr>
            <w:tcW w:w="1884" w:type="dxa"/>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Активности са проверљивим резултатом и датумом реализације:</w:t>
            </w:r>
          </w:p>
        </w:tc>
        <w:tc>
          <w:tcPr>
            <w:tcW w:w="6257" w:type="dxa"/>
            <w:gridSpan w:val="8"/>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Датум</w:t>
            </w:r>
          </w:p>
          <w:p w:rsidR="00DD0C4A" w:rsidRPr="00DD0C4A" w:rsidRDefault="00DD0C4A" w:rsidP="00AC044C">
            <w:pPr>
              <w:spacing w:after="150"/>
              <w:rPr>
                <w:rFonts w:ascii="Arial" w:hAnsi="Arial" w:cs="Arial"/>
              </w:rPr>
            </w:pPr>
            <w:r w:rsidRPr="00DD0C4A">
              <w:rPr>
                <w:rFonts w:ascii="Arial" w:hAnsi="Arial" w:cs="Arial"/>
                <w:color w:val="000000"/>
              </w:rPr>
              <w:t>почетка:</w:t>
            </w:r>
          </w:p>
        </w:tc>
        <w:tc>
          <w:tcPr>
            <w:tcW w:w="6259" w:type="dxa"/>
            <w:gridSpan w:val="5"/>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Датум</w:t>
            </w:r>
          </w:p>
          <w:p w:rsidR="00DD0C4A" w:rsidRPr="00DD0C4A" w:rsidRDefault="00DD0C4A" w:rsidP="00AC044C">
            <w:pPr>
              <w:spacing w:after="150"/>
              <w:rPr>
                <w:rFonts w:ascii="Arial" w:hAnsi="Arial" w:cs="Arial"/>
              </w:rPr>
            </w:pPr>
            <w:r w:rsidRPr="00DD0C4A">
              <w:rPr>
                <w:rFonts w:ascii="Arial" w:hAnsi="Arial" w:cs="Arial"/>
                <w:color w:val="000000"/>
              </w:rPr>
              <w:t>завршетка:</w:t>
            </w:r>
          </w:p>
        </w:tc>
      </w:tr>
      <w:tr w:rsidR="00DD0C4A" w:rsidRPr="00DD0C4A" w:rsidTr="00AC044C">
        <w:trPr>
          <w:trHeight w:val="45"/>
          <w:tblCellSpacing w:w="0" w:type="auto"/>
        </w:trPr>
        <w:tc>
          <w:tcPr>
            <w:tcW w:w="1884" w:type="dxa"/>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1. Припрема предлога општих програма обука и програма обука руководилаца за 2021. годину који су допуњени препознатим хоризонталним питањима у оквиру идентификованих појединачних програма обука</w:t>
            </w:r>
          </w:p>
        </w:tc>
        <w:tc>
          <w:tcPr>
            <w:tcW w:w="6257" w:type="dxa"/>
            <w:gridSpan w:val="8"/>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У току</w:t>
            </w:r>
          </w:p>
        </w:tc>
        <w:tc>
          <w:tcPr>
            <w:tcW w:w="6259" w:type="dxa"/>
            <w:gridSpan w:val="5"/>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I квартал 2021.</w:t>
            </w:r>
          </w:p>
        </w:tc>
      </w:tr>
      <w:tr w:rsidR="00DD0C4A" w:rsidRPr="00DD0C4A" w:rsidTr="00AC044C">
        <w:trPr>
          <w:trHeight w:val="45"/>
          <w:tblCellSpacing w:w="0" w:type="auto"/>
        </w:trPr>
        <w:tc>
          <w:tcPr>
            <w:tcW w:w="1884" w:type="dxa"/>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2. Усвајање општих програма обука и програма обука руководилаца за 2021. годину који укључују препозната хоризонтална питања у оквиру идентификованих појединачних програма обука</w:t>
            </w:r>
          </w:p>
        </w:tc>
        <w:tc>
          <w:tcPr>
            <w:tcW w:w="6257" w:type="dxa"/>
            <w:gridSpan w:val="8"/>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I квартал 2021.</w:t>
            </w:r>
          </w:p>
        </w:tc>
        <w:tc>
          <w:tcPr>
            <w:tcW w:w="6259" w:type="dxa"/>
            <w:gridSpan w:val="5"/>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I квартал 2021.</w:t>
            </w:r>
          </w:p>
        </w:tc>
      </w:tr>
      <w:tr w:rsidR="00DD0C4A" w:rsidRPr="00DD0C4A" w:rsidTr="00AC044C">
        <w:trPr>
          <w:trHeight w:val="45"/>
          <w:tblCellSpacing w:w="0" w:type="auto"/>
        </w:trPr>
        <w:tc>
          <w:tcPr>
            <w:tcW w:w="1884" w:type="dxa"/>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3. Унапређење капацитета реализатора за реализацију програма обука унапређених разрадом хоризонталних питања</w:t>
            </w:r>
          </w:p>
        </w:tc>
        <w:tc>
          <w:tcPr>
            <w:tcW w:w="6257" w:type="dxa"/>
            <w:gridSpan w:val="8"/>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I квартал 2021.</w:t>
            </w:r>
          </w:p>
        </w:tc>
        <w:tc>
          <w:tcPr>
            <w:tcW w:w="6259" w:type="dxa"/>
            <w:gridSpan w:val="5"/>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I квартал 2021.</w:t>
            </w:r>
          </w:p>
        </w:tc>
      </w:tr>
      <w:tr w:rsidR="00DD0C4A" w:rsidRPr="00DD0C4A" w:rsidTr="00AC044C">
        <w:trPr>
          <w:trHeight w:val="45"/>
          <w:tblCellSpacing w:w="0" w:type="auto"/>
        </w:trPr>
        <w:tc>
          <w:tcPr>
            <w:tcW w:w="1884" w:type="dxa"/>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4. Праћење реализације програма обука у оквиру којих су интегрисана хоризонтална питања</w:t>
            </w:r>
          </w:p>
        </w:tc>
        <w:tc>
          <w:tcPr>
            <w:tcW w:w="6257" w:type="dxa"/>
            <w:gridSpan w:val="8"/>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II квартал 2021.</w:t>
            </w:r>
          </w:p>
        </w:tc>
        <w:tc>
          <w:tcPr>
            <w:tcW w:w="6259" w:type="dxa"/>
            <w:gridSpan w:val="5"/>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II квартал 2022.</w:t>
            </w:r>
          </w:p>
        </w:tc>
      </w:tr>
      <w:tr w:rsidR="00DD0C4A" w:rsidRPr="00DD0C4A" w:rsidTr="00AC044C">
        <w:trPr>
          <w:trHeight w:val="45"/>
          <w:tblCellSpacing w:w="0" w:type="auto"/>
        </w:trPr>
        <w:tc>
          <w:tcPr>
            <w:tcW w:w="0" w:type="auto"/>
            <w:gridSpan w:val="14"/>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b/>
                <w:color w:val="000000"/>
              </w:rPr>
              <w:t>Информације о контактима</w:t>
            </w:r>
          </w:p>
        </w:tc>
      </w:tr>
      <w:tr w:rsidR="00DD0C4A" w:rsidRPr="00DD0C4A" w:rsidTr="00AC044C">
        <w:trPr>
          <w:trHeight w:val="45"/>
          <w:tblCellSpacing w:w="0" w:type="auto"/>
        </w:trPr>
        <w:tc>
          <w:tcPr>
            <w:tcW w:w="1884" w:type="dxa"/>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Име одговорне особе из институције која је носилац активности</w:t>
            </w:r>
          </w:p>
        </w:tc>
        <w:tc>
          <w:tcPr>
            <w:tcW w:w="0" w:type="auto"/>
            <w:gridSpan w:val="13"/>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Јелена Ђорђевић</w:t>
            </w:r>
          </w:p>
        </w:tc>
      </w:tr>
      <w:tr w:rsidR="00DD0C4A" w:rsidRPr="00DD0C4A" w:rsidTr="00AC044C">
        <w:trPr>
          <w:trHeight w:val="45"/>
          <w:tblCellSpacing w:w="0" w:type="auto"/>
        </w:trPr>
        <w:tc>
          <w:tcPr>
            <w:tcW w:w="1884" w:type="dxa"/>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Звање, Сектор</w:t>
            </w:r>
          </w:p>
        </w:tc>
        <w:tc>
          <w:tcPr>
            <w:tcW w:w="0" w:type="auto"/>
            <w:gridSpan w:val="13"/>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Виши саветник, шеф Одсека за развој и припрему програма обука, Сектор за припрему програма обука и управљање квалитетом</w:t>
            </w:r>
          </w:p>
        </w:tc>
      </w:tr>
      <w:tr w:rsidR="00DD0C4A" w:rsidRPr="00DD0C4A" w:rsidTr="00AC044C">
        <w:trPr>
          <w:trHeight w:val="45"/>
          <w:tblCellSpacing w:w="0" w:type="auto"/>
        </w:trPr>
        <w:tc>
          <w:tcPr>
            <w:tcW w:w="1884" w:type="dxa"/>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Електронска пошта и телефон</w:t>
            </w:r>
          </w:p>
        </w:tc>
        <w:tc>
          <w:tcPr>
            <w:tcW w:w="0" w:type="auto"/>
            <w:gridSpan w:val="13"/>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jelena.djordjevic@napa.gov.rs</w:t>
            </w:r>
          </w:p>
          <w:p w:rsidR="00DD0C4A" w:rsidRPr="00DD0C4A" w:rsidRDefault="00DD0C4A" w:rsidP="00AC044C">
            <w:pPr>
              <w:spacing w:after="150"/>
              <w:rPr>
                <w:rFonts w:ascii="Arial" w:hAnsi="Arial" w:cs="Arial"/>
              </w:rPr>
            </w:pPr>
            <w:r w:rsidRPr="00DD0C4A">
              <w:rPr>
                <w:rFonts w:ascii="Arial" w:hAnsi="Arial" w:cs="Arial"/>
                <w:color w:val="000000"/>
              </w:rPr>
              <w:t>064/8171730</w:t>
            </w:r>
          </w:p>
        </w:tc>
      </w:tr>
      <w:tr w:rsidR="00DD0C4A" w:rsidRPr="00DD0C4A" w:rsidTr="00AC044C">
        <w:trPr>
          <w:trHeight w:val="45"/>
          <w:tblCellSpacing w:w="0" w:type="auto"/>
        </w:trPr>
        <w:tc>
          <w:tcPr>
            <w:tcW w:w="1884" w:type="dxa"/>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Остали</w:t>
            </w:r>
          </w:p>
          <w:p w:rsidR="00DD0C4A" w:rsidRPr="00DD0C4A" w:rsidRDefault="00DD0C4A" w:rsidP="00AC044C">
            <w:pPr>
              <w:spacing w:after="150"/>
              <w:rPr>
                <w:rFonts w:ascii="Arial" w:hAnsi="Arial" w:cs="Arial"/>
              </w:rPr>
            </w:pPr>
            <w:r w:rsidRPr="00DD0C4A">
              <w:rPr>
                <w:rFonts w:ascii="Arial" w:hAnsi="Arial" w:cs="Arial"/>
                <w:color w:val="000000"/>
              </w:rPr>
              <w:t>учесници</w:t>
            </w:r>
          </w:p>
        </w:tc>
        <w:tc>
          <w:tcPr>
            <w:tcW w:w="0" w:type="auto"/>
            <w:gridSpan w:val="13"/>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Управа</w:t>
            </w:r>
          </w:p>
        </w:tc>
      </w:tr>
      <w:tr w:rsidR="00DD0C4A" w:rsidRPr="00DD0C4A" w:rsidTr="00AC044C">
        <w:trPr>
          <w:trHeight w:val="45"/>
          <w:tblCellSpacing w:w="0" w:type="auto"/>
        </w:trPr>
        <w:tc>
          <w:tcPr>
            <w:tcW w:w="1884" w:type="dxa"/>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rPr>
                <w:rFonts w:ascii="Arial" w:hAnsi="Arial" w:cs="Arial"/>
              </w:rPr>
            </w:pPr>
          </w:p>
        </w:tc>
        <w:tc>
          <w:tcPr>
            <w:tcW w:w="0" w:type="auto"/>
            <w:gridSpan w:val="13"/>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ОЦД, приватни сектор, радна група</w:t>
            </w:r>
          </w:p>
        </w:tc>
      </w:tr>
      <w:tr w:rsidR="00DD0C4A" w:rsidRPr="00DD0C4A" w:rsidTr="00AC044C">
        <w:trPr>
          <w:trHeight w:val="45"/>
          <w:tblCellSpacing w:w="0" w:type="auto"/>
        </w:trPr>
        <w:tc>
          <w:tcPr>
            <w:tcW w:w="0" w:type="auto"/>
            <w:gridSpan w:val="14"/>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b/>
                <w:color w:val="000000"/>
              </w:rPr>
              <w:t>Обавеза 2. Успостављање системског праћења и контроле квалитета учешћа јавности у припреми прописа и докумената јавних политика</w:t>
            </w:r>
          </w:p>
        </w:tc>
      </w:tr>
      <w:tr w:rsidR="00DD0C4A" w:rsidRPr="00DD0C4A" w:rsidTr="00AC044C">
        <w:trPr>
          <w:trHeight w:val="45"/>
          <w:tblCellSpacing w:w="0" w:type="auto"/>
        </w:trPr>
        <w:tc>
          <w:tcPr>
            <w:tcW w:w="0" w:type="auto"/>
            <w:gridSpan w:val="14"/>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Датум почетка и завршетка обавезе</w:t>
            </w:r>
          </w:p>
          <w:p w:rsidR="00DD0C4A" w:rsidRPr="00DD0C4A" w:rsidRDefault="00DD0C4A" w:rsidP="00AC044C">
            <w:pPr>
              <w:spacing w:after="150"/>
              <w:rPr>
                <w:rFonts w:ascii="Arial" w:hAnsi="Arial" w:cs="Arial"/>
              </w:rPr>
            </w:pPr>
            <w:r w:rsidRPr="00DD0C4A">
              <w:rPr>
                <w:rFonts w:ascii="Arial" w:hAnsi="Arial" w:cs="Arial"/>
                <w:color w:val="000000"/>
              </w:rPr>
              <w:t>I квартал 2022. године – II квартал 2022. године</w:t>
            </w:r>
          </w:p>
        </w:tc>
      </w:tr>
      <w:tr w:rsidR="00DD0C4A" w:rsidRPr="00DD0C4A" w:rsidTr="00AC044C">
        <w:trPr>
          <w:trHeight w:val="45"/>
          <w:tblCellSpacing w:w="0" w:type="auto"/>
        </w:trPr>
        <w:tc>
          <w:tcPr>
            <w:tcW w:w="4133" w:type="dxa"/>
            <w:gridSpan w:val="6"/>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Назив одговорне институције</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Генерални секретаријат Владе</w:t>
            </w:r>
          </w:p>
        </w:tc>
      </w:tr>
      <w:tr w:rsidR="00DD0C4A" w:rsidRPr="00DD0C4A" w:rsidTr="00AC044C">
        <w:trPr>
          <w:trHeight w:val="45"/>
          <w:tblCellSpacing w:w="0" w:type="auto"/>
        </w:trPr>
        <w:tc>
          <w:tcPr>
            <w:tcW w:w="0" w:type="auto"/>
            <w:gridSpan w:val="14"/>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b/>
                <w:color w:val="000000"/>
              </w:rPr>
              <w:t>Опис обавезе</w:t>
            </w:r>
          </w:p>
        </w:tc>
      </w:tr>
      <w:tr w:rsidR="00DD0C4A" w:rsidRPr="00DD0C4A" w:rsidTr="00AC044C">
        <w:trPr>
          <w:trHeight w:val="45"/>
          <w:tblCellSpacing w:w="0" w:type="auto"/>
        </w:trPr>
        <w:tc>
          <w:tcPr>
            <w:tcW w:w="4133" w:type="dxa"/>
            <w:gridSpan w:val="6"/>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Проблем којим се обавеза бави</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Законом о планском систему Републике Србије и Законом о изменама и допунама Закона о државној управи из 2018. године установљен је институт консултација са заинтересованим странама приликом израде докумената јавних политика и прописа, што је даље прецизирано подзаконским актима за њихово извршавање донетим 2019. године. На тај начин је, поред од раније постојећег процеса јавне расправе у припреми нацрта закона, грађанима омогућено да учествују у изради прописа и докумената јавних политика и то путем консултација од њихове најраније фазе.</w:t>
            </w:r>
          </w:p>
          <w:p w:rsidR="00DD0C4A" w:rsidRPr="00DD0C4A" w:rsidRDefault="00DD0C4A" w:rsidP="00AC044C">
            <w:pPr>
              <w:spacing w:after="150"/>
              <w:rPr>
                <w:rFonts w:ascii="Arial" w:hAnsi="Arial" w:cs="Arial"/>
              </w:rPr>
            </w:pPr>
            <w:r w:rsidRPr="00DD0C4A">
              <w:rPr>
                <w:rFonts w:ascii="Arial" w:hAnsi="Arial" w:cs="Arial"/>
                <w:color w:val="000000"/>
              </w:rPr>
              <w:t>Међутим, поред унапређења нормативних услова за веће учешће грађана у поменутим процесима, уочено је да је у постојећим околностима потребно успоставити одређени вид системског праћења и контроле над спровођењем консултација и јавних расправа како би се унапредио њихов квалитет и обезбедио висок степен инклузивности и транспарентности. У том правцу је и Европска комисија позвала органе државне управе „да осигурају централизовану функцију контроле квалитета којом би се редовно пратило спровођење јавних консултација у пракси”.</w:t>
            </w:r>
          </w:p>
          <w:p w:rsidR="00DD0C4A" w:rsidRPr="00DD0C4A" w:rsidRDefault="00DD0C4A" w:rsidP="00AC044C">
            <w:pPr>
              <w:spacing w:after="150"/>
              <w:rPr>
                <w:rFonts w:ascii="Arial" w:hAnsi="Arial" w:cs="Arial"/>
              </w:rPr>
            </w:pPr>
            <w:r w:rsidRPr="00DD0C4A">
              <w:rPr>
                <w:rFonts w:ascii="Arial" w:hAnsi="Arial" w:cs="Arial"/>
                <w:color w:val="000000"/>
              </w:rPr>
              <w:t>Један вид такве контроле успостављен је кроз обавезно прибављање мишљења Републичког секретаријата за јавне политике на припремљени предлог документа јавне политике, односно предлог или нацрт прописа, са извештајем о спроведеној анализи ефеката чији је саставни део информација о спроведеним консултацијама и извештај о јавној расправи.</w:t>
            </w:r>
          </w:p>
          <w:p w:rsidR="00DD0C4A" w:rsidRPr="00DD0C4A" w:rsidRDefault="00DD0C4A" w:rsidP="00AC044C">
            <w:pPr>
              <w:spacing w:after="150"/>
              <w:rPr>
                <w:rFonts w:ascii="Arial" w:hAnsi="Arial" w:cs="Arial"/>
              </w:rPr>
            </w:pPr>
            <w:r w:rsidRPr="00DD0C4A">
              <w:rPr>
                <w:rFonts w:ascii="Arial" w:hAnsi="Arial" w:cs="Arial"/>
                <w:color w:val="000000"/>
              </w:rPr>
              <w:t>Како наведени механизам представља заправо контролу сваког појединачног случаја, потребно је обезбедити системско праћење спровођења консултација и јавних расправа на нивоу свих органа државне управе, које би омогућило да се за одређени период свеобухватно сагледава како органи државне управе спроводе ове процесе.</w:t>
            </w:r>
          </w:p>
          <w:p w:rsidR="00DD0C4A" w:rsidRPr="00DD0C4A" w:rsidRDefault="00DD0C4A" w:rsidP="00AC044C">
            <w:pPr>
              <w:spacing w:after="150"/>
              <w:rPr>
                <w:rFonts w:ascii="Arial" w:hAnsi="Arial" w:cs="Arial"/>
              </w:rPr>
            </w:pPr>
            <w:r w:rsidRPr="00DD0C4A">
              <w:rPr>
                <w:rFonts w:ascii="Arial" w:hAnsi="Arial" w:cs="Arial"/>
                <w:color w:val="000000"/>
              </w:rPr>
              <w:t>Такође, поред овог интерног праћења и контроле квалитета унутар система државне управе, потребно је омогућити и заинтересованој јавности увид и могућност за праћење спровођења наведених процеса кроз обезбеђивање јавне доступности информација и података о спровођењу консултација и јавних расправа.</w:t>
            </w:r>
          </w:p>
        </w:tc>
      </w:tr>
      <w:tr w:rsidR="00DD0C4A" w:rsidRPr="00DD0C4A" w:rsidTr="00AC044C">
        <w:trPr>
          <w:trHeight w:val="45"/>
          <w:tblCellSpacing w:w="0" w:type="auto"/>
        </w:trPr>
        <w:tc>
          <w:tcPr>
            <w:tcW w:w="4133" w:type="dxa"/>
            <w:gridSpan w:val="6"/>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Обавеза</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Обавеза подразумева успостављање и развој механизама за системско праћење и контролу над квалитетом учешћа јавности у припреми прописа и докумената јавних политика кроз редовно годишње праћење и објављивање информација и података органа државне управе, почевши од података и информација за 2021. годину.</w:t>
            </w:r>
          </w:p>
          <w:p w:rsidR="00DD0C4A" w:rsidRPr="00DD0C4A" w:rsidRDefault="00DD0C4A" w:rsidP="00AC044C">
            <w:pPr>
              <w:spacing w:after="150"/>
              <w:rPr>
                <w:rFonts w:ascii="Arial" w:hAnsi="Arial" w:cs="Arial"/>
              </w:rPr>
            </w:pPr>
            <w:r w:rsidRPr="00DD0C4A">
              <w:rPr>
                <w:rFonts w:ascii="Arial" w:hAnsi="Arial" w:cs="Arial"/>
                <w:color w:val="000000"/>
              </w:rPr>
              <w:t>Очекивани резултат обавезе обухвата успостављање механизма за праћење и контролу свих консултација и јавних расправа које се спроводе и то у системском смислу.</w:t>
            </w:r>
          </w:p>
          <w:p w:rsidR="00DD0C4A" w:rsidRPr="00DD0C4A" w:rsidRDefault="00DD0C4A" w:rsidP="00AC044C">
            <w:pPr>
              <w:spacing w:after="150"/>
              <w:rPr>
                <w:rFonts w:ascii="Arial" w:hAnsi="Arial" w:cs="Arial"/>
              </w:rPr>
            </w:pPr>
            <w:r w:rsidRPr="00DD0C4A">
              <w:rPr>
                <w:rFonts w:ascii="Arial" w:hAnsi="Arial" w:cs="Arial"/>
                <w:color w:val="000000"/>
              </w:rPr>
              <w:t>Општи циљ обавезе јесте унапређење квалитета учешћа јавности у изради прописа и докумената јавних политика, као и транспарентности њиховог праћења од стране заинтересоване јавности.</w:t>
            </w:r>
          </w:p>
        </w:tc>
      </w:tr>
      <w:tr w:rsidR="00DD0C4A" w:rsidRPr="00DD0C4A" w:rsidTr="00AC044C">
        <w:trPr>
          <w:trHeight w:val="45"/>
          <w:tblCellSpacing w:w="0" w:type="auto"/>
        </w:trPr>
        <w:tc>
          <w:tcPr>
            <w:tcW w:w="4133" w:type="dxa"/>
            <w:gridSpan w:val="6"/>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Како ће обавеза допринети решавању проблема?</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Реализацијом обавезе успоставиће се додатни механизам за контролу квалитета учешћа јавности у припреми прописа и докумената јавних политика, поред већ постојећег који се огледа у обавези органа државне управе да прибављају мишљења Републичког секретаријата за јавне политике приликом упућивања предметног акта Влади на одлучивање.</w:t>
            </w:r>
          </w:p>
          <w:p w:rsidR="00DD0C4A" w:rsidRPr="00DD0C4A" w:rsidRDefault="00DD0C4A" w:rsidP="00AC044C">
            <w:pPr>
              <w:spacing w:after="150"/>
              <w:rPr>
                <w:rFonts w:ascii="Arial" w:hAnsi="Arial" w:cs="Arial"/>
              </w:rPr>
            </w:pPr>
            <w:r w:rsidRPr="00DD0C4A">
              <w:rPr>
                <w:rFonts w:ascii="Arial" w:hAnsi="Arial" w:cs="Arial"/>
                <w:color w:val="000000"/>
              </w:rPr>
              <w:t>На основу успостављеног системског праћења Влади ће бити омогућено да се упозна и сагледа посматране процесе и трендове који се јављају и на основу њих евентуално предузме мере за њихово даље унапређење у оквиру својих надлежности. Са друге стране, кроз јавну доступност ових информација заинтересованим странама и широј јавности биће омогућено да прати спровођење консултација и јавних расправа, што ће допринети унапређењу транспарентности самих процеса.</w:t>
            </w:r>
          </w:p>
          <w:p w:rsidR="00DD0C4A" w:rsidRPr="00DD0C4A" w:rsidRDefault="00DD0C4A" w:rsidP="00AC044C">
            <w:pPr>
              <w:spacing w:after="150"/>
              <w:rPr>
                <w:rFonts w:ascii="Arial" w:hAnsi="Arial" w:cs="Arial"/>
              </w:rPr>
            </w:pPr>
            <w:r w:rsidRPr="00DD0C4A">
              <w:rPr>
                <w:rFonts w:ascii="Arial" w:hAnsi="Arial" w:cs="Arial"/>
                <w:color w:val="000000"/>
              </w:rPr>
              <w:t>Обавеза ће бити реализована кроз приказ информација и података о спроведеним консултацијама и јавним расправама у оквиру Годишњег извештаја о раду Владе, а који ће се генерисати из базе Портала еПартиципације, као и из других информатичких база у складу са прописима о планском систему и раду Владе.</w:t>
            </w:r>
          </w:p>
        </w:tc>
      </w:tr>
      <w:tr w:rsidR="00DD0C4A" w:rsidRPr="00DD0C4A" w:rsidTr="00AC044C">
        <w:trPr>
          <w:trHeight w:val="45"/>
          <w:tblCellSpacing w:w="0" w:type="auto"/>
        </w:trPr>
        <w:tc>
          <w:tcPr>
            <w:tcW w:w="4133" w:type="dxa"/>
            <w:gridSpan w:val="6"/>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rPr>
                <w:rFonts w:ascii="Arial" w:hAnsi="Arial" w:cs="Arial"/>
              </w:rPr>
            </w:pPr>
          </w:p>
        </w:tc>
        <w:tc>
          <w:tcPr>
            <w:tcW w:w="0" w:type="auto"/>
            <w:gridSpan w:val="8"/>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Успостављање редовног и системског праћења обезбедиће се адекватним изменама и допунама Инструкција Генералног секретара којим се дају упутства и инструкције органима државне управе у погледу достављања прилога за потребе израде годишњег извештаја о раду Владе.</w:t>
            </w:r>
          </w:p>
        </w:tc>
      </w:tr>
      <w:tr w:rsidR="00DD0C4A" w:rsidRPr="00DD0C4A" w:rsidTr="00AC044C">
        <w:trPr>
          <w:trHeight w:val="45"/>
          <w:tblCellSpacing w:w="0" w:type="auto"/>
        </w:trPr>
        <w:tc>
          <w:tcPr>
            <w:tcW w:w="4133" w:type="dxa"/>
            <w:gridSpan w:val="6"/>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Зашто је обавеза релевантна у односу на ОГП вредности?</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Обухватајући развој система за контролу квалитета консултација и јавних расправа, односно обезбеђујући контролу над применом законом постављених стандарда, ова обавеза релевантна је у односу на јавну одговорност као вредност ПОУ.</w:t>
            </w:r>
          </w:p>
          <w:p w:rsidR="00DD0C4A" w:rsidRPr="00DD0C4A" w:rsidRDefault="00DD0C4A" w:rsidP="00AC044C">
            <w:pPr>
              <w:spacing w:after="150"/>
              <w:rPr>
                <w:rFonts w:ascii="Arial" w:hAnsi="Arial" w:cs="Arial"/>
              </w:rPr>
            </w:pPr>
            <w:r w:rsidRPr="00DD0C4A">
              <w:rPr>
                <w:rFonts w:ascii="Arial" w:hAnsi="Arial" w:cs="Arial"/>
                <w:color w:val="000000"/>
              </w:rPr>
              <w:t>Поред тога, с обзиром да се директно односи на праћење механизама за учешће заинтересоване јавности у изради прописа и докумената јавних политика, обавеза је релевантна и у односу на учешће грађана.</w:t>
            </w:r>
          </w:p>
          <w:p w:rsidR="00DD0C4A" w:rsidRPr="00DD0C4A" w:rsidRDefault="00DD0C4A" w:rsidP="00AC044C">
            <w:pPr>
              <w:spacing w:after="150"/>
              <w:rPr>
                <w:rFonts w:ascii="Arial" w:hAnsi="Arial" w:cs="Arial"/>
              </w:rPr>
            </w:pPr>
            <w:r w:rsidRPr="00DD0C4A">
              <w:rPr>
                <w:rFonts w:ascii="Arial" w:hAnsi="Arial" w:cs="Arial"/>
                <w:color w:val="000000"/>
              </w:rPr>
              <w:t>Такође, с обзиром да је Извештај о раду Владе јавно доступан документ, те да ће информације и подаци који су предвиђени овом обавезом бити његов саставни део и самим тим такође јавно доступан, обавеза ће допринети и унапређењу приступа информацијама органа државне управе од стране грађана, као посебној вредности Партнерства.</w:t>
            </w:r>
          </w:p>
        </w:tc>
      </w:tr>
      <w:tr w:rsidR="00DD0C4A" w:rsidRPr="00DD0C4A" w:rsidTr="00AC044C">
        <w:trPr>
          <w:trHeight w:val="45"/>
          <w:tblCellSpacing w:w="0" w:type="auto"/>
        </w:trPr>
        <w:tc>
          <w:tcPr>
            <w:tcW w:w="4133" w:type="dxa"/>
            <w:gridSpan w:val="6"/>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Додатне информације</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Обавеза је заснована на налазима раније припремљене Анализе која би требало да допринесе установљавању одговарајућег механизма контроле квалитета консултација, а која је реализована уз подршку ГИЗ пројекта „Подршка реформи јавне управе у Србији”.</w:t>
            </w:r>
          </w:p>
        </w:tc>
      </w:tr>
      <w:tr w:rsidR="00DD0C4A" w:rsidRPr="00DD0C4A" w:rsidTr="00AC044C">
        <w:trPr>
          <w:trHeight w:val="45"/>
          <w:tblCellSpacing w:w="0" w:type="auto"/>
        </w:trPr>
        <w:tc>
          <w:tcPr>
            <w:tcW w:w="4133" w:type="dxa"/>
            <w:gridSpan w:val="6"/>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Активности са проверљивим резултатом и датумом реализације:</w:t>
            </w:r>
          </w:p>
        </w:tc>
        <w:tc>
          <w:tcPr>
            <w:tcW w:w="5132" w:type="dxa"/>
            <w:gridSpan w:val="7"/>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Датум</w:t>
            </w:r>
          </w:p>
          <w:p w:rsidR="00DD0C4A" w:rsidRPr="00DD0C4A" w:rsidRDefault="00DD0C4A" w:rsidP="00AC044C">
            <w:pPr>
              <w:spacing w:after="150"/>
              <w:rPr>
                <w:rFonts w:ascii="Arial" w:hAnsi="Arial" w:cs="Arial"/>
              </w:rPr>
            </w:pPr>
            <w:r w:rsidRPr="00DD0C4A">
              <w:rPr>
                <w:rFonts w:ascii="Arial" w:hAnsi="Arial" w:cs="Arial"/>
                <w:color w:val="000000"/>
              </w:rPr>
              <w:t>почетка:</w:t>
            </w:r>
          </w:p>
        </w:tc>
        <w:tc>
          <w:tcPr>
            <w:tcW w:w="5135" w:type="dxa"/>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Датум</w:t>
            </w:r>
          </w:p>
          <w:p w:rsidR="00DD0C4A" w:rsidRPr="00DD0C4A" w:rsidRDefault="00DD0C4A" w:rsidP="00AC044C">
            <w:pPr>
              <w:spacing w:after="150"/>
              <w:rPr>
                <w:rFonts w:ascii="Arial" w:hAnsi="Arial" w:cs="Arial"/>
              </w:rPr>
            </w:pPr>
            <w:r w:rsidRPr="00DD0C4A">
              <w:rPr>
                <w:rFonts w:ascii="Arial" w:hAnsi="Arial" w:cs="Arial"/>
                <w:color w:val="000000"/>
              </w:rPr>
              <w:t>завршетка:</w:t>
            </w:r>
          </w:p>
        </w:tc>
      </w:tr>
      <w:tr w:rsidR="00DD0C4A" w:rsidRPr="00DD0C4A" w:rsidTr="00AC044C">
        <w:trPr>
          <w:trHeight w:val="45"/>
          <w:tblCellSpacing w:w="0" w:type="auto"/>
        </w:trPr>
        <w:tc>
          <w:tcPr>
            <w:tcW w:w="4133" w:type="dxa"/>
            <w:gridSpan w:val="6"/>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1. Измене и допуне Инструкција за сачињавање Извештаја о раду Владе за 2021. годину којим се уводе информације и подаци о консултацијама и јавним расправама као саставни део Извештаја</w:t>
            </w:r>
          </w:p>
        </w:tc>
        <w:tc>
          <w:tcPr>
            <w:tcW w:w="5132" w:type="dxa"/>
            <w:gridSpan w:val="7"/>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I квартал 2022.</w:t>
            </w:r>
          </w:p>
        </w:tc>
        <w:tc>
          <w:tcPr>
            <w:tcW w:w="5135" w:type="dxa"/>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I квартал 2022.</w:t>
            </w:r>
          </w:p>
        </w:tc>
      </w:tr>
      <w:tr w:rsidR="00DD0C4A" w:rsidRPr="00DD0C4A" w:rsidTr="00AC044C">
        <w:trPr>
          <w:trHeight w:val="45"/>
          <w:tblCellSpacing w:w="0" w:type="auto"/>
        </w:trPr>
        <w:tc>
          <w:tcPr>
            <w:tcW w:w="4133" w:type="dxa"/>
            <w:gridSpan w:val="6"/>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2. Прикупљање и обрада података за 2021. годину</w:t>
            </w:r>
          </w:p>
        </w:tc>
        <w:tc>
          <w:tcPr>
            <w:tcW w:w="5132" w:type="dxa"/>
            <w:gridSpan w:val="7"/>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I квартал 2022.</w:t>
            </w:r>
          </w:p>
        </w:tc>
        <w:tc>
          <w:tcPr>
            <w:tcW w:w="5135" w:type="dxa"/>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II квартал 2022.</w:t>
            </w:r>
          </w:p>
        </w:tc>
      </w:tr>
      <w:tr w:rsidR="00DD0C4A" w:rsidRPr="00DD0C4A" w:rsidTr="00AC044C">
        <w:trPr>
          <w:trHeight w:val="45"/>
          <w:tblCellSpacing w:w="0" w:type="auto"/>
        </w:trPr>
        <w:tc>
          <w:tcPr>
            <w:tcW w:w="4133" w:type="dxa"/>
            <w:gridSpan w:val="6"/>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3. Усвајање Извештаја о раду Владе за 2021. годину, који садржи информације и податке о спроведеним консултацијама и јавним расправама</w:t>
            </w:r>
          </w:p>
        </w:tc>
        <w:tc>
          <w:tcPr>
            <w:tcW w:w="5132" w:type="dxa"/>
            <w:gridSpan w:val="7"/>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II квартал 2022.</w:t>
            </w:r>
          </w:p>
        </w:tc>
        <w:tc>
          <w:tcPr>
            <w:tcW w:w="5135" w:type="dxa"/>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II квартал 2022.</w:t>
            </w:r>
          </w:p>
        </w:tc>
      </w:tr>
      <w:tr w:rsidR="00DD0C4A" w:rsidRPr="00DD0C4A" w:rsidTr="00AC044C">
        <w:trPr>
          <w:trHeight w:val="45"/>
          <w:tblCellSpacing w:w="0" w:type="auto"/>
        </w:trPr>
        <w:tc>
          <w:tcPr>
            <w:tcW w:w="4133" w:type="dxa"/>
            <w:gridSpan w:val="6"/>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4. Објављивање Извештаја о раду Владе за 2021. годину, који садржи информације и податке о спроведеним консултацијама и јавним расправама</w:t>
            </w:r>
          </w:p>
        </w:tc>
        <w:tc>
          <w:tcPr>
            <w:tcW w:w="5132" w:type="dxa"/>
            <w:gridSpan w:val="7"/>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II квартал 2022.</w:t>
            </w:r>
          </w:p>
        </w:tc>
        <w:tc>
          <w:tcPr>
            <w:tcW w:w="5135" w:type="dxa"/>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II квартал 2022.</w:t>
            </w:r>
          </w:p>
        </w:tc>
      </w:tr>
      <w:tr w:rsidR="00DD0C4A" w:rsidRPr="00DD0C4A" w:rsidTr="00AC044C">
        <w:trPr>
          <w:trHeight w:val="45"/>
          <w:tblCellSpacing w:w="0" w:type="auto"/>
        </w:trPr>
        <w:tc>
          <w:tcPr>
            <w:tcW w:w="0" w:type="auto"/>
            <w:gridSpan w:val="14"/>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b/>
                <w:color w:val="000000"/>
              </w:rPr>
              <w:t>Информације о контактима</w:t>
            </w:r>
          </w:p>
        </w:tc>
      </w:tr>
      <w:tr w:rsidR="00DD0C4A" w:rsidRPr="00DD0C4A" w:rsidTr="00AC044C">
        <w:trPr>
          <w:trHeight w:val="45"/>
          <w:tblCellSpacing w:w="0" w:type="auto"/>
        </w:trPr>
        <w:tc>
          <w:tcPr>
            <w:tcW w:w="4133" w:type="dxa"/>
            <w:gridSpan w:val="6"/>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Име одговорне особе из институције која је носилац активности</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1. Сузана Оташевић</w:t>
            </w:r>
          </w:p>
          <w:p w:rsidR="00DD0C4A" w:rsidRPr="00DD0C4A" w:rsidRDefault="00DD0C4A" w:rsidP="00AC044C">
            <w:pPr>
              <w:spacing w:after="150"/>
              <w:rPr>
                <w:rFonts w:ascii="Arial" w:hAnsi="Arial" w:cs="Arial"/>
              </w:rPr>
            </w:pPr>
            <w:r w:rsidRPr="00DD0C4A">
              <w:rPr>
                <w:rFonts w:ascii="Arial" w:hAnsi="Arial" w:cs="Arial"/>
                <w:color w:val="000000"/>
              </w:rPr>
              <w:t>2. Љубинка Кнежевић</w:t>
            </w:r>
          </w:p>
        </w:tc>
      </w:tr>
      <w:tr w:rsidR="00DD0C4A" w:rsidRPr="00DD0C4A" w:rsidTr="00AC044C">
        <w:trPr>
          <w:trHeight w:val="45"/>
          <w:tblCellSpacing w:w="0" w:type="auto"/>
        </w:trPr>
        <w:tc>
          <w:tcPr>
            <w:tcW w:w="4133" w:type="dxa"/>
            <w:gridSpan w:val="6"/>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Звање, Сектор</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1. руководилац Групе за послове координације, анализу политика и послове у вези са процесом интеграције у Европску унију</w:t>
            </w:r>
          </w:p>
          <w:p w:rsidR="00DD0C4A" w:rsidRPr="00DD0C4A" w:rsidRDefault="00DD0C4A" w:rsidP="00AC044C">
            <w:pPr>
              <w:spacing w:after="150"/>
              <w:rPr>
                <w:rFonts w:ascii="Arial" w:hAnsi="Arial" w:cs="Arial"/>
              </w:rPr>
            </w:pPr>
            <w:r w:rsidRPr="00DD0C4A">
              <w:rPr>
                <w:rFonts w:ascii="Arial" w:hAnsi="Arial" w:cs="Arial"/>
                <w:color w:val="000000"/>
              </w:rPr>
              <w:t>2. самостални саветник, Група за послове планирања, праћења и надзора</w:t>
            </w:r>
          </w:p>
        </w:tc>
      </w:tr>
      <w:tr w:rsidR="00DD0C4A" w:rsidRPr="00DD0C4A" w:rsidTr="00AC044C">
        <w:trPr>
          <w:trHeight w:val="45"/>
          <w:tblCellSpacing w:w="0" w:type="auto"/>
        </w:trPr>
        <w:tc>
          <w:tcPr>
            <w:tcW w:w="4133" w:type="dxa"/>
            <w:gridSpan w:val="6"/>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Електронска пошта и телефон</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suzana.otasevic@gov.rs</w:t>
            </w:r>
          </w:p>
          <w:p w:rsidR="00DD0C4A" w:rsidRPr="00DD0C4A" w:rsidRDefault="00DD0C4A" w:rsidP="00AC044C">
            <w:pPr>
              <w:spacing w:after="150"/>
              <w:rPr>
                <w:rFonts w:ascii="Arial" w:hAnsi="Arial" w:cs="Arial"/>
              </w:rPr>
            </w:pPr>
            <w:r w:rsidRPr="00DD0C4A">
              <w:rPr>
                <w:rFonts w:ascii="Arial" w:hAnsi="Arial" w:cs="Arial"/>
                <w:color w:val="000000"/>
              </w:rPr>
              <w:t>ljubinka.knezevic@gov.rs</w:t>
            </w:r>
          </w:p>
        </w:tc>
      </w:tr>
      <w:tr w:rsidR="00DD0C4A" w:rsidRPr="00DD0C4A" w:rsidTr="00AC044C">
        <w:trPr>
          <w:trHeight w:val="45"/>
          <w:tblCellSpacing w:w="0" w:type="auto"/>
        </w:trPr>
        <w:tc>
          <w:tcPr>
            <w:tcW w:w="4133" w:type="dxa"/>
            <w:gridSpan w:val="6"/>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Остали</w:t>
            </w:r>
          </w:p>
          <w:p w:rsidR="00DD0C4A" w:rsidRPr="00DD0C4A" w:rsidRDefault="00DD0C4A" w:rsidP="00AC044C">
            <w:pPr>
              <w:spacing w:after="150"/>
              <w:rPr>
                <w:rFonts w:ascii="Arial" w:hAnsi="Arial" w:cs="Arial"/>
              </w:rPr>
            </w:pPr>
            <w:r w:rsidRPr="00DD0C4A">
              <w:rPr>
                <w:rFonts w:ascii="Arial" w:hAnsi="Arial" w:cs="Arial"/>
                <w:color w:val="000000"/>
              </w:rPr>
              <w:t>Учесници</w:t>
            </w:r>
          </w:p>
        </w:tc>
        <w:tc>
          <w:tcPr>
            <w:tcW w:w="5132" w:type="dxa"/>
            <w:gridSpan w:val="7"/>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Управа</w:t>
            </w:r>
          </w:p>
        </w:tc>
        <w:tc>
          <w:tcPr>
            <w:tcW w:w="5135" w:type="dxa"/>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rPr>
                <w:rFonts w:ascii="Arial" w:hAnsi="Arial" w:cs="Arial"/>
              </w:rPr>
            </w:pPr>
          </w:p>
        </w:tc>
      </w:tr>
      <w:tr w:rsidR="00DD0C4A" w:rsidRPr="00DD0C4A" w:rsidTr="00AC044C">
        <w:trPr>
          <w:trHeight w:val="45"/>
          <w:tblCellSpacing w:w="0" w:type="auto"/>
        </w:trPr>
        <w:tc>
          <w:tcPr>
            <w:tcW w:w="4133" w:type="dxa"/>
            <w:gridSpan w:val="6"/>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rPr>
                <w:rFonts w:ascii="Arial" w:hAnsi="Arial" w:cs="Arial"/>
              </w:rPr>
            </w:pPr>
          </w:p>
        </w:tc>
        <w:tc>
          <w:tcPr>
            <w:tcW w:w="5132" w:type="dxa"/>
            <w:gridSpan w:val="7"/>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ОЦД, приватни сектор, радна група</w:t>
            </w:r>
          </w:p>
        </w:tc>
        <w:tc>
          <w:tcPr>
            <w:tcW w:w="5135" w:type="dxa"/>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ГИЗ пројекат „Подршка реформи јавне управе у Србији”</w:t>
            </w:r>
          </w:p>
        </w:tc>
      </w:tr>
      <w:tr w:rsidR="00DD0C4A" w:rsidRPr="00DD0C4A" w:rsidTr="00AC044C">
        <w:trPr>
          <w:trHeight w:val="45"/>
          <w:tblCellSpacing w:w="0" w:type="auto"/>
        </w:trPr>
        <w:tc>
          <w:tcPr>
            <w:tcW w:w="0" w:type="auto"/>
            <w:gridSpan w:val="14"/>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b/>
                <w:color w:val="000000"/>
              </w:rPr>
              <w:t>Обавеза ٣. Унапређење могућности и јачање капацитета грађана за електронско учешће у консултацијама и јавним расправама – портал еПартиципација</w:t>
            </w:r>
          </w:p>
        </w:tc>
      </w:tr>
      <w:tr w:rsidR="00DD0C4A" w:rsidRPr="00DD0C4A" w:rsidTr="00AC044C">
        <w:trPr>
          <w:trHeight w:val="45"/>
          <w:tblCellSpacing w:w="0" w:type="auto"/>
        </w:trPr>
        <w:tc>
          <w:tcPr>
            <w:tcW w:w="0" w:type="auto"/>
            <w:gridSpan w:val="14"/>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Датум почетка и завршетка обавезе</w:t>
            </w:r>
          </w:p>
          <w:p w:rsidR="00DD0C4A" w:rsidRPr="00DD0C4A" w:rsidRDefault="00DD0C4A" w:rsidP="00AC044C">
            <w:pPr>
              <w:spacing w:after="150"/>
              <w:rPr>
                <w:rFonts w:ascii="Arial" w:hAnsi="Arial" w:cs="Arial"/>
              </w:rPr>
            </w:pPr>
            <w:r w:rsidRPr="00DD0C4A">
              <w:rPr>
                <w:rFonts w:ascii="Arial" w:hAnsi="Arial" w:cs="Arial"/>
                <w:color w:val="000000"/>
              </w:rPr>
              <w:t>У току – II квартал ٢٠٢٢. године</w:t>
            </w:r>
          </w:p>
        </w:tc>
      </w:tr>
      <w:tr w:rsidR="00DD0C4A" w:rsidRPr="00DD0C4A" w:rsidTr="00AC044C">
        <w:trPr>
          <w:trHeight w:val="45"/>
          <w:tblCellSpacing w:w="0" w:type="auto"/>
        </w:trPr>
        <w:tc>
          <w:tcPr>
            <w:tcW w:w="2322" w:type="dxa"/>
            <w:gridSpan w:val="4"/>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Назив одговорне институције</w:t>
            </w:r>
          </w:p>
        </w:tc>
        <w:tc>
          <w:tcPr>
            <w:tcW w:w="0" w:type="auto"/>
            <w:gridSpan w:val="10"/>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За активности ١. и ٢. Канцеларија за информационе технологије и електронску управу</w:t>
            </w:r>
          </w:p>
          <w:p w:rsidR="00DD0C4A" w:rsidRPr="00DD0C4A" w:rsidRDefault="00DD0C4A" w:rsidP="00AC044C">
            <w:pPr>
              <w:spacing w:after="150"/>
              <w:rPr>
                <w:rFonts w:ascii="Arial" w:hAnsi="Arial" w:cs="Arial"/>
              </w:rPr>
            </w:pPr>
            <w:r w:rsidRPr="00DD0C4A">
              <w:rPr>
                <w:rFonts w:ascii="Arial" w:hAnsi="Arial" w:cs="Arial"/>
                <w:color w:val="000000"/>
              </w:rPr>
              <w:t>За активност ٣. Генерални секретаријат Владе</w:t>
            </w:r>
          </w:p>
          <w:p w:rsidR="00DD0C4A" w:rsidRPr="00DD0C4A" w:rsidRDefault="00DD0C4A" w:rsidP="00AC044C">
            <w:pPr>
              <w:spacing w:after="150"/>
              <w:rPr>
                <w:rFonts w:ascii="Arial" w:hAnsi="Arial" w:cs="Arial"/>
              </w:rPr>
            </w:pPr>
            <w:r w:rsidRPr="00DD0C4A">
              <w:rPr>
                <w:rFonts w:ascii="Arial" w:hAnsi="Arial" w:cs="Arial"/>
                <w:color w:val="000000"/>
              </w:rPr>
              <w:t>За активност ٤. Министарство државне управе и локалне самоуправе</w:t>
            </w:r>
          </w:p>
        </w:tc>
      </w:tr>
      <w:tr w:rsidR="00DD0C4A" w:rsidRPr="00DD0C4A" w:rsidTr="00AC044C">
        <w:trPr>
          <w:trHeight w:val="45"/>
          <w:tblCellSpacing w:w="0" w:type="auto"/>
        </w:trPr>
        <w:tc>
          <w:tcPr>
            <w:tcW w:w="0" w:type="auto"/>
            <w:gridSpan w:val="14"/>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b/>
                <w:color w:val="000000"/>
              </w:rPr>
              <w:t>Опис обавезе</w:t>
            </w:r>
          </w:p>
        </w:tc>
      </w:tr>
      <w:tr w:rsidR="00DD0C4A" w:rsidRPr="00DD0C4A" w:rsidTr="00AC044C">
        <w:trPr>
          <w:trHeight w:val="45"/>
          <w:tblCellSpacing w:w="0" w:type="auto"/>
        </w:trPr>
        <w:tc>
          <w:tcPr>
            <w:tcW w:w="2322" w:type="dxa"/>
            <w:gridSpan w:val="4"/>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Проблем којим се обавеза бави</w:t>
            </w:r>
          </w:p>
        </w:tc>
        <w:tc>
          <w:tcPr>
            <w:tcW w:w="0" w:type="auto"/>
            <w:gridSpan w:val="10"/>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Доношењем Закона о планском систему Републике Србије и изменама и допунама Закона о државној управи ٢٠١٨. године, као и пратећих подзаконских аката који су донети током ٢٠١٩. године, уведене су консултације као додатни механизам за учешће грађана и друге заинтересоване јавности у изради прописа и докумената јавних политика. На тај начин, грађанима је омогућено да учествују у доношењу прописа и докумената јавних политика од најраније фазе њихове припреме, поред од раније постојеће могућности учешћа у јавним расправама поводом нацрта закона.</w:t>
            </w:r>
          </w:p>
          <w:p w:rsidR="00DD0C4A" w:rsidRPr="00DD0C4A" w:rsidRDefault="00DD0C4A" w:rsidP="00AC044C">
            <w:pPr>
              <w:spacing w:after="150"/>
              <w:rPr>
                <w:rFonts w:ascii="Arial" w:hAnsi="Arial" w:cs="Arial"/>
              </w:rPr>
            </w:pPr>
            <w:r w:rsidRPr="00DD0C4A">
              <w:rPr>
                <w:rFonts w:ascii="Arial" w:hAnsi="Arial" w:cs="Arial"/>
                <w:color w:val="000000"/>
              </w:rPr>
              <w:t>До доношења поменутих прописа, а у складу са одредбама Закона о државној управи и Пословника Владе, органи државне управе имали су обавезу објављивања позива и извештаја са јавних расправа у припреми нацрта закона на националном порталу еУправа, док су се преостале фазе попут прикупљања коментара грађана одвијале у директној комуникацији предлагача и подносиоца коментара. Са доношењем нове регулативе и увођењем обавезних консултација у припреми прописа и докумената јавних политика, али и обавезног спровођења јавних расправа у изради докумената јавних политика, постојећи портал еУправа са својим функционалностима у овом домену постао је недовољан како би се на адекватан начин одговорило потребама инклузивног и партиципативног креирања јавних политика и доношења прописа.</w:t>
            </w:r>
          </w:p>
          <w:p w:rsidR="00DD0C4A" w:rsidRPr="00DD0C4A" w:rsidRDefault="00DD0C4A" w:rsidP="00AC044C">
            <w:pPr>
              <w:spacing w:after="150"/>
              <w:rPr>
                <w:rFonts w:ascii="Arial" w:hAnsi="Arial" w:cs="Arial"/>
              </w:rPr>
            </w:pPr>
            <w:r w:rsidRPr="00DD0C4A">
              <w:rPr>
                <w:rFonts w:ascii="Arial" w:hAnsi="Arial" w:cs="Arial"/>
                <w:color w:val="000000"/>
              </w:rPr>
              <w:t>Поред наведеног, један од сегмената препознатог проблема везан је за чињеницу да у погледу места објављивања одређених садржаја, односно информација које се односе на јавне расправе и консултације које су у току, постојећа регулатива упућује што на коришћење интернет страница предлагача, што на коришћење садашњег портала еУправе, што резултира неуједначеном праксом.</w:t>
            </w:r>
          </w:p>
          <w:p w:rsidR="00DD0C4A" w:rsidRPr="00DD0C4A" w:rsidRDefault="00DD0C4A" w:rsidP="00AC044C">
            <w:pPr>
              <w:spacing w:after="150"/>
              <w:rPr>
                <w:rFonts w:ascii="Arial" w:hAnsi="Arial" w:cs="Arial"/>
              </w:rPr>
            </w:pPr>
            <w:r w:rsidRPr="00DD0C4A">
              <w:rPr>
                <w:rFonts w:ascii="Arial" w:hAnsi="Arial" w:cs="Arial"/>
                <w:color w:val="000000"/>
              </w:rPr>
              <w:t>Коначно, потреба за додатним унапређењем у овој области посебно произлази из околности изазваних пандемијом вируса КОВИД-١٩ услед којих ће значајан део активности у процесима доношења прописа и докумената јавних политика бити неопходно спроводити уз придржавање свих мера превенције, а пре свега физичке дистанце.</w:t>
            </w:r>
          </w:p>
        </w:tc>
      </w:tr>
      <w:tr w:rsidR="00DD0C4A" w:rsidRPr="00DD0C4A" w:rsidTr="00AC044C">
        <w:trPr>
          <w:trHeight w:val="45"/>
          <w:tblCellSpacing w:w="0" w:type="auto"/>
        </w:trPr>
        <w:tc>
          <w:tcPr>
            <w:tcW w:w="2322" w:type="dxa"/>
            <w:gridSpan w:val="4"/>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Обавеза</w:t>
            </w:r>
          </w:p>
        </w:tc>
        <w:tc>
          <w:tcPr>
            <w:tcW w:w="0" w:type="auto"/>
            <w:gridSpan w:val="10"/>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Обавеза подразумева израду и системско коришћење портала еПартиципација, као јединствене платформе за учешће грађана и спровођење свих фаза консултација и јавних расправа у припреми прописа и докумената јавних политика, уз подизање капацитета грађана, организација цивилног друштва, представника бизнис сектора и остале заинтересоване јавности за коришћење овог портала које ће се реализовати у оквиру Српско-корејског информатичко приступног центра.</w:t>
            </w:r>
          </w:p>
          <w:p w:rsidR="00DD0C4A" w:rsidRPr="00DD0C4A" w:rsidRDefault="00DD0C4A" w:rsidP="00AC044C">
            <w:pPr>
              <w:spacing w:after="150"/>
              <w:rPr>
                <w:rFonts w:ascii="Arial" w:hAnsi="Arial" w:cs="Arial"/>
              </w:rPr>
            </w:pPr>
            <w:r w:rsidRPr="00DD0C4A">
              <w:rPr>
                <w:rFonts w:ascii="Arial" w:hAnsi="Arial" w:cs="Arial"/>
                <w:color w:val="000000"/>
              </w:rPr>
              <w:t>Иако се може оценити да су у наведеном оквиру потребне и одређене техничке измене прописа, да би овај процес што пре отпочео, Генерални секретаријат Владе ће упутити одговарајући акт свим органима државне управе којим ће се подстаћи системско коришћење портала еПартиципација.</w:t>
            </w:r>
          </w:p>
          <w:p w:rsidR="00DD0C4A" w:rsidRPr="00DD0C4A" w:rsidRDefault="00DD0C4A" w:rsidP="00AC044C">
            <w:pPr>
              <w:spacing w:after="150"/>
              <w:rPr>
                <w:rFonts w:ascii="Arial" w:hAnsi="Arial" w:cs="Arial"/>
              </w:rPr>
            </w:pPr>
            <w:r w:rsidRPr="00DD0C4A">
              <w:rPr>
                <w:rFonts w:ascii="Arial" w:hAnsi="Arial" w:cs="Arial"/>
                <w:color w:val="000000"/>
              </w:rPr>
              <w:t>Очекивани резултат је коришћење портала еПартиципација током реализације свих фаза израде прописа и докумената јавних политика, од објављивања почетка рада, преко позивања и спровођења јавних консултација и јавних расправа до објављивања извештаја о спроведеним консултацијама и јавним расправама. Укупно посматрано, очекује се да реализација обавезе омогући лакшу доступност, прегледност и коришћење свих релевантних информација од стране учесника у јавним расправама и консултацијама, па самим тим и подизање нивоа њиховог квалитета.</w:t>
            </w:r>
          </w:p>
          <w:p w:rsidR="00DD0C4A" w:rsidRPr="00DD0C4A" w:rsidRDefault="00DD0C4A" w:rsidP="00AC044C">
            <w:pPr>
              <w:spacing w:after="150"/>
              <w:rPr>
                <w:rFonts w:ascii="Arial" w:hAnsi="Arial" w:cs="Arial"/>
              </w:rPr>
            </w:pPr>
            <w:r w:rsidRPr="00DD0C4A">
              <w:rPr>
                <w:rFonts w:ascii="Arial" w:hAnsi="Arial" w:cs="Arial"/>
                <w:color w:val="000000"/>
              </w:rPr>
              <w:t>Општи циљ обавезе је унапређење услова за учешћа јавности у процесима израде документа јавних политика и прописа, као и транспарентности самих процеса.</w:t>
            </w:r>
          </w:p>
        </w:tc>
      </w:tr>
      <w:tr w:rsidR="00DD0C4A" w:rsidRPr="00DD0C4A" w:rsidTr="00AC044C">
        <w:trPr>
          <w:trHeight w:val="45"/>
          <w:tblCellSpacing w:w="0" w:type="auto"/>
        </w:trPr>
        <w:tc>
          <w:tcPr>
            <w:tcW w:w="2322" w:type="dxa"/>
            <w:gridSpan w:val="4"/>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Како ће обавеза допринети решавању проблема?</w:t>
            </w:r>
          </w:p>
        </w:tc>
        <w:tc>
          <w:tcPr>
            <w:tcW w:w="0" w:type="auto"/>
            <w:gridSpan w:val="10"/>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Успостављање новог портала еПартиципација представља само по себи значајан допринос унапређењу учешћа јавности у доношењу релевантних одлука од стране надлежних институција.</w:t>
            </w:r>
          </w:p>
          <w:p w:rsidR="00DD0C4A" w:rsidRPr="00DD0C4A" w:rsidRDefault="00DD0C4A" w:rsidP="00AC044C">
            <w:pPr>
              <w:spacing w:after="150"/>
              <w:rPr>
                <w:rFonts w:ascii="Arial" w:hAnsi="Arial" w:cs="Arial"/>
              </w:rPr>
            </w:pPr>
            <w:r w:rsidRPr="00DD0C4A">
              <w:rPr>
                <w:rFonts w:ascii="Arial" w:hAnsi="Arial" w:cs="Arial"/>
                <w:color w:val="000000"/>
              </w:rPr>
              <w:t>Пре свега, његовом израдом и системским коришћењем омогућава се одвијање свих фаза консултација и јавних расправа које предвиђа постојећа регулатива електронским путем. На тај начин се, са једне стране, стварају предуслови за ефикасније, економичније и транспарентније доношење прописа и докумената јавних политика, док се, са друге стране, омогућава грађанима да на једноставнији начин и уз мање улагање ресурса учествују и прате процесе одлучивања.</w:t>
            </w:r>
          </w:p>
        </w:tc>
      </w:tr>
      <w:tr w:rsidR="00DD0C4A" w:rsidRPr="00DD0C4A" w:rsidTr="00AC044C">
        <w:trPr>
          <w:trHeight w:val="45"/>
          <w:tblCellSpacing w:w="0" w:type="auto"/>
        </w:trPr>
        <w:tc>
          <w:tcPr>
            <w:tcW w:w="2322" w:type="dxa"/>
            <w:gridSpan w:val="4"/>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rPr>
                <w:rFonts w:ascii="Arial" w:hAnsi="Arial" w:cs="Arial"/>
              </w:rPr>
            </w:pPr>
          </w:p>
        </w:tc>
        <w:tc>
          <w:tcPr>
            <w:tcW w:w="0" w:type="auto"/>
            <w:gridSpan w:val="10"/>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Додатно, реализацијом обука за коришћење портала еПартиципација намењених грађанима, цивилном друштву и другој заинтересованој јавности, које ће се реализовати у оквиру Српско-корејског информатичко приступног центра, подстицаће се њихово учешће у процесима одлучивања уз истовремено унапређење знања и вештина потребних за коришћење овог портала.</w:t>
            </w:r>
          </w:p>
          <w:p w:rsidR="00DD0C4A" w:rsidRPr="00DD0C4A" w:rsidRDefault="00DD0C4A" w:rsidP="00AC044C">
            <w:pPr>
              <w:spacing w:after="150"/>
              <w:rPr>
                <w:rFonts w:ascii="Arial" w:hAnsi="Arial" w:cs="Arial"/>
              </w:rPr>
            </w:pPr>
            <w:r w:rsidRPr="00DD0C4A">
              <w:rPr>
                <w:rFonts w:ascii="Arial" w:hAnsi="Arial" w:cs="Arial"/>
                <w:color w:val="000000"/>
              </w:rPr>
              <w:t>Коначно, обавеза има посебну вредност уколико се у обзир узме глобална ситуација изазвана вирусом КОВИД-١٩ и искуства која су показала потребу, али и знатне потенцијале које овакви начини учешћа јавности у доношењу одлука са собом носи.</w:t>
            </w:r>
          </w:p>
        </w:tc>
      </w:tr>
      <w:tr w:rsidR="00DD0C4A" w:rsidRPr="00DD0C4A" w:rsidTr="00AC044C">
        <w:trPr>
          <w:trHeight w:val="45"/>
          <w:tblCellSpacing w:w="0" w:type="auto"/>
        </w:trPr>
        <w:tc>
          <w:tcPr>
            <w:tcW w:w="2322" w:type="dxa"/>
            <w:gridSpan w:val="4"/>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Зашто је обавеза релевантна у односу на ОГП вредности?</w:t>
            </w:r>
          </w:p>
        </w:tc>
        <w:tc>
          <w:tcPr>
            <w:tcW w:w="0" w:type="auto"/>
            <w:gridSpan w:val="10"/>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Обавеза је релевантна у односу на три кључне вредности ПОУ.</w:t>
            </w:r>
          </w:p>
          <w:p w:rsidR="00DD0C4A" w:rsidRPr="00DD0C4A" w:rsidRDefault="00DD0C4A" w:rsidP="00AC044C">
            <w:pPr>
              <w:spacing w:after="150"/>
              <w:rPr>
                <w:rFonts w:ascii="Arial" w:hAnsi="Arial" w:cs="Arial"/>
              </w:rPr>
            </w:pPr>
            <w:r w:rsidRPr="00DD0C4A">
              <w:rPr>
                <w:rFonts w:ascii="Arial" w:hAnsi="Arial" w:cs="Arial"/>
                <w:color w:val="000000"/>
              </w:rPr>
              <w:t>Пре свега, објављивањем свих релевантних информација о јавним расправама и консултацијама и њихово спровођење путем јединствене платформе унапређује се приступ информацијама које поседују органи управе.</w:t>
            </w:r>
          </w:p>
          <w:p w:rsidR="00DD0C4A" w:rsidRPr="00DD0C4A" w:rsidRDefault="00DD0C4A" w:rsidP="00AC044C">
            <w:pPr>
              <w:spacing w:after="150"/>
              <w:rPr>
                <w:rFonts w:ascii="Arial" w:hAnsi="Arial" w:cs="Arial"/>
              </w:rPr>
            </w:pPr>
            <w:r w:rsidRPr="00DD0C4A">
              <w:rPr>
                <w:rFonts w:ascii="Arial" w:hAnsi="Arial" w:cs="Arial"/>
                <w:color w:val="000000"/>
              </w:rPr>
              <w:t>Истовремено, реализацијом обавезе омогућава се да јавност на јединствен начин и равноправно учествује у процесу израде докумената јавних политика и прописа електронским (online) путем чиме се у значајној мери унапређује основна вредност Партнерства у виду учешћа грађана у доношењу одлука.</w:t>
            </w:r>
          </w:p>
          <w:p w:rsidR="00DD0C4A" w:rsidRPr="00DD0C4A" w:rsidRDefault="00DD0C4A" w:rsidP="00AC044C">
            <w:pPr>
              <w:spacing w:after="150"/>
              <w:rPr>
                <w:rFonts w:ascii="Arial" w:hAnsi="Arial" w:cs="Arial"/>
              </w:rPr>
            </w:pPr>
            <w:r w:rsidRPr="00DD0C4A">
              <w:rPr>
                <w:rFonts w:ascii="Arial" w:hAnsi="Arial" w:cs="Arial"/>
                <w:color w:val="000000"/>
              </w:rPr>
              <w:t>Како се обавеза односи на примену правила, прописа и механизама на основу којих се од представника надлежних органа државне управе захтева да поштују усвојен начин комуникације и укључивања грађана, обавеза је релевантна у односу на јавну одговорност.</w:t>
            </w:r>
          </w:p>
          <w:p w:rsidR="00DD0C4A" w:rsidRPr="00DD0C4A" w:rsidRDefault="00DD0C4A" w:rsidP="00AC044C">
            <w:pPr>
              <w:spacing w:after="150"/>
              <w:rPr>
                <w:rFonts w:ascii="Arial" w:hAnsi="Arial" w:cs="Arial"/>
              </w:rPr>
            </w:pPr>
            <w:r w:rsidRPr="00DD0C4A">
              <w:rPr>
                <w:rFonts w:ascii="Arial" w:hAnsi="Arial" w:cs="Arial"/>
                <w:color w:val="000000"/>
              </w:rPr>
              <w:t>Коначно, узимајући у обзир да реализација обавезе подразумева унификовано коришћење портала еПартиципација у свим фазама израде докумената јавних политика или прописа, обавеза је релевантна и у односу на употребу технологија и иновација, као додатну вредност у односу на три основне вредности ПОУ.</w:t>
            </w:r>
          </w:p>
        </w:tc>
      </w:tr>
      <w:tr w:rsidR="00DD0C4A" w:rsidRPr="00DD0C4A" w:rsidTr="00AC044C">
        <w:trPr>
          <w:trHeight w:val="45"/>
          <w:tblCellSpacing w:w="0" w:type="auto"/>
        </w:trPr>
        <w:tc>
          <w:tcPr>
            <w:tcW w:w="2322" w:type="dxa"/>
            <w:gridSpan w:val="4"/>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Додатне информације</w:t>
            </w:r>
          </w:p>
        </w:tc>
        <w:tc>
          <w:tcPr>
            <w:tcW w:w="0" w:type="auto"/>
            <w:gridSpan w:val="10"/>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Реализацијом обавезе испуњава се једна од препорука НМИ којом је сугерисана потреба за већом употребом постојећих и већ развијених механизама за спровођење иницијатива које директно ангажују грађане, као што је званични портал за јавне расправе, односно еУправа.</w:t>
            </w:r>
          </w:p>
          <w:p w:rsidR="00DD0C4A" w:rsidRPr="00DD0C4A" w:rsidRDefault="00DD0C4A" w:rsidP="00AC044C">
            <w:pPr>
              <w:spacing w:after="150"/>
              <w:rPr>
                <w:rFonts w:ascii="Arial" w:hAnsi="Arial" w:cs="Arial"/>
              </w:rPr>
            </w:pPr>
            <w:r w:rsidRPr="00DD0C4A">
              <w:rPr>
                <w:rFonts w:ascii="Arial" w:hAnsi="Arial" w:cs="Arial"/>
                <w:color w:val="000000"/>
              </w:rPr>
              <w:t>Израда Портала еПартиципација подржана је у оквиру ГИЗ пројекта „Подршка реформи јавне управе у Србији”.</w:t>
            </w:r>
          </w:p>
        </w:tc>
      </w:tr>
      <w:tr w:rsidR="00DD0C4A" w:rsidRPr="00DD0C4A" w:rsidTr="00AC044C">
        <w:trPr>
          <w:trHeight w:val="45"/>
          <w:tblCellSpacing w:w="0" w:type="auto"/>
        </w:trPr>
        <w:tc>
          <w:tcPr>
            <w:tcW w:w="2322" w:type="dxa"/>
            <w:gridSpan w:val="4"/>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Активности са проверљивим резултатом и датумом реализације:</w:t>
            </w:r>
          </w:p>
        </w:tc>
        <w:tc>
          <w:tcPr>
            <w:tcW w:w="6038" w:type="dxa"/>
            <w:gridSpan w:val="7"/>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Датум</w:t>
            </w:r>
          </w:p>
          <w:p w:rsidR="00DD0C4A" w:rsidRPr="00DD0C4A" w:rsidRDefault="00DD0C4A" w:rsidP="00AC044C">
            <w:pPr>
              <w:spacing w:after="150"/>
              <w:rPr>
                <w:rFonts w:ascii="Arial" w:hAnsi="Arial" w:cs="Arial"/>
              </w:rPr>
            </w:pPr>
            <w:r w:rsidRPr="00DD0C4A">
              <w:rPr>
                <w:rFonts w:ascii="Arial" w:hAnsi="Arial" w:cs="Arial"/>
                <w:color w:val="000000"/>
              </w:rPr>
              <w:t>почетка:</w:t>
            </w:r>
          </w:p>
        </w:tc>
        <w:tc>
          <w:tcPr>
            <w:tcW w:w="6040" w:type="dxa"/>
            <w:gridSpan w:val="3"/>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Датум</w:t>
            </w:r>
          </w:p>
          <w:p w:rsidR="00DD0C4A" w:rsidRPr="00DD0C4A" w:rsidRDefault="00DD0C4A" w:rsidP="00AC044C">
            <w:pPr>
              <w:spacing w:after="150"/>
              <w:rPr>
                <w:rFonts w:ascii="Arial" w:hAnsi="Arial" w:cs="Arial"/>
              </w:rPr>
            </w:pPr>
            <w:r w:rsidRPr="00DD0C4A">
              <w:rPr>
                <w:rFonts w:ascii="Arial" w:hAnsi="Arial" w:cs="Arial"/>
                <w:color w:val="000000"/>
              </w:rPr>
              <w:t>завршетка:</w:t>
            </w:r>
          </w:p>
        </w:tc>
      </w:tr>
      <w:tr w:rsidR="00DD0C4A" w:rsidRPr="00DD0C4A" w:rsidTr="00AC044C">
        <w:trPr>
          <w:trHeight w:val="45"/>
          <w:tblCellSpacing w:w="0" w:type="auto"/>
        </w:trPr>
        <w:tc>
          <w:tcPr>
            <w:tcW w:w="2322" w:type="dxa"/>
            <w:gridSpan w:val="4"/>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1. Успостављене техничких могућности за електронско учешће грађана у консултацијама и јавним расправама – израђен Портал еПартиципација</w:t>
            </w:r>
          </w:p>
        </w:tc>
        <w:tc>
          <w:tcPr>
            <w:tcW w:w="6038" w:type="dxa"/>
            <w:gridSpan w:val="7"/>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У току</w:t>
            </w:r>
          </w:p>
        </w:tc>
        <w:tc>
          <w:tcPr>
            <w:tcW w:w="6040" w:type="dxa"/>
            <w:gridSpan w:val="3"/>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I квартал 2021.</w:t>
            </w:r>
          </w:p>
        </w:tc>
      </w:tr>
      <w:tr w:rsidR="00DD0C4A" w:rsidRPr="00DD0C4A" w:rsidTr="00AC044C">
        <w:trPr>
          <w:trHeight w:val="45"/>
          <w:tblCellSpacing w:w="0" w:type="auto"/>
        </w:trPr>
        <w:tc>
          <w:tcPr>
            <w:tcW w:w="2322" w:type="dxa"/>
            <w:gridSpan w:val="4"/>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2. Пилотирање Портала еПартиципација</w:t>
            </w:r>
          </w:p>
        </w:tc>
        <w:tc>
          <w:tcPr>
            <w:tcW w:w="6038" w:type="dxa"/>
            <w:gridSpan w:val="7"/>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I квартал 2021.</w:t>
            </w:r>
          </w:p>
        </w:tc>
        <w:tc>
          <w:tcPr>
            <w:tcW w:w="6040" w:type="dxa"/>
            <w:gridSpan w:val="3"/>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I квартал 2021.</w:t>
            </w:r>
          </w:p>
        </w:tc>
      </w:tr>
      <w:tr w:rsidR="00DD0C4A" w:rsidRPr="00DD0C4A" w:rsidTr="00AC044C">
        <w:trPr>
          <w:trHeight w:val="45"/>
          <w:tblCellSpacing w:w="0" w:type="auto"/>
        </w:trPr>
        <w:tc>
          <w:tcPr>
            <w:tcW w:w="2322" w:type="dxa"/>
            <w:gridSpan w:val="4"/>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3. Подстицање системског коришћења Портала еПартиципација унутар система државне управе у свим фазама израде прописа и докумената јавних политика</w:t>
            </w:r>
          </w:p>
        </w:tc>
        <w:tc>
          <w:tcPr>
            <w:tcW w:w="6038" w:type="dxa"/>
            <w:gridSpan w:val="7"/>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I квартал 2021.</w:t>
            </w:r>
          </w:p>
        </w:tc>
        <w:tc>
          <w:tcPr>
            <w:tcW w:w="6040" w:type="dxa"/>
            <w:gridSpan w:val="3"/>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I квартал 2021.</w:t>
            </w:r>
          </w:p>
        </w:tc>
      </w:tr>
      <w:tr w:rsidR="00DD0C4A" w:rsidRPr="00DD0C4A" w:rsidTr="00AC044C">
        <w:trPr>
          <w:trHeight w:val="45"/>
          <w:tblCellSpacing w:w="0" w:type="auto"/>
        </w:trPr>
        <w:tc>
          <w:tcPr>
            <w:tcW w:w="2322" w:type="dxa"/>
            <w:gridSpan w:val="4"/>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4. Обуке за коришћење Портала еПартиципација намењене грађанима и другој заинтересованој јавности у оквиру Српско-корејског информатичко приступног центра</w:t>
            </w:r>
          </w:p>
        </w:tc>
        <w:tc>
          <w:tcPr>
            <w:tcW w:w="6038" w:type="dxa"/>
            <w:gridSpan w:val="7"/>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II квартал 2021.</w:t>
            </w:r>
          </w:p>
        </w:tc>
        <w:tc>
          <w:tcPr>
            <w:tcW w:w="6040" w:type="dxa"/>
            <w:gridSpan w:val="3"/>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II квартал 2022.</w:t>
            </w:r>
          </w:p>
        </w:tc>
      </w:tr>
      <w:tr w:rsidR="00DD0C4A" w:rsidRPr="00DD0C4A" w:rsidTr="00AC044C">
        <w:trPr>
          <w:trHeight w:val="45"/>
          <w:tblCellSpacing w:w="0" w:type="auto"/>
        </w:trPr>
        <w:tc>
          <w:tcPr>
            <w:tcW w:w="0" w:type="auto"/>
            <w:gridSpan w:val="14"/>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b/>
                <w:color w:val="000000"/>
              </w:rPr>
              <w:t>Информације о контактима</w:t>
            </w:r>
          </w:p>
        </w:tc>
      </w:tr>
      <w:tr w:rsidR="00DD0C4A" w:rsidRPr="00DD0C4A" w:rsidTr="00AC044C">
        <w:trPr>
          <w:trHeight w:val="45"/>
          <w:tblCellSpacing w:w="0" w:type="auto"/>
        </w:trPr>
        <w:tc>
          <w:tcPr>
            <w:tcW w:w="2322" w:type="dxa"/>
            <w:gridSpan w:val="4"/>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Име одговорне особе из институције која је носилац активности</w:t>
            </w:r>
          </w:p>
        </w:tc>
        <w:tc>
          <w:tcPr>
            <w:tcW w:w="0" w:type="auto"/>
            <w:gridSpan w:val="10"/>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За активности ١. и ٢. – Михаило Јовановић (Канцеларија за информационе технологије и електронску управу)</w:t>
            </w:r>
          </w:p>
          <w:p w:rsidR="00DD0C4A" w:rsidRPr="00DD0C4A" w:rsidRDefault="00DD0C4A" w:rsidP="00AC044C">
            <w:pPr>
              <w:spacing w:after="150"/>
              <w:rPr>
                <w:rFonts w:ascii="Arial" w:hAnsi="Arial" w:cs="Arial"/>
              </w:rPr>
            </w:pPr>
            <w:r w:rsidRPr="00DD0C4A">
              <w:rPr>
                <w:rFonts w:ascii="Arial" w:hAnsi="Arial" w:cs="Arial"/>
                <w:color w:val="000000"/>
              </w:rPr>
              <w:t>За активност ٣. – Сузана Оташевић, Љубинка Кнежевић (Генерални секретаријат Владе)</w:t>
            </w:r>
          </w:p>
          <w:p w:rsidR="00DD0C4A" w:rsidRPr="00DD0C4A" w:rsidRDefault="00DD0C4A" w:rsidP="00AC044C">
            <w:pPr>
              <w:spacing w:after="150"/>
              <w:rPr>
                <w:rFonts w:ascii="Arial" w:hAnsi="Arial" w:cs="Arial"/>
              </w:rPr>
            </w:pPr>
            <w:r w:rsidRPr="00DD0C4A">
              <w:rPr>
                <w:rFonts w:ascii="Arial" w:hAnsi="Arial" w:cs="Arial"/>
                <w:color w:val="000000"/>
              </w:rPr>
              <w:t>За активност ٤. – Дара Гравара Стојановић (Министарство државне управе и локалне самоуправе)</w:t>
            </w:r>
          </w:p>
        </w:tc>
      </w:tr>
      <w:tr w:rsidR="00DD0C4A" w:rsidRPr="00DD0C4A" w:rsidTr="00AC044C">
        <w:trPr>
          <w:trHeight w:val="45"/>
          <w:tblCellSpacing w:w="0" w:type="auto"/>
        </w:trPr>
        <w:tc>
          <w:tcPr>
            <w:tcW w:w="2322" w:type="dxa"/>
            <w:gridSpan w:val="4"/>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Звање, Сектор</w:t>
            </w:r>
          </w:p>
        </w:tc>
        <w:tc>
          <w:tcPr>
            <w:tcW w:w="0" w:type="auto"/>
            <w:gridSpan w:val="10"/>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За активности ١. и ٢. – директор</w:t>
            </w:r>
          </w:p>
          <w:p w:rsidR="00DD0C4A" w:rsidRPr="00DD0C4A" w:rsidRDefault="00DD0C4A" w:rsidP="00AC044C">
            <w:pPr>
              <w:spacing w:after="150"/>
              <w:rPr>
                <w:rFonts w:ascii="Arial" w:hAnsi="Arial" w:cs="Arial"/>
              </w:rPr>
            </w:pPr>
            <w:r w:rsidRPr="00DD0C4A">
              <w:rPr>
                <w:rFonts w:ascii="Arial" w:hAnsi="Arial" w:cs="Arial"/>
                <w:color w:val="000000"/>
              </w:rPr>
              <w:t>За активност ٣. – Сузана Оташевић – руководилац Групе за послове координације, анализу политика и послове у вези са процесом интеграције у Европску унију; Љубинка Кнежевић – самостални саветник, Група за послове планирања, праћења и надзора</w:t>
            </w:r>
          </w:p>
          <w:p w:rsidR="00DD0C4A" w:rsidRPr="00DD0C4A" w:rsidRDefault="00DD0C4A" w:rsidP="00AC044C">
            <w:pPr>
              <w:spacing w:after="150"/>
              <w:rPr>
                <w:rFonts w:ascii="Arial" w:hAnsi="Arial" w:cs="Arial"/>
              </w:rPr>
            </w:pPr>
            <w:r w:rsidRPr="00DD0C4A">
              <w:rPr>
                <w:rFonts w:ascii="Arial" w:hAnsi="Arial" w:cs="Arial"/>
                <w:color w:val="000000"/>
              </w:rPr>
              <w:t>За активност ٤. – шеф Одсека за подршку развоју електронске управе</w:t>
            </w:r>
          </w:p>
        </w:tc>
      </w:tr>
      <w:tr w:rsidR="00DD0C4A" w:rsidRPr="00DD0C4A" w:rsidTr="00AC044C">
        <w:trPr>
          <w:trHeight w:val="45"/>
          <w:tblCellSpacing w:w="0" w:type="auto"/>
        </w:trPr>
        <w:tc>
          <w:tcPr>
            <w:tcW w:w="2322" w:type="dxa"/>
            <w:gridSpan w:val="4"/>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Електронска пошта и телефон</w:t>
            </w:r>
          </w:p>
        </w:tc>
        <w:tc>
          <w:tcPr>
            <w:tcW w:w="0" w:type="auto"/>
            <w:gridSpan w:val="10"/>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За активности 1. и 2. – mihailo.jovanovic@ite.gov.rs</w:t>
            </w:r>
          </w:p>
          <w:p w:rsidR="00DD0C4A" w:rsidRPr="00DD0C4A" w:rsidRDefault="00DD0C4A" w:rsidP="00AC044C">
            <w:pPr>
              <w:spacing w:after="150"/>
              <w:rPr>
                <w:rFonts w:ascii="Arial" w:hAnsi="Arial" w:cs="Arial"/>
              </w:rPr>
            </w:pPr>
            <w:r w:rsidRPr="00DD0C4A">
              <w:rPr>
                <w:rFonts w:ascii="Arial" w:hAnsi="Arial" w:cs="Arial"/>
                <w:color w:val="000000"/>
              </w:rPr>
              <w:t>За активност 3. – suzana.otasevic@gov.rs; ljubinka.knezevic@gov.rs</w:t>
            </w:r>
          </w:p>
          <w:p w:rsidR="00DD0C4A" w:rsidRPr="00DD0C4A" w:rsidRDefault="00DD0C4A" w:rsidP="00AC044C">
            <w:pPr>
              <w:spacing w:after="150"/>
              <w:rPr>
                <w:rFonts w:ascii="Arial" w:hAnsi="Arial" w:cs="Arial"/>
              </w:rPr>
            </w:pPr>
            <w:r w:rsidRPr="00DD0C4A">
              <w:rPr>
                <w:rFonts w:ascii="Arial" w:hAnsi="Arial" w:cs="Arial"/>
                <w:color w:val="000000"/>
              </w:rPr>
              <w:t>За активност 4. – dara.gravara@mduls.gov.rs</w:t>
            </w:r>
          </w:p>
        </w:tc>
      </w:tr>
      <w:tr w:rsidR="00DD0C4A" w:rsidRPr="00DD0C4A" w:rsidTr="00AC044C">
        <w:trPr>
          <w:trHeight w:val="45"/>
          <w:tblCellSpacing w:w="0" w:type="auto"/>
        </w:trPr>
        <w:tc>
          <w:tcPr>
            <w:tcW w:w="2322" w:type="dxa"/>
            <w:gridSpan w:val="4"/>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Остали</w:t>
            </w:r>
          </w:p>
          <w:p w:rsidR="00DD0C4A" w:rsidRPr="00DD0C4A" w:rsidRDefault="00DD0C4A" w:rsidP="00AC044C">
            <w:pPr>
              <w:spacing w:after="150"/>
              <w:rPr>
                <w:rFonts w:ascii="Arial" w:hAnsi="Arial" w:cs="Arial"/>
              </w:rPr>
            </w:pPr>
            <w:r w:rsidRPr="00DD0C4A">
              <w:rPr>
                <w:rFonts w:ascii="Arial" w:hAnsi="Arial" w:cs="Arial"/>
                <w:color w:val="000000"/>
              </w:rPr>
              <w:t>учесници</w:t>
            </w:r>
          </w:p>
        </w:tc>
        <w:tc>
          <w:tcPr>
            <w:tcW w:w="6038" w:type="dxa"/>
            <w:gridSpan w:val="7"/>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Управа</w:t>
            </w:r>
          </w:p>
        </w:tc>
        <w:tc>
          <w:tcPr>
            <w:tcW w:w="6040" w:type="dxa"/>
            <w:gridSpan w:val="3"/>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rPr>
                <w:rFonts w:ascii="Arial" w:hAnsi="Arial" w:cs="Arial"/>
              </w:rPr>
            </w:pPr>
          </w:p>
        </w:tc>
      </w:tr>
      <w:tr w:rsidR="00DD0C4A" w:rsidRPr="00DD0C4A" w:rsidTr="00AC044C">
        <w:trPr>
          <w:trHeight w:val="45"/>
          <w:tblCellSpacing w:w="0" w:type="auto"/>
        </w:trPr>
        <w:tc>
          <w:tcPr>
            <w:tcW w:w="2322" w:type="dxa"/>
            <w:gridSpan w:val="4"/>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rPr>
                <w:rFonts w:ascii="Arial" w:hAnsi="Arial" w:cs="Arial"/>
              </w:rPr>
            </w:pPr>
          </w:p>
        </w:tc>
        <w:tc>
          <w:tcPr>
            <w:tcW w:w="6038" w:type="dxa"/>
            <w:gridSpan w:val="7"/>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ОЦД, приватни сектор, радна група</w:t>
            </w:r>
          </w:p>
        </w:tc>
        <w:tc>
          <w:tcPr>
            <w:tcW w:w="6040" w:type="dxa"/>
            <w:gridSpan w:val="3"/>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rPr>
                <w:rFonts w:ascii="Arial" w:hAnsi="Arial" w:cs="Arial"/>
              </w:rPr>
            </w:pPr>
          </w:p>
        </w:tc>
      </w:tr>
      <w:tr w:rsidR="00DD0C4A" w:rsidRPr="00DD0C4A" w:rsidTr="00AC044C">
        <w:trPr>
          <w:trHeight w:val="45"/>
          <w:tblCellSpacing w:w="0" w:type="auto"/>
        </w:trPr>
        <w:tc>
          <w:tcPr>
            <w:tcW w:w="0" w:type="auto"/>
            <w:gridSpan w:val="14"/>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b/>
                <w:color w:val="000000"/>
              </w:rPr>
              <w:t>Обавеза 4. Побољшати механизме за укључивање јавности у процесе управљања заштићеним подручјима на територији Републике Србије</w:t>
            </w:r>
          </w:p>
        </w:tc>
      </w:tr>
      <w:tr w:rsidR="00DD0C4A" w:rsidRPr="00DD0C4A" w:rsidTr="00AC044C">
        <w:trPr>
          <w:trHeight w:val="45"/>
          <w:tblCellSpacing w:w="0" w:type="auto"/>
        </w:trPr>
        <w:tc>
          <w:tcPr>
            <w:tcW w:w="0" w:type="auto"/>
            <w:gridSpan w:val="14"/>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Датум почетка и завршетка обавезе</w:t>
            </w:r>
          </w:p>
          <w:p w:rsidR="00DD0C4A" w:rsidRPr="00DD0C4A" w:rsidRDefault="00DD0C4A" w:rsidP="00AC044C">
            <w:pPr>
              <w:spacing w:after="150"/>
              <w:rPr>
                <w:rFonts w:ascii="Arial" w:hAnsi="Arial" w:cs="Arial"/>
              </w:rPr>
            </w:pPr>
            <w:r w:rsidRPr="00DD0C4A">
              <w:rPr>
                <w:rFonts w:ascii="Arial" w:hAnsi="Arial" w:cs="Arial"/>
                <w:color w:val="000000"/>
              </w:rPr>
              <w:t>I квартал 2021. године – III квартал 2022. године</w:t>
            </w:r>
          </w:p>
        </w:tc>
      </w:tr>
      <w:tr w:rsidR="00DD0C4A" w:rsidRPr="00DD0C4A" w:rsidTr="00AC044C">
        <w:trPr>
          <w:trHeight w:val="45"/>
          <w:tblCellSpacing w:w="0" w:type="auto"/>
        </w:trPr>
        <w:tc>
          <w:tcPr>
            <w:tcW w:w="2081" w:type="dxa"/>
            <w:gridSpan w:val="2"/>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Назив одговорне институције</w:t>
            </w:r>
          </w:p>
        </w:tc>
        <w:tc>
          <w:tcPr>
            <w:tcW w:w="0" w:type="auto"/>
            <w:gridSpan w:val="12"/>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Министарство заштите животне средине</w:t>
            </w:r>
          </w:p>
        </w:tc>
      </w:tr>
      <w:tr w:rsidR="00DD0C4A" w:rsidRPr="00DD0C4A" w:rsidTr="00AC044C">
        <w:trPr>
          <w:trHeight w:val="45"/>
          <w:tblCellSpacing w:w="0" w:type="auto"/>
        </w:trPr>
        <w:tc>
          <w:tcPr>
            <w:tcW w:w="0" w:type="auto"/>
            <w:gridSpan w:val="14"/>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b/>
                <w:color w:val="000000"/>
              </w:rPr>
              <w:t>Опис обавезе</w:t>
            </w:r>
          </w:p>
        </w:tc>
      </w:tr>
      <w:tr w:rsidR="00DD0C4A" w:rsidRPr="00DD0C4A" w:rsidTr="00AC044C">
        <w:trPr>
          <w:trHeight w:val="45"/>
          <w:tblCellSpacing w:w="0" w:type="auto"/>
        </w:trPr>
        <w:tc>
          <w:tcPr>
            <w:tcW w:w="2081" w:type="dxa"/>
            <w:gridSpan w:val="2"/>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Проблем којим се обавеза бави</w:t>
            </w:r>
          </w:p>
        </w:tc>
        <w:tc>
          <w:tcPr>
            <w:tcW w:w="0" w:type="auto"/>
            <w:gridSpan w:val="12"/>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Чланом 67. важећег Закона о заштити природе („Службени гласник РС”, бр. 36/09, 88/10, 91/10 – исправка, 14/16 и 95/18 – др. закон) предвиђено је да заштићеним подручјем у својству управљача може управљати „правно лице које испуњава стручне, кадровске и организационе услове за обављање послова очувања, унапређења, промовисања природних и других вредности и одрживог коришћења заштићеног подручја”. Истим чланом даље је утврђено да изузетно „управљач може бити предузетник и/или физичко лице уколико се ради о заштићеном подручју мале површине и већинском приватном власништву на непокретностима”, те да „орган надлежан за доношење акта о проглашењу може за потребе управљања једним или више заштићених подручја основати јавно предузеће, јавну установу или привредно друштво”.</w:t>
            </w:r>
          </w:p>
          <w:p w:rsidR="00DD0C4A" w:rsidRPr="00DD0C4A" w:rsidRDefault="00DD0C4A" w:rsidP="00AC044C">
            <w:pPr>
              <w:spacing w:after="150"/>
              <w:rPr>
                <w:rFonts w:ascii="Arial" w:hAnsi="Arial" w:cs="Arial"/>
              </w:rPr>
            </w:pPr>
            <w:r w:rsidRPr="00DD0C4A">
              <w:rPr>
                <w:rFonts w:ascii="Arial" w:hAnsi="Arial" w:cs="Arial"/>
                <w:color w:val="000000"/>
              </w:rPr>
              <w:t>Поред осталих обавеза прописаних законом, управљач заштићеног подручја дужан је да донесе план управљања за заштићено подручје, на чији предлог је дужан да прибави сагласност надлежног државног органа, као и да о овом предлогу обавести јавност путем јавног увида у трајању од 30 дана, у складу са чланом 54. Закона.</w:t>
            </w:r>
          </w:p>
          <w:p w:rsidR="00DD0C4A" w:rsidRPr="00DD0C4A" w:rsidRDefault="00DD0C4A" w:rsidP="00AC044C">
            <w:pPr>
              <w:spacing w:after="150"/>
              <w:rPr>
                <w:rFonts w:ascii="Arial" w:hAnsi="Arial" w:cs="Arial"/>
              </w:rPr>
            </w:pPr>
            <w:r w:rsidRPr="00DD0C4A">
              <w:rPr>
                <w:rFonts w:ascii="Arial" w:hAnsi="Arial" w:cs="Arial"/>
                <w:color w:val="000000"/>
              </w:rPr>
              <w:t>Обзиром да су јавна предузећа већински управљачи заштићених подручја у Србији (ЈП Србијашуме управља 50,07% укупне површине заштићених подручја, а ЈП Војводина шуме је управљач 17 заштићених подручја), те да је притисак из сектора туризма, пољопривреде, енергије и саобраћаја на заштићена подручја све већи у пракси, потребно је повећати транспарентност рада јавних предузећа која су управљачи заштићених подручја, односно унапредити постојеће начине и могућности за учешће локалног становништва у управљању овим подручјима.</w:t>
            </w:r>
          </w:p>
        </w:tc>
      </w:tr>
      <w:tr w:rsidR="00DD0C4A" w:rsidRPr="00DD0C4A" w:rsidTr="00AC044C">
        <w:trPr>
          <w:trHeight w:val="45"/>
          <w:tblCellSpacing w:w="0" w:type="auto"/>
        </w:trPr>
        <w:tc>
          <w:tcPr>
            <w:tcW w:w="2081" w:type="dxa"/>
            <w:gridSpan w:val="2"/>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Обавеза</w:t>
            </w:r>
          </w:p>
        </w:tc>
        <w:tc>
          <w:tcPr>
            <w:tcW w:w="0" w:type="auto"/>
            <w:gridSpan w:val="12"/>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Обавеза подразумева усвајање новог Закона о заштити природе којима ће се увести нови механизми за учешће јавности у управљању заштићеним подручјима и унапредити могућности за учешће локалног становништва у наведеном процесу.</w:t>
            </w:r>
          </w:p>
          <w:p w:rsidR="00DD0C4A" w:rsidRPr="00DD0C4A" w:rsidRDefault="00DD0C4A" w:rsidP="00AC044C">
            <w:pPr>
              <w:spacing w:after="150"/>
              <w:rPr>
                <w:rFonts w:ascii="Arial" w:hAnsi="Arial" w:cs="Arial"/>
              </w:rPr>
            </w:pPr>
            <w:r w:rsidRPr="00DD0C4A">
              <w:rPr>
                <w:rFonts w:ascii="Arial" w:hAnsi="Arial" w:cs="Arial"/>
                <w:color w:val="000000"/>
              </w:rPr>
              <w:t>Прецизније, новим законом увешће се два нова механизма:</w:t>
            </w:r>
          </w:p>
          <w:p w:rsidR="00DD0C4A" w:rsidRPr="00DD0C4A" w:rsidRDefault="00DD0C4A" w:rsidP="00AC044C">
            <w:pPr>
              <w:spacing w:after="150"/>
              <w:rPr>
                <w:rFonts w:ascii="Arial" w:hAnsi="Arial" w:cs="Arial"/>
              </w:rPr>
            </w:pPr>
            <w:r w:rsidRPr="00DD0C4A">
              <w:rPr>
                <w:rFonts w:ascii="Arial" w:hAnsi="Arial" w:cs="Arial"/>
                <w:color w:val="000000"/>
              </w:rPr>
              <w:t>– обавезна јавна расправа за сва заштићена подручја у процесу израде планова управљања, чиме ће се додатно оснажити постојећи механизам јавног увида,</w:t>
            </w:r>
          </w:p>
          <w:p w:rsidR="00DD0C4A" w:rsidRPr="00DD0C4A" w:rsidRDefault="00DD0C4A" w:rsidP="00AC044C">
            <w:pPr>
              <w:spacing w:after="150"/>
              <w:rPr>
                <w:rFonts w:ascii="Arial" w:hAnsi="Arial" w:cs="Arial"/>
              </w:rPr>
            </w:pPr>
            <w:r w:rsidRPr="00DD0C4A">
              <w:rPr>
                <w:rFonts w:ascii="Arial" w:hAnsi="Arial" w:cs="Arial"/>
                <w:color w:val="000000"/>
              </w:rPr>
              <w:t>– обавеза формирања Савета корисника за сва заштићена подручја, у чији састав би улазили представници локалних организација цивилног друштва, а по аналогији са решењем предвиђеним за националне паркове у одговарајућем секторском пропису.</w:t>
            </w:r>
          </w:p>
        </w:tc>
      </w:tr>
      <w:tr w:rsidR="00DD0C4A" w:rsidRPr="00DD0C4A" w:rsidTr="00AC044C">
        <w:trPr>
          <w:trHeight w:val="45"/>
          <w:tblCellSpacing w:w="0" w:type="auto"/>
        </w:trPr>
        <w:tc>
          <w:tcPr>
            <w:tcW w:w="2081" w:type="dxa"/>
            <w:gridSpan w:val="2"/>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Како ће обавеза допринети решавању проблема?</w:t>
            </w:r>
          </w:p>
        </w:tc>
        <w:tc>
          <w:tcPr>
            <w:tcW w:w="0" w:type="auto"/>
            <w:gridSpan w:val="12"/>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Предвиђеним новинама Закона о заштити природе омогући ће се знатно већи степен утицаја грађана, пре свега локалног становништва, у управљању заштићеним подручјима.</w:t>
            </w:r>
          </w:p>
          <w:p w:rsidR="00DD0C4A" w:rsidRPr="00DD0C4A" w:rsidRDefault="00DD0C4A" w:rsidP="00AC044C">
            <w:pPr>
              <w:spacing w:after="150"/>
              <w:rPr>
                <w:rFonts w:ascii="Arial" w:hAnsi="Arial" w:cs="Arial"/>
              </w:rPr>
            </w:pPr>
            <w:r w:rsidRPr="00DD0C4A">
              <w:rPr>
                <w:rFonts w:ascii="Arial" w:hAnsi="Arial" w:cs="Arial"/>
                <w:color w:val="000000"/>
              </w:rPr>
              <w:t>Истовремено, на тај начин се подстиче и активнија улога јавности у управљању подручјима на којима живе, а која спадају у заштићена, и омогућава им се да директно учествују у давању препорука, сугестија, али и спровођењу мера заштите.</w:t>
            </w:r>
          </w:p>
          <w:p w:rsidR="00DD0C4A" w:rsidRPr="00DD0C4A" w:rsidRDefault="00DD0C4A" w:rsidP="00AC044C">
            <w:pPr>
              <w:spacing w:after="150"/>
              <w:rPr>
                <w:rFonts w:ascii="Arial" w:hAnsi="Arial" w:cs="Arial"/>
              </w:rPr>
            </w:pPr>
            <w:r w:rsidRPr="00DD0C4A">
              <w:rPr>
                <w:rFonts w:ascii="Arial" w:hAnsi="Arial" w:cs="Arial"/>
                <w:color w:val="000000"/>
              </w:rPr>
              <w:t>Укупно посматрано, управљање заштићеним подручјима ће реализацијом ове обавезе постати транспарентније, а додатну вредност представља унапређење поверења између локалног становништва и управљача заштићених подручја, које је у овим процесима од посебног значаја.</w:t>
            </w:r>
          </w:p>
        </w:tc>
      </w:tr>
      <w:tr w:rsidR="00DD0C4A" w:rsidRPr="00DD0C4A" w:rsidTr="00AC044C">
        <w:trPr>
          <w:trHeight w:val="45"/>
          <w:tblCellSpacing w:w="0" w:type="auto"/>
        </w:trPr>
        <w:tc>
          <w:tcPr>
            <w:tcW w:w="2081" w:type="dxa"/>
            <w:gridSpan w:val="2"/>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Зашто је обавеза релевантна у односу на ОГП вредности?</w:t>
            </w:r>
          </w:p>
        </w:tc>
        <w:tc>
          <w:tcPr>
            <w:tcW w:w="0" w:type="auto"/>
            <w:gridSpan w:val="12"/>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Обавеза је пре свега релевантна у односу на учешће јавности као вредност ПОУ имајући у виду да унапређује механизме за учешће грађана у специфичној области, као што је управљање јавним заштићеним подручјима.</w:t>
            </w:r>
          </w:p>
          <w:p w:rsidR="00DD0C4A" w:rsidRPr="00DD0C4A" w:rsidRDefault="00DD0C4A" w:rsidP="00AC044C">
            <w:pPr>
              <w:spacing w:after="150"/>
              <w:rPr>
                <w:rFonts w:ascii="Arial" w:hAnsi="Arial" w:cs="Arial"/>
              </w:rPr>
            </w:pPr>
            <w:r w:rsidRPr="00DD0C4A">
              <w:rPr>
                <w:rFonts w:ascii="Arial" w:hAnsi="Arial" w:cs="Arial"/>
                <w:color w:val="000000"/>
              </w:rPr>
              <w:t>Такође, релевантност са аспекта ПОУ постоји и у односу на транспарентност, јер ће реализација обавезе унапредити приступ информацијама које су од значаја за управљање заштићеним подручјима.</w:t>
            </w:r>
          </w:p>
        </w:tc>
      </w:tr>
      <w:tr w:rsidR="00DD0C4A" w:rsidRPr="00DD0C4A" w:rsidTr="00AC044C">
        <w:trPr>
          <w:trHeight w:val="45"/>
          <w:tblCellSpacing w:w="0" w:type="auto"/>
        </w:trPr>
        <w:tc>
          <w:tcPr>
            <w:tcW w:w="2081" w:type="dxa"/>
            <w:gridSpan w:val="2"/>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rPr>
                <w:rFonts w:ascii="Arial" w:hAnsi="Arial" w:cs="Arial"/>
              </w:rPr>
            </w:pPr>
          </w:p>
        </w:tc>
        <w:tc>
          <w:tcPr>
            <w:tcW w:w="0" w:type="auto"/>
            <w:gridSpan w:val="12"/>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Коначно, обавеза ће такође утицати на управљаче, у првом реду јавна предузећа којима је поверено управљање заштићеним подручјима, да буду одговорнији у испуњавању својих обавеза.</w:t>
            </w:r>
          </w:p>
        </w:tc>
      </w:tr>
      <w:tr w:rsidR="00DD0C4A" w:rsidRPr="00DD0C4A" w:rsidTr="00AC044C">
        <w:trPr>
          <w:trHeight w:val="45"/>
          <w:tblCellSpacing w:w="0" w:type="auto"/>
        </w:trPr>
        <w:tc>
          <w:tcPr>
            <w:tcW w:w="2081" w:type="dxa"/>
            <w:gridSpan w:val="2"/>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b/>
                <w:color w:val="000000"/>
              </w:rPr>
              <w:t>Додатне информације</w:t>
            </w:r>
          </w:p>
        </w:tc>
        <w:tc>
          <w:tcPr>
            <w:tcW w:w="5961" w:type="dxa"/>
            <w:gridSpan w:val="6"/>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rPr>
                <w:rFonts w:ascii="Arial" w:hAnsi="Arial" w:cs="Arial"/>
              </w:rPr>
            </w:pPr>
          </w:p>
        </w:tc>
        <w:tc>
          <w:tcPr>
            <w:tcW w:w="6358" w:type="dxa"/>
            <w:gridSpan w:val="6"/>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rPr>
                <w:rFonts w:ascii="Arial" w:hAnsi="Arial" w:cs="Arial"/>
              </w:rPr>
            </w:pPr>
          </w:p>
        </w:tc>
      </w:tr>
      <w:tr w:rsidR="00DD0C4A" w:rsidRPr="00DD0C4A" w:rsidTr="00AC044C">
        <w:trPr>
          <w:trHeight w:val="45"/>
          <w:tblCellSpacing w:w="0" w:type="auto"/>
        </w:trPr>
        <w:tc>
          <w:tcPr>
            <w:tcW w:w="2081" w:type="dxa"/>
            <w:gridSpan w:val="2"/>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Активности са проверљивим резултатом и датумом реализације:</w:t>
            </w:r>
          </w:p>
        </w:tc>
        <w:tc>
          <w:tcPr>
            <w:tcW w:w="5961" w:type="dxa"/>
            <w:gridSpan w:val="6"/>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Датум</w:t>
            </w:r>
          </w:p>
          <w:p w:rsidR="00DD0C4A" w:rsidRPr="00DD0C4A" w:rsidRDefault="00DD0C4A" w:rsidP="00AC044C">
            <w:pPr>
              <w:spacing w:after="150"/>
              <w:rPr>
                <w:rFonts w:ascii="Arial" w:hAnsi="Arial" w:cs="Arial"/>
              </w:rPr>
            </w:pPr>
            <w:r w:rsidRPr="00DD0C4A">
              <w:rPr>
                <w:rFonts w:ascii="Arial" w:hAnsi="Arial" w:cs="Arial"/>
                <w:color w:val="000000"/>
              </w:rPr>
              <w:t>почетка:</w:t>
            </w:r>
          </w:p>
        </w:tc>
        <w:tc>
          <w:tcPr>
            <w:tcW w:w="6358" w:type="dxa"/>
            <w:gridSpan w:val="6"/>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Датум</w:t>
            </w:r>
          </w:p>
          <w:p w:rsidR="00DD0C4A" w:rsidRPr="00DD0C4A" w:rsidRDefault="00DD0C4A" w:rsidP="00AC044C">
            <w:pPr>
              <w:spacing w:after="150"/>
              <w:rPr>
                <w:rFonts w:ascii="Arial" w:hAnsi="Arial" w:cs="Arial"/>
              </w:rPr>
            </w:pPr>
            <w:r w:rsidRPr="00DD0C4A">
              <w:rPr>
                <w:rFonts w:ascii="Arial" w:hAnsi="Arial" w:cs="Arial"/>
                <w:color w:val="000000"/>
              </w:rPr>
              <w:t>завршетка:</w:t>
            </w:r>
          </w:p>
        </w:tc>
      </w:tr>
      <w:tr w:rsidR="00DD0C4A" w:rsidRPr="00DD0C4A" w:rsidTr="00AC044C">
        <w:trPr>
          <w:trHeight w:val="45"/>
          <w:tblCellSpacing w:w="0" w:type="auto"/>
        </w:trPr>
        <w:tc>
          <w:tcPr>
            <w:tcW w:w="2081" w:type="dxa"/>
            <w:gridSpan w:val="2"/>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1. Формирање радне групе за израду новог Закона о заштити природе</w:t>
            </w:r>
          </w:p>
        </w:tc>
        <w:tc>
          <w:tcPr>
            <w:tcW w:w="5961" w:type="dxa"/>
            <w:gridSpan w:val="6"/>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I квартал 2021.</w:t>
            </w:r>
          </w:p>
        </w:tc>
        <w:tc>
          <w:tcPr>
            <w:tcW w:w="6358" w:type="dxa"/>
            <w:gridSpan w:val="6"/>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III квартал 2021.</w:t>
            </w:r>
          </w:p>
        </w:tc>
      </w:tr>
      <w:tr w:rsidR="00DD0C4A" w:rsidRPr="00DD0C4A" w:rsidTr="00AC044C">
        <w:trPr>
          <w:trHeight w:val="45"/>
          <w:tblCellSpacing w:w="0" w:type="auto"/>
        </w:trPr>
        <w:tc>
          <w:tcPr>
            <w:tcW w:w="2081" w:type="dxa"/>
            <w:gridSpan w:val="2"/>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2. Припрема Нацрта закона о заштити природе</w:t>
            </w:r>
          </w:p>
        </w:tc>
        <w:tc>
          <w:tcPr>
            <w:tcW w:w="5961" w:type="dxa"/>
            <w:gridSpan w:val="6"/>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III квартал 2021.</w:t>
            </w:r>
          </w:p>
        </w:tc>
        <w:tc>
          <w:tcPr>
            <w:tcW w:w="6358" w:type="dxa"/>
            <w:gridSpan w:val="6"/>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I квартал 2022.</w:t>
            </w:r>
          </w:p>
        </w:tc>
      </w:tr>
      <w:tr w:rsidR="00DD0C4A" w:rsidRPr="00DD0C4A" w:rsidTr="00AC044C">
        <w:trPr>
          <w:trHeight w:val="45"/>
          <w:tblCellSpacing w:w="0" w:type="auto"/>
        </w:trPr>
        <w:tc>
          <w:tcPr>
            <w:tcW w:w="2081" w:type="dxa"/>
            <w:gridSpan w:val="2"/>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3. Упућивање Влади на усвајање Нацрта закона о заштити природе, који садржи одредбе којима се уводе нови механизми за учешће јавности у управљању заштићеним подручјима предвиђени овом обавезом</w:t>
            </w:r>
          </w:p>
        </w:tc>
        <w:tc>
          <w:tcPr>
            <w:tcW w:w="5961" w:type="dxa"/>
            <w:gridSpan w:val="6"/>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II квартал 2022. године</w:t>
            </w:r>
          </w:p>
        </w:tc>
        <w:tc>
          <w:tcPr>
            <w:tcW w:w="6358" w:type="dxa"/>
            <w:gridSpan w:val="6"/>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III квартал 2022. године</w:t>
            </w:r>
          </w:p>
        </w:tc>
      </w:tr>
      <w:tr w:rsidR="00DD0C4A" w:rsidRPr="00DD0C4A" w:rsidTr="00AC044C">
        <w:trPr>
          <w:trHeight w:val="45"/>
          <w:tblCellSpacing w:w="0" w:type="auto"/>
        </w:trPr>
        <w:tc>
          <w:tcPr>
            <w:tcW w:w="0" w:type="auto"/>
            <w:gridSpan w:val="14"/>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b/>
                <w:color w:val="000000"/>
              </w:rPr>
              <w:t>Информације о контактима</w:t>
            </w:r>
          </w:p>
        </w:tc>
      </w:tr>
      <w:tr w:rsidR="00DD0C4A" w:rsidRPr="00DD0C4A" w:rsidTr="00AC044C">
        <w:trPr>
          <w:trHeight w:val="45"/>
          <w:tblCellSpacing w:w="0" w:type="auto"/>
        </w:trPr>
        <w:tc>
          <w:tcPr>
            <w:tcW w:w="2081" w:type="dxa"/>
            <w:gridSpan w:val="2"/>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Име одговорне особе из институције која је носилац активности</w:t>
            </w:r>
          </w:p>
        </w:tc>
        <w:tc>
          <w:tcPr>
            <w:tcW w:w="0" w:type="auto"/>
            <w:gridSpan w:val="12"/>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Александра Дошлић</w:t>
            </w:r>
          </w:p>
        </w:tc>
      </w:tr>
      <w:tr w:rsidR="00DD0C4A" w:rsidRPr="00DD0C4A" w:rsidTr="00AC044C">
        <w:trPr>
          <w:trHeight w:val="45"/>
          <w:tblCellSpacing w:w="0" w:type="auto"/>
        </w:trPr>
        <w:tc>
          <w:tcPr>
            <w:tcW w:w="2081" w:type="dxa"/>
            <w:gridSpan w:val="2"/>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Звање, Сектор</w:t>
            </w:r>
          </w:p>
        </w:tc>
        <w:tc>
          <w:tcPr>
            <w:tcW w:w="0" w:type="auto"/>
            <w:gridSpan w:val="12"/>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начелник Одељења за заштићена подручја, геодиверзитет и еколошку мрежу, Сектор за заштиту природе и климатске промене</w:t>
            </w:r>
          </w:p>
        </w:tc>
      </w:tr>
      <w:tr w:rsidR="00DD0C4A" w:rsidRPr="00DD0C4A" w:rsidTr="00AC044C">
        <w:trPr>
          <w:trHeight w:val="45"/>
          <w:tblCellSpacing w:w="0" w:type="auto"/>
        </w:trPr>
        <w:tc>
          <w:tcPr>
            <w:tcW w:w="2081" w:type="dxa"/>
            <w:gridSpan w:val="2"/>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Електронска пошта и телефон</w:t>
            </w:r>
          </w:p>
        </w:tc>
        <w:tc>
          <w:tcPr>
            <w:tcW w:w="0" w:type="auto"/>
            <w:gridSpan w:val="12"/>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Aleksandra.Doslic@ekologija.gov.rs</w:t>
            </w:r>
          </w:p>
          <w:p w:rsidR="00DD0C4A" w:rsidRPr="00DD0C4A" w:rsidRDefault="00DD0C4A" w:rsidP="00AC044C">
            <w:pPr>
              <w:spacing w:after="150"/>
              <w:rPr>
                <w:rFonts w:ascii="Arial" w:hAnsi="Arial" w:cs="Arial"/>
              </w:rPr>
            </w:pPr>
            <w:r w:rsidRPr="00DD0C4A">
              <w:rPr>
                <w:rFonts w:ascii="Arial" w:hAnsi="Arial" w:cs="Arial"/>
                <w:color w:val="000000"/>
              </w:rPr>
              <w:t>011/3131569</w:t>
            </w:r>
          </w:p>
        </w:tc>
      </w:tr>
      <w:tr w:rsidR="00DD0C4A" w:rsidRPr="00DD0C4A" w:rsidTr="00AC044C">
        <w:trPr>
          <w:trHeight w:val="45"/>
          <w:tblCellSpacing w:w="0" w:type="auto"/>
        </w:trPr>
        <w:tc>
          <w:tcPr>
            <w:tcW w:w="2081" w:type="dxa"/>
            <w:gridSpan w:val="2"/>
            <w:vMerge w:val="restart"/>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Остали</w:t>
            </w:r>
          </w:p>
          <w:p w:rsidR="00DD0C4A" w:rsidRPr="00DD0C4A" w:rsidRDefault="00DD0C4A" w:rsidP="00AC044C">
            <w:pPr>
              <w:spacing w:after="150"/>
              <w:rPr>
                <w:rFonts w:ascii="Arial" w:hAnsi="Arial" w:cs="Arial"/>
              </w:rPr>
            </w:pPr>
            <w:r w:rsidRPr="00DD0C4A">
              <w:rPr>
                <w:rFonts w:ascii="Arial" w:hAnsi="Arial" w:cs="Arial"/>
                <w:color w:val="000000"/>
              </w:rPr>
              <w:t>учесници</w:t>
            </w:r>
          </w:p>
        </w:tc>
        <w:tc>
          <w:tcPr>
            <w:tcW w:w="5961" w:type="dxa"/>
            <w:gridSpan w:val="6"/>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Управа</w:t>
            </w:r>
          </w:p>
        </w:tc>
        <w:tc>
          <w:tcPr>
            <w:tcW w:w="6358" w:type="dxa"/>
            <w:gridSpan w:val="6"/>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rPr>
                <w:rFonts w:ascii="Arial" w:hAnsi="Arial" w:cs="Arial"/>
              </w:rPr>
            </w:pPr>
          </w:p>
        </w:tc>
      </w:tr>
      <w:tr w:rsidR="00DD0C4A" w:rsidRPr="00DD0C4A" w:rsidTr="00AC044C">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DD0C4A" w:rsidRPr="00DD0C4A" w:rsidRDefault="00DD0C4A" w:rsidP="00AC044C">
            <w:pPr>
              <w:rPr>
                <w:rFonts w:ascii="Arial" w:hAnsi="Arial" w:cs="Arial"/>
              </w:rPr>
            </w:pPr>
          </w:p>
        </w:tc>
        <w:tc>
          <w:tcPr>
            <w:tcW w:w="5961" w:type="dxa"/>
            <w:gridSpan w:val="6"/>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ОЦД, приватни сектор, радна група</w:t>
            </w:r>
          </w:p>
        </w:tc>
        <w:tc>
          <w:tcPr>
            <w:tcW w:w="6358" w:type="dxa"/>
            <w:gridSpan w:val="6"/>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rPr>
                <w:rFonts w:ascii="Arial" w:hAnsi="Arial" w:cs="Arial"/>
              </w:rPr>
            </w:pPr>
          </w:p>
        </w:tc>
      </w:tr>
      <w:tr w:rsidR="00DD0C4A" w:rsidRPr="00DD0C4A" w:rsidTr="00AC044C">
        <w:trPr>
          <w:trHeight w:val="45"/>
          <w:tblCellSpacing w:w="0" w:type="auto"/>
        </w:trPr>
        <w:tc>
          <w:tcPr>
            <w:tcW w:w="0" w:type="auto"/>
            <w:gridSpan w:val="14"/>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b/>
                <w:color w:val="000000"/>
              </w:rPr>
              <w:t>Обавеза 5. Развој е-услуге за грађане – подношење захтева и достављање решења о променама у бирачком списку</w:t>
            </w:r>
          </w:p>
        </w:tc>
      </w:tr>
      <w:tr w:rsidR="00DD0C4A" w:rsidRPr="00DD0C4A" w:rsidTr="00AC044C">
        <w:trPr>
          <w:trHeight w:val="45"/>
          <w:tblCellSpacing w:w="0" w:type="auto"/>
        </w:trPr>
        <w:tc>
          <w:tcPr>
            <w:tcW w:w="0" w:type="auto"/>
            <w:gridSpan w:val="14"/>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Датум почетка и завршетка обавезе</w:t>
            </w:r>
          </w:p>
          <w:p w:rsidR="00DD0C4A" w:rsidRPr="00DD0C4A" w:rsidRDefault="00DD0C4A" w:rsidP="00AC044C">
            <w:pPr>
              <w:spacing w:after="150"/>
              <w:rPr>
                <w:rFonts w:ascii="Arial" w:hAnsi="Arial" w:cs="Arial"/>
              </w:rPr>
            </w:pPr>
            <w:r w:rsidRPr="00DD0C4A">
              <w:rPr>
                <w:rFonts w:ascii="Arial" w:hAnsi="Arial" w:cs="Arial"/>
                <w:color w:val="000000"/>
              </w:rPr>
              <w:t>II квартал 2021. године – IV квартал 2021. године</w:t>
            </w:r>
          </w:p>
        </w:tc>
      </w:tr>
      <w:tr w:rsidR="00DD0C4A" w:rsidRPr="00DD0C4A" w:rsidTr="00AC044C">
        <w:trPr>
          <w:trHeight w:val="45"/>
          <w:tblCellSpacing w:w="0" w:type="auto"/>
        </w:trPr>
        <w:tc>
          <w:tcPr>
            <w:tcW w:w="2214" w:type="dxa"/>
            <w:gridSpan w:val="3"/>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Назив одговорне институције</w:t>
            </w:r>
          </w:p>
        </w:tc>
        <w:tc>
          <w:tcPr>
            <w:tcW w:w="0" w:type="auto"/>
            <w:gridSpan w:val="11"/>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Министарство државне управе и локалне самоуправе</w:t>
            </w:r>
          </w:p>
        </w:tc>
      </w:tr>
      <w:tr w:rsidR="00DD0C4A" w:rsidRPr="00DD0C4A" w:rsidTr="00AC044C">
        <w:trPr>
          <w:trHeight w:val="45"/>
          <w:tblCellSpacing w:w="0" w:type="auto"/>
        </w:trPr>
        <w:tc>
          <w:tcPr>
            <w:tcW w:w="0" w:type="auto"/>
            <w:gridSpan w:val="14"/>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b/>
                <w:color w:val="000000"/>
              </w:rPr>
              <w:t>Опис обавезе</w:t>
            </w:r>
          </w:p>
        </w:tc>
      </w:tr>
      <w:tr w:rsidR="00DD0C4A" w:rsidRPr="00DD0C4A" w:rsidTr="00AC044C">
        <w:trPr>
          <w:trHeight w:val="45"/>
          <w:tblCellSpacing w:w="0" w:type="auto"/>
        </w:trPr>
        <w:tc>
          <w:tcPr>
            <w:tcW w:w="2214" w:type="dxa"/>
            <w:gridSpan w:val="3"/>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Проблем којим се обавеза бави</w:t>
            </w:r>
          </w:p>
        </w:tc>
        <w:tc>
          <w:tcPr>
            <w:tcW w:w="0" w:type="auto"/>
            <w:gridSpan w:val="11"/>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Према важећим прописима, захтев за промену у Јединственом бирачком списку грађани подносе надлежној општинској или градској управи према месту пребивалишта, односно министарству надлежном за послове управе када је оно надлежно за промене у бирачком списку (од закључења бирачког списка па до 72 часа пре дана избора), и то путем редовне поште или лично, на писарници надлежног органа. Са друге стране, решења о променама у бирачком списку грађанима се достављају на исте начине, односно путем поште или лично.</w:t>
            </w:r>
          </w:p>
          <w:p w:rsidR="00DD0C4A" w:rsidRPr="00DD0C4A" w:rsidRDefault="00DD0C4A" w:rsidP="00AC044C">
            <w:pPr>
              <w:spacing w:after="150"/>
              <w:rPr>
                <w:rFonts w:ascii="Arial" w:hAnsi="Arial" w:cs="Arial"/>
              </w:rPr>
            </w:pPr>
            <w:r w:rsidRPr="00DD0C4A">
              <w:rPr>
                <w:rFonts w:ascii="Arial" w:hAnsi="Arial" w:cs="Arial"/>
                <w:color w:val="000000"/>
              </w:rPr>
              <w:t>Овакви начини предаје захтева и достављања решења о променама у бирачком списку потребно је учинити ефикаснијим, бржим и савременијим, уз потрошњу што мање времена и ресурса за грађане.</w:t>
            </w:r>
          </w:p>
        </w:tc>
      </w:tr>
      <w:tr w:rsidR="00DD0C4A" w:rsidRPr="00DD0C4A" w:rsidTr="00AC044C">
        <w:trPr>
          <w:trHeight w:val="45"/>
          <w:tblCellSpacing w:w="0" w:type="auto"/>
        </w:trPr>
        <w:tc>
          <w:tcPr>
            <w:tcW w:w="2214" w:type="dxa"/>
            <w:gridSpan w:val="3"/>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Обавеза</w:t>
            </w:r>
          </w:p>
        </w:tc>
        <w:tc>
          <w:tcPr>
            <w:tcW w:w="0" w:type="auto"/>
            <w:gridSpan w:val="11"/>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Обавеза подразумева успостављање нове е-услуге која ће свим регистрованим корисницима Портала еУправа омогућити да путем свог корисничког налога поднесу захтев за промену у бирачком списку надлежном органу, као и да им на исти начин буде достављено решење о променама у бирачком списку.</w:t>
            </w:r>
          </w:p>
          <w:p w:rsidR="00DD0C4A" w:rsidRPr="00DD0C4A" w:rsidRDefault="00DD0C4A" w:rsidP="00AC044C">
            <w:pPr>
              <w:spacing w:after="150"/>
              <w:rPr>
                <w:rFonts w:ascii="Arial" w:hAnsi="Arial" w:cs="Arial"/>
              </w:rPr>
            </w:pPr>
            <w:r w:rsidRPr="00DD0C4A">
              <w:rPr>
                <w:rFonts w:ascii="Arial" w:hAnsi="Arial" w:cs="Arial"/>
                <w:color w:val="000000"/>
              </w:rPr>
              <w:t>Реализацијом ове обавезе битно ће се унапредити постојећи начин обављања наведених радњи, уз знатно мањи утрошак времена и ресурса, како грађана тако и управе.</w:t>
            </w:r>
          </w:p>
        </w:tc>
      </w:tr>
      <w:tr w:rsidR="00DD0C4A" w:rsidRPr="00DD0C4A" w:rsidTr="00AC044C">
        <w:trPr>
          <w:trHeight w:val="45"/>
          <w:tblCellSpacing w:w="0" w:type="auto"/>
        </w:trPr>
        <w:tc>
          <w:tcPr>
            <w:tcW w:w="2214" w:type="dxa"/>
            <w:gridSpan w:val="3"/>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Како ће обавеза допринети решавању проблема?</w:t>
            </w:r>
          </w:p>
        </w:tc>
        <w:tc>
          <w:tcPr>
            <w:tcW w:w="0" w:type="auto"/>
            <w:gridSpan w:val="11"/>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Први корак у спровођењу ове обавезе подразумева доношење Закона о изменама и допуна Закона о печату државних и других органа којим ће се увести електронски печат Министарства државне управе и локалне самоуправе и јединица локалне самоуправе којима је поверен посао ажурирања дела бирачког списка. Тиме ће бити омогућено да с е у систему Јединственог бирачког списка решења доносе у форми електронског документа у складу са одредбама Закона о електронском документу, електронској идентификацији и услугама од поверења у електронском пословању („Службени гласник РС”, број 94/17).</w:t>
            </w:r>
          </w:p>
        </w:tc>
      </w:tr>
      <w:tr w:rsidR="00DD0C4A" w:rsidRPr="00DD0C4A" w:rsidTr="00AC044C">
        <w:trPr>
          <w:trHeight w:val="45"/>
          <w:tblCellSpacing w:w="0" w:type="auto"/>
        </w:trPr>
        <w:tc>
          <w:tcPr>
            <w:tcW w:w="2214" w:type="dxa"/>
            <w:gridSpan w:val="3"/>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rPr>
                <w:rFonts w:ascii="Arial" w:hAnsi="Arial" w:cs="Arial"/>
              </w:rPr>
            </w:pPr>
          </w:p>
        </w:tc>
        <w:tc>
          <w:tcPr>
            <w:tcW w:w="0" w:type="auto"/>
            <w:gridSpan w:val="11"/>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Следећи корак подразумева повезивање Портала еУправе и система Јединственог бирачког списка, како би се створила веза између ова два система и омогућило подношења захтева за промене у бирачком списку од стране самих грађана путем налога на овом порталу, односно достављање решења о извршеним променама на исти начин, путем сервиса еСандуче.</w:t>
            </w:r>
          </w:p>
          <w:p w:rsidR="00DD0C4A" w:rsidRPr="00DD0C4A" w:rsidRDefault="00DD0C4A" w:rsidP="00AC044C">
            <w:pPr>
              <w:spacing w:after="150"/>
              <w:rPr>
                <w:rFonts w:ascii="Arial" w:hAnsi="Arial" w:cs="Arial"/>
              </w:rPr>
            </w:pPr>
            <w:r w:rsidRPr="00DD0C4A">
              <w:rPr>
                <w:rFonts w:ascii="Arial" w:hAnsi="Arial" w:cs="Arial"/>
                <w:color w:val="000000"/>
              </w:rPr>
              <w:t>На овај начин ће се обезбедити унапређење права грађана, односно лакше, ефикасније и брже остваривање права грађана, као и делотворност и економичност поступка, јер ће грађанин у кратком временском року бити електронским путем обавештен о статусу поднетог захтева за промену у бирачком списку.</w:t>
            </w:r>
          </w:p>
        </w:tc>
      </w:tr>
      <w:tr w:rsidR="00DD0C4A" w:rsidRPr="00DD0C4A" w:rsidTr="00AC044C">
        <w:trPr>
          <w:trHeight w:val="45"/>
          <w:tblCellSpacing w:w="0" w:type="auto"/>
        </w:trPr>
        <w:tc>
          <w:tcPr>
            <w:tcW w:w="2214" w:type="dxa"/>
            <w:gridSpan w:val="3"/>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Зашто је обавеза релевантна у односу на ОГП вредности?</w:t>
            </w:r>
          </w:p>
        </w:tc>
        <w:tc>
          <w:tcPr>
            <w:tcW w:w="0" w:type="auto"/>
            <w:gridSpan w:val="11"/>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Обавеза је релевантна у односу на јавну одговорност имајући у виду да обухвата напоре јавне власти у правцу ефикаснијег пружања јавних услуга за грађане. Такође, спровођење обавезе доприноси ефикаснијем вођењу тачног и потпуног бирачког списка од стране надлежних државних органа, истовремено показујући постојање свести и одговорности о његовом тачном и благовременом ажурирању.</w:t>
            </w:r>
          </w:p>
          <w:p w:rsidR="00DD0C4A" w:rsidRPr="00DD0C4A" w:rsidRDefault="00DD0C4A" w:rsidP="00AC044C">
            <w:pPr>
              <w:spacing w:after="150"/>
              <w:rPr>
                <w:rFonts w:ascii="Arial" w:hAnsi="Arial" w:cs="Arial"/>
              </w:rPr>
            </w:pPr>
            <w:r w:rsidRPr="00DD0C4A">
              <w:rPr>
                <w:rFonts w:ascii="Arial" w:hAnsi="Arial" w:cs="Arial"/>
                <w:color w:val="000000"/>
              </w:rPr>
              <w:t>Имајући у виду да ће спровођење обавезе омогућити електронско пружање услуге од стране надлежних органа путем Портала еУправа, обавеза је релевантна и у односу на употребу иновација и технологија.</w:t>
            </w:r>
          </w:p>
          <w:p w:rsidR="00DD0C4A" w:rsidRPr="00DD0C4A" w:rsidRDefault="00DD0C4A" w:rsidP="00AC044C">
            <w:pPr>
              <w:spacing w:after="150"/>
              <w:rPr>
                <w:rFonts w:ascii="Arial" w:hAnsi="Arial" w:cs="Arial"/>
              </w:rPr>
            </w:pPr>
            <w:r w:rsidRPr="00DD0C4A">
              <w:rPr>
                <w:rFonts w:ascii="Arial" w:hAnsi="Arial" w:cs="Arial"/>
                <w:color w:val="000000"/>
              </w:rPr>
              <w:t>Коначно, обавеза садржи и елементе учешћа грађана, с обзиром да је упис у бирачки списак са тачним подацима предуслов за учешће грађана у изборним процесима, а да се спровођењем ове обавезе унапређују постојећи механизми за испуњавање овог услова.</w:t>
            </w:r>
          </w:p>
        </w:tc>
      </w:tr>
      <w:tr w:rsidR="00DD0C4A" w:rsidRPr="00DD0C4A" w:rsidTr="00AC044C">
        <w:trPr>
          <w:trHeight w:val="45"/>
          <w:tblCellSpacing w:w="0" w:type="auto"/>
        </w:trPr>
        <w:tc>
          <w:tcPr>
            <w:tcW w:w="2214" w:type="dxa"/>
            <w:gridSpan w:val="3"/>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b/>
                <w:color w:val="000000"/>
              </w:rPr>
              <w:t>Додатне информације</w:t>
            </w:r>
          </w:p>
        </w:tc>
        <w:tc>
          <w:tcPr>
            <w:tcW w:w="6093" w:type="dxa"/>
            <w:gridSpan w:val="7"/>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rPr>
                <w:rFonts w:ascii="Arial" w:hAnsi="Arial" w:cs="Arial"/>
              </w:rPr>
            </w:pPr>
          </w:p>
        </w:tc>
        <w:tc>
          <w:tcPr>
            <w:tcW w:w="6093" w:type="dxa"/>
            <w:gridSpan w:val="4"/>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rPr>
                <w:rFonts w:ascii="Arial" w:hAnsi="Arial" w:cs="Arial"/>
              </w:rPr>
            </w:pPr>
          </w:p>
        </w:tc>
      </w:tr>
      <w:tr w:rsidR="00DD0C4A" w:rsidRPr="00DD0C4A" w:rsidTr="00AC044C">
        <w:trPr>
          <w:trHeight w:val="45"/>
          <w:tblCellSpacing w:w="0" w:type="auto"/>
        </w:trPr>
        <w:tc>
          <w:tcPr>
            <w:tcW w:w="2214" w:type="dxa"/>
            <w:gridSpan w:val="3"/>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Активности са проверљивим резултатом и датумом реализације:</w:t>
            </w:r>
          </w:p>
        </w:tc>
        <w:tc>
          <w:tcPr>
            <w:tcW w:w="6093" w:type="dxa"/>
            <w:gridSpan w:val="7"/>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Датум</w:t>
            </w:r>
          </w:p>
          <w:p w:rsidR="00DD0C4A" w:rsidRPr="00DD0C4A" w:rsidRDefault="00DD0C4A" w:rsidP="00AC044C">
            <w:pPr>
              <w:spacing w:after="150"/>
              <w:rPr>
                <w:rFonts w:ascii="Arial" w:hAnsi="Arial" w:cs="Arial"/>
              </w:rPr>
            </w:pPr>
            <w:r w:rsidRPr="00DD0C4A">
              <w:rPr>
                <w:rFonts w:ascii="Arial" w:hAnsi="Arial" w:cs="Arial"/>
                <w:color w:val="000000"/>
              </w:rPr>
              <w:t>почетка:</w:t>
            </w:r>
          </w:p>
        </w:tc>
        <w:tc>
          <w:tcPr>
            <w:tcW w:w="6093" w:type="dxa"/>
            <w:gridSpan w:val="4"/>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Датум</w:t>
            </w:r>
          </w:p>
          <w:p w:rsidR="00DD0C4A" w:rsidRPr="00DD0C4A" w:rsidRDefault="00DD0C4A" w:rsidP="00AC044C">
            <w:pPr>
              <w:spacing w:after="150"/>
              <w:rPr>
                <w:rFonts w:ascii="Arial" w:hAnsi="Arial" w:cs="Arial"/>
              </w:rPr>
            </w:pPr>
            <w:r w:rsidRPr="00DD0C4A">
              <w:rPr>
                <w:rFonts w:ascii="Arial" w:hAnsi="Arial" w:cs="Arial"/>
                <w:color w:val="000000"/>
              </w:rPr>
              <w:t>завршетка:</w:t>
            </w:r>
          </w:p>
        </w:tc>
      </w:tr>
      <w:tr w:rsidR="00DD0C4A" w:rsidRPr="00DD0C4A" w:rsidTr="00AC044C">
        <w:trPr>
          <w:trHeight w:val="45"/>
          <w:tblCellSpacing w:w="0" w:type="auto"/>
        </w:trPr>
        <w:tc>
          <w:tcPr>
            <w:tcW w:w="2214" w:type="dxa"/>
            <w:gridSpan w:val="3"/>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1. Доношење Закона о изменама и допунама Закона о печату државних и других органа</w:t>
            </w:r>
          </w:p>
        </w:tc>
        <w:tc>
          <w:tcPr>
            <w:tcW w:w="6093" w:type="dxa"/>
            <w:gridSpan w:val="7"/>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II квартал 2021.</w:t>
            </w:r>
          </w:p>
        </w:tc>
        <w:tc>
          <w:tcPr>
            <w:tcW w:w="6093" w:type="dxa"/>
            <w:gridSpan w:val="4"/>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III квартал 2021.</w:t>
            </w:r>
          </w:p>
        </w:tc>
      </w:tr>
      <w:tr w:rsidR="00DD0C4A" w:rsidRPr="00DD0C4A" w:rsidTr="00AC044C">
        <w:trPr>
          <w:trHeight w:val="45"/>
          <w:tblCellSpacing w:w="0" w:type="auto"/>
        </w:trPr>
        <w:tc>
          <w:tcPr>
            <w:tcW w:w="2214" w:type="dxa"/>
            <w:gridSpan w:val="3"/>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2. Израда електронског печата надлежним органима (Министарство државне управе и јединице локалне самоуправе)</w:t>
            </w:r>
          </w:p>
        </w:tc>
        <w:tc>
          <w:tcPr>
            <w:tcW w:w="6093" w:type="dxa"/>
            <w:gridSpan w:val="7"/>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III квартал 2021.</w:t>
            </w:r>
          </w:p>
        </w:tc>
        <w:tc>
          <w:tcPr>
            <w:tcW w:w="6093" w:type="dxa"/>
            <w:gridSpan w:val="4"/>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IV квартал 2021.</w:t>
            </w:r>
          </w:p>
        </w:tc>
      </w:tr>
      <w:tr w:rsidR="00DD0C4A" w:rsidRPr="00DD0C4A" w:rsidTr="00AC044C">
        <w:trPr>
          <w:trHeight w:val="45"/>
          <w:tblCellSpacing w:w="0" w:type="auto"/>
        </w:trPr>
        <w:tc>
          <w:tcPr>
            <w:tcW w:w="2214" w:type="dxa"/>
            <w:gridSpan w:val="3"/>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3. Имплементација електронског печата у систем Јединственог бирачког списка</w:t>
            </w:r>
          </w:p>
        </w:tc>
        <w:tc>
          <w:tcPr>
            <w:tcW w:w="6093" w:type="dxa"/>
            <w:gridSpan w:val="7"/>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IV квартал 2021.</w:t>
            </w:r>
          </w:p>
        </w:tc>
        <w:tc>
          <w:tcPr>
            <w:tcW w:w="6093" w:type="dxa"/>
            <w:gridSpan w:val="4"/>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IV квартал 2021.</w:t>
            </w:r>
          </w:p>
        </w:tc>
      </w:tr>
      <w:tr w:rsidR="00DD0C4A" w:rsidRPr="00DD0C4A" w:rsidTr="00AC044C">
        <w:trPr>
          <w:trHeight w:val="45"/>
          <w:tblCellSpacing w:w="0" w:type="auto"/>
        </w:trPr>
        <w:tc>
          <w:tcPr>
            <w:tcW w:w="2214" w:type="dxa"/>
            <w:gridSpan w:val="3"/>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4. Повезивање Портала еУправа и система Јединственог бирачког списка</w:t>
            </w:r>
          </w:p>
        </w:tc>
        <w:tc>
          <w:tcPr>
            <w:tcW w:w="6093" w:type="dxa"/>
            <w:gridSpan w:val="7"/>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IV квартал 2021.</w:t>
            </w:r>
          </w:p>
        </w:tc>
        <w:tc>
          <w:tcPr>
            <w:tcW w:w="6093" w:type="dxa"/>
            <w:gridSpan w:val="4"/>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IV квартал 2021.</w:t>
            </w:r>
          </w:p>
        </w:tc>
      </w:tr>
      <w:tr w:rsidR="00DD0C4A" w:rsidRPr="00DD0C4A" w:rsidTr="00AC044C">
        <w:trPr>
          <w:trHeight w:val="45"/>
          <w:tblCellSpacing w:w="0" w:type="auto"/>
        </w:trPr>
        <w:tc>
          <w:tcPr>
            <w:tcW w:w="0" w:type="auto"/>
            <w:gridSpan w:val="14"/>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b/>
                <w:color w:val="000000"/>
              </w:rPr>
              <w:t>Информације о контактима</w:t>
            </w:r>
          </w:p>
        </w:tc>
      </w:tr>
      <w:tr w:rsidR="00DD0C4A" w:rsidRPr="00DD0C4A" w:rsidTr="00AC044C">
        <w:trPr>
          <w:trHeight w:val="45"/>
          <w:tblCellSpacing w:w="0" w:type="auto"/>
        </w:trPr>
        <w:tc>
          <w:tcPr>
            <w:tcW w:w="2214" w:type="dxa"/>
            <w:gridSpan w:val="3"/>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Име одговорне особе из институције која је носилац активности</w:t>
            </w:r>
          </w:p>
        </w:tc>
        <w:tc>
          <w:tcPr>
            <w:tcW w:w="0" w:type="auto"/>
            <w:gridSpan w:val="11"/>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Марина Дражић, Министарство државне управе и локалне самоуправе</w:t>
            </w:r>
          </w:p>
        </w:tc>
      </w:tr>
      <w:tr w:rsidR="00DD0C4A" w:rsidRPr="00DD0C4A" w:rsidTr="00AC044C">
        <w:trPr>
          <w:trHeight w:val="45"/>
          <w:tblCellSpacing w:w="0" w:type="auto"/>
        </w:trPr>
        <w:tc>
          <w:tcPr>
            <w:tcW w:w="2214" w:type="dxa"/>
            <w:gridSpan w:val="3"/>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Звање, Сектор</w:t>
            </w:r>
          </w:p>
        </w:tc>
        <w:tc>
          <w:tcPr>
            <w:tcW w:w="0" w:type="auto"/>
            <w:gridSpan w:val="11"/>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Помоћник министра, Сектор за матичне књиге и регистре</w:t>
            </w:r>
          </w:p>
        </w:tc>
      </w:tr>
      <w:tr w:rsidR="00DD0C4A" w:rsidRPr="00DD0C4A" w:rsidTr="00AC044C">
        <w:trPr>
          <w:trHeight w:val="45"/>
          <w:tblCellSpacing w:w="0" w:type="auto"/>
        </w:trPr>
        <w:tc>
          <w:tcPr>
            <w:tcW w:w="2214" w:type="dxa"/>
            <w:gridSpan w:val="3"/>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Електронска пошта и телефон</w:t>
            </w:r>
          </w:p>
        </w:tc>
        <w:tc>
          <w:tcPr>
            <w:tcW w:w="0" w:type="auto"/>
            <w:gridSpan w:val="11"/>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marina.drazic@mduls.gov.rs</w:t>
            </w:r>
          </w:p>
          <w:p w:rsidR="00DD0C4A" w:rsidRPr="00DD0C4A" w:rsidRDefault="00DD0C4A" w:rsidP="00AC044C">
            <w:pPr>
              <w:spacing w:after="150"/>
              <w:rPr>
                <w:rFonts w:ascii="Arial" w:hAnsi="Arial" w:cs="Arial"/>
              </w:rPr>
            </w:pPr>
            <w:r w:rsidRPr="00DD0C4A">
              <w:rPr>
                <w:rFonts w:ascii="Arial" w:hAnsi="Arial" w:cs="Arial"/>
                <w:color w:val="000000"/>
              </w:rPr>
              <w:t>011/2685-344</w:t>
            </w:r>
          </w:p>
        </w:tc>
      </w:tr>
      <w:tr w:rsidR="00DD0C4A" w:rsidRPr="00DD0C4A" w:rsidTr="00AC044C">
        <w:trPr>
          <w:trHeight w:val="45"/>
          <w:tblCellSpacing w:w="0" w:type="auto"/>
        </w:trPr>
        <w:tc>
          <w:tcPr>
            <w:tcW w:w="2214" w:type="dxa"/>
            <w:gridSpan w:val="3"/>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Остали</w:t>
            </w:r>
          </w:p>
          <w:p w:rsidR="00DD0C4A" w:rsidRPr="00DD0C4A" w:rsidRDefault="00DD0C4A" w:rsidP="00AC044C">
            <w:pPr>
              <w:spacing w:after="150"/>
              <w:rPr>
                <w:rFonts w:ascii="Arial" w:hAnsi="Arial" w:cs="Arial"/>
              </w:rPr>
            </w:pPr>
            <w:r w:rsidRPr="00DD0C4A">
              <w:rPr>
                <w:rFonts w:ascii="Arial" w:hAnsi="Arial" w:cs="Arial"/>
                <w:color w:val="000000"/>
              </w:rPr>
              <w:t>учесници</w:t>
            </w:r>
          </w:p>
        </w:tc>
        <w:tc>
          <w:tcPr>
            <w:tcW w:w="6093" w:type="dxa"/>
            <w:gridSpan w:val="7"/>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Управа</w:t>
            </w:r>
          </w:p>
        </w:tc>
        <w:tc>
          <w:tcPr>
            <w:tcW w:w="6093" w:type="dxa"/>
            <w:gridSpan w:val="4"/>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Канцеларија за информационе технологије и електронску управу</w:t>
            </w:r>
          </w:p>
        </w:tc>
      </w:tr>
      <w:tr w:rsidR="00DD0C4A" w:rsidRPr="00DD0C4A" w:rsidTr="00AC044C">
        <w:trPr>
          <w:trHeight w:val="45"/>
          <w:tblCellSpacing w:w="0" w:type="auto"/>
        </w:trPr>
        <w:tc>
          <w:tcPr>
            <w:tcW w:w="2214" w:type="dxa"/>
            <w:gridSpan w:val="3"/>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rPr>
                <w:rFonts w:ascii="Arial" w:hAnsi="Arial" w:cs="Arial"/>
              </w:rPr>
            </w:pPr>
          </w:p>
        </w:tc>
        <w:tc>
          <w:tcPr>
            <w:tcW w:w="6093" w:type="dxa"/>
            <w:gridSpan w:val="7"/>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ОЦД, приватни сектор, радна група</w:t>
            </w:r>
          </w:p>
        </w:tc>
        <w:tc>
          <w:tcPr>
            <w:tcW w:w="6093" w:type="dxa"/>
            <w:gridSpan w:val="4"/>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rPr>
                <w:rFonts w:ascii="Arial" w:hAnsi="Arial" w:cs="Arial"/>
              </w:rPr>
            </w:pPr>
          </w:p>
        </w:tc>
      </w:tr>
      <w:tr w:rsidR="00DD0C4A" w:rsidRPr="00DD0C4A" w:rsidTr="00AC044C">
        <w:trPr>
          <w:trHeight w:val="45"/>
          <w:tblCellSpacing w:w="0" w:type="auto"/>
        </w:trPr>
        <w:tc>
          <w:tcPr>
            <w:tcW w:w="0" w:type="auto"/>
            <w:gridSpan w:val="14"/>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b/>
                <w:color w:val="000000"/>
              </w:rPr>
              <w:t>Обавеза 6. Унапређење квалитета пружања јавних услуга кроз успостављање јединственог јавног регистра административних поступака и јединствене платформе са свим информацијама о поступцима/услугама –</w:t>
            </w:r>
          </w:p>
          <w:p w:rsidR="00DD0C4A" w:rsidRPr="00DD0C4A" w:rsidRDefault="00DD0C4A" w:rsidP="00AC044C">
            <w:pPr>
              <w:spacing w:after="150"/>
              <w:rPr>
                <w:rFonts w:ascii="Arial" w:hAnsi="Arial" w:cs="Arial"/>
              </w:rPr>
            </w:pPr>
            <w:r w:rsidRPr="00DD0C4A">
              <w:rPr>
                <w:rFonts w:ascii="Arial" w:hAnsi="Arial" w:cs="Arial"/>
                <w:b/>
                <w:color w:val="000000"/>
              </w:rPr>
              <w:t>е-ПАПИР</w:t>
            </w:r>
          </w:p>
        </w:tc>
      </w:tr>
      <w:tr w:rsidR="00DD0C4A" w:rsidRPr="00DD0C4A" w:rsidTr="00AC044C">
        <w:trPr>
          <w:trHeight w:val="45"/>
          <w:tblCellSpacing w:w="0" w:type="auto"/>
        </w:trPr>
        <w:tc>
          <w:tcPr>
            <w:tcW w:w="0" w:type="auto"/>
            <w:gridSpan w:val="14"/>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Датум почетка и завршетка обавезе</w:t>
            </w:r>
          </w:p>
          <w:p w:rsidR="00DD0C4A" w:rsidRPr="00DD0C4A" w:rsidRDefault="00DD0C4A" w:rsidP="00AC044C">
            <w:pPr>
              <w:spacing w:after="150"/>
              <w:rPr>
                <w:rFonts w:ascii="Arial" w:hAnsi="Arial" w:cs="Arial"/>
              </w:rPr>
            </w:pPr>
            <w:r w:rsidRPr="00DD0C4A">
              <w:rPr>
                <w:rFonts w:ascii="Arial" w:hAnsi="Arial" w:cs="Arial"/>
                <w:color w:val="000000"/>
              </w:rPr>
              <w:t>У току – IV квартал 2022. године</w:t>
            </w:r>
          </w:p>
        </w:tc>
      </w:tr>
      <w:tr w:rsidR="00DD0C4A" w:rsidRPr="00DD0C4A" w:rsidTr="00AC044C">
        <w:trPr>
          <w:trHeight w:val="45"/>
          <w:tblCellSpacing w:w="0" w:type="auto"/>
        </w:trPr>
        <w:tc>
          <w:tcPr>
            <w:tcW w:w="1880" w:type="dxa"/>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Назив одговорне институције</w:t>
            </w:r>
          </w:p>
        </w:tc>
        <w:tc>
          <w:tcPr>
            <w:tcW w:w="0" w:type="auto"/>
            <w:gridSpan w:val="13"/>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Републички секретаријат за јавне политике</w:t>
            </w:r>
          </w:p>
        </w:tc>
      </w:tr>
      <w:tr w:rsidR="00DD0C4A" w:rsidRPr="00DD0C4A" w:rsidTr="00AC044C">
        <w:trPr>
          <w:trHeight w:val="45"/>
          <w:tblCellSpacing w:w="0" w:type="auto"/>
        </w:trPr>
        <w:tc>
          <w:tcPr>
            <w:tcW w:w="0" w:type="auto"/>
            <w:gridSpan w:val="14"/>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b/>
                <w:color w:val="000000"/>
              </w:rPr>
              <w:t>Опис обавезе</w:t>
            </w:r>
          </w:p>
        </w:tc>
      </w:tr>
      <w:tr w:rsidR="00DD0C4A" w:rsidRPr="00DD0C4A" w:rsidTr="00AC044C">
        <w:trPr>
          <w:trHeight w:val="45"/>
          <w:tblCellSpacing w:w="0" w:type="auto"/>
        </w:trPr>
        <w:tc>
          <w:tcPr>
            <w:tcW w:w="1880" w:type="dxa"/>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Проблем којим се обавеза бави</w:t>
            </w:r>
          </w:p>
        </w:tc>
        <w:tc>
          <w:tcPr>
            <w:tcW w:w="0" w:type="auto"/>
            <w:gridSpan w:val="13"/>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Грађани и привреда се суочавају са високим трошковима обављања услуга и често компликованим поступцима у остваривању права и испуњењу својих обавеза пред органима јавне управе, као и проблемима да пронађу све информације потребне да одређене поступке несметано обаве, што доводи до мање правне сигурности, кроз слабу предвидивост услова пословања, недовољну информисаност о променама, те високе административне трошкове пословања што посебно утиче на привреду.</w:t>
            </w:r>
          </w:p>
        </w:tc>
      </w:tr>
      <w:tr w:rsidR="00DD0C4A" w:rsidRPr="00DD0C4A" w:rsidTr="00AC044C">
        <w:trPr>
          <w:trHeight w:val="45"/>
          <w:tblCellSpacing w:w="0" w:type="auto"/>
        </w:trPr>
        <w:tc>
          <w:tcPr>
            <w:tcW w:w="1880" w:type="dxa"/>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Обавеза</w:t>
            </w:r>
          </w:p>
        </w:tc>
        <w:tc>
          <w:tcPr>
            <w:tcW w:w="0" w:type="auto"/>
            <w:gridSpan w:val="13"/>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Унапређење квалитета пружања јавних услуга је вишегодишњи реформски процес који се, између осталог, одвија кроз поједностављење административних поступака (укидањем сувишних и поједностављењем осталих административних поступака), као и успостављањем јединственог јавног регистра административних поступака и осталих услова пословања (у даљем тексту: Регистар) са порталом који пружа све потребне информације.</w:t>
            </w:r>
          </w:p>
        </w:tc>
      </w:tr>
      <w:tr w:rsidR="00DD0C4A" w:rsidRPr="00DD0C4A" w:rsidTr="00AC044C">
        <w:trPr>
          <w:trHeight w:val="45"/>
          <w:tblCellSpacing w:w="0" w:type="auto"/>
        </w:trPr>
        <w:tc>
          <w:tcPr>
            <w:tcW w:w="1880" w:type="dxa"/>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Како ће обавеза допринети решавању проблема?</w:t>
            </w:r>
          </w:p>
        </w:tc>
        <w:tc>
          <w:tcPr>
            <w:tcW w:w="0" w:type="auto"/>
            <w:gridSpan w:val="13"/>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Регистар ће бити јавно доступна електронска база свих административних поступака и осталих услова пословања које спроводе органи и организације јавне управе. Привредни субјекти и грађани ће преко Портала регистра, на једном месту добити све неопходне информације за спровођење конкретног поступка: да ли постоји образац за подношење захтева (да га преузму); коме се подноси захтев и да ли постоји могућност да се поднесе електронски; која друга документација је потребна, у којој форми и да ли је потребно нешто претходно завршити (овера код нотара и сл.); који су финансијски издаци (таксе, накнаде и сл.); који је рок за решавање захтева; време важења издатог акта и предвиђено право на жалбу.</w:t>
            </w:r>
          </w:p>
          <w:p w:rsidR="00DD0C4A" w:rsidRPr="00DD0C4A" w:rsidRDefault="00DD0C4A" w:rsidP="00AC044C">
            <w:pPr>
              <w:spacing w:after="150"/>
              <w:rPr>
                <w:rFonts w:ascii="Arial" w:hAnsi="Arial" w:cs="Arial"/>
              </w:rPr>
            </w:pPr>
            <w:r w:rsidRPr="00DD0C4A">
              <w:rPr>
                <w:rFonts w:ascii="Arial" w:hAnsi="Arial" w:cs="Arial"/>
                <w:color w:val="000000"/>
              </w:rPr>
              <w:t>Овако јавно доступне информације уштедеће ресурсе привредних субјеката и омогућити да више времена посвете обављању сопствене делатности. Обезбедиће правну сигурност за грађане и извесност у поступцима пред органима јавне управе. Поједностављење поступака довешће до смањења административног оптерећења, отклањањем препрека за једноставно испуњавање обавеза привредних субјеката и грађана.</w:t>
            </w:r>
          </w:p>
          <w:p w:rsidR="00DD0C4A" w:rsidRPr="00DD0C4A" w:rsidRDefault="00DD0C4A" w:rsidP="00AC044C">
            <w:pPr>
              <w:spacing w:after="150"/>
              <w:rPr>
                <w:rFonts w:ascii="Arial" w:hAnsi="Arial" w:cs="Arial"/>
              </w:rPr>
            </w:pPr>
            <w:r w:rsidRPr="00DD0C4A">
              <w:rPr>
                <w:rFonts w:ascii="Arial" w:hAnsi="Arial" w:cs="Arial"/>
                <w:color w:val="000000"/>
              </w:rPr>
              <w:t>У претходном периоду напори су били усмерени ка попису 2.600 поступака који се односе на привредне субјекте и у току је њихова оптимизација и дигитализација, а у наредном периоду ће се спровести и попис, оптимизација и дигитализација административних поступака који се односе на грађане, успоставиће се јавно доступан регистар са порталом који садржи све потребне информације о поступцима који се воде пред органима и организацијама јавне управе.</w:t>
            </w:r>
          </w:p>
        </w:tc>
      </w:tr>
      <w:tr w:rsidR="00DD0C4A" w:rsidRPr="00DD0C4A" w:rsidTr="00AC044C">
        <w:trPr>
          <w:trHeight w:val="45"/>
          <w:tblCellSpacing w:w="0" w:type="auto"/>
        </w:trPr>
        <w:tc>
          <w:tcPr>
            <w:tcW w:w="1880" w:type="dxa"/>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Зашто је обавеза релевантна у односу на ОГП вредности?</w:t>
            </w:r>
          </w:p>
        </w:tc>
        <w:tc>
          <w:tcPr>
            <w:tcW w:w="0" w:type="auto"/>
            <w:gridSpan w:val="13"/>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Увођење регистра и портала допринеће: повећању транспарентности у поступању јавне управе, смањењу могућности злоупотреба и корупције, подизању нивоа јавне одговорности, јавној доступности свих релевантних информација за поступање, као и олакшавању свакодневног пословања привредних субјеката и остваривању права и обавеза грађана.</w:t>
            </w:r>
          </w:p>
        </w:tc>
      </w:tr>
      <w:tr w:rsidR="00DD0C4A" w:rsidRPr="00DD0C4A" w:rsidTr="00AC044C">
        <w:trPr>
          <w:trHeight w:val="45"/>
          <w:tblCellSpacing w:w="0" w:type="auto"/>
        </w:trPr>
        <w:tc>
          <w:tcPr>
            <w:tcW w:w="1880" w:type="dxa"/>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Додатне информације</w:t>
            </w:r>
          </w:p>
        </w:tc>
        <w:tc>
          <w:tcPr>
            <w:tcW w:w="0" w:type="auto"/>
            <w:gridSpan w:val="13"/>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Обавеза је препозната као један од главних приоритета Владе и дефинисана је у бројним документима јавних политика: Програм за поједностављење административних поступака и регулативе „еПапир” за период 2019–2021. године; Програм развоја електронске управе за период 2020. до 2022. године; Стратегијa реформе јавне управе у Републици Србији за период 2021–2030. године (у припреми).</w:t>
            </w:r>
          </w:p>
        </w:tc>
      </w:tr>
      <w:tr w:rsidR="00DD0C4A" w:rsidRPr="00DD0C4A" w:rsidTr="00AC044C">
        <w:trPr>
          <w:trHeight w:val="45"/>
          <w:tblCellSpacing w:w="0" w:type="auto"/>
        </w:trPr>
        <w:tc>
          <w:tcPr>
            <w:tcW w:w="1880" w:type="dxa"/>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Активности са проверљивим резултатом и датумом реализације:</w:t>
            </w:r>
          </w:p>
        </w:tc>
        <w:tc>
          <w:tcPr>
            <w:tcW w:w="5962" w:type="dxa"/>
            <w:gridSpan w:val="6"/>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Датум</w:t>
            </w:r>
          </w:p>
          <w:p w:rsidR="00DD0C4A" w:rsidRPr="00DD0C4A" w:rsidRDefault="00DD0C4A" w:rsidP="00AC044C">
            <w:pPr>
              <w:spacing w:after="150"/>
              <w:rPr>
                <w:rFonts w:ascii="Arial" w:hAnsi="Arial" w:cs="Arial"/>
              </w:rPr>
            </w:pPr>
            <w:r w:rsidRPr="00DD0C4A">
              <w:rPr>
                <w:rFonts w:ascii="Arial" w:hAnsi="Arial" w:cs="Arial"/>
                <w:color w:val="000000"/>
              </w:rPr>
              <w:t>почетка:</w:t>
            </w:r>
          </w:p>
        </w:tc>
        <w:tc>
          <w:tcPr>
            <w:tcW w:w="6558" w:type="dxa"/>
            <w:gridSpan w:val="7"/>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Датум</w:t>
            </w:r>
          </w:p>
          <w:p w:rsidR="00DD0C4A" w:rsidRPr="00DD0C4A" w:rsidRDefault="00DD0C4A" w:rsidP="00AC044C">
            <w:pPr>
              <w:spacing w:after="150"/>
              <w:rPr>
                <w:rFonts w:ascii="Arial" w:hAnsi="Arial" w:cs="Arial"/>
              </w:rPr>
            </w:pPr>
            <w:r w:rsidRPr="00DD0C4A">
              <w:rPr>
                <w:rFonts w:ascii="Arial" w:hAnsi="Arial" w:cs="Arial"/>
                <w:color w:val="000000"/>
              </w:rPr>
              <w:t>завршетка:</w:t>
            </w:r>
          </w:p>
        </w:tc>
      </w:tr>
      <w:tr w:rsidR="00DD0C4A" w:rsidRPr="00DD0C4A" w:rsidTr="00AC044C">
        <w:trPr>
          <w:trHeight w:val="45"/>
          <w:tblCellSpacing w:w="0" w:type="auto"/>
        </w:trPr>
        <w:tc>
          <w:tcPr>
            <w:tcW w:w="1880" w:type="dxa"/>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1. Усвајање закона и подзаконских аката за успостављање Регистра</w:t>
            </w:r>
          </w:p>
        </w:tc>
        <w:tc>
          <w:tcPr>
            <w:tcW w:w="5962" w:type="dxa"/>
            <w:gridSpan w:val="6"/>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У току</w:t>
            </w:r>
          </w:p>
        </w:tc>
        <w:tc>
          <w:tcPr>
            <w:tcW w:w="6558" w:type="dxa"/>
            <w:gridSpan w:val="7"/>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I квартал 2021.</w:t>
            </w:r>
          </w:p>
        </w:tc>
      </w:tr>
      <w:tr w:rsidR="00DD0C4A" w:rsidRPr="00DD0C4A" w:rsidTr="00AC044C">
        <w:trPr>
          <w:trHeight w:val="45"/>
          <w:tblCellSpacing w:w="0" w:type="auto"/>
        </w:trPr>
        <w:tc>
          <w:tcPr>
            <w:tcW w:w="1880" w:type="dxa"/>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2. Усвајање подзаконских аката за успостављање Регистра</w:t>
            </w:r>
          </w:p>
        </w:tc>
        <w:tc>
          <w:tcPr>
            <w:tcW w:w="5962" w:type="dxa"/>
            <w:gridSpan w:val="6"/>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У току</w:t>
            </w:r>
          </w:p>
        </w:tc>
        <w:tc>
          <w:tcPr>
            <w:tcW w:w="6558" w:type="dxa"/>
            <w:gridSpan w:val="7"/>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II квартал 2021.</w:t>
            </w:r>
          </w:p>
        </w:tc>
      </w:tr>
      <w:tr w:rsidR="00DD0C4A" w:rsidRPr="00DD0C4A" w:rsidTr="00AC044C">
        <w:trPr>
          <w:trHeight w:val="45"/>
          <w:tblCellSpacing w:w="0" w:type="auto"/>
        </w:trPr>
        <w:tc>
          <w:tcPr>
            <w:tcW w:w="1880" w:type="dxa"/>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3. Попис административних поступака за грађане</w:t>
            </w:r>
          </w:p>
        </w:tc>
        <w:tc>
          <w:tcPr>
            <w:tcW w:w="5962" w:type="dxa"/>
            <w:gridSpan w:val="6"/>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II квартал 2021.</w:t>
            </w:r>
          </w:p>
        </w:tc>
        <w:tc>
          <w:tcPr>
            <w:tcW w:w="6558" w:type="dxa"/>
            <w:gridSpan w:val="7"/>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IV квартал 2022.</w:t>
            </w:r>
          </w:p>
        </w:tc>
      </w:tr>
      <w:tr w:rsidR="00DD0C4A" w:rsidRPr="00DD0C4A" w:rsidTr="00AC044C">
        <w:trPr>
          <w:trHeight w:val="45"/>
          <w:tblCellSpacing w:w="0" w:type="auto"/>
        </w:trPr>
        <w:tc>
          <w:tcPr>
            <w:tcW w:w="1880" w:type="dxa"/>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4. Прикупљање иницијатива привреде и грађана за измену, унапређење или укидање поступака или неефикасних прописа</w:t>
            </w:r>
          </w:p>
        </w:tc>
        <w:tc>
          <w:tcPr>
            <w:tcW w:w="5962" w:type="dxa"/>
            <w:gridSpan w:val="6"/>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У току</w:t>
            </w:r>
          </w:p>
        </w:tc>
        <w:tc>
          <w:tcPr>
            <w:tcW w:w="6558" w:type="dxa"/>
            <w:gridSpan w:val="7"/>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Спроводи се у континуитету</w:t>
            </w:r>
          </w:p>
        </w:tc>
      </w:tr>
      <w:tr w:rsidR="00DD0C4A" w:rsidRPr="00DD0C4A" w:rsidTr="00AC044C">
        <w:trPr>
          <w:trHeight w:val="45"/>
          <w:tblCellSpacing w:w="0" w:type="auto"/>
        </w:trPr>
        <w:tc>
          <w:tcPr>
            <w:tcW w:w="0" w:type="auto"/>
            <w:gridSpan w:val="14"/>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b/>
                <w:color w:val="000000"/>
              </w:rPr>
              <w:t>Информације о контактима</w:t>
            </w:r>
          </w:p>
        </w:tc>
      </w:tr>
      <w:tr w:rsidR="00DD0C4A" w:rsidRPr="00DD0C4A" w:rsidTr="00AC044C">
        <w:trPr>
          <w:trHeight w:val="45"/>
          <w:tblCellSpacing w:w="0" w:type="auto"/>
        </w:trPr>
        <w:tc>
          <w:tcPr>
            <w:tcW w:w="1880" w:type="dxa"/>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Име одговорне особе из институције која је носилац активности</w:t>
            </w:r>
          </w:p>
        </w:tc>
        <w:tc>
          <w:tcPr>
            <w:tcW w:w="0" w:type="auto"/>
            <w:gridSpan w:val="13"/>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Нинослав Кекић</w:t>
            </w:r>
          </w:p>
        </w:tc>
      </w:tr>
      <w:tr w:rsidR="00DD0C4A" w:rsidRPr="00DD0C4A" w:rsidTr="00AC044C">
        <w:trPr>
          <w:trHeight w:val="45"/>
          <w:tblCellSpacing w:w="0" w:type="auto"/>
        </w:trPr>
        <w:tc>
          <w:tcPr>
            <w:tcW w:w="1880" w:type="dxa"/>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Звање, Сектор</w:t>
            </w:r>
          </w:p>
        </w:tc>
        <w:tc>
          <w:tcPr>
            <w:tcW w:w="0" w:type="auto"/>
            <w:gridSpan w:val="13"/>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помоћник директора, Сектор за обезбеђење квалитета јавних политика</w:t>
            </w:r>
          </w:p>
        </w:tc>
      </w:tr>
      <w:tr w:rsidR="00DD0C4A" w:rsidRPr="00DD0C4A" w:rsidTr="00AC044C">
        <w:trPr>
          <w:trHeight w:val="45"/>
          <w:tblCellSpacing w:w="0" w:type="auto"/>
        </w:trPr>
        <w:tc>
          <w:tcPr>
            <w:tcW w:w="1880" w:type="dxa"/>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Електронска пошта и телефон</w:t>
            </w:r>
          </w:p>
        </w:tc>
        <w:tc>
          <w:tcPr>
            <w:tcW w:w="0" w:type="auto"/>
            <w:gridSpan w:val="13"/>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ninoslav.kekic@rsjp.gov.rs</w:t>
            </w:r>
          </w:p>
          <w:p w:rsidR="00DD0C4A" w:rsidRPr="00DD0C4A" w:rsidRDefault="00DD0C4A" w:rsidP="00AC044C">
            <w:pPr>
              <w:spacing w:after="150"/>
              <w:rPr>
                <w:rFonts w:ascii="Arial" w:hAnsi="Arial" w:cs="Arial"/>
              </w:rPr>
            </w:pPr>
            <w:r w:rsidRPr="00DD0C4A">
              <w:rPr>
                <w:rFonts w:ascii="Arial" w:hAnsi="Arial" w:cs="Arial"/>
                <w:color w:val="000000"/>
              </w:rPr>
              <w:t>011/333 4203</w:t>
            </w:r>
          </w:p>
        </w:tc>
      </w:tr>
      <w:tr w:rsidR="00DD0C4A" w:rsidRPr="00DD0C4A" w:rsidTr="00AC044C">
        <w:trPr>
          <w:trHeight w:val="45"/>
          <w:tblCellSpacing w:w="0" w:type="auto"/>
        </w:trPr>
        <w:tc>
          <w:tcPr>
            <w:tcW w:w="1880" w:type="dxa"/>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Остали</w:t>
            </w:r>
          </w:p>
          <w:p w:rsidR="00DD0C4A" w:rsidRPr="00DD0C4A" w:rsidRDefault="00DD0C4A" w:rsidP="00AC044C">
            <w:pPr>
              <w:spacing w:after="150"/>
              <w:rPr>
                <w:rFonts w:ascii="Arial" w:hAnsi="Arial" w:cs="Arial"/>
              </w:rPr>
            </w:pPr>
            <w:r w:rsidRPr="00DD0C4A">
              <w:rPr>
                <w:rFonts w:ascii="Arial" w:hAnsi="Arial" w:cs="Arial"/>
                <w:color w:val="000000"/>
              </w:rPr>
              <w:t>учесници</w:t>
            </w:r>
          </w:p>
        </w:tc>
        <w:tc>
          <w:tcPr>
            <w:tcW w:w="5962" w:type="dxa"/>
            <w:gridSpan w:val="6"/>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Управа</w:t>
            </w:r>
          </w:p>
        </w:tc>
        <w:tc>
          <w:tcPr>
            <w:tcW w:w="6558" w:type="dxa"/>
            <w:gridSpan w:val="7"/>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Канцеларија за информационе технологије и електронску управу</w:t>
            </w:r>
          </w:p>
        </w:tc>
      </w:tr>
      <w:tr w:rsidR="00DD0C4A" w:rsidRPr="00DD0C4A" w:rsidTr="00AC044C">
        <w:trPr>
          <w:trHeight w:val="45"/>
          <w:tblCellSpacing w:w="0" w:type="auto"/>
        </w:trPr>
        <w:tc>
          <w:tcPr>
            <w:tcW w:w="1880" w:type="dxa"/>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rPr>
                <w:rFonts w:ascii="Arial" w:hAnsi="Arial" w:cs="Arial"/>
              </w:rPr>
            </w:pPr>
          </w:p>
        </w:tc>
        <w:tc>
          <w:tcPr>
            <w:tcW w:w="5962" w:type="dxa"/>
            <w:gridSpan w:val="6"/>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ОЦД, приватни сектор, радна група</w:t>
            </w:r>
          </w:p>
        </w:tc>
        <w:tc>
          <w:tcPr>
            <w:tcW w:w="6558" w:type="dxa"/>
            <w:gridSpan w:val="7"/>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Привредна комора Србије</w:t>
            </w:r>
          </w:p>
          <w:p w:rsidR="00DD0C4A" w:rsidRPr="00DD0C4A" w:rsidRDefault="00DD0C4A" w:rsidP="00AC044C">
            <w:pPr>
              <w:spacing w:after="150"/>
              <w:rPr>
                <w:rFonts w:ascii="Arial" w:hAnsi="Arial" w:cs="Arial"/>
              </w:rPr>
            </w:pPr>
            <w:r w:rsidRPr="00DD0C4A">
              <w:rPr>
                <w:rFonts w:ascii="Arial" w:hAnsi="Arial" w:cs="Arial"/>
                <w:color w:val="000000"/>
              </w:rPr>
              <w:t>НАЛЕД</w:t>
            </w:r>
          </w:p>
          <w:p w:rsidR="00DD0C4A" w:rsidRPr="00DD0C4A" w:rsidRDefault="00DD0C4A" w:rsidP="00AC044C">
            <w:pPr>
              <w:spacing w:after="150"/>
              <w:rPr>
                <w:rFonts w:ascii="Arial" w:hAnsi="Arial" w:cs="Arial"/>
              </w:rPr>
            </w:pPr>
            <w:r w:rsidRPr="00DD0C4A">
              <w:rPr>
                <w:rFonts w:ascii="Arial" w:hAnsi="Arial" w:cs="Arial"/>
                <w:color w:val="000000"/>
              </w:rPr>
              <w:t>Савет страних инвеститора</w:t>
            </w:r>
          </w:p>
          <w:p w:rsidR="00DD0C4A" w:rsidRPr="00DD0C4A" w:rsidRDefault="00DD0C4A" w:rsidP="00AC044C">
            <w:pPr>
              <w:spacing w:after="150"/>
              <w:rPr>
                <w:rFonts w:ascii="Arial" w:hAnsi="Arial" w:cs="Arial"/>
              </w:rPr>
            </w:pPr>
            <w:r w:rsidRPr="00DD0C4A">
              <w:rPr>
                <w:rFonts w:ascii="Arial" w:hAnsi="Arial" w:cs="Arial"/>
                <w:color w:val="000000"/>
              </w:rPr>
              <w:t>Америчка привредна комора</w:t>
            </w:r>
          </w:p>
        </w:tc>
      </w:tr>
      <w:tr w:rsidR="00DD0C4A" w:rsidRPr="00DD0C4A" w:rsidTr="00AC044C">
        <w:trPr>
          <w:trHeight w:val="45"/>
          <w:tblCellSpacing w:w="0" w:type="auto"/>
        </w:trPr>
        <w:tc>
          <w:tcPr>
            <w:tcW w:w="0" w:type="auto"/>
            <w:gridSpan w:val="14"/>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b/>
                <w:color w:val="000000"/>
              </w:rPr>
              <w:t>Обавеза 7. Успостављање и развој система за електронску пријаву, реаговање и праћење насиља у које су укључена деца, превенцију и подршку жртвама – платформа „Чувам те”</w:t>
            </w:r>
          </w:p>
        </w:tc>
      </w:tr>
      <w:tr w:rsidR="00DD0C4A" w:rsidRPr="00DD0C4A" w:rsidTr="00AC044C">
        <w:trPr>
          <w:trHeight w:val="45"/>
          <w:tblCellSpacing w:w="0" w:type="auto"/>
        </w:trPr>
        <w:tc>
          <w:tcPr>
            <w:tcW w:w="0" w:type="auto"/>
            <w:gridSpan w:val="14"/>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Датум почетка и завршетка обавезе</w:t>
            </w:r>
          </w:p>
          <w:p w:rsidR="00DD0C4A" w:rsidRPr="00DD0C4A" w:rsidRDefault="00DD0C4A" w:rsidP="00AC044C">
            <w:pPr>
              <w:spacing w:after="150"/>
              <w:rPr>
                <w:rFonts w:ascii="Arial" w:hAnsi="Arial" w:cs="Arial"/>
              </w:rPr>
            </w:pPr>
            <w:r w:rsidRPr="00DD0C4A">
              <w:rPr>
                <w:rFonts w:ascii="Arial" w:hAnsi="Arial" w:cs="Arial"/>
                <w:color w:val="000000"/>
              </w:rPr>
              <w:t>У току – II квартал 2022. године</w:t>
            </w:r>
          </w:p>
        </w:tc>
      </w:tr>
      <w:tr w:rsidR="00DD0C4A" w:rsidRPr="00DD0C4A" w:rsidTr="00AC044C">
        <w:trPr>
          <w:trHeight w:val="45"/>
          <w:tblCellSpacing w:w="0" w:type="auto"/>
        </w:trPr>
        <w:tc>
          <w:tcPr>
            <w:tcW w:w="3059" w:type="dxa"/>
            <w:gridSpan w:val="5"/>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Назив одговорне институције</w:t>
            </w:r>
          </w:p>
        </w:tc>
        <w:tc>
          <w:tcPr>
            <w:tcW w:w="0" w:type="auto"/>
            <w:gridSpan w:val="9"/>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Канцеларија за информационе технологије и електронску управу</w:t>
            </w:r>
          </w:p>
        </w:tc>
      </w:tr>
      <w:tr w:rsidR="00DD0C4A" w:rsidRPr="00DD0C4A" w:rsidTr="00AC044C">
        <w:trPr>
          <w:trHeight w:val="45"/>
          <w:tblCellSpacing w:w="0" w:type="auto"/>
        </w:trPr>
        <w:tc>
          <w:tcPr>
            <w:tcW w:w="0" w:type="auto"/>
            <w:gridSpan w:val="14"/>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b/>
                <w:color w:val="000000"/>
              </w:rPr>
              <w:t>Опис обавезе</w:t>
            </w:r>
          </w:p>
        </w:tc>
      </w:tr>
      <w:tr w:rsidR="00DD0C4A" w:rsidRPr="00DD0C4A" w:rsidTr="00AC044C">
        <w:trPr>
          <w:trHeight w:val="45"/>
          <w:tblCellSpacing w:w="0" w:type="auto"/>
        </w:trPr>
        <w:tc>
          <w:tcPr>
            <w:tcW w:w="3059" w:type="dxa"/>
            <w:gridSpan w:val="5"/>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Проблем којим се обавеза бави</w:t>
            </w:r>
          </w:p>
        </w:tc>
        <w:tc>
          <w:tcPr>
            <w:tcW w:w="0" w:type="auto"/>
            <w:gridSpan w:val="9"/>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Налази истраживања спроведених у Републици Србији последњих година показују да је насиље према деци широко распрострањено и то у различитим облицима и различитим окружењима. Деца у Републици Србији су свакодневно изложена разним облицима директног, интерперсоналног насиља као што су физичко, сексуално и емоционално злостављање, занемаривање, или мање директним, али комплексним облицима, као што је структурно насиље које се испољава у различитим облицима – на пример, кроз разне видове дискриминације (дечји брак, дечји рад или друге врсте експлоатације) или кроз вишеструку социјалну искљученост. У националном извештају „Насиље према деци у Србији” прикупљени су подаци о распрострањености насиља у односу на окружење у коме се насиље дешава: у породици, у образовно-васпитним установама, у установама социјалне заштите, у заједници и у дигиталном простору.</w:t>
            </w:r>
            <w:r w:rsidRPr="00DD0C4A">
              <w:rPr>
                <w:rFonts w:ascii="Arial" w:hAnsi="Arial" w:cs="Arial"/>
                <w:color w:val="000000"/>
                <w:vertAlign w:val="superscript"/>
              </w:rPr>
              <w:t>109</w:t>
            </w:r>
          </w:p>
          <w:p w:rsidR="00DD0C4A" w:rsidRPr="00DD0C4A" w:rsidRDefault="00DD0C4A" w:rsidP="00AC044C">
            <w:pPr>
              <w:spacing w:after="150"/>
              <w:rPr>
                <w:rFonts w:ascii="Arial" w:hAnsi="Arial" w:cs="Arial"/>
              </w:rPr>
            </w:pPr>
            <w:r w:rsidRPr="00DD0C4A">
              <w:rPr>
                <w:rFonts w:ascii="Arial" w:hAnsi="Arial" w:cs="Arial"/>
                <w:color w:val="000000"/>
              </w:rPr>
              <w:t>Такође, овај извештај указао је и на кључне проблеме у овој области истичући, поред осталог, непостојање централизоване административне евиденције која би омогућила једноставан, поуздан и за различите заинтересоване стране (укључујући и ОЦД и истраживачку заједницу) доступан приступ подацима (било у циљу заштите деце од насиља у пракси или у циљу анализе стања), затим недовољан фокус на превенцију насиља, потребу за унапређењем координације и сарадње међу надлежним државним органима, као и неопходност даљег подизања свести и јачања капацитета свих укључених актера.</w:t>
            </w:r>
            <w:r w:rsidRPr="00DD0C4A">
              <w:rPr>
                <w:rFonts w:ascii="Arial" w:hAnsi="Arial" w:cs="Arial"/>
                <w:color w:val="000000"/>
                <w:vertAlign w:val="superscript"/>
              </w:rPr>
              <w:t>109</w:t>
            </w:r>
          </w:p>
          <w:p w:rsidR="00DD0C4A" w:rsidRPr="00DD0C4A" w:rsidRDefault="00DD0C4A" w:rsidP="00AC044C">
            <w:pPr>
              <w:spacing w:after="150"/>
              <w:rPr>
                <w:rFonts w:ascii="Arial" w:hAnsi="Arial" w:cs="Arial"/>
              </w:rPr>
            </w:pPr>
            <w:r w:rsidRPr="00DD0C4A">
              <w:rPr>
                <w:rFonts w:ascii="Arial" w:hAnsi="Arial" w:cs="Arial"/>
                <w:color w:val="000000"/>
              </w:rPr>
              <w:t>Додатно, пракса је показала и потребу да се сам процес пријављивања насиља у која су укључена деца учини једноставнијим и ефикаснијим за грађане.</w:t>
            </w:r>
          </w:p>
        </w:tc>
      </w:tr>
      <w:tr w:rsidR="00DD0C4A" w:rsidRPr="00DD0C4A" w:rsidTr="00AC044C">
        <w:trPr>
          <w:trHeight w:val="45"/>
          <w:tblCellSpacing w:w="0" w:type="auto"/>
        </w:trPr>
        <w:tc>
          <w:tcPr>
            <w:tcW w:w="3059" w:type="dxa"/>
            <w:gridSpan w:val="5"/>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Обавеза</w:t>
            </w:r>
          </w:p>
        </w:tc>
        <w:tc>
          <w:tcPr>
            <w:tcW w:w="0" w:type="auto"/>
            <w:gridSpan w:val="9"/>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Обавеза подразумева развој система за електронску пријаву, реаговање и праћење различитих облика насиља у која су укључена деца, превенцију и пружање подршке жртвама насиља.</w:t>
            </w:r>
          </w:p>
          <w:p w:rsidR="00DD0C4A" w:rsidRPr="00DD0C4A" w:rsidRDefault="00DD0C4A" w:rsidP="00AC044C">
            <w:pPr>
              <w:spacing w:after="150"/>
              <w:rPr>
                <w:rFonts w:ascii="Arial" w:hAnsi="Arial" w:cs="Arial"/>
              </w:rPr>
            </w:pPr>
            <w:r w:rsidRPr="00DD0C4A">
              <w:rPr>
                <w:rFonts w:ascii="Arial" w:hAnsi="Arial" w:cs="Arial"/>
                <w:color w:val="000000"/>
              </w:rPr>
              <w:t>Платформа на којој би почивао систем обухватала би три основне компоненте: 1) пријаву свих облика насиља у која су укључена деца, било као жртве, било као починиоци, 2) едукативну компоненту, кроз реализацију online обука, и 3) компоненту информисања кроз постављање едукативних материјала за родитеље, наставнике и учитеље и осталу заинтересовану јавност.</w:t>
            </w:r>
          </w:p>
          <w:p w:rsidR="00DD0C4A" w:rsidRPr="00DD0C4A" w:rsidRDefault="00DD0C4A" w:rsidP="00AC044C">
            <w:pPr>
              <w:spacing w:after="150"/>
              <w:rPr>
                <w:rFonts w:ascii="Arial" w:hAnsi="Arial" w:cs="Arial"/>
              </w:rPr>
            </w:pPr>
            <w:r w:rsidRPr="00DD0C4A">
              <w:rPr>
                <w:rFonts w:ascii="Arial" w:hAnsi="Arial" w:cs="Arial"/>
                <w:color w:val="000000"/>
              </w:rPr>
              <w:t>Општи циљ обавезе обухвата стварање услова за ефикаснију електронску пријаву насиља чији су актери деца од стране самих грађана, али и координисану реакцију надлежних државних органа који ће путем наведене платформе бити знатно боље умрежени. Додатно, кроз вођење и јавну доступност статистике у овој области тежи се унапређењу информисања јавности и обезбеђују се предуслови за редовно праћење стања у овој области.</w:t>
            </w:r>
          </w:p>
          <w:p w:rsidR="00DD0C4A" w:rsidRPr="00DD0C4A" w:rsidRDefault="00DD0C4A" w:rsidP="00AC044C">
            <w:pPr>
              <w:spacing w:after="150"/>
              <w:rPr>
                <w:rFonts w:ascii="Arial" w:hAnsi="Arial" w:cs="Arial"/>
              </w:rPr>
            </w:pPr>
            <w:r w:rsidRPr="00DD0C4A">
              <w:rPr>
                <w:rFonts w:ascii="Arial" w:hAnsi="Arial" w:cs="Arial"/>
                <w:color w:val="000000"/>
              </w:rPr>
              <w:t>Очекује се да се кроз реализацију обавезе грађанима омогући једноставно, брзо и ефикасно пријављивање насиља, унапреди и усклади реакција надлежних државних органа и обезбеди јавна доступност статистичких података о стању у области насиља чији су актери деца.</w:t>
            </w:r>
          </w:p>
        </w:tc>
      </w:tr>
      <w:tr w:rsidR="00DD0C4A" w:rsidRPr="00DD0C4A" w:rsidTr="00AC044C">
        <w:trPr>
          <w:trHeight w:val="45"/>
          <w:tblCellSpacing w:w="0" w:type="auto"/>
        </w:trPr>
        <w:tc>
          <w:tcPr>
            <w:tcW w:w="3059" w:type="dxa"/>
            <w:gridSpan w:val="5"/>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Како ће обавеза допринети решавању проблема?</w:t>
            </w:r>
          </w:p>
        </w:tc>
        <w:tc>
          <w:tcPr>
            <w:tcW w:w="0" w:type="auto"/>
            <w:gridSpan w:val="9"/>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Реализација обавезе у јасно стандардизованом поступку допринеће благовременом, целовитом, континуираном и законитом реаговању на појединачне случајеве насиља над децом.</w:t>
            </w:r>
          </w:p>
          <w:p w:rsidR="00DD0C4A" w:rsidRPr="00DD0C4A" w:rsidRDefault="00DD0C4A" w:rsidP="00AC044C">
            <w:pPr>
              <w:spacing w:after="150"/>
              <w:rPr>
                <w:rFonts w:ascii="Arial" w:hAnsi="Arial" w:cs="Arial"/>
              </w:rPr>
            </w:pPr>
            <w:r w:rsidRPr="00DD0C4A">
              <w:rPr>
                <w:rFonts w:ascii="Arial" w:hAnsi="Arial" w:cs="Arial"/>
                <w:color w:val="000000"/>
              </w:rPr>
              <w:t>Пре свега, грађанима ће бити омогућено да ефикасно, брзо и једноставно, на једном месту, поднесу пријаву и прате све елементе и фазе пријављеног случаја. Самим тим, грађани ће имати увид и у поступање надлежних органа, што ће омогућити јасно утврђивање одговорности у случајевима њихове неблаговремене или неадекватне реакције.</w:t>
            </w:r>
          </w:p>
          <w:p w:rsidR="00DD0C4A" w:rsidRPr="00DD0C4A" w:rsidRDefault="00DD0C4A" w:rsidP="00AC044C">
            <w:pPr>
              <w:spacing w:after="150"/>
              <w:rPr>
                <w:rFonts w:ascii="Arial" w:hAnsi="Arial" w:cs="Arial"/>
              </w:rPr>
            </w:pPr>
            <w:r w:rsidRPr="00DD0C4A">
              <w:rPr>
                <w:rFonts w:ascii="Arial" w:hAnsi="Arial" w:cs="Arial"/>
                <w:color w:val="000000"/>
              </w:rPr>
              <w:t>Поред тога, путем платформе ће се обезбедити координирано реаговање свих институција различитих система и њихово неопходно повезивање у обезбеђивању помоћи и подршке жртвама извршеног насиља.</w:t>
            </w:r>
          </w:p>
        </w:tc>
      </w:tr>
      <w:tr w:rsidR="00DD0C4A" w:rsidRPr="00DD0C4A" w:rsidTr="00AC044C">
        <w:trPr>
          <w:trHeight w:val="45"/>
          <w:tblCellSpacing w:w="0" w:type="auto"/>
        </w:trPr>
        <w:tc>
          <w:tcPr>
            <w:tcW w:w="3059" w:type="dxa"/>
            <w:gridSpan w:val="5"/>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rPr>
                <w:rFonts w:ascii="Arial" w:hAnsi="Arial" w:cs="Arial"/>
              </w:rPr>
            </w:pPr>
          </w:p>
        </w:tc>
        <w:tc>
          <w:tcPr>
            <w:tcW w:w="0" w:type="auto"/>
            <w:gridSpan w:val="9"/>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Такође, обезбеђивањем и објављивањем целовитих података унапредиће се транспарентност рада државних органа у поступању по пријављеним случајевима насиља чији су актери деца, али и учинити јавно доступним сами подаци о пријављеним и решеним случајевима, предузетим мерама итд. Посебну вредност оваквих података представља чињеница да ће њихова даља аналитичка обрада омогућити стварање неопходне основе за будуће планирање политика и активности на превенцији и заштити деце жртава.</w:t>
            </w:r>
          </w:p>
          <w:p w:rsidR="00DD0C4A" w:rsidRPr="00DD0C4A" w:rsidRDefault="00DD0C4A" w:rsidP="00AC044C">
            <w:pPr>
              <w:spacing w:after="150"/>
              <w:rPr>
                <w:rFonts w:ascii="Arial" w:hAnsi="Arial" w:cs="Arial"/>
              </w:rPr>
            </w:pPr>
            <w:r w:rsidRPr="00DD0C4A">
              <w:rPr>
                <w:rFonts w:ascii="Arial" w:hAnsi="Arial" w:cs="Arial"/>
                <w:color w:val="000000"/>
              </w:rPr>
              <w:t>Коначно, кроз компоненту платформе намењену информисању и едукацији преузимаће се важни кораци у правцу подизања свести и унапређењу знања и вештина ученика, наставника, родитеља и свих других заинтересованих грађана о превенцији и другим аспектима насиља у које су укључена деца.</w:t>
            </w:r>
          </w:p>
        </w:tc>
      </w:tr>
      <w:tr w:rsidR="00DD0C4A" w:rsidRPr="00DD0C4A" w:rsidTr="00AC044C">
        <w:trPr>
          <w:trHeight w:val="45"/>
          <w:tblCellSpacing w:w="0" w:type="auto"/>
        </w:trPr>
        <w:tc>
          <w:tcPr>
            <w:tcW w:w="3059" w:type="dxa"/>
            <w:gridSpan w:val="5"/>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Зашто је обавеза релевантна у односу на ОГП вредности?</w:t>
            </w:r>
          </w:p>
        </w:tc>
        <w:tc>
          <w:tcPr>
            <w:tcW w:w="0" w:type="auto"/>
            <w:gridSpan w:val="9"/>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Пре свега реализацијом обавезе неспорно ће се доћи до релевантних информација, аналитички сагледаних које су доступне јавности, а које не задиру у приватност појединца. На тај начин се постиже пуна транспарентност и омогућава увид јавности у начин и садржај реаговања институција система на појаву насиља над децом и обезбеђује упознавање јавности са карактеристикама и обиму појаве.</w:t>
            </w:r>
          </w:p>
          <w:p w:rsidR="00DD0C4A" w:rsidRPr="00DD0C4A" w:rsidRDefault="00DD0C4A" w:rsidP="00AC044C">
            <w:pPr>
              <w:spacing w:after="150"/>
              <w:rPr>
                <w:rFonts w:ascii="Arial" w:hAnsi="Arial" w:cs="Arial"/>
              </w:rPr>
            </w:pPr>
            <w:r w:rsidRPr="00DD0C4A">
              <w:rPr>
                <w:rFonts w:ascii="Arial" w:hAnsi="Arial" w:cs="Arial"/>
                <w:color w:val="000000"/>
              </w:rPr>
              <w:t>У том смислу, обавеза је релевантна у односу на неколико основних вредности ПОУ:</w:t>
            </w:r>
          </w:p>
          <w:p w:rsidR="00DD0C4A" w:rsidRPr="00DD0C4A" w:rsidRDefault="00DD0C4A" w:rsidP="00AC044C">
            <w:pPr>
              <w:spacing w:after="150"/>
              <w:rPr>
                <w:rFonts w:ascii="Arial" w:hAnsi="Arial" w:cs="Arial"/>
              </w:rPr>
            </w:pPr>
            <w:r w:rsidRPr="00DD0C4A">
              <w:rPr>
                <w:rFonts w:ascii="Arial" w:hAnsi="Arial" w:cs="Arial"/>
                <w:color w:val="000000"/>
              </w:rPr>
              <w:t>– Пре свега, унапређује се приступ информацијама и подацима које поседују државни органи или који настају у њиховом раду, а тичу се насиља чији су актери деца.</w:t>
            </w:r>
          </w:p>
          <w:p w:rsidR="00DD0C4A" w:rsidRPr="00DD0C4A" w:rsidRDefault="00DD0C4A" w:rsidP="00AC044C">
            <w:pPr>
              <w:spacing w:after="150"/>
              <w:rPr>
                <w:rFonts w:ascii="Arial" w:hAnsi="Arial" w:cs="Arial"/>
              </w:rPr>
            </w:pPr>
            <w:r w:rsidRPr="00DD0C4A">
              <w:rPr>
                <w:rFonts w:ascii="Arial" w:hAnsi="Arial" w:cs="Arial"/>
                <w:color w:val="000000"/>
              </w:rPr>
              <w:t>– Увидом у начин реаговања надлежних органа стварају се основе за утврђивање јасне одговорности у систему поступања, чиме се доприноси унапређењу јавне одговорности као вредности ПОУ.</w:t>
            </w:r>
          </w:p>
          <w:p w:rsidR="00DD0C4A" w:rsidRPr="00DD0C4A" w:rsidRDefault="00DD0C4A" w:rsidP="00AC044C">
            <w:pPr>
              <w:spacing w:after="150"/>
              <w:rPr>
                <w:rFonts w:ascii="Arial" w:hAnsi="Arial" w:cs="Arial"/>
              </w:rPr>
            </w:pPr>
            <w:r w:rsidRPr="00DD0C4A">
              <w:rPr>
                <w:rFonts w:ascii="Arial" w:hAnsi="Arial" w:cs="Arial"/>
                <w:color w:val="000000"/>
              </w:rPr>
              <w:t>Коначно, имајући у виду да систем почива на изради и коришћењу платформе, обавеза је релевантна и у односу на употребу технологије и иновација.</w:t>
            </w:r>
          </w:p>
        </w:tc>
      </w:tr>
      <w:tr w:rsidR="00DD0C4A" w:rsidRPr="00DD0C4A" w:rsidTr="00AC044C">
        <w:trPr>
          <w:trHeight w:val="45"/>
          <w:tblCellSpacing w:w="0" w:type="auto"/>
        </w:trPr>
        <w:tc>
          <w:tcPr>
            <w:tcW w:w="3059" w:type="dxa"/>
            <w:gridSpan w:val="5"/>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Додатне информације</w:t>
            </w:r>
          </w:p>
        </w:tc>
        <w:tc>
          <w:tcPr>
            <w:tcW w:w="0" w:type="auto"/>
            <w:gridSpan w:val="9"/>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Канцеларија за информационе технологије и електронску управу биће задужена за техничко успостaвљање, функционисање и одржавање саме платформе, док ће одговорност за реализацију конкретних садржаја путем саме платформе сносити различити државни органи, у складу са утврђеним надлежностима.</w:t>
            </w:r>
          </w:p>
          <w:p w:rsidR="00DD0C4A" w:rsidRPr="00DD0C4A" w:rsidRDefault="00DD0C4A" w:rsidP="00AC044C">
            <w:pPr>
              <w:spacing w:after="150"/>
              <w:rPr>
                <w:rFonts w:ascii="Arial" w:hAnsi="Arial" w:cs="Arial"/>
              </w:rPr>
            </w:pPr>
            <w:r w:rsidRPr="00DD0C4A">
              <w:rPr>
                <w:rFonts w:ascii="Arial" w:hAnsi="Arial" w:cs="Arial"/>
                <w:color w:val="000000"/>
              </w:rPr>
              <w:t>Обавеза је у потпуности у складу са Општим циљем Стратегије за превенцију и заштиту деце од насиља за период од 2020. до 2023. године („Службени гласник РС”, број 80/20) који подразумева „обезбеђен континуирани свеобухватни одговор друштва на насиље према деци, у складу са динамиком изазова, ризика и претњи, кроз унапређен систем превенције, заштите и подршке”.</w:t>
            </w:r>
          </w:p>
        </w:tc>
      </w:tr>
      <w:tr w:rsidR="00DD0C4A" w:rsidRPr="00DD0C4A" w:rsidTr="00AC044C">
        <w:trPr>
          <w:trHeight w:val="45"/>
          <w:tblCellSpacing w:w="0" w:type="auto"/>
        </w:trPr>
        <w:tc>
          <w:tcPr>
            <w:tcW w:w="3059" w:type="dxa"/>
            <w:gridSpan w:val="5"/>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Активности са проверљивим резултатом и датумом реализације:</w:t>
            </w:r>
          </w:p>
        </w:tc>
        <w:tc>
          <w:tcPr>
            <w:tcW w:w="5670" w:type="dxa"/>
            <w:gridSpan w:val="7"/>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Датум</w:t>
            </w:r>
          </w:p>
          <w:p w:rsidR="00DD0C4A" w:rsidRPr="00DD0C4A" w:rsidRDefault="00DD0C4A" w:rsidP="00AC044C">
            <w:pPr>
              <w:spacing w:after="150"/>
              <w:rPr>
                <w:rFonts w:ascii="Arial" w:hAnsi="Arial" w:cs="Arial"/>
              </w:rPr>
            </w:pPr>
            <w:r w:rsidRPr="00DD0C4A">
              <w:rPr>
                <w:rFonts w:ascii="Arial" w:hAnsi="Arial" w:cs="Arial"/>
                <w:color w:val="000000"/>
              </w:rPr>
              <w:t>почетка:</w:t>
            </w:r>
          </w:p>
        </w:tc>
        <w:tc>
          <w:tcPr>
            <w:tcW w:w="5671" w:type="dxa"/>
            <w:gridSpan w:val="2"/>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Датум</w:t>
            </w:r>
          </w:p>
          <w:p w:rsidR="00DD0C4A" w:rsidRPr="00DD0C4A" w:rsidRDefault="00DD0C4A" w:rsidP="00AC044C">
            <w:pPr>
              <w:spacing w:after="150"/>
              <w:rPr>
                <w:rFonts w:ascii="Arial" w:hAnsi="Arial" w:cs="Arial"/>
              </w:rPr>
            </w:pPr>
            <w:r w:rsidRPr="00DD0C4A">
              <w:rPr>
                <w:rFonts w:ascii="Arial" w:hAnsi="Arial" w:cs="Arial"/>
                <w:color w:val="000000"/>
              </w:rPr>
              <w:t>завршетка:</w:t>
            </w:r>
          </w:p>
        </w:tc>
      </w:tr>
      <w:tr w:rsidR="00DD0C4A" w:rsidRPr="00DD0C4A" w:rsidTr="00AC044C">
        <w:trPr>
          <w:trHeight w:val="45"/>
          <w:tblCellSpacing w:w="0" w:type="auto"/>
        </w:trPr>
        <w:tc>
          <w:tcPr>
            <w:tcW w:w="3059" w:type="dxa"/>
            <w:gridSpan w:val="5"/>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1. Успостављен систем за електронску пријаву, реаговање и праћење насиља у које су укључена деца, превенцију и подршку жртвама – израђена платформа „Чувам те” (компонента 1)</w:t>
            </w:r>
          </w:p>
        </w:tc>
        <w:tc>
          <w:tcPr>
            <w:tcW w:w="5670" w:type="dxa"/>
            <w:gridSpan w:val="7"/>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У току</w:t>
            </w:r>
          </w:p>
        </w:tc>
        <w:tc>
          <w:tcPr>
            <w:tcW w:w="5671" w:type="dxa"/>
            <w:gridSpan w:val="2"/>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I квартал 2021.</w:t>
            </w:r>
          </w:p>
          <w:p w:rsidR="00DD0C4A" w:rsidRPr="00DD0C4A" w:rsidRDefault="00DD0C4A" w:rsidP="00AC044C">
            <w:pPr>
              <w:spacing w:after="150"/>
              <w:rPr>
                <w:rFonts w:ascii="Arial" w:hAnsi="Arial" w:cs="Arial"/>
              </w:rPr>
            </w:pPr>
            <w:r w:rsidRPr="00DD0C4A">
              <w:rPr>
                <w:rFonts w:ascii="Arial" w:hAnsi="Arial" w:cs="Arial"/>
                <w:color w:val="000000"/>
              </w:rPr>
              <w:t>(јануар 2021.)</w:t>
            </w:r>
          </w:p>
        </w:tc>
      </w:tr>
      <w:tr w:rsidR="00DD0C4A" w:rsidRPr="00DD0C4A" w:rsidTr="00AC044C">
        <w:trPr>
          <w:trHeight w:val="45"/>
          <w:tblCellSpacing w:w="0" w:type="auto"/>
        </w:trPr>
        <w:tc>
          <w:tcPr>
            <w:tcW w:w="3059" w:type="dxa"/>
            <w:gridSpan w:val="5"/>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2. Пилотирање платформе (компонента 1)</w:t>
            </w:r>
          </w:p>
        </w:tc>
        <w:tc>
          <w:tcPr>
            <w:tcW w:w="5670" w:type="dxa"/>
            <w:gridSpan w:val="7"/>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I квартал 2021.</w:t>
            </w:r>
          </w:p>
          <w:p w:rsidR="00DD0C4A" w:rsidRPr="00DD0C4A" w:rsidRDefault="00DD0C4A" w:rsidP="00AC044C">
            <w:pPr>
              <w:spacing w:after="150"/>
              <w:rPr>
                <w:rFonts w:ascii="Arial" w:hAnsi="Arial" w:cs="Arial"/>
              </w:rPr>
            </w:pPr>
            <w:r w:rsidRPr="00DD0C4A">
              <w:rPr>
                <w:rFonts w:ascii="Arial" w:hAnsi="Arial" w:cs="Arial"/>
                <w:color w:val="000000"/>
              </w:rPr>
              <w:t>(фебруар 2021.)</w:t>
            </w:r>
          </w:p>
        </w:tc>
        <w:tc>
          <w:tcPr>
            <w:tcW w:w="5671" w:type="dxa"/>
            <w:gridSpan w:val="2"/>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I квартал 2021.</w:t>
            </w:r>
          </w:p>
          <w:p w:rsidR="00DD0C4A" w:rsidRPr="00DD0C4A" w:rsidRDefault="00DD0C4A" w:rsidP="00AC044C">
            <w:pPr>
              <w:spacing w:after="150"/>
              <w:rPr>
                <w:rFonts w:ascii="Arial" w:hAnsi="Arial" w:cs="Arial"/>
              </w:rPr>
            </w:pPr>
            <w:r w:rsidRPr="00DD0C4A">
              <w:rPr>
                <w:rFonts w:ascii="Arial" w:hAnsi="Arial" w:cs="Arial"/>
                <w:color w:val="000000"/>
              </w:rPr>
              <w:t>(март 2021.)</w:t>
            </w:r>
          </w:p>
        </w:tc>
      </w:tr>
      <w:tr w:rsidR="00DD0C4A" w:rsidRPr="00DD0C4A" w:rsidTr="00AC044C">
        <w:trPr>
          <w:trHeight w:val="45"/>
          <w:tblCellSpacing w:w="0" w:type="auto"/>
        </w:trPr>
        <w:tc>
          <w:tcPr>
            <w:tcW w:w="3059" w:type="dxa"/>
            <w:gridSpan w:val="5"/>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3. Реализација online обукa за ученике и наставнике (компонентна 2)</w:t>
            </w:r>
          </w:p>
        </w:tc>
        <w:tc>
          <w:tcPr>
            <w:tcW w:w="5670" w:type="dxa"/>
            <w:gridSpan w:val="7"/>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II квартал 2021.</w:t>
            </w:r>
          </w:p>
          <w:p w:rsidR="00DD0C4A" w:rsidRPr="00DD0C4A" w:rsidRDefault="00DD0C4A" w:rsidP="00AC044C">
            <w:pPr>
              <w:spacing w:after="150"/>
              <w:rPr>
                <w:rFonts w:ascii="Arial" w:hAnsi="Arial" w:cs="Arial"/>
              </w:rPr>
            </w:pPr>
            <w:r w:rsidRPr="00DD0C4A">
              <w:rPr>
                <w:rFonts w:ascii="Arial" w:hAnsi="Arial" w:cs="Arial"/>
                <w:color w:val="000000"/>
              </w:rPr>
              <w:t>(јун 2021.)</w:t>
            </w:r>
          </w:p>
        </w:tc>
        <w:tc>
          <w:tcPr>
            <w:tcW w:w="5671" w:type="dxa"/>
            <w:gridSpan w:val="2"/>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II квартал 2022.</w:t>
            </w:r>
          </w:p>
          <w:p w:rsidR="00DD0C4A" w:rsidRPr="00DD0C4A" w:rsidRDefault="00DD0C4A" w:rsidP="00AC044C">
            <w:pPr>
              <w:spacing w:after="150"/>
              <w:rPr>
                <w:rFonts w:ascii="Arial" w:hAnsi="Arial" w:cs="Arial"/>
              </w:rPr>
            </w:pPr>
            <w:r w:rsidRPr="00DD0C4A">
              <w:rPr>
                <w:rFonts w:ascii="Arial" w:hAnsi="Arial" w:cs="Arial"/>
                <w:color w:val="000000"/>
              </w:rPr>
              <w:t>(јун 2022.)</w:t>
            </w:r>
          </w:p>
        </w:tc>
      </w:tr>
      <w:tr w:rsidR="00DD0C4A" w:rsidRPr="00DD0C4A" w:rsidTr="00AC044C">
        <w:trPr>
          <w:trHeight w:val="45"/>
          <w:tblCellSpacing w:w="0" w:type="auto"/>
        </w:trPr>
        <w:tc>
          <w:tcPr>
            <w:tcW w:w="3059" w:type="dxa"/>
            <w:gridSpan w:val="5"/>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4. Постављање едукативних материјала за ученике, наставнике и грађане (компонентна 3)</w:t>
            </w:r>
          </w:p>
        </w:tc>
        <w:tc>
          <w:tcPr>
            <w:tcW w:w="5670" w:type="dxa"/>
            <w:gridSpan w:val="7"/>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I квартал 2021.</w:t>
            </w:r>
          </w:p>
          <w:p w:rsidR="00DD0C4A" w:rsidRPr="00DD0C4A" w:rsidRDefault="00DD0C4A" w:rsidP="00AC044C">
            <w:pPr>
              <w:spacing w:after="150"/>
              <w:rPr>
                <w:rFonts w:ascii="Arial" w:hAnsi="Arial" w:cs="Arial"/>
              </w:rPr>
            </w:pPr>
            <w:r w:rsidRPr="00DD0C4A">
              <w:rPr>
                <w:rFonts w:ascii="Arial" w:hAnsi="Arial" w:cs="Arial"/>
                <w:color w:val="000000"/>
              </w:rPr>
              <w:t>(фебруар 2021.)</w:t>
            </w:r>
          </w:p>
        </w:tc>
        <w:tc>
          <w:tcPr>
            <w:tcW w:w="5671" w:type="dxa"/>
            <w:gridSpan w:val="2"/>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II квартал 2022.</w:t>
            </w:r>
          </w:p>
          <w:p w:rsidR="00DD0C4A" w:rsidRPr="00DD0C4A" w:rsidRDefault="00DD0C4A" w:rsidP="00AC044C">
            <w:pPr>
              <w:spacing w:after="150"/>
              <w:rPr>
                <w:rFonts w:ascii="Arial" w:hAnsi="Arial" w:cs="Arial"/>
              </w:rPr>
            </w:pPr>
            <w:r w:rsidRPr="00DD0C4A">
              <w:rPr>
                <w:rFonts w:ascii="Arial" w:hAnsi="Arial" w:cs="Arial"/>
                <w:color w:val="000000"/>
              </w:rPr>
              <w:t>(јун 2022.)</w:t>
            </w:r>
          </w:p>
        </w:tc>
      </w:tr>
      <w:tr w:rsidR="00DD0C4A" w:rsidRPr="00DD0C4A" w:rsidTr="00AC044C">
        <w:trPr>
          <w:trHeight w:val="45"/>
          <w:tblCellSpacing w:w="0" w:type="auto"/>
        </w:trPr>
        <w:tc>
          <w:tcPr>
            <w:tcW w:w="3059" w:type="dxa"/>
            <w:gridSpan w:val="5"/>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5. Праћење стања кроз објављивање статистичких података о насиљу чији су актери деца</w:t>
            </w:r>
          </w:p>
        </w:tc>
        <w:tc>
          <w:tcPr>
            <w:tcW w:w="5670" w:type="dxa"/>
            <w:gridSpan w:val="7"/>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I квартал 2022.</w:t>
            </w:r>
          </w:p>
          <w:p w:rsidR="00DD0C4A" w:rsidRPr="00DD0C4A" w:rsidRDefault="00DD0C4A" w:rsidP="00AC044C">
            <w:pPr>
              <w:spacing w:after="150"/>
              <w:rPr>
                <w:rFonts w:ascii="Arial" w:hAnsi="Arial" w:cs="Arial"/>
              </w:rPr>
            </w:pPr>
            <w:r w:rsidRPr="00DD0C4A">
              <w:rPr>
                <w:rFonts w:ascii="Arial" w:hAnsi="Arial" w:cs="Arial"/>
                <w:color w:val="000000"/>
              </w:rPr>
              <w:t>(март 2022.)</w:t>
            </w:r>
          </w:p>
        </w:tc>
        <w:tc>
          <w:tcPr>
            <w:tcW w:w="5671" w:type="dxa"/>
            <w:gridSpan w:val="2"/>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II квартал 2022.</w:t>
            </w:r>
          </w:p>
          <w:p w:rsidR="00DD0C4A" w:rsidRPr="00DD0C4A" w:rsidRDefault="00DD0C4A" w:rsidP="00AC044C">
            <w:pPr>
              <w:spacing w:after="150"/>
              <w:rPr>
                <w:rFonts w:ascii="Arial" w:hAnsi="Arial" w:cs="Arial"/>
              </w:rPr>
            </w:pPr>
            <w:r w:rsidRPr="00DD0C4A">
              <w:rPr>
                <w:rFonts w:ascii="Arial" w:hAnsi="Arial" w:cs="Arial"/>
                <w:color w:val="000000"/>
              </w:rPr>
              <w:t>(април 2022.)</w:t>
            </w:r>
          </w:p>
        </w:tc>
      </w:tr>
      <w:tr w:rsidR="00DD0C4A" w:rsidRPr="00DD0C4A" w:rsidTr="00AC044C">
        <w:trPr>
          <w:trHeight w:val="45"/>
          <w:tblCellSpacing w:w="0" w:type="auto"/>
        </w:trPr>
        <w:tc>
          <w:tcPr>
            <w:tcW w:w="0" w:type="auto"/>
            <w:gridSpan w:val="14"/>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b/>
                <w:color w:val="000000"/>
              </w:rPr>
              <w:t>Информације о контактима</w:t>
            </w:r>
          </w:p>
        </w:tc>
      </w:tr>
      <w:tr w:rsidR="00DD0C4A" w:rsidRPr="00DD0C4A" w:rsidTr="00AC044C">
        <w:trPr>
          <w:trHeight w:val="45"/>
          <w:tblCellSpacing w:w="0" w:type="auto"/>
        </w:trPr>
        <w:tc>
          <w:tcPr>
            <w:tcW w:w="3059" w:type="dxa"/>
            <w:gridSpan w:val="5"/>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Име одговорне особе из институције која је носилац активности</w:t>
            </w:r>
          </w:p>
        </w:tc>
        <w:tc>
          <w:tcPr>
            <w:tcW w:w="0" w:type="auto"/>
            <w:gridSpan w:val="9"/>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Михаило Јовановић</w:t>
            </w:r>
          </w:p>
        </w:tc>
      </w:tr>
      <w:tr w:rsidR="00DD0C4A" w:rsidRPr="00DD0C4A" w:rsidTr="00AC044C">
        <w:trPr>
          <w:trHeight w:val="45"/>
          <w:tblCellSpacing w:w="0" w:type="auto"/>
        </w:trPr>
        <w:tc>
          <w:tcPr>
            <w:tcW w:w="3059" w:type="dxa"/>
            <w:gridSpan w:val="5"/>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Звање, Сектор</w:t>
            </w:r>
          </w:p>
        </w:tc>
        <w:tc>
          <w:tcPr>
            <w:tcW w:w="0" w:type="auto"/>
            <w:gridSpan w:val="9"/>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директор</w:t>
            </w:r>
          </w:p>
        </w:tc>
      </w:tr>
      <w:tr w:rsidR="00DD0C4A" w:rsidRPr="00DD0C4A" w:rsidTr="00AC044C">
        <w:trPr>
          <w:trHeight w:val="45"/>
          <w:tblCellSpacing w:w="0" w:type="auto"/>
        </w:trPr>
        <w:tc>
          <w:tcPr>
            <w:tcW w:w="3059" w:type="dxa"/>
            <w:gridSpan w:val="5"/>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Електронска пошта и телефон</w:t>
            </w:r>
          </w:p>
        </w:tc>
        <w:tc>
          <w:tcPr>
            <w:tcW w:w="0" w:type="auto"/>
            <w:gridSpan w:val="9"/>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mihailo.jovanovic@ite.gov.rs</w:t>
            </w:r>
          </w:p>
        </w:tc>
      </w:tr>
      <w:tr w:rsidR="00DD0C4A" w:rsidRPr="00DD0C4A" w:rsidTr="00AC044C">
        <w:trPr>
          <w:trHeight w:val="45"/>
          <w:tblCellSpacing w:w="0" w:type="auto"/>
        </w:trPr>
        <w:tc>
          <w:tcPr>
            <w:tcW w:w="3059" w:type="dxa"/>
            <w:gridSpan w:val="5"/>
            <w:vMerge w:val="restart"/>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Остали</w:t>
            </w:r>
          </w:p>
          <w:p w:rsidR="00DD0C4A" w:rsidRPr="00DD0C4A" w:rsidRDefault="00DD0C4A" w:rsidP="00AC044C">
            <w:pPr>
              <w:spacing w:after="150"/>
              <w:rPr>
                <w:rFonts w:ascii="Arial" w:hAnsi="Arial" w:cs="Arial"/>
              </w:rPr>
            </w:pPr>
            <w:r w:rsidRPr="00DD0C4A">
              <w:rPr>
                <w:rFonts w:ascii="Arial" w:hAnsi="Arial" w:cs="Arial"/>
                <w:color w:val="000000"/>
              </w:rPr>
              <w:t>учесници</w:t>
            </w:r>
          </w:p>
        </w:tc>
        <w:tc>
          <w:tcPr>
            <w:tcW w:w="5670" w:type="dxa"/>
            <w:gridSpan w:val="7"/>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Управа</w:t>
            </w:r>
          </w:p>
        </w:tc>
        <w:tc>
          <w:tcPr>
            <w:tcW w:w="5671" w:type="dxa"/>
            <w:gridSpan w:val="2"/>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Радна група Владе за вршњачко насиље</w:t>
            </w:r>
          </w:p>
        </w:tc>
      </w:tr>
      <w:tr w:rsidR="00DD0C4A" w:rsidRPr="00DD0C4A" w:rsidTr="00AC044C">
        <w:trPr>
          <w:trHeight w:val="45"/>
          <w:tblCellSpacing w:w="0" w:type="auto"/>
        </w:trPr>
        <w:tc>
          <w:tcPr>
            <w:tcW w:w="0" w:type="auto"/>
            <w:gridSpan w:val="5"/>
            <w:vMerge/>
            <w:tcBorders>
              <w:top w:val="nil"/>
              <w:left w:val="single" w:sz="8" w:space="0" w:color="000000"/>
              <w:bottom w:val="single" w:sz="8" w:space="0" w:color="000000"/>
              <w:right w:val="single" w:sz="8" w:space="0" w:color="000000"/>
            </w:tcBorders>
          </w:tcPr>
          <w:p w:rsidR="00DD0C4A" w:rsidRPr="00DD0C4A" w:rsidRDefault="00DD0C4A" w:rsidP="00AC044C">
            <w:pPr>
              <w:rPr>
                <w:rFonts w:ascii="Arial" w:hAnsi="Arial" w:cs="Arial"/>
              </w:rPr>
            </w:pPr>
          </w:p>
        </w:tc>
        <w:tc>
          <w:tcPr>
            <w:tcW w:w="5670" w:type="dxa"/>
            <w:gridSpan w:val="7"/>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ОЦД, приватни сектор, радна група</w:t>
            </w:r>
          </w:p>
        </w:tc>
        <w:tc>
          <w:tcPr>
            <w:tcW w:w="5671" w:type="dxa"/>
            <w:gridSpan w:val="2"/>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Асоцијација правника АЕПА</w:t>
            </w:r>
          </w:p>
        </w:tc>
      </w:tr>
    </w:tbl>
    <w:p w:rsidR="00DD0C4A" w:rsidRPr="00DD0C4A" w:rsidRDefault="00DD0C4A" w:rsidP="00DD0C4A">
      <w:pPr>
        <w:spacing w:after="150"/>
        <w:rPr>
          <w:rFonts w:ascii="Arial" w:hAnsi="Arial" w:cs="Arial"/>
        </w:rPr>
      </w:pPr>
      <w:r w:rsidRPr="00DD0C4A">
        <w:rPr>
          <w:rFonts w:ascii="Arial" w:hAnsi="Arial" w:cs="Arial"/>
          <w:i/>
          <w:color w:val="000000"/>
        </w:rPr>
        <w:t>108 Стратегија за превенцију и заштиту деце од насиља за период од 2020. до 2023. године („Службени гласник РС”, број 80/2020).</w:t>
      </w:r>
    </w:p>
    <w:p w:rsidR="00DD0C4A" w:rsidRPr="00DD0C4A" w:rsidRDefault="00DD0C4A" w:rsidP="00DD0C4A">
      <w:pPr>
        <w:spacing w:after="150"/>
        <w:rPr>
          <w:rFonts w:ascii="Arial" w:hAnsi="Arial" w:cs="Arial"/>
        </w:rPr>
      </w:pPr>
      <w:r w:rsidRPr="00DD0C4A">
        <w:rPr>
          <w:rFonts w:ascii="Arial" w:hAnsi="Arial" w:cs="Arial"/>
          <w:i/>
          <w:color w:val="000000"/>
        </w:rPr>
        <w:t>109 http://socijalnoukljucivanje.gov.rs/wp-content/uploads/2017/09/Nasilje_prema_deci_u_Srbiji_Nacionalni_izvestaj.pdf</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54"/>
        <w:gridCol w:w="614"/>
        <w:gridCol w:w="760"/>
        <w:gridCol w:w="128"/>
        <w:gridCol w:w="107"/>
        <w:gridCol w:w="2580"/>
        <w:gridCol w:w="273"/>
        <w:gridCol w:w="589"/>
        <w:gridCol w:w="161"/>
        <w:gridCol w:w="145"/>
        <w:gridCol w:w="3907"/>
      </w:tblGrid>
      <w:tr w:rsidR="00DD0C4A" w:rsidRPr="00DD0C4A" w:rsidTr="00AC044C">
        <w:trPr>
          <w:trHeight w:val="45"/>
          <w:tblCellSpacing w:w="0" w:type="auto"/>
        </w:trPr>
        <w:tc>
          <w:tcPr>
            <w:tcW w:w="0" w:type="auto"/>
            <w:gridSpan w:val="11"/>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b/>
                <w:color w:val="000000"/>
              </w:rPr>
              <w:t>Обавеза 8. Измена Закона о слободном приступу информацијама од јавног значаја</w:t>
            </w:r>
          </w:p>
        </w:tc>
      </w:tr>
      <w:tr w:rsidR="00DD0C4A" w:rsidRPr="00DD0C4A" w:rsidTr="00AC044C">
        <w:trPr>
          <w:trHeight w:val="45"/>
          <w:tblCellSpacing w:w="0" w:type="auto"/>
        </w:trPr>
        <w:tc>
          <w:tcPr>
            <w:tcW w:w="0" w:type="auto"/>
            <w:gridSpan w:val="11"/>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Датум почетка и завршетка обавезе</w:t>
            </w:r>
          </w:p>
          <w:p w:rsidR="00DD0C4A" w:rsidRPr="00DD0C4A" w:rsidRDefault="00DD0C4A" w:rsidP="00AC044C">
            <w:pPr>
              <w:spacing w:after="150"/>
              <w:rPr>
                <w:rFonts w:ascii="Arial" w:hAnsi="Arial" w:cs="Arial"/>
              </w:rPr>
            </w:pPr>
            <w:r w:rsidRPr="00DD0C4A">
              <w:rPr>
                <w:rFonts w:ascii="Arial" w:hAnsi="Arial" w:cs="Arial"/>
                <w:color w:val="000000"/>
              </w:rPr>
              <w:t>У току – IV квартал 2021. године</w:t>
            </w:r>
          </w:p>
        </w:tc>
      </w:tr>
      <w:tr w:rsidR="00DD0C4A" w:rsidRPr="00DD0C4A" w:rsidTr="00AC044C">
        <w:trPr>
          <w:trHeight w:val="45"/>
          <w:tblCellSpacing w:w="0" w:type="auto"/>
        </w:trPr>
        <w:tc>
          <w:tcPr>
            <w:tcW w:w="1310" w:type="dxa"/>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Назив одговорне институције</w:t>
            </w:r>
          </w:p>
        </w:tc>
        <w:tc>
          <w:tcPr>
            <w:tcW w:w="0" w:type="auto"/>
            <w:gridSpan w:val="10"/>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Министарство државне управе и локалне самоуправе</w:t>
            </w:r>
          </w:p>
        </w:tc>
      </w:tr>
      <w:tr w:rsidR="00DD0C4A" w:rsidRPr="00DD0C4A" w:rsidTr="00AC044C">
        <w:trPr>
          <w:trHeight w:val="45"/>
          <w:tblCellSpacing w:w="0" w:type="auto"/>
        </w:trPr>
        <w:tc>
          <w:tcPr>
            <w:tcW w:w="0" w:type="auto"/>
            <w:gridSpan w:val="11"/>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b/>
                <w:color w:val="000000"/>
              </w:rPr>
              <w:t>Опис обавезе</w:t>
            </w:r>
          </w:p>
        </w:tc>
      </w:tr>
      <w:tr w:rsidR="00DD0C4A" w:rsidRPr="00DD0C4A" w:rsidTr="00AC044C">
        <w:trPr>
          <w:trHeight w:val="45"/>
          <w:tblCellSpacing w:w="0" w:type="auto"/>
        </w:trPr>
        <w:tc>
          <w:tcPr>
            <w:tcW w:w="1310" w:type="dxa"/>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Проблем којим се обавеза бави и информација о предузетим активностима на основу претходног Акционог плана</w:t>
            </w:r>
          </w:p>
        </w:tc>
        <w:tc>
          <w:tcPr>
            <w:tcW w:w="0" w:type="auto"/>
            <w:gridSpan w:val="10"/>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Закон о слободном приступу информацијама од јавног значаја усвојен је 2004. године, а мењан je 2007, 2009. и 2010. године, при чему су измене биле усмерене на унапређење текста у циљу побољшане примене или у циљу усклађивања са променом других прописа у правном систему, као на пример у вези са извршењем одлука Повереника, промене надлежног министарства за вршење надзора (услед промене Закона о министарствима), изменом казнених одредаба.</w:t>
            </w:r>
          </w:p>
          <w:p w:rsidR="00DD0C4A" w:rsidRPr="00DD0C4A" w:rsidRDefault="00DD0C4A" w:rsidP="00AC044C">
            <w:pPr>
              <w:spacing w:after="150"/>
              <w:rPr>
                <w:rFonts w:ascii="Arial" w:hAnsi="Arial" w:cs="Arial"/>
              </w:rPr>
            </w:pPr>
            <w:r w:rsidRPr="00DD0C4A">
              <w:rPr>
                <w:rFonts w:ascii="Arial" w:hAnsi="Arial" w:cs="Arial"/>
                <w:color w:val="000000"/>
              </w:rPr>
              <w:t>И ако је Закон оцењен као један од најбољих на свету у овој области од стране еминентних међународних невладиних организација, пракса је показала да постоји потреба да се Закон додатно унапреди како би се обезбедило његово пуно спровођење у пракси укључујући и јачање службе Повереника, као и да се иде у корак са принципима Отворене управе, у складу са новим прописима (нови ЗУП, заштита података о личности и сл.).</w:t>
            </w:r>
          </w:p>
          <w:p w:rsidR="00DD0C4A" w:rsidRPr="00DD0C4A" w:rsidRDefault="00DD0C4A" w:rsidP="00AC044C">
            <w:pPr>
              <w:spacing w:after="150"/>
              <w:rPr>
                <w:rFonts w:ascii="Arial" w:hAnsi="Arial" w:cs="Arial"/>
              </w:rPr>
            </w:pPr>
            <w:r w:rsidRPr="00DD0C4A">
              <w:rPr>
                <w:rFonts w:ascii="Arial" w:hAnsi="Arial" w:cs="Arial"/>
                <w:color w:val="000000"/>
              </w:rPr>
              <w:t>Једно од најзначајнијих питања јесте питање проактивног објављивања информација од стране органа власти у информатору о раду, али је и проширење круга лица на која се Закон односи, прецизирање поступка избора и разрешења Повереника, унапређење принудног извршења повереникових решења, повећавање казни у случају непоступања у складу са законом од значаја за унапређење примене права на приступ информацијама од јавног значаја.</w:t>
            </w:r>
          </w:p>
          <w:p w:rsidR="00DD0C4A" w:rsidRPr="00DD0C4A" w:rsidRDefault="00DD0C4A" w:rsidP="00AC044C">
            <w:pPr>
              <w:spacing w:after="150"/>
              <w:rPr>
                <w:rFonts w:ascii="Arial" w:hAnsi="Arial" w:cs="Arial"/>
              </w:rPr>
            </w:pPr>
            <w:r w:rsidRPr="00DD0C4A">
              <w:rPr>
                <w:rFonts w:ascii="Arial" w:hAnsi="Arial" w:cs="Arial"/>
                <w:color w:val="000000"/>
              </w:rPr>
              <w:t>Повереник за информације од јавног значаја је у 2016, 2017. и 2018. години примио сличан број жалби, који износи око 3,500, док је током 2019. године приметан пораст у броју поднетих жалби. Разлози изнети у жалбама се највише односе на случајеве тзв. ћутања управе али и достављања негативног одговора, без доношења решења са разлозима одбијања захтева и поуком о правном леку. Висок проценат основаних жалби (изнад 85%), али и велики проценат обустављених поступака (преко 50%) након што органи власти поступе по захтеву тражиоца у међувремену, након сазнања за жалбу и захтеваног изјашњења од стране Повереника, а пре доношења одлуке по жалби, упућују на то да је изменама законског оквира неопходно утицати на органе да боље и ажурније извршавају своје законске обавезе.</w:t>
            </w:r>
          </w:p>
          <w:p w:rsidR="00DD0C4A" w:rsidRPr="00DD0C4A" w:rsidRDefault="00DD0C4A" w:rsidP="00AC044C">
            <w:pPr>
              <w:spacing w:after="150"/>
              <w:rPr>
                <w:rFonts w:ascii="Arial" w:hAnsi="Arial" w:cs="Arial"/>
              </w:rPr>
            </w:pPr>
            <w:r w:rsidRPr="00DD0C4A">
              <w:rPr>
                <w:rFonts w:ascii="Arial" w:hAnsi="Arial" w:cs="Arial"/>
                <w:color w:val="000000"/>
              </w:rPr>
              <w:t>Посебна радна група за припрему текста Нацрта закона о изменама и допунама Закона о слободном приступу информацијама од јавног значаја образована је, решењем министра државне управе и локалне самоуправе, 3. новембра 2016. године.</w:t>
            </w:r>
          </w:p>
          <w:p w:rsidR="00DD0C4A" w:rsidRPr="00DD0C4A" w:rsidRDefault="00DD0C4A" w:rsidP="00AC044C">
            <w:pPr>
              <w:spacing w:after="150"/>
              <w:rPr>
                <w:rFonts w:ascii="Arial" w:hAnsi="Arial" w:cs="Arial"/>
              </w:rPr>
            </w:pPr>
            <w:r w:rsidRPr="00DD0C4A">
              <w:rPr>
                <w:rFonts w:ascii="Arial" w:hAnsi="Arial" w:cs="Arial"/>
                <w:color w:val="000000"/>
              </w:rPr>
              <w:t>У складу са прокламованим принципима транспарентности у доношењу прописа и укључивањем невладиног сектора, стручне јавности и независних тела Радна група је припремила Нацрт закона о изменама и допунама Закона.</w:t>
            </w:r>
          </w:p>
          <w:p w:rsidR="00DD0C4A" w:rsidRPr="00DD0C4A" w:rsidRDefault="00DD0C4A" w:rsidP="00AC044C">
            <w:pPr>
              <w:spacing w:after="150"/>
              <w:rPr>
                <w:rFonts w:ascii="Arial" w:hAnsi="Arial" w:cs="Arial"/>
              </w:rPr>
            </w:pPr>
            <w:r w:rsidRPr="00DD0C4A">
              <w:rPr>
                <w:rFonts w:ascii="Arial" w:hAnsi="Arial" w:cs="Arial"/>
                <w:color w:val="000000"/>
              </w:rPr>
              <w:t>У прилог транспарентном и инклузивном процесу говори сарадња са Повереником, састанци са представницима државних органа, независних тела, цивилног друштва. На радну верзију Нацрта закона о изменама и допунама одржане су јавне online консултације у периоду 5.2–15.2.2018. године, на којима је прикупљено преко 100 сугестија и предлога представника јавног и цивилног сектора. Уважавајући добијене сугестије Радна група је финализовала Нацрт закона након чега је одржана и јавна расправа, у периоду од 22. марта до 19. априла 2018. године, и у оквиру ње Округли сто 27. марта, на ком су, поред чланова Посебне радне групе, присуствовали представници државних органа, привредних субјеката, академске заједнице, струковних удружења, еминентни стручњаци у овој области, као и представници више од 30 организација цивилног друштва. Упоређујући број пристиглих коментара на одређена предложена решења и значај питања које они уређују, Министарство није одмах по завршетку јавне расправе послало Закон на мишљења надлежним органима и утврђивање предлога на Влади, већ се одлучило за организацију новог круга састанака са носиоцима тих активности, како би се заједнички дошло до најбољих решења.</w:t>
            </w:r>
          </w:p>
        </w:tc>
      </w:tr>
      <w:tr w:rsidR="00DD0C4A" w:rsidRPr="00DD0C4A" w:rsidTr="00AC044C">
        <w:trPr>
          <w:trHeight w:val="45"/>
          <w:tblCellSpacing w:w="0" w:type="auto"/>
        </w:trPr>
        <w:tc>
          <w:tcPr>
            <w:tcW w:w="1310" w:type="dxa"/>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rPr>
                <w:rFonts w:ascii="Arial" w:hAnsi="Arial" w:cs="Arial"/>
              </w:rPr>
            </w:pPr>
          </w:p>
        </w:tc>
        <w:tc>
          <w:tcPr>
            <w:tcW w:w="0" w:type="auto"/>
            <w:gridSpan w:val="10"/>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У пословничком поступку прикупљања мишљења надлежних институција текст Нацрта закона је, с обзиром на значај области коју уређује послат широком кругу државних органа и институција (укупно 26). Министарство је добило сва мишљења надлежних органа и институција до априла 2019. године, укључујући и мишљење Европске комисије (израдила СИГМА за потребе ЕК 19.12.2018.).</w:t>
            </w:r>
          </w:p>
          <w:p w:rsidR="00DD0C4A" w:rsidRPr="00DD0C4A" w:rsidRDefault="00DD0C4A" w:rsidP="00AC044C">
            <w:pPr>
              <w:spacing w:after="150"/>
              <w:rPr>
                <w:rFonts w:ascii="Arial" w:hAnsi="Arial" w:cs="Arial"/>
              </w:rPr>
            </w:pPr>
            <w:r w:rsidRPr="00DD0C4A">
              <w:rPr>
                <w:rFonts w:ascii="Arial" w:hAnsi="Arial" w:cs="Arial"/>
                <w:color w:val="000000"/>
              </w:rPr>
              <w:t>Нови Повереник, г.дин Милан Мариновић изабран је јула месеца 2019. године и МДУЛС је оставио простора да се изјасни у вези са Нацртом закона, те је нови Повереник у септембру послао нове предлоге који нису били предмет дотадашњих измена, из ког разлога је поступак у току.</w:t>
            </w:r>
          </w:p>
        </w:tc>
      </w:tr>
      <w:tr w:rsidR="00DD0C4A" w:rsidRPr="00DD0C4A" w:rsidTr="00AC044C">
        <w:trPr>
          <w:trHeight w:val="45"/>
          <w:tblCellSpacing w:w="0" w:type="auto"/>
        </w:trPr>
        <w:tc>
          <w:tcPr>
            <w:tcW w:w="1310" w:type="dxa"/>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Обавеза</w:t>
            </w:r>
          </w:p>
        </w:tc>
        <w:tc>
          <w:tcPr>
            <w:tcW w:w="0" w:type="auto"/>
            <w:gridSpan w:val="10"/>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Потребно је изменити и допунити Закон о слободном приступу информацијама ради обезбеђења унапређења поштовања права на приступ информацијама, као и законом прописаних рокова. Уједно треба и унапредити обавезу проактивног објављивања информација – путем електронског информатора о раду.</w:t>
            </w:r>
          </w:p>
          <w:p w:rsidR="00DD0C4A" w:rsidRPr="00DD0C4A" w:rsidRDefault="00DD0C4A" w:rsidP="00AC044C">
            <w:pPr>
              <w:spacing w:after="150"/>
              <w:rPr>
                <w:rFonts w:ascii="Arial" w:hAnsi="Arial" w:cs="Arial"/>
              </w:rPr>
            </w:pPr>
            <w:r w:rsidRPr="00DD0C4A">
              <w:rPr>
                <w:rFonts w:ascii="Arial" w:hAnsi="Arial" w:cs="Arial"/>
                <w:color w:val="000000"/>
              </w:rPr>
              <w:t>Потребно је да се у будући Закон о слободном приступу информацијама од јавног значаја укључе следеће одредбе:</w:t>
            </w:r>
          </w:p>
          <w:p w:rsidR="00DD0C4A" w:rsidRPr="00DD0C4A" w:rsidRDefault="00DD0C4A" w:rsidP="00AC044C">
            <w:pPr>
              <w:spacing w:after="150"/>
              <w:rPr>
                <w:rFonts w:ascii="Arial" w:hAnsi="Arial" w:cs="Arial"/>
              </w:rPr>
            </w:pPr>
            <w:r w:rsidRPr="00DD0C4A">
              <w:rPr>
                <w:rFonts w:ascii="Arial" w:hAnsi="Arial" w:cs="Arial"/>
                <w:color w:val="000000"/>
              </w:rPr>
              <w:t>1. Обезбедити делотворну контролу законитости рада органа државне управе и других субјеката управно-инспекцијског надзора због повреде права на приступ информацијама од јавног значаја уз поштовање начела независности контролног органа и принципа добре управе;</w:t>
            </w:r>
          </w:p>
          <w:p w:rsidR="00DD0C4A" w:rsidRPr="00DD0C4A" w:rsidRDefault="00DD0C4A" w:rsidP="00AC044C">
            <w:pPr>
              <w:spacing w:after="150"/>
              <w:rPr>
                <w:rFonts w:ascii="Arial" w:hAnsi="Arial" w:cs="Arial"/>
              </w:rPr>
            </w:pPr>
            <w:r w:rsidRPr="00DD0C4A">
              <w:rPr>
                <w:rFonts w:ascii="Arial" w:hAnsi="Arial" w:cs="Arial"/>
                <w:color w:val="000000"/>
              </w:rPr>
              <w:t>2. Повећати круг органа/лица на које се примена закона односи, како на новоосноване тако и на неке који до сада нису били обухваћени а чији делокруг то захтева;</w:t>
            </w:r>
          </w:p>
          <w:p w:rsidR="00DD0C4A" w:rsidRPr="00DD0C4A" w:rsidRDefault="00DD0C4A" w:rsidP="00AC044C">
            <w:pPr>
              <w:spacing w:after="150"/>
              <w:rPr>
                <w:rFonts w:ascii="Arial" w:hAnsi="Arial" w:cs="Arial"/>
              </w:rPr>
            </w:pPr>
            <w:r w:rsidRPr="00DD0C4A">
              <w:rPr>
                <w:rFonts w:ascii="Arial" w:hAnsi="Arial" w:cs="Arial"/>
                <w:color w:val="000000"/>
              </w:rPr>
              <w:t>3. Смањити број разлога за одбијање захтева због злоупотребе права наведених у Закону као нпр. често подношење захтева и обим информација;</w:t>
            </w:r>
          </w:p>
          <w:p w:rsidR="00DD0C4A" w:rsidRPr="00DD0C4A" w:rsidRDefault="00DD0C4A" w:rsidP="00AC044C">
            <w:pPr>
              <w:spacing w:after="150"/>
              <w:rPr>
                <w:rFonts w:ascii="Arial" w:hAnsi="Arial" w:cs="Arial"/>
              </w:rPr>
            </w:pPr>
            <w:r w:rsidRPr="00DD0C4A">
              <w:rPr>
                <w:rFonts w:ascii="Arial" w:hAnsi="Arial" w:cs="Arial"/>
                <w:color w:val="000000"/>
              </w:rPr>
              <w:t>4. Унапредити поступак избора и престанка мандата Повереника, положај заменика Повереника и Службе повереника;</w:t>
            </w:r>
          </w:p>
          <w:p w:rsidR="00DD0C4A" w:rsidRPr="00DD0C4A" w:rsidRDefault="00DD0C4A" w:rsidP="00AC044C">
            <w:pPr>
              <w:spacing w:after="150"/>
              <w:rPr>
                <w:rFonts w:ascii="Arial" w:hAnsi="Arial" w:cs="Arial"/>
              </w:rPr>
            </w:pPr>
            <w:r w:rsidRPr="00DD0C4A">
              <w:rPr>
                <w:rFonts w:ascii="Arial" w:hAnsi="Arial" w:cs="Arial"/>
                <w:color w:val="000000"/>
              </w:rPr>
              <w:t>5. Утврдити обавезност да се у поступку доношења закона прибавља мишљење Повереника за информације од јавног значаја и заштиту података о личности уколико акт садржи питања из делокруга овог органа;</w:t>
            </w:r>
          </w:p>
          <w:p w:rsidR="00DD0C4A" w:rsidRPr="00DD0C4A" w:rsidRDefault="00DD0C4A" w:rsidP="00AC044C">
            <w:pPr>
              <w:spacing w:after="150"/>
              <w:rPr>
                <w:rFonts w:ascii="Arial" w:hAnsi="Arial" w:cs="Arial"/>
              </w:rPr>
            </w:pPr>
            <w:r w:rsidRPr="00DD0C4A">
              <w:rPr>
                <w:rFonts w:ascii="Arial" w:hAnsi="Arial" w:cs="Arial"/>
                <w:color w:val="000000"/>
              </w:rPr>
              <w:t>6. Унапредити стање у области принудног извршења одлука Повереника за информације од јавног значаја и заштиту података о личности;</w:t>
            </w:r>
          </w:p>
          <w:p w:rsidR="00DD0C4A" w:rsidRPr="00DD0C4A" w:rsidRDefault="00DD0C4A" w:rsidP="00AC044C">
            <w:pPr>
              <w:spacing w:after="150"/>
              <w:rPr>
                <w:rFonts w:ascii="Arial" w:hAnsi="Arial" w:cs="Arial"/>
              </w:rPr>
            </w:pPr>
            <w:r w:rsidRPr="00DD0C4A">
              <w:rPr>
                <w:rFonts w:ascii="Arial" w:hAnsi="Arial" w:cs="Arial"/>
                <w:color w:val="000000"/>
              </w:rPr>
              <w:t>7. Усагласити висину новчаних казни са Законом о прекршајима и установити заштитни механизам како се остварени ниво права на приступ информацијама не би могао снижавати другим прописима;</w:t>
            </w:r>
          </w:p>
          <w:p w:rsidR="00DD0C4A" w:rsidRPr="00DD0C4A" w:rsidRDefault="00DD0C4A" w:rsidP="00AC044C">
            <w:pPr>
              <w:spacing w:after="150"/>
              <w:rPr>
                <w:rFonts w:ascii="Arial" w:hAnsi="Arial" w:cs="Arial"/>
              </w:rPr>
            </w:pPr>
            <w:r w:rsidRPr="00DD0C4A">
              <w:rPr>
                <w:rFonts w:ascii="Arial" w:hAnsi="Arial" w:cs="Arial"/>
                <w:color w:val="000000"/>
              </w:rPr>
              <w:t>8. Установити обавезу органа који су обвезници овога закона, да проактивно објављују информације од јавног значаја путем увођења електронског информатора о раду и јединственог портала који би обезбедио бољу примену.</w:t>
            </w:r>
          </w:p>
        </w:tc>
      </w:tr>
      <w:tr w:rsidR="00DD0C4A" w:rsidRPr="00DD0C4A" w:rsidTr="00AC044C">
        <w:trPr>
          <w:trHeight w:val="45"/>
          <w:tblCellSpacing w:w="0" w:type="auto"/>
        </w:trPr>
        <w:tc>
          <w:tcPr>
            <w:tcW w:w="1310" w:type="dxa"/>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Како ће обавеза допринети решавању проблема?</w:t>
            </w:r>
          </w:p>
        </w:tc>
        <w:tc>
          <w:tcPr>
            <w:tcW w:w="0" w:type="auto"/>
            <w:gridSpan w:val="10"/>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Изменама Закона о слободном приступу информацијама од јавног значаја унапредило би се проактивно објављивање информација од јавног значаја путем увођења електронског информатора о раду који има за циљ проактивно, благовремено, потпуно, једнобразно објављивање информација од стране органа власти. Једна од најбитнијих измена закона предвиђа проширење круга лица која су законски обвезници на физичка лица као вршиоце јавних овлашћења и градске општине, као и увођење пуне примене свих законских обавеза на сва лица обухваћена овим законом, која ће, заједно са увођењем електронског информатора о раду, допринети транспарентнијем раду органа јавне власти и последичном смањењу броја жалби Поверенику због повреде права на приступ информацијама од јавног значаја и уједно повећати поштовање права на приступ информацијама које представља и уставну категорију. Адекватним надзором над применом Закона и применом института принудног извршења одлука Повереника поспешило би се остваривање права на приступ информацијама. Такође, изменама и допунама Закона, у правцу пружања Поверенику овлашћења да даје мишљење у оквиру процеса доношења закона, омогућило би се да се спречи евентуално смањење постојећег нивоа остваривања и заштите права на слободан приступ у другим/посебним законима. Досадашња слаба ефикасност кажњавања за непоштовање закона биће решена повећањем распона казни у двоструком износу (са 5.000-50.000 на 10.000-100.000 динара), која ће обезбедити бољу превенцију и делотворнију сврху кажњавања.</w:t>
            </w:r>
          </w:p>
        </w:tc>
      </w:tr>
      <w:tr w:rsidR="00DD0C4A" w:rsidRPr="00DD0C4A" w:rsidTr="00AC044C">
        <w:trPr>
          <w:trHeight w:val="45"/>
          <w:tblCellSpacing w:w="0" w:type="auto"/>
        </w:trPr>
        <w:tc>
          <w:tcPr>
            <w:tcW w:w="1310" w:type="dxa"/>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Зашто је обавеза релевантна у односу на ОГП вредности?</w:t>
            </w:r>
          </w:p>
        </w:tc>
        <w:tc>
          <w:tcPr>
            <w:tcW w:w="0" w:type="auto"/>
            <w:gridSpan w:val="10"/>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Унапређење приступа информацијама од јавног значаја путем измене и допуне Закона омогућава да се подигне ниво остваривања слободе приступа информацијама, која уједно представља једно од основних вредности Партнерства. Такође, истинско залагање за бољу јавну управу и борбу против корупције нужно подразумева транспарентан рад органа власти. Управо путем наведених измена Закона било би омогућено да се ова питања адекватно реше.</w:t>
            </w:r>
          </w:p>
        </w:tc>
      </w:tr>
      <w:tr w:rsidR="00DD0C4A" w:rsidRPr="00DD0C4A" w:rsidTr="00AC044C">
        <w:trPr>
          <w:trHeight w:val="45"/>
          <w:tblCellSpacing w:w="0" w:type="auto"/>
        </w:trPr>
        <w:tc>
          <w:tcPr>
            <w:tcW w:w="1310" w:type="dxa"/>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b/>
                <w:color w:val="000000"/>
              </w:rPr>
              <w:t>Додатне информације</w:t>
            </w:r>
          </w:p>
        </w:tc>
        <w:tc>
          <w:tcPr>
            <w:tcW w:w="6544" w:type="dxa"/>
            <w:gridSpan w:val="6"/>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rPr>
                <w:rFonts w:ascii="Arial" w:hAnsi="Arial" w:cs="Arial"/>
              </w:rPr>
            </w:pPr>
          </w:p>
        </w:tc>
        <w:tc>
          <w:tcPr>
            <w:tcW w:w="6546" w:type="dxa"/>
            <w:gridSpan w:val="4"/>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rPr>
                <w:rFonts w:ascii="Arial" w:hAnsi="Arial" w:cs="Arial"/>
              </w:rPr>
            </w:pPr>
          </w:p>
        </w:tc>
      </w:tr>
      <w:tr w:rsidR="00DD0C4A" w:rsidRPr="00DD0C4A" w:rsidTr="00AC044C">
        <w:trPr>
          <w:trHeight w:val="45"/>
          <w:tblCellSpacing w:w="0" w:type="auto"/>
        </w:trPr>
        <w:tc>
          <w:tcPr>
            <w:tcW w:w="1310" w:type="dxa"/>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Активности са проверљивим резултатом и датумом реализације:</w:t>
            </w:r>
          </w:p>
        </w:tc>
        <w:tc>
          <w:tcPr>
            <w:tcW w:w="6544" w:type="dxa"/>
            <w:gridSpan w:val="6"/>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Датум</w:t>
            </w:r>
          </w:p>
          <w:p w:rsidR="00DD0C4A" w:rsidRPr="00DD0C4A" w:rsidRDefault="00DD0C4A" w:rsidP="00AC044C">
            <w:pPr>
              <w:spacing w:after="150"/>
              <w:rPr>
                <w:rFonts w:ascii="Arial" w:hAnsi="Arial" w:cs="Arial"/>
              </w:rPr>
            </w:pPr>
            <w:r w:rsidRPr="00DD0C4A">
              <w:rPr>
                <w:rFonts w:ascii="Arial" w:hAnsi="Arial" w:cs="Arial"/>
                <w:color w:val="000000"/>
              </w:rPr>
              <w:t>почетка:</w:t>
            </w:r>
          </w:p>
        </w:tc>
        <w:tc>
          <w:tcPr>
            <w:tcW w:w="6546" w:type="dxa"/>
            <w:gridSpan w:val="4"/>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Датум</w:t>
            </w:r>
          </w:p>
          <w:p w:rsidR="00DD0C4A" w:rsidRPr="00DD0C4A" w:rsidRDefault="00DD0C4A" w:rsidP="00AC044C">
            <w:pPr>
              <w:spacing w:after="150"/>
              <w:rPr>
                <w:rFonts w:ascii="Arial" w:hAnsi="Arial" w:cs="Arial"/>
              </w:rPr>
            </w:pPr>
            <w:r w:rsidRPr="00DD0C4A">
              <w:rPr>
                <w:rFonts w:ascii="Arial" w:hAnsi="Arial" w:cs="Arial"/>
                <w:color w:val="000000"/>
              </w:rPr>
              <w:t>завршетка:</w:t>
            </w:r>
          </w:p>
        </w:tc>
      </w:tr>
      <w:tr w:rsidR="00DD0C4A" w:rsidRPr="00DD0C4A" w:rsidTr="00AC044C">
        <w:trPr>
          <w:trHeight w:val="45"/>
          <w:tblCellSpacing w:w="0" w:type="auto"/>
        </w:trPr>
        <w:tc>
          <w:tcPr>
            <w:tcW w:w="1310" w:type="dxa"/>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1. Финализација рада на тексту Нацрта закона о изменама и допунама Закона о слободном приступу информацијама од јавног значаја</w:t>
            </w:r>
          </w:p>
        </w:tc>
        <w:tc>
          <w:tcPr>
            <w:tcW w:w="6544" w:type="dxa"/>
            <w:gridSpan w:val="6"/>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У току</w:t>
            </w:r>
          </w:p>
        </w:tc>
        <w:tc>
          <w:tcPr>
            <w:tcW w:w="6546" w:type="dxa"/>
            <w:gridSpan w:val="4"/>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IV квартал 2021.</w:t>
            </w:r>
          </w:p>
        </w:tc>
      </w:tr>
      <w:tr w:rsidR="00DD0C4A" w:rsidRPr="00DD0C4A" w:rsidTr="00AC044C">
        <w:trPr>
          <w:trHeight w:val="45"/>
          <w:tblCellSpacing w:w="0" w:type="auto"/>
        </w:trPr>
        <w:tc>
          <w:tcPr>
            <w:tcW w:w="1310" w:type="dxa"/>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2. Упућивање Нацрта закона о изменама и допунама Закона о слободном приступу информацијама од јавног значаја Влади, ради разматрања и утврђивања Предлога закона</w:t>
            </w:r>
          </w:p>
        </w:tc>
        <w:tc>
          <w:tcPr>
            <w:tcW w:w="6544" w:type="dxa"/>
            <w:gridSpan w:val="6"/>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IV квартал 2021.</w:t>
            </w:r>
          </w:p>
        </w:tc>
        <w:tc>
          <w:tcPr>
            <w:tcW w:w="6546" w:type="dxa"/>
            <w:gridSpan w:val="4"/>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IV квартал 2021.</w:t>
            </w:r>
          </w:p>
        </w:tc>
      </w:tr>
      <w:tr w:rsidR="00DD0C4A" w:rsidRPr="00DD0C4A" w:rsidTr="00AC044C">
        <w:trPr>
          <w:trHeight w:val="45"/>
          <w:tblCellSpacing w:w="0" w:type="auto"/>
        </w:trPr>
        <w:tc>
          <w:tcPr>
            <w:tcW w:w="0" w:type="auto"/>
            <w:gridSpan w:val="11"/>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b/>
                <w:color w:val="000000"/>
              </w:rPr>
              <w:t>Информације о контактима</w:t>
            </w:r>
          </w:p>
        </w:tc>
      </w:tr>
      <w:tr w:rsidR="00DD0C4A" w:rsidRPr="00DD0C4A" w:rsidTr="00AC044C">
        <w:trPr>
          <w:trHeight w:val="45"/>
          <w:tblCellSpacing w:w="0" w:type="auto"/>
        </w:trPr>
        <w:tc>
          <w:tcPr>
            <w:tcW w:w="1310" w:type="dxa"/>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Име одговорне особе из институције која је носилац активности</w:t>
            </w:r>
          </w:p>
        </w:tc>
        <w:tc>
          <w:tcPr>
            <w:tcW w:w="6544" w:type="dxa"/>
            <w:gridSpan w:val="6"/>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rPr>
                <w:rFonts w:ascii="Arial" w:hAnsi="Arial" w:cs="Arial"/>
              </w:rPr>
            </w:pPr>
          </w:p>
        </w:tc>
        <w:tc>
          <w:tcPr>
            <w:tcW w:w="6546" w:type="dxa"/>
            <w:gridSpan w:val="4"/>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rPr>
                <w:rFonts w:ascii="Arial" w:hAnsi="Arial" w:cs="Arial"/>
              </w:rPr>
            </w:pPr>
          </w:p>
        </w:tc>
      </w:tr>
      <w:tr w:rsidR="00DD0C4A" w:rsidRPr="00DD0C4A" w:rsidTr="00AC044C">
        <w:trPr>
          <w:trHeight w:val="45"/>
          <w:tblCellSpacing w:w="0" w:type="auto"/>
        </w:trPr>
        <w:tc>
          <w:tcPr>
            <w:tcW w:w="1310" w:type="dxa"/>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Звање, Сектор</w:t>
            </w:r>
          </w:p>
        </w:tc>
        <w:tc>
          <w:tcPr>
            <w:tcW w:w="0" w:type="auto"/>
            <w:gridSpan w:val="10"/>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Помоћник министра, Сектор за јавну управу</w:t>
            </w:r>
          </w:p>
        </w:tc>
      </w:tr>
      <w:tr w:rsidR="00DD0C4A" w:rsidRPr="00DD0C4A" w:rsidTr="00AC044C">
        <w:trPr>
          <w:trHeight w:val="45"/>
          <w:tblCellSpacing w:w="0" w:type="auto"/>
        </w:trPr>
        <w:tc>
          <w:tcPr>
            <w:tcW w:w="0" w:type="auto"/>
            <w:gridSpan w:val="11"/>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Електронска пошта и телефон</w:t>
            </w:r>
          </w:p>
        </w:tc>
      </w:tr>
      <w:tr w:rsidR="00DD0C4A" w:rsidRPr="00DD0C4A" w:rsidTr="00AC044C">
        <w:trPr>
          <w:trHeight w:val="45"/>
          <w:tblCellSpacing w:w="0" w:type="auto"/>
        </w:trPr>
        <w:tc>
          <w:tcPr>
            <w:tcW w:w="1310" w:type="dxa"/>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Остали</w:t>
            </w:r>
          </w:p>
          <w:p w:rsidR="00DD0C4A" w:rsidRPr="00DD0C4A" w:rsidRDefault="00DD0C4A" w:rsidP="00AC044C">
            <w:pPr>
              <w:spacing w:after="150"/>
              <w:rPr>
                <w:rFonts w:ascii="Arial" w:hAnsi="Arial" w:cs="Arial"/>
              </w:rPr>
            </w:pPr>
            <w:r w:rsidRPr="00DD0C4A">
              <w:rPr>
                <w:rFonts w:ascii="Arial" w:hAnsi="Arial" w:cs="Arial"/>
                <w:color w:val="000000"/>
              </w:rPr>
              <w:t>Учесници</w:t>
            </w:r>
          </w:p>
        </w:tc>
        <w:tc>
          <w:tcPr>
            <w:tcW w:w="6544" w:type="dxa"/>
            <w:gridSpan w:val="6"/>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Управа</w:t>
            </w:r>
          </w:p>
        </w:tc>
        <w:tc>
          <w:tcPr>
            <w:tcW w:w="6546" w:type="dxa"/>
            <w:gridSpan w:val="4"/>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rPr>
                <w:rFonts w:ascii="Arial" w:hAnsi="Arial" w:cs="Arial"/>
              </w:rPr>
            </w:pPr>
          </w:p>
        </w:tc>
      </w:tr>
      <w:tr w:rsidR="00DD0C4A" w:rsidRPr="00DD0C4A" w:rsidTr="00AC044C">
        <w:trPr>
          <w:trHeight w:val="45"/>
          <w:tblCellSpacing w:w="0" w:type="auto"/>
        </w:trPr>
        <w:tc>
          <w:tcPr>
            <w:tcW w:w="1310" w:type="dxa"/>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rPr>
                <w:rFonts w:ascii="Arial" w:hAnsi="Arial" w:cs="Arial"/>
              </w:rPr>
            </w:pPr>
          </w:p>
        </w:tc>
        <w:tc>
          <w:tcPr>
            <w:tcW w:w="6544" w:type="dxa"/>
            <w:gridSpan w:val="6"/>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ОЦД, приватни сектор, радна група</w:t>
            </w:r>
          </w:p>
        </w:tc>
        <w:tc>
          <w:tcPr>
            <w:tcW w:w="6546" w:type="dxa"/>
            <w:gridSpan w:val="4"/>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rPr>
                <w:rFonts w:ascii="Arial" w:hAnsi="Arial" w:cs="Arial"/>
              </w:rPr>
            </w:pPr>
          </w:p>
        </w:tc>
      </w:tr>
      <w:tr w:rsidR="00DD0C4A" w:rsidRPr="00DD0C4A" w:rsidTr="00AC044C">
        <w:trPr>
          <w:trHeight w:val="45"/>
          <w:tblCellSpacing w:w="0" w:type="auto"/>
        </w:trPr>
        <w:tc>
          <w:tcPr>
            <w:tcW w:w="0" w:type="auto"/>
            <w:gridSpan w:val="11"/>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b/>
                <w:color w:val="000000"/>
              </w:rPr>
              <w:t>Обавеза 9. Увођење законских основа за успостављање централног веб портала са свим поступцима процене утицаја на животну средину и поступцима стратешке процене утицаја на животну средину на републичком, покрајинском и локалном нивоу</w:t>
            </w:r>
          </w:p>
        </w:tc>
      </w:tr>
      <w:tr w:rsidR="00DD0C4A" w:rsidRPr="00DD0C4A" w:rsidTr="00AC044C">
        <w:trPr>
          <w:trHeight w:val="45"/>
          <w:tblCellSpacing w:w="0" w:type="auto"/>
        </w:trPr>
        <w:tc>
          <w:tcPr>
            <w:tcW w:w="0" w:type="auto"/>
            <w:gridSpan w:val="11"/>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Датум почетка и завршетка обавезе</w:t>
            </w:r>
          </w:p>
          <w:p w:rsidR="00DD0C4A" w:rsidRPr="00DD0C4A" w:rsidRDefault="00DD0C4A" w:rsidP="00AC044C">
            <w:pPr>
              <w:spacing w:after="150"/>
              <w:rPr>
                <w:rFonts w:ascii="Arial" w:hAnsi="Arial" w:cs="Arial"/>
              </w:rPr>
            </w:pPr>
            <w:r w:rsidRPr="00DD0C4A">
              <w:rPr>
                <w:rFonts w:ascii="Arial" w:hAnsi="Arial" w:cs="Arial"/>
                <w:color w:val="000000"/>
              </w:rPr>
              <w:t>I квартал 2021. године – I квартал 2022. године</w:t>
            </w:r>
          </w:p>
        </w:tc>
      </w:tr>
      <w:tr w:rsidR="00DD0C4A" w:rsidRPr="00DD0C4A" w:rsidTr="00AC044C">
        <w:trPr>
          <w:trHeight w:val="45"/>
          <w:tblCellSpacing w:w="0" w:type="auto"/>
        </w:trPr>
        <w:tc>
          <w:tcPr>
            <w:tcW w:w="3879" w:type="dxa"/>
            <w:gridSpan w:val="5"/>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Назив одговорне институције</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Министарство заштите животне средине</w:t>
            </w:r>
          </w:p>
        </w:tc>
      </w:tr>
      <w:tr w:rsidR="00DD0C4A" w:rsidRPr="00DD0C4A" w:rsidTr="00AC044C">
        <w:trPr>
          <w:trHeight w:val="45"/>
          <w:tblCellSpacing w:w="0" w:type="auto"/>
        </w:trPr>
        <w:tc>
          <w:tcPr>
            <w:tcW w:w="0" w:type="auto"/>
            <w:gridSpan w:val="11"/>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b/>
                <w:color w:val="000000"/>
              </w:rPr>
              <w:t>Опис обавезе</w:t>
            </w:r>
          </w:p>
        </w:tc>
      </w:tr>
      <w:tr w:rsidR="00DD0C4A" w:rsidRPr="00DD0C4A" w:rsidTr="00AC044C">
        <w:trPr>
          <w:trHeight w:val="45"/>
          <w:tblCellSpacing w:w="0" w:type="auto"/>
        </w:trPr>
        <w:tc>
          <w:tcPr>
            <w:tcW w:w="3879" w:type="dxa"/>
            <w:gridSpan w:val="5"/>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Проблем којим се обавеза бави</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Према члану 29. Закона о процени утицаја на животну средину („Службени гласник РС”, бр. 135/04 и 36/09), који уређује начине обавештавања јавности, обавеза надлежног органа је да обавести јавност о поднетом захтеву за одлучивање о потреби процене утицаја, затим о времену и месту јавног увида, као и о одлуци о давању сагласности, односно одбијању захтева, путем најмање једног локалног листа, уз могућност да наведена обавештења упути и путем електронских медија. Слично решење постоји и када је у питању обавештавање јавности о увиду у документа која чине саставни део стратешке процене утицаја, а о којем се јавност обавештава путем средстава јавног информисања, али и у електронском облику на интернет страници јединице локалне самоуправе.</w:t>
            </w:r>
          </w:p>
          <w:p w:rsidR="00DD0C4A" w:rsidRPr="00DD0C4A" w:rsidRDefault="00DD0C4A" w:rsidP="00AC044C">
            <w:pPr>
              <w:spacing w:after="150"/>
              <w:rPr>
                <w:rFonts w:ascii="Arial" w:hAnsi="Arial" w:cs="Arial"/>
              </w:rPr>
            </w:pPr>
            <w:r w:rsidRPr="00DD0C4A">
              <w:rPr>
                <w:rFonts w:ascii="Arial" w:hAnsi="Arial" w:cs="Arial"/>
                <w:color w:val="000000"/>
              </w:rPr>
              <w:t>Досадашња пракса показала је потребу да се наведени механизми додатно унапреде, односно да се обавештавање јавности, а самим тим и могућности за веће учешће грађана у овим процесима, учини доступнијим и ефикаснијим. Претходна потреба произилази пре свега из чињенице да на пример одабрани локални листови не морају увек представљати и главне изворе информисања локалног становништва, те овакве информације могу проћи незапажено или се до њих може доћи онда када је касно за правовремено реаговање.</w:t>
            </w:r>
          </w:p>
          <w:p w:rsidR="00DD0C4A" w:rsidRPr="00DD0C4A" w:rsidRDefault="00DD0C4A" w:rsidP="00AC044C">
            <w:pPr>
              <w:spacing w:after="150"/>
              <w:rPr>
                <w:rFonts w:ascii="Arial" w:hAnsi="Arial" w:cs="Arial"/>
              </w:rPr>
            </w:pPr>
            <w:r w:rsidRPr="00DD0C4A">
              <w:rPr>
                <w:rFonts w:ascii="Arial" w:hAnsi="Arial" w:cs="Arial"/>
                <w:color w:val="000000"/>
              </w:rPr>
              <w:t>Имајући у виду свеукупну сложеност поступка процене утицаја и стратешке процене утицаја на животну средину, укључујући и сложене надлежности државних органа, врло је важно унапредити доступност информација о овим поступцима заинтересованој јавности, с обзиром да је грађанима у појединим случајевима тешко да разумеју који је орган надлежан и где је објављена информација о одговарајућем поступку, а самим тим је отежано и њихово учешће. Такође, у постојећим условима, у којима се јавност информише на наведене начине, тешко је вршити поређење и праћење више пројеката, укључујући преглед завршених јавних расправа, података и слично.</w:t>
            </w:r>
          </w:p>
        </w:tc>
      </w:tr>
      <w:tr w:rsidR="00DD0C4A" w:rsidRPr="00DD0C4A" w:rsidTr="00AC044C">
        <w:trPr>
          <w:trHeight w:val="45"/>
          <w:tblCellSpacing w:w="0" w:type="auto"/>
        </w:trPr>
        <w:tc>
          <w:tcPr>
            <w:tcW w:w="3879" w:type="dxa"/>
            <w:gridSpan w:val="5"/>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rPr>
                <w:rFonts w:ascii="Arial" w:hAnsi="Arial" w:cs="Arial"/>
              </w:rPr>
            </w:pP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Наведени проблеми могли би да се превазиђу формирањем јединствене базе свих процена и стратешких процена утицаја на животну средину у Републици Србији која би обезбедила да све информације о току и фазама поступка буду доступне на једном месту и на тај начин се омогући веће учешће јавности, али и транспарентнији поступак.</w:t>
            </w:r>
          </w:p>
        </w:tc>
      </w:tr>
      <w:tr w:rsidR="00DD0C4A" w:rsidRPr="00DD0C4A" w:rsidTr="00AC044C">
        <w:trPr>
          <w:trHeight w:val="45"/>
          <w:tblCellSpacing w:w="0" w:type="auto"/>
        </w:trPr>
        <w:tc>
          <w:tcPr>
            <w:tcW w:w="3879" w:type="dxa"/>
            <w:gridSpan w:val="5"/>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Обавеза</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Обавеза подразумева увођење законских основа за успостављање централног веб портала са свим поступцима процене утицаја на животну средину и поступцима стратешке процене утицаја на животну средину на републичком, покрајинском и локалном нивоу. Прецизније, реализацијом обавезе извршиће се неопходне измене и допуне два кључна прописа у овој области – Закона о процени утицаја на животну средину и Закона о стратешкој процени утицаја на животну средину – којима ће се предвидети успостављање наведеног веб портала као својеврсне претраживе базе свих процена утицаја и стратешких процена утицаја на животну средину.</w:t>
            </w:r>
          </w:p>
          <w:p w:rsidR="00DD0C4A" w:rsidRPr="00DD0C4A" w:rsidRDefault="00DD0C4A" w:rsidP="00AC044C">
            <w:pPr>
              <w:spacing w:after="150"/>
              <w:rPr>
                <w:rFonts w:ascii="Arial" w:hAnsi="Arial" w:cs="Arial"/>
              </w:rPr>
            </w:pPr>
            <w:r w:rsidRPr="00DD0C4A">
              <w:rPr>
                <w:rFonts w:ascii="Arial" w:hAnsi="Arial" w:cs="Arial"/>
                <w:color w:val="000000"/>
              </w:rPr>
              <w:t>Увођење законских основа неопходан је корак у правцу креирања веб портала како би се његова употреба учинила обавезом надлежних органа, а портал у пракси постао јединствено место за обавештавање и укључивање јавности у поступке процене утицаја и стратешке процене утицаја на животну средину.</w:t>
            </w:r>
          </w:p>
          <w:p w:rsidR="00DD0C4A" w:rsidRPr="00DD0C4A" w:rsidRDefault="00DD0C4A" w:rsidP="00AC044C">
            <w:pPr>
              <w:spacing w:after="150"/>
              <w:rPr>
                <w:rFonts w:ascii="Arial" w:hAnsi="Arial" w:cs="Arial"/>
              </w:rPr>
            </w:pPr>
            <w:r w:rsidRPr="00DD0C4A">
              <w:rPr>
                <w:rFonts w:ascii="Arial" w:hAnsi="Arial" w:cs="Arial"/>
                <w:color w:val="000000"/>
              </w:rPr>
              <w:t>Поред саме обавезе израде веб портала, изменама и допунама наведених закона прецизираће се рок од две године од ступања на снагу закона у којем ће он постати функционалан и ући у пуну употребу.</w:t>
            </w:r>
          </w:p>
        </w:tc>
      </w:tr>
      <w:tr w:rsidR="00DD0C4A" w:rsidRPr="00DD0C4A" w:rsidTr="00AC044C">
        <w:trPr>
          <w:trHeight w:val="45"/>
          <w:tblCellSpacing w:w="0" w:type="auto"/>
        </w:trPr>
        <w:tc>
          <w:tcPr>
            <w:tcW w:w="3879" w:type="dxa"/>
            <w:gridSpan w:val="5"/>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Како ће обавеза допринети решавању проблема?</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Успостављање и обавезно коришћење централног веб портала омогућиће да на једном месту буду доступне све информације о поступцима процене утицаја и стратешке процене утицаја на животну средину. На тај начин, заинтересована јавност моћи ће брже и једноставније да се информише о овим поступцима, али и да у њима учествује. Тачније, путем овог портала надлежни органи обавештаваће заинтересоване органе и организације, јавност и заинтересовану јавност о свим покренутим поступцима процена утицаја и стратешких процена утицаја, току поступака, роковима и начинима достављања мишљења, јавним расправама и омогућити непосредан приступ документацији у складу са законом.</w:t>
            </w:r>
          </w:p>
          <w:p w:rsidR="00DD0C4A" w:rsidRPr="00DD0C4A" w:rsidRDefault="00DD0C4A" w:rsidP="00AC044C">
            <w:pPr>
              <w:spacing w:after="150"/>
              <w:rPr>
                <w:rFonts w:ascii="Arial" w:hAnsi="Arial" w:cs="Arial"/>
              </w:rPr>
            </w:pPr>
            <w:r w:rsidRPr="00DD0C4A">
              <w:rPr>
                <w:rFonts w:ascii="Arial" w:hAnsi="Arial" w:cs="Arial"/>
                <w:color w:val="000000"/>
              </w:rPr>
              <w:t>Такође, сва заинтересована јавност биће у прилици да на једном месту, што до сада није био случај, оствари увид и претражује наведене процене утицаја, чиме се поставља основа за даљу аналитичку обраду од стране стручне јавности.</w:t>
            </w:r>
          </w:p>
          <w:p w:rsidR="00DD0C4A" w:rsidRPr="00DD0C4A" w:rsidRDefault="00DD0C4A" w:rsidP="00AC044C">
            <w:pPr>
              <w:spacing w:after="150"/>
              <w:rPr>
                <w:rFonts w:ascii="Arial" w:hAnsi="Arial" w:cs="Arial"/>
              </w:rPr>
            </w:pPr>
            <w:r w:rsidRPr="00DD0C4A">
              <w:rPr>
                <w:rFonts w:ascii="Arial" w:hAnsi="Arial" w:cs="Arial"/>
                <w:color w:val="000000"/>
              </w:rPr>
              <w:t>Како би се наведено реализовало и самим тим обезбедила једнообразност у коришћењу централног веб портала и унификовало спровођење процене утицаја и стратешке процене утицаја и учешће јавности у њима, неопходне су промене у постојећој регулативи које су предвиђене овом обавезом.</w:t>
            </w:r>
          </w:p>
        </w:tc>
      </w:tr>
      <w:tr w:rsidR="00DD0C4A" w:rsidRPr="00DD0C4A" w:rsidTr="00AC044C">
        <w:trPr>
          <w:trHeight w:val="45"/>
          <w:tblCellSpacing w:w="0" w:type="auto"/>
        </w:trPr>
        <w:tc>
          <w:tcPr>
            <w:tcW w:w="3879" w:type="dxa"/>
            <w:gridSpan w:val="5"/>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Зашто је обавеза релевантна у односу на ОГП вредности?</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Обавеза је релевантна у односу на учешће јавности, с обзиром да подразумева развој и унапређење постојећих механизама за учешће заинтересоване јавности и поступцима процене утицаја и стратешке процене утицаја на животну средину.</w:t>
            </w:r>
          </w:p>
          <w:p w:rsidR="00DD0C4A" w:rsidRPr="00DD0C4A" w:rsidRDefault="00DD0C4A" w:rsidP="00AC044C">
            <w:pPr>
              <w:spacing w:after="150"/>
              <w:rPr>
                <w:rFonts w:ascii="Arial" w:hAnsi="Arial" w:cs="Arial"/>
              </w:rPr>
            </w:pPr>
            <w:r w:rsidRPr="00DD0C4A">
              <w:rPr>
                <w:rFonts w:ascii="Arial" w:hAnsi="Arial" w:cs="Arial"/>
                <w:color w:val="000000"/>
              </w:rPr>
              <w:t>Такође, обавеза је релевантна и у односу на приступ информацијама, јер се изменама кључних закона постављају основе за обавезујуће и једнобразно обавештавање јавности, на једном месту, за све поступке у Републици Србији.</w:t>
            </w:r>
          </w:p>
        </w:tc>
      </w:tr>
      <w:tr w:rsidR="00DD0C4A" w:rsidRPr="00DD0C4A" w:rsidTr="00AC044C">
        <w:trPr>
          <w:trHeight w:val="45"/>
          <w:tblCellSpacing w:w="0" w:type="auto"/>
        </w:trPr>
        <w:tc>
          <w:tcPr>
            <w:tcW w:w="3879" w:type="dxa"/>
            <w:gridSpan w:val="5"/>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Додатне информације</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Измене и допуне Закона о процени утицаја на животну средину и Закона о стратешкој процени утицаја на животну средину предвиђене су Националним програмом за усвајање правних тековина Европске уније.</w:t>
            </w:r>
          </w:p>
        </w:tc>
      </w:tr>
      <w:tr w:rsidR="00DD0C4A" w:rsidRPr="00DD0C4A" w:rsidTr="00AC044C">
        <w:trPr>
          <w:trHeight w:val="45"/>
          <w:tblCellSpacing w:w="0" w:type="auto"/>
        </w:trPr>
        <w:tc>
          <w:tcPr>
            <w:tcW w:w="3879" w:type="dxa"/>
            <w:gridSpan w:val="5"/>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Активности са проверљивим резултатом и датумом реализације:</w:t>
            </w:r>
          </w:p>
        </w:tc>
        <w:tc>
          <w:tcPr>
            <w:tcW w:w="5260" w:type="dxa"/>
            <w:gridSpan w:val="5"/>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Датум</w:t>
            </w:r>
          </w:p>
          <w:p w:rsidR="00DD0C4A" w:rsidRPr="00DD0C4A" w:rsidRDefault="00DD0C4A" w:rsidP="00AC044C">
            <w:pPr>
              <w:spacing w:after="150"/>
              <w:rPr>
                <w:rFonts w:ascii="Arial" w:hAnsi="Arial" w:cs="Arial"/>
              </w:rPr>
            </w:pPr>
            <w:r w:rsidRPr="00DD0C4A">
              <w:rPr>
                <w:rFonts w:ascii="Arial" w:hAnsi="Arial" w:cs="Arial"/>
                <w:color w:val="000000"/>
              </w:rPr>
              <w:t>почетка:</w:t>
            </w:r>
          </w:p>
        </w:tc>
        <w:tc>
          <w:tcPr>
            <w:tcW w:w="5261" w:type="dxa"/>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Датум</w:t>
            </w:r>
          </w:p>
          <w:p w:rsidR="00DD0C4A" w:rsidRPr="00DD0C4A" w:rsidRDefault="00DD0C4A" w:rsidP="00AC044C">
            <w:pPr>
              <w:spacing w:after="150"/>
              <w:rPr>
                <w:rFonts w:ascii="Arial" w:hAnsi="Arial" w:cs="Arial"/>
              </w:rPr>
            </w:pPr>
            <w:r w:rsidRPr="00DD0C4A">
              <w:rPr>
                <w:rFonts w:ascii="Arial" w:hAnsi="Arial" w:cs="Arial"/>
                <w:color w:val="000000"/>
              </w:rPr>
              <w:t>завршетка:</w:t>
            </w:r>
          </w:p>
        </w:tc>
      </w:tr>
      <w:tr w:rsidR="00DD0C4A" w:rsidRPr="00DD0C4A" w:rsidTr="00AC044C">
        <w:trPr>
          <w:trHeight w:val="45"/>
          <w:tblCellSpacing w:w="0" w:type="auto"/>
        </w:trPr>
        <w:tc>
          <w:tcPr>
            <w:tcW w:w="3879" w:type="dxa"/>
            <w:gridSpan w:val="5"/>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1. Израда Нацрта закона о изменама и допунама Закона о процени утицаја на животну средину и Нацрта закона о изменама и допунама Закона о стратешкој процени на животну средину</w:t>
            </w:r>
          </w:p>
        </w:tc>
        <w:tc>
          <w:tcPr>
            <w:tcW w:w="5260" w:type="dxa"/>
            <w:gridSpan w:val="5"/>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I квартал 2021.</w:t>
            </w:r>
          </w:p>
        </w:tc>
        <w:tc>
          <w:tcPr>
            <w:tcW w:w="5261" w:type="dxa"/>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III квартал 2021.</w:t>
            </w:r>
          </w:p>
        </w:tc>
      </w:tr>
      <w:tr w:rsidR="00DD0C4A" w:rsidRPr="00DD0C4A" w:rsidTr="00AC044C">
        <w:trPr>
          <w:trHeight w:val="45"/>
          <w:tblCellSpacing w:w="0" w:type="auto"/>
        </w:trPr>
        <w:tc>
          <w:tcPr>
            <w:tcW w:w="3879" w:type="dxa"/>
            <w:gridSpan w:val="5"/>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2. Спровођење јавних расправа</w:t>
            </w:r>
          </w:p>
        </w:tc>
        <w:tc>
          <w:tcPr>
            <w:tcW w:w="5260" w:type="dxa"/>
            <w:gridSpan w:val="5"/>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III квартал 2021.</w:t>
            </w:r>
          </w:p>
        </w:tc>
        <w:tc>
          <w:tcPr>
            <w:tcW w:w="5261" w:type="dxa"/>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IV квартал 2021.</w:t>
            </w:r>
          </w:p>
        </w:tc>
      </w:tr>
      <w:tr w:rsidR="00DD0C4A" w:rsidRPr="00DD0C4A" w:rsidTr="00AC044C">
        <w:trPr>
          <w:trHeight w:val="45"/>
          <w:tblCellSpacing w:w="0" w:type="auto"/>
        </w:trPr>
        <w:tc>
          <w:tcPr>
            <w:tcW w:w="3879" w:type="dxa"/>
            <w:gridSpan w:val="5"/>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3. Влада утврђује Предлог закона о изменама и допунама Закона о процени утицаја на животну средину и Предлог закона о изменама и допунама Закона о стратешкој процени на животну средину, који садрже обавезу успостављања централног веб портала са свим поступцима процене утицаја на животну средину и поступцима стратешке процене утицаја на животну средину</w:t>
            </w:r>
          </w:p>
        </w:tc>
        <w:tc>
          <w:tcPr>
            <w:tcW w:w="5260" w:type="dxa"/>
            <w:gridSpan w:val="5"/>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IV квартал 2021.</w:t>
            </w:r>
          </w:p>
        </w:tc>
        <w:tc>
          <w:tcPr>
            <w:tcW w:w="5261" w:type="dxa"/>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I квартал 2022.</w:t>
            </w:r>
          </w:p>
        </w:tc>
      </w:tr>
      <w:tr w:rsidR="00DD0C4A" w:rsidRPr="00DD0C4A" w:rsidTr="00AC044C">
        <w:trPr>
          <w:trHeight w:val="45"/>
          <w:tblCellSpacing w:w="0" w:type="auto"/>
        </w:trPr>
        <w:tc>
          <w:tcPr>
            <w:tcW w:w="0" w:type="auto"/>
            <w:gridSpan w:val="11"/>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b/>
                <w:color w:val="000000"/>
              </w:rPr>
              <w:t>Информације о контактима</w:t>
            </w:r>
          </w:p>
        </w:tc>
      </w:tr>
      <w:tr w:rsidR="00DD0C4A" w:rsidRPr="00DD0C4A" w:rsidTr="00AC044C">
        <w:trPr>
          <w:trHeight w:val="45"/>
          <w:tblCellSpacing w:w="0" w:type="auto"/>
        </w:trPr>
        <w:tc>
          <w:tcPr>
            <w:tcW w:w="3879" w:type="dxa"/>
            <w:gridSpan w:val="5"/>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Име одговорне особе из институције која је носилац активности</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мр Сабина Ивановић</w:t>
            </w:r>
          </w:p>
        </w:tc>
      </w:tr>
      <w:tr w:rsidR="00DD0C4A" w:rsidRPr="00DD0C4A" w:rsidTr="00AC044C">
        <w:trPr>
          <w:trHeight w:val="45"/>
          <w:tblCellSpacing w:w="0" w:type="auto"/>
        </w:trPr>
        <w:tc>
          <w:tcPr>
            <w:tcW w:w="3879" w:type="dxa"/>
            <w:gridSpan w:val="5"/>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Звање, Сектор</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Начелник Одељења за процене утицаја на животну средину, Сектор за управљање животном средином, Министарство заштите животне средине</w:t>
            </w:r>
          </w:p>
        </w:tc>
      </w:tr>
      <w:tr w:rsidR="00DD0C4A" w:rsidRPr="00DD0C4A" w:rsidTr="00AC044C">
        <w:trPr>
          <w:trHeight w:val="45"/>
          <w:tblCellSpacing w:w="0" w:type="auto"/>
        </w:trPr>
        <w:tc>
          <w:tcPr>
            <w:tcW w:w="3879" w:type="dxa"/>
            <w:gridSpan w:val="5"/>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Електронска пошта и телефон</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sabina.ivanovic@ekologija.gov.rs</w:t>
            </w:r>
          </w:p>
          <w:p w:rsidR="00DD0C4A" w:rsidRPr="00DD0C4A" w:rsidRDefault="00DD0C4A" w:rsidP="00AC044C">
            <w:pPr>
              <w:spacing w:after="150"/>
              <w:rPr>
                <w:rFonts w:ascii="Arial" w:hAnsi="Arial" w:cs="Arial"/>
              </w:rPr>
            </w:pPr>
            <w:r w:rsidRPr="00DD0C4A">
              <w:rPr>
                <w:rFonts w:ascii="Arial" w:hAnsi="Arial" w:cs="Arial"/>
                <w:color w:val="000000"/>
              </w:rPr>
              <w:t>0628866128</w:t>
            </w:r>
          </w:p>
        </w:tc>
      </w:tr>
      <w:tr w:rsidR="00DD0C4A" w:rsidRPr="00DD0C4A" w:rsidTr="00AC044C">
        <w:trPr>
          <w:trHeight w:val="45"/>
          <w:tblCellSpacing w:w="0" w:type="auto"/>
        </w:trPr>
        <w:tc>
          <w:tcPr>
            <w:tcW w:w="3879" w:type="dxa"/>
            <w:gridSpan w:val="5"/>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Остали</w:t>
            </w:r>
          </w:p>
          <w:p w:rsidR="00DD0C4A" w:rsidRPr="00DD0C4A" w:rsidRDefault="00DD0C4A" w:rsidP="00AC044C">
            <w:pPr>
              <w:spacing w:after="150"/>
              <w:rPr>
                <w:rFonts w:ascii="Arial" w:hAnsi="Arial" w:cs="Arial"/>
              </w:rPr>
            </w:pPr>
            <w:r w:rsidRPr="00DD0C4A">
              <w:rPr>
                <w:rFonts w:ascii="Arial" w:hAnsi="Arial" w:cs="Arial"/>
                <w:color w:val="000000"/>
              </w:rPr>
              <w:t>учесници</w:t>
            </w:r>
          </w:p>
        </w:tc>
        <w:tc>
          <w:tcPr>
            <w:tcW w:w="5260" w:type="dxa"/>
            <w:gridSpan w:val="5"/>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Управа</w:t>
            </w:r>
          </w:p>
        </w:tc>
        <w:tc>
          <w:tcPr>
            <w:tcW w:w="5261" w:type="dxa"/>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p>
        </w:tc>
      </w:tr>
      <w:tr w:rsidR="00DD0C4A" w:rsidRPr="00DD0C4A" w:rsidTr="00AC044C">
        <w:trPr>
          <w:trHeight w:val="45"/>
          <w:tblCellSpacing w:w="0" w:type="auto"/>
        </w:trPr>
        <w:tc>
          <w:tcPr>
            <w:tcW w:w="3879" w:type="dxa"/>
            <w:gridSpan w:val="5"/>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rPr>
                <w:rFonts w:ascii="Arial" w:hAnsi="Arial" w:cs="Arial"/>
              </w:rPr>
            </w:pPr>
          </w:p>
        </w:tc>
        <w:tc>
          <w:tcPr>
            <w:tcW w:w="5260" w:type="dxa"/>
            <w:gridSpan w:val="5"/>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ОЦД, приватни сектор, радна група</w:t>
            </w:r>
          </w:p>
        </w:tc>
        <w:tc>
          <w:tcPr>
            <w:tcW w:w="5261" w:type="dxa"/>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rPr>
                <w:rFonts w:ascii="Arial" w:hAnsi="Arial" w:cs="Arial"/>
              </w:rPr>
            </w:pPr>
          </w:p>
        </w:tc>
      </w:tr>
      <w:tr w:rsidR="00DD0C4A" w:rsidRPr="00DD0C4A" w:rsidTr="00AC044C">
        <w:trPr>
          <w:trHeight w:val="45"/>
          <w:tblCellSpacing w:w="0" w:type="auto"/>
        </w:trPr>
        <w:tc>
          <w:tcPr>
            <w:tcW w:w="0" w:type="auto"/>
            <w:gridSpan w:val="11"/>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b/>
                <w:color w:val="000000"/>
              </w:rPr>
              <w:t>Обавеза 10. Унапређење управљања приступом подацима који се размењују у систему јавне управе</w:t>
            </w:r>
          </w:p>
        </w:tc>
      </w:tr>
      <w:tr w:rsidR="00DD0C4A" w:rsidRPr="00DD0C4A" w:rsidTr="00AC044C">
        <w:trPr>
          <w:trHeight w:val="45"/>
          <w:tblCellSpacing w:w="0" w:type="auto"/>
        </w:trPr>
        <w:tc>
          <w:tcPr>
            <w:tcW w:w="0" w:type="auto"/>
            <w:gridSpan w:val="11"/>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Датум почетка и завршетка обавезе</w:t>
            </w:r>
          </w:p>
          <w:p w:rsidR="00DD0C4A" w:rsidRPr="00DD0C4A" w:rsidRDefault="00DD0C4A" w:rsidP="00AC044C">
            <w:pPr>
              <w:spacing w:after="150"/>
              <w:rPr>
                <w:rFonts w:ascii="Arial" w:hAnsi="Arial" w:cs="Arial"/>
              </w:rPr>
            </w:pPr>
            <w:r w:rsidRPr="00DD0C4A">
              <w:rPr>
                <w:rFonts w:ascii="Arial" w:hAnsi="Arial" w:cs="Arial"/>
                <w:color w:val="000000"/>
              </w:rPr>
              <w:t>I квартал 2021. године – III квартал 2022. године</w:t>
            </w:r>
          </w:p>
        </w:tc>
      </w:tr>
      <w:tr w:rsidR="00DD0C4A" w:rsidRPr="00DD0C4A" w:rsidTr="00AC044C">
        <w:trPr>
          <w:trHeight w:val="45"/>
          <w:tblCellSpacing w:w="0" w:type="auto"/>
        </w:trPr>
        <w:tc>
          <w:tcPr>
            <w:tcW w:w="3598" w:type="dxa"/>
            <w:gridSpan w:val="3"/>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Назив одговорне институције</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Канцеларија за информационе технологије и електронску управу</w:t>
            </w:r>
          </w:p>
        </w:tc>
      </w:tr>
      <w:tr w:rsidR="00DD0C4A" w:rsidRPr="00DD0C4A" w:rsidTr="00AC044C">
        <w:trPr>
          <w:trHeight w:val="45"/>
          <w:tblCellSpacing w:w="0" w:type="auto"/>
        </w:trPr>
        <w:tc>
          <w:tcPr>
            <w:tcW w:w="0" w:type="auto"/>
            <w:gridSpan w:val="11"/>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b/>
                <w:color w:val="000000"/>
              </w:rPr>
              <w:t>Опис обавезе</w:t>
            </w:r>
          </w:p>
        </w:tc>
      </w:tr>
      <w:tr w:rsidR="00DD0C4A" w:rsidRPr="00DD0C4A" w:rsidTr="00AC044C">
        <w:trPr>
          <w:trHeight w:val="45"/>
          <w:tblCellSpacing w:w="0" w:type="auto"/>
        </w:trPr>
        <w:tc>
          <w:tcPr>
            <w:tcW w:w="3598" w:type="dxa"/>
            <w:gridSpan w:val="3"/>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Проблем којим се обавеза бави</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У систему јавне управе од кључног је значаја управљање токовима података, њихова тачност и ефикасна размена између ентитета тог система. Локална самоуправа је независна од централне власти, али систем власти не може да функционише ефикасно без добре сарадње ова два нивоа власти. Исто важи и за податке који се налазе у јавним предузећима, обзиром да су основ за сервисе који се најчешће користе (саобраћај, енергетика, снабдевање електричном енергијом, водом итд.). Подаци који се стварају и чувају на нивоу локала неопходни су централном нивоу за добро управљање и доношење одлука на основу њих. Ипак се размена информација између ова два нивоа понекад не обавља на задовољавајући начин, пре свега зато што не постоје генерална правила која регулишу овај процес, него су решења различита по ресорима што доводи до различитог нивоа ефикасности. Приступ подацима који се генеришу на локалном нивоу од велике је важности за рад централне власти, и обрнуто.</w:t>
            </w:r>
          </w:p>
          <w:p w:rsidR="00DD0C4A" w:rsidRPr="00DD0C4A" w:rsidRDefault="00DD0C4A" w:rsidP="00AC044C">
            <w:pPr>
              <w:spacing w:after="150"/>
              <w:rPr>
                <w:rFonts w:ascii="Arial" w:hAnsi="Arial" w:cs="Arial"/>
              </w:rPr>
            </w:pPr>
            <w:r w:rsidRPr="00DD0C4A">
              <w:rPr>
                <w:rFonts w:ascii="Arial" w:hAnsi="Arial" w:cs="Arial"/>
                <w:color w:val="000000"/>
              </w:rPr>
              <w:t>Често се касни у размени података, што негативно утиче на рад оба нивоа власти, као и мање квалитетних услуга према корисницима. Формат података је често нестандардизован и табеларно приказан као део наративног извештаја (машински нечитљив и тежак за обраду и анализу). Начин извештавања не садржи увек јасна упутства, па се из разних извора у централну институцију сливају подаци које додатно треба обрадити. Од локалних самоуправа се неретко исти подаци захтевају више пута у различитим форматима, од стране различитих органа јавне управе. Такође, контрола тачности и квалитета података је значајно смањена услед недефинисаног процеса. То може имати негативан утицај на квалитет закључака и стратешких одлука које се доносе на централном нивоу, а на основу обраде података који настају децентрализовано. Стога, потребно је омогућити брз, једноставан и стандардизован процес размене података, пре свега са локалног ка централном нивоу власти. Вођење евиденција у отвореном формату (машински читљивом формату) значајно би допринело бољем приступу подацима у целом систему управе.</w:t>
            </w:r>
          </w:p>
        </w:tc>
      </w:tr>
      <w:tr w:rsidR="00DD0C4A" w:rsidRPr="00DD0C4A" w:rsidTr="00AC044C">
        <w:trPr>
          <w:trHeight w:val="45"/>
          <w:tblCellSpacing w:w="0" w:type="auto"/>
        </w:trPr>
        <w:tc>
          <w:tcPr>
            <w:tcW w:w="3598" w:type="dxa"/>
            <w:gridSpan w:val="3"/>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rPr>
                <w:rFonts w:ascii="Arial" w:hAnsi="Arial" w:cs="Arial"/>
              </w:rPr>
            </w:pPr>
          </w:p>
        </w:tc>
        <w:tc>
          <w:tcPr>
            <w:tcW w:w="0" w:type="auto"/>
            <w:gridSpan w:val="8"/>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Досадашње активности националног пројекта „Отворени подаци – отворене могућности”, који представља свеобухватну интервенцију чији је циљ увођење политике и праксе отварања података у Републици Србији, обухватиле су како национални тако и локални ниво. Један од значајнијих резултата у домену регулативе је доношење Закона о електронској управи (који прописује обавезу отварања података), као и припадајућих подзаконских аката, од којих је најзначајнија Уредба о начину рада Портала отворених података („Службени гласник РС”, број 104/18). Овом уредбом се уређују ближи услови о успостављању и начину рада Портала отворених података, укључујући организационе и техничке стандарде, као и друга питања од значаја за функционисање Портала. На Порталу скупове отворених података објављују органи јавне управе, установе, јавна предузећа, посебни органи преко којих се остварује регулаторна функција и правна и физичка лица којима су поверена јавна овлашћења. Уредба о начину рада Портала отворених података дефинише општи правни оквир у овој области. Поред ове регулативе, постоје и иницијативе и почетни резултати за израду препорука и модела за отварање података, за које је потребно је креирати додатна интерна правила за достављање података са локалног ка националном нивоу власти, чиме би се обезбедила примена ових препорука и модела.</w:t>
            </w:r>
          </w:p>
        </w:tc>
      </w:tr>
      <w:tr w:rsidR="00DD0C4A" w:rsidRPr="00DD0C4A" w:rsidTr="00AC044C">
        <w:trPr>
          <w:trHeight w:val="45"/>
          <w:tblCellSpacing w:w="0" w:type="auto"/>
        </w:trPr>
        <w:tc>
          <w:tcPr>
            <w:tcW w:w="3598" w:type="dxa"/>
            <w:gridSpan w:val="3"/>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Обавеза</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Обавеза обухвата унапређење приступа подацима јавног сектора, унутар система јавне власти, унапређењем размене података између покрајинског, локалног и централног нивоа и обезбеђивање правних и организационих механизама спровођења, који ће омогућити примену, имајући у виду самосталност локалне самоуправе.</w:t>
            </w:r>
          </w:p>
        </w:tc>
      </w:tr>
      <w:tr w:rsidR="00DD0C4A" w:rsidRPr="00DD0C4A" w:rsidTr="00AC044C">
        <w:trPr>
          <w:trHeight w:val="45"/>
          <w:tblCellSpacing w:w="0" w:type="auto"/>
        </w:trPr>
        <w:tc>
          <w:tcPr>
            <w:tcW w:w="3598" w:type="dxa"/>
            <w:gridSpan w:val="3"/>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Како ће обавеза допринети решавању проблема?</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Обавеза се односи на израду јединствене методологије и протокола за слање података са места на коме настају у надлежне централне институције (укључујући и начин и формат прикупљања података). Ова пракса се тренутно обавља на начин који није ефикасан и представља оптерећење за локане самоуправе. Стандардизована методологија и обуке за њену примену би допринеле генерисању централизованих евиденција о подацима које би биле спремне за објављивање у отвореном формату, поновну употребу и израду визуализација и анализе. Овим би се формирала основа за доношење одлука на основу података.</w:t>
            </w:r>
          </w:p>
          <w:p w:rsidR="00DD0C4A" w:rsidRPr="00DD0C4A" w:rsidRDefault="00DD0C4A" w:rsidP="00AC044C">
            <w:pPr>
              <w:spacing w:after="150"/>
              <w:rPr>
                <w:rFonts w:ascii="Arial" w:hAnsi="Arial" w:cs="Arial"/>
              </w:rPr>
            </w:pPr>
            <w:r w:rsidRPr="00DD0C4A">
              <w:rPr>
                <w:rFonts w:ascii="Arial" w:hAnsi="Arial" w:cs="Arial"/>
                <w:color w:val="000000"/>
              </w:rPr>
              <w:t>Циљ је да се побољша и унапреди проток информација, њихов квалитет и тачност и да се они генеришу, чувају и ажурирају у отвореном формату. Обавеза обухвата израду обавезујућег упутства за начин на који ће се прикупљати подаци, класификацију најважнијих типова података, избор класе података која ће бити посебно стандардизована, обуку свих релевантних субјеката и праћење спровођења и примене прописаних упутстава на пилот примеру. На овај начин се директно одговара на идентификовани проблем.</w:t>
            </w:r>
          </w:p>
          <w:p w:rsidR="00DD0C4A" w:rsidRPr="00DD0C4A" w:rsidRDefault="00DD0C4A" w:rsidP="00AC044C">
            <w:pPr>
              <w:spacing w:after="150"/>
              <w:rPr>
                <w:rFonts w:ascii="Arial" w:hAnsi="Arial" w:cs="Arial"/>
              </w:rPr>
            </w:pPr>
            <w:r w:rsidRPr="00DD0C4A">
              <w:rPr>
                <w:rFonts w:ascii="Arial" w:hAnsi="Arial" w:cs="Arial"/>
                <w:color w:val="000000"/>
              </w:rPr>
              <w:t>Обавеза обухвата и унапређење интерног протока информација у оквиру институција и техничку помоћ за отварање података.</w:t>
            </w:r>
          </w:p>
        </w:tc>
      </w:tr>
      <w:tr w:rsidR="00DD0C4A" w:rsidRPr="00DD0C4A" w:rsidTr="00AC044C">
        <w:trPr>
          <w:trHeight w:val="45"/>
          <w:tblCellSpacing w:w="0" w:type="auto"/>
        </w:trPr>
        <w:tc>
          <w:tcPr>
            <w:tcW w:w="3598" w:type="dxa"/>
            <w:gridSpan w:val="3"/>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Зашто је обавеза релевантна у односу на ОГП вредности?</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Обавеза је релевантна у односу на транспарентност јер се бави механизмима подстицања отварања података на свим нивоима власти и њиховог објављивања на Порталу отворених података, посебно на локалном нивоу, као и података јавних предузећа, подизањем квалитета и стандардизације података и тиме унапређењем њихове доступности. Прописивањем модела и приоритизацијом појединих врста података повећава се њихова доступност, како за органе у систему јавне власти тако и за кориснике ван система (организације цивилног друштва, привреду, грађане). На тај начин се омогућава и остварење права на информације, и подстиче захтевање тог права.</w:t>
            </w:r>
          </w:p>
          <w:p w:rsidR="00DD0C4A" w:rsidRPr="00DD0C4A" w:rsidRDefault="00DD0C4A" w:rsidP="00AC044C">
            <w:pPr>
              <w:spacing w:after="150"/>
              <w:rPr>
                <w:rFonts w:ascii="Arial" w:hAnsi="Arial" w:cs="Arial"/>
              </w:rPr>
            </w:pPr>
            <w:r w:rsidRPr="00DD0C4A">
              <w:rPr>
                <w:rFonts w:ascii="Arial" w:hAnsi="Arial" w:cs="Arial"/>
                <w:color w:val="000000"/>
              </w:rPr>
              <w:t>Обавеза је релевантна и у односу на јавну одговорност, јер се односи на дефинисање правила и интерних прописа на локалу којима се прописује регулација приступа подацима кроз израду одлука локалних самоуправа и јавно комуналних предузећа за отварање података, по областима и секторима рада, као и модел правилника о прикупљању података, техничка упутства и модел описа послова за увођење у правилнике о систематизацији.</w:t>
            </w:r>
          </w:p>
          <w:p w:rsidR="00DD0C4A" w:rsidRPr="00DD0C4A" w:rsidRDefault="00DD0C4A" w:rsidP="00AC044C">
            <w:pPr>
              <w:spacing w:after="150"/>
              <w:rPr>
                <w:rFonts w:ascii="Arial" w:hAnsi="Arial" w:cs="Arial"/>
              </w:rPr>
            </w:pPr>
            <w:r w:rsidRPr="00DD0C4A">
              <w:rPr>
                <w:rFonts w:ascii="Arial" w:hAnsi="Arial" w:cs="Arial"/>
                <w:color w:val="000000"/>
              </w:rPr>
              <w:t>Најзад, обавеза доприноси препознавању технологије у циљу повећања отворености и одговорности власти и промовише нове технологије у сврху дељења информација и учешћа грађана.</w:t>
            </w:r>
          </w:p>
        </w:tc>
      </w:tr>
      <w:tr w:rsidR="00DD0C4A" w:rsidRPr="00DD0C4A" w:rsidTr="00AC044C">
        <w:trPr>
          <w:trHeight w:val="45"/>
          <w:tblCellSpacing w:w="0" w:type="auto"/>
        </w:trPr>
        <w:tc>
          <w:tcPr>
            <w:tcW w:w="3598" w:type="dxa"/>
            <w:gridSpan w:val="3"/>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Додатне информације</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Обавеза прати циљеве Програма развоја електронске управе, од којих се један посебно односи на отварање података и подизање квалитета и стандардизације у области отворених података.</w:t>
            </w:r>
          </w:p>
        </w:tc>
      </w:tr>
      <w:tr w:rsidR="00DD0C4A" w:rsidRPr="00DD0C4A" w:rsidTr="00AC044C">
        <w:trPr>
          <w:trHeight w:val="45"/>
          <w:tblCellSpacing w:w="0" w:type="auto"/>
        </w:trPr>
        <w:tc>
          <w:tcPr>
            <w:tcW w:w="3598" w:type="dxa"/>
            <w:gridSpan w:val="3"/>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rPr>
                <w:rFonts w:ascii="Arial" w:hAnsi="Arial" w:cs="Arial"/>
              </w:rPr>
            </w:pPr>
          </w:p>
        </w:tc>
        <w:tc>
          <w:tcPr>
            <w:tcW w:w="0" w:type="auto"/>
            <w:gridSpan w:val="8"/>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Обавеза доприноси и остварењу Циљева одрживог развоја, и то конкретно циљу 16.6 (Развити делотворне, одговорне и транспарентне институције на свим нивоима), као и циљу 16.10 (Осигурати јавни приступ информацијама и заштиту основних слобода, у складу са националним законодавством и међународним споразумима).</w:t>
            </w:r>
          </w:p>
        </w:tc>
      </w:tr>
      <w:tr w:rsidR="00DD0C4A" w:rsidRPr="00DD0C4A" w:rsidTr="00AC044C">
        <w:trPr>
          <w:trHeight w:val="45"/>
          <w:tblCellSpacing w:w="0" w:type="auto"/>
        </w:trPr>
        <w:tc>
          <w:tcPr>
            <w:tcW w:w="3598" w:type="dxa"/>
            <w:gridSpan w:val="3"/>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Активности са проверљивим резултатом и датумом реализације:</w:t>
            </w:r>
          </w:p>
        </w:tc>
        <w:tc>
          <w:tcPr>
            <w:tcW w:w="5400" w:type="dxa"/>
            <w:gridSpan w:val="6"/>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Датум</w:t>
            </w:r>
          </w:p>
          <w:p w:rsidR="00DD0C4A" w:rsidRPr="00DD0C4A" w:rsidRDefault="00DD0C4A" w:rsidP="00AC044C">
            <w:pPr>
              <w:spacing w:after="150"/>
              <w:rPr>
                <w:rFonts w:ascii="Arial" w:hAnsi="Arial" w:cs="Arial"/>
              </w:rPr>
            </w:pPr>
            <w:r w:rsidRPr="00DD0C4A">
              <w:rPr>
                <w:rFonts w:ascii="Arial" w:hAnsi="Arial" w:cs="Arial"/>
                <w:color w:val="000000"/>
              </w:rPr>
              <w:t>почетка:</w:t>
            </w:r>
          </w:p>
        </w:tc>
        <w:tc>
          <w:tcPr>
            <w:tcW w:w="5402" w:type="dxa"/>
            <w:gridSpan w:val="2"/>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Датум</w:t>
            </w:r>
          </w:p>
          <w:p w:rsidR="00DD0C4A" w:rsidRPr="00DD0C4A" w:rsidRDefault="00DD0C4A" w:rsidP="00AC044C">
            <w:pPr>
              <w:spacing w:after="150"/>
              <w:rPr>
                <w:rFonts w:ascii="Arial" w:hAnsi="Arial" w:cs="Arial"/>
              </w:rPr>
            </w:pPr>
            <w:r w:rsidRPr="00DD0C4A">
              <w:rPr>
                <w:rFonts w:ascii="Arial" w:hAnsi="Arial" w:cs="Arial"/>
                <w:color w:val="000000"/>
              </w:rPr>
              <w:t>завршетка:</w:t>
            </w:r>
          </w:p>
        </w:tc>
      </w:tr>
      <w:tr w:rsidR="00DD0C4A" w:rsidRPr="00DD0C4A" w:rsidTr="00AC044C">
        <w:trPr>
          <w:trHeight w:val="45"/>
          <w:tblCellSpacing w:w="0" w:type="auto"/>
        </w:trPr>
        <w:tc>
          <w:tcPr>
            <w:tcW w:w="3598" w:type="dxa"/>
            <w:gridSpan w:val="3"/>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1. Анализа постојећег стања у погледу генерисања и коришћења података у одабраној ЈЛС (који подаци се прикупљају или генеришу, какав је њихов квалитет, колико дуго, за које потребе, ко их генерише, колико често и у ком формату, како се чувају и за шта се користе, ко и како их користи, ко се извештава и по ком основу и ко управља датим, подацима)</w:t>
            </w:r>
          </w:p>
        </w:tc>
        <w:tc>
          <w:tcPr>
            <w:tcW w:w="5400" w:type="dxa"/>
            <w:gridSpan w:val="6"/>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I квартал 2021. (март 2021.)</w:t>
            </w:r>
          </w:p>
        </w:tc>
        <w:tc>
          <w:tcPr>
            <w:tcW w:w="5402" w:type="dxa"/>
            <w:gridSpan w:val="2"/>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III квартал 2021. (септембар 2021.)</w:t>
            </w:r>
          </w:p>
        </w:tc>
      </w:tr>
      <w:tr w:rsidR="00DD0C4A" w:rsidRPr="00DD0C4A" w:rsidTr="00AC044C">
        <w:trPr>
          <w:trHeight w:val="45"/>
          <w:tblCellSpacing w:w="0" w:type="auto"/>
        </w:trPr>
        <w:tc>
          <w:tcPr>
            <w:tcW w:w="3598" w:type="dxa"/>
            <w:gridSpan w:val="3"/>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2. Приоритизација сетова података по сврсисходности, употребној вредности и захтевима са централног нивоа на основу Анализе као и израда генералних препорука за отварање података у одабраним ЈЛС</w:t>
            </w:r>
          </w:p>
        </w:tc>
        <w:tc>
          <w:tcPr>
            <w:tcW w:w="5400" w:type="dxa"/>
            <w:gridSpan w:val="6"/>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III квартал 2021. (септембар 2021.)</w:t>
            </w:r>
          </w:p>
        </w:tc>
        <w:tc>
          <w:tcPr>
            <w:tcW w:w="5402" w:type="dxa"/>
            <w:gridSpan w:val="2"/>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IV квартал 2021. (децембар 2021.)</w:t>
            </w:r>
          </w:p>
        </w:tc>
      </w:tr>
      <w:tr w:rsidR="00DD0C4A" w:rsidRPr="00DD0C4A" w:rsidTr="00AC044C">
        <w:trPr>
          <w:trHeight w:val="45"/>
          <w:tblCellSpacing w:w="0" w:type="auto"/>
        </w:trPr>
        <w:tc>
          <w:tcPr>
            <w:tcW w:w="3598" w:type="dxa"/>
            <w:gridSpan w:val="3"/>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3. Израда модела структуре отворених података за приоритетне скупове на основу Анализе и приоритизације</w:t>
            </w:r>
          </w:p>
        </w:tc>
        <w:tc>
          <w:tcPr>
            <w:tcW w:w="5400" w:type="dxa"/>
            <w:gridSpan w:val="6"/>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IV квартал 2021. (децембар 2021.)</w:t>
            </w:r>
          </w:p>
        </w:tc>
        <w:tc>
          <w:tcPr>
            <w:tcW w:w="5402" w:type="dxa"/>
            <w:gridSpan w:val="2"/>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I квартал 2022.</w:t>
            </w:r>
          </w:p>
          <w:p w:rsidR="00DD0C4A" w:rsidRPr="00DD0C4A" w:rsidRDefault="00DD0C4A" w:rsidP="00AC044C">
            <w:pPr>
              <w:spacing w:after="150"/>
              <w:rPr>
                <w:rFonts w:ascii="Arial" w:hAnsi="Arial" w:cs="Arial"/>
              </w:rPr>
            </w:pPr>
            <w:r w:rsidRPr="00DD0C4A">
              <w:rPr>
                <w:rFonts w:ascii="Arial" w:hAnsi="Arial" w:cs="Arial"/>
                <w:color w:val="000000"/>
              </w:rPr>
              <w:t>(март 2022.)</w:t>
            </w:r>
          </w:p>
        </w:tc>
      </w:tr>
      <w:tr w:rsidR="00DD0C4A" w:rsidRPr="00DD0C4A" w:rsidTr="00AC044C">
        <w:trPr>
          <w:trHeight w:val="45"/>
          <w:tblCellSpacing w:w="0" w:type="auto"/>
        </w:trPr>
        <w:tc>
          <w:tcPr>
            <w:tcW w:w="3598" w:type="dxa"/>
            <w:gridSpan w:val="3"/>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4. Израда препорука и модела за измену/доношење интерних аката за институционализацију процеса отварања података</w:t>
            </w:r>
          </w:p>
        </w:tc>
        <w:tc>
          <w:tcPr>
            <w:tcW w:w="5400" w:type="dxa"/>
            <w:gridSpan w:val="6"/>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I квартал 2022. (јануар 2022.)</w:t>
            </w:r>
          </w:p>
        </w:tc>
        <w:tc>
          <w:tcPr>
            <w:tcW w:w="5402" w:type="dxa"/>
            <w:gridSpan w:val="2"/>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II квартал 2022.</w:t>
            </w:r>
          </w:p>
          <w:p w:rsidR="00DD0C4A" w:rsidRPr="00DD0C4A" w:rsidRDefault="00DD0C4A" w:rsidP="00AC044C">
            <w:pPr>
              <w:spacing w:after="150"/>
              <w:rPr>
                <w:rFonts w:ascii="Arial" w:hAnsi="Arial" w:cs="Arial"/>
              </w:rPr>
            </w:pPr>
            <w:r w:rsidRPr="00DD0C4A">
              <w:rPr>
                <w:rFonts w:ascii="Arial" w:hAnsi="Arial" w:cs="Arial"/>
                <w:color w:val="000000"/>
              </w:rPr>
              <w:t>(април 2022.)</w:t>
            </w:r>
          </w:p>
        </w:tc>
      </w:tr>
      <w:tr w:rsidR="00DD0C4A" w:rsidRPr="00DD0C4A" w:rsidTr="00AC044C">
        <w:trPr>
          <w:trHeight w:val="45"/>
          <w:tblCellSpacing w:w="0" w:type="auto"/>
        </w:trPr>
        <w:tc>
          <w:tcPr>
            <w:tcW w:w="3598" w:type="dxa"/>
            <w:gridSpan w:val="3"/>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5. Обуке и техничка подршка за примену израђених модела и објављивање на Порталу отворених података</w:t>
            </w:r>
          </w:p>
        </w:tc>
        <w:tc>
          <w:tcPr>
            <w:tcW w:w="5400" w:type="dxa"/>
            <w:gridSpan w:val="6"/>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II квартал 2022.</w:t>
            </w:r>
          </w:p>
          <w:p w:rsidR="00DD0C4A" w:rsidRPr="00DD0C4A" w:rsidRDefault="00DD0C4A" w:rsidP="00AC044C">
            <w:pPr>
              <w:spacing w:after="150"/>
              <w:rPr>
                <w:rFonts w:ascii="Arial" w:hAnsi="Arial" w:cs="Arial"/>
              </w:rPr>
            </w:pPr>
            <w:r w:rsidRPr="00DD0C4A">
              <w:rPr>
                <w:rFonts w:ascii="Arial" w:hAnsi="Arial" w:cs="Arial"/>
                <w:color w:val="000000"/>
              </w:rPr>
              <w:t>(април 2022.)</w:t>
            </w:r>
          </w:p>
        </w:tc>
        <w:tc>
          <w:tcPr>
            <w:tcW w:w="5402" w:type="dxa"/>
            <w:gridSpan w:val="2"/>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III квартал 2022. (август 2022.)</w:t>
            </w:r>
          </w:p>
        </w:tc>
      </w:tr>
      <w:tr w:rsidR="00DD0C4A" w:rsidRPr="00DD0C4A" w:rsidTr="00AC044C">
        <w:trPr>
          <w:trHeight w:val="45"/>
          <w:tblCellSpacing w:w="0" w:type="auto"/>
        </w:trPr>
        <w:tc>
          <w:tcPr>
            <w:tcW w:w="0" w:type="auto"/>
            <w:gridSpan w:val="11"/>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b/>
                <w:color w:val="000000"/>
              </w:rPr>
              <w:t>Информације о контактима</w:t>
            </w:r>
          </w:p>
        </w:tc>
      </w:tr>
      <w:tr w:rsidR="00DD0C4A" w:rsidRPr="00DD0C4A" w:rsidTr="00AC044C">
        <w:trPr>
          <w:trHeight w:val="45"/>
          <w:tblCellSpacing w:w="0" w:type="auto"/>
        </w:trPr>
        <w:tc>
          <w:tcPr>
            <w:tcW w:w="3598" w:type="dxa"/>
            <w:gridSpan w:val="3"/>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Име одговорне особе из институције која је носилац активности</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Драгана Бећић</w:t>
            </w:r>
          </w:p>
        </w:tc>
      </w:tr>
      <w:tr w:rsidR="00DD0C4A" w:rsidRPr="00DD0C4A" w:rsidTr="00AC044C">
        <w:trPr>
          <w:trHeight w:val="45"/>
          <w:tblCellSpacing w:w="0" w:type="auto"/>
        </w:trPr>
        <w:tc>
          <w:tcPr>
            <w:tcW w:w="3598" w:type="dxa"/>
            <w:gridSpan w:val="3"/>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Звање, Сектор</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Помоћница директора, Канцеларија за информационе технологије и електронску управу</w:t>
            </w:r>
          </w:p>
        </w:tc>
      </w:tr>
      <w:tr w:rsidR="00DD0C4A" w:rsidRPr="00DD0C4A" w:rsidTr="00AC044C">
        <w:trPr>
          <w:trHeight w:val="45"/>
          <w:tblCellSpacing w:w="0" w:type="auto"/>
        </w:trPr>
        <w:tc>
          <w:tcPr>
            <w:tcW w:w="3598" w:type="dxa"/>
            <w:gridSpan w:val="3"/>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Електронска пошта и телефон</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dragana.becic@ite.gov.rs;</w:t>
            </w:r>
          </w:p>
          <w:p w:rsidR="00DD0C4A" w:rsidRPr="00DD0C4A" w:rsidRDefault="00DD0C4A" w:rsidP="00AC044C">
            <w:pPr>
              <w:spacing w:after="150"/>
              <w:rPr>
                <w:rFonts w:ascii="Arial" w:hAnsi="Arial" w:cs="Arial"/>
              </w:rPr>
            </w:pPr>
            <w:r w:rsidRPr="00DD0C4A">
              <w:rPr>
                <w:rFonts w:ascii="Arial" w:hAnsi="Arial" w:cs="Arial"/>
                <w:color w:val="000000"/>
              </w:rPr>
              <w:t>+381 64 7099 981</w:t>
            </w:r>
          </w:p>
        </w:tc>
      </w:tr>
      <w:tr w:rsidR="00DD0C4A" w:rsidRPr="00DD0C4A" w:rsidTr="00AC044C">
        <w:trPr>
          <w:trHeight w:val="45"/>
          <w:tblCellSpacing w:w="0" w:type="auto"/>
        </w:trPr>
        <w:tc>
          <w:tcPr>
            <w:tcW w:w="3598" w:type="dxa"/>
            <w:gridSpan w:val="3"/>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Остали</w:t>
            </w:r>
          </w:p>
          <w:p w:rsidR="00DD0C4A" w:rsidRPr="00DD0C4A" w:rsidRDefault="00DD0C4A" w:rsidP="00AC044C">
            <w:pPr>
              <w:spacing w:after="150"/>
              <w:rPr>
                <w:rFonts w:ascii="Arial" w:hAnsi="Arial" w:cs="Arial"/>
              </w:rPr>
            </w:pPr>
            <w:r w:rsidRPr="00DD0C4A">
              <w:rPr>
                <w:rFonts w:ascii="Arial" w:hAnsi="Arial" w:cs="Arial"/>
                <w:color w:val="000000"/>
              </w:rPr>
              <w:t>учесници</w:t>
            </w:r>
          </w:p>
        </w:tc>
        <w:tc>
          <w:tcPr>
            <w:tcW w:w="5400" w:type="dxa"/>
            <w:gridSpan w:val="6"/>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Управа</w:t>
            </w:r>
          </w:p>
        </w:tc>
        <w:tc>
          <w:tcPr>
            <w:tcW w:w="5402" w:type="dxa"/>
            <w:gridSpan w:val="2"/>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Министарство државне управе и локалне самоуправе</w:t>
            </w:r>
          </w:p>
        </w:tc>
      </w:tr>
      <w:tr w:rsidR="00DD0C4A" w:rsidRPr="00DD0C4A" w:rsidTr="00AC044C">
        <w:trPr>
          <w:trHeight w:val="45"/>
          <w:tblCellSpacing w:w="0" w:type="auto"/>
        </w:trPr>
        <w:tc>
          <w:tcPr>
            <w:tcW w:w="3598" w:type="dxa"/>
            <w:gridSpan w:val="3"/>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rPr>
                <w:rFonts w:ascii="Arial" w:hAnsi="Arial" w:cs="Arial"/>
              </w:rPr>
            </w:pPr>
          </w:p>
        </w:tc>
        <w:tc>
          <w:tcPr>
            <w:tcW w:w="5400" w:type="dxa"/>
            <w:gridSpan w:val="6"/>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ОЦД, приватни сектор, радна група</w:t>
            </w:r>
          </w:p>
        </w:tc>
        <w:tc>
          <w:tcPr>
            <w:tcW w:w="5402" w:type="dxa"/>
            <w:gridSpan w:val="2"/>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Канцеларија УНДП у Београду</w:t>
            </w:r>
          </w:p>
          <w:p w:rsidR="00DD0C4A" w:rsidRPr="00DD0C4A" w:rsidRDefault="00DD0C4A" w:rsidP="00AC044C">
            <w:pPr>
              <w:spacing w:after="150"/>
              <w:rPr>
                <w:rFonts w:ascii="Arial" w:hAnsi="Arial" w:cs="Arial"/>
              </w:rPr>
            </w:pPr>
            <w:r w:rsidRPr="00DD0C4A">
              <w:rPr>
                <w:rFonts w:ascii="Arial" w:hAnsi="Arial" w:cs="Arial"/>
                <w:color w:val="000000"/>
              </w:rPr>
              <w:t>Радна група за отворене податке</w:t>
            </w:r>
          </w:p>
        </w:tc>
      </w:tr>
      <w:tr w:rsidR="00DD0C4A" w:rsidRPr="00DD0C4A" w:rsidTr="00AC044C">
        <w:trPr>
          <w:trHeight w:val="45"/>
          <w:tblCellSpacing w:w="0" w:type="auto"/>
        </w:trPr>
        <w:tc>
          <w:tcPr>
            <w:tcW w:w="0" w:type="auto"/>
            <w:gridSpan w:val="11"/>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b/>
                <w:color w:val="000000"/>
              </w:rPr>
              <w:t>Обавеза 11. Формирање јединствене информационе платформе за праћење пројектног суфинансирања у области јавног информисања</w:t>
            </w:r>
          </w:p>
        </w:tc>
      </w:tr>
      <w:tr w:rsidR="00DD0C4A" w:rsidRPr="00DD0C4A" w:rsidTr="00AC044C">
        <w:trPr>
          <w:trHeight w:val="45"/>
          <w:tblCellSpacing w:w="0" w:type="auto"/>
        </w:trPr>
        <w:tc>
          <w:tcPr>
            <w:tcW w:w="0" w:type="auto"/>
            <w:gridSpan w:val="11"/>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Датум почетка и завршетка обавезе</w:t>
            </w:r>
          </w:p>
          <w:p w:rsidR="00DD0C4A" w:rsidRPr="00DD0C4A" w:rsidRDefault="00DD0C4A" w:rsidP="00AC044C">
            <w:pPr>
              <w:spacing w:after="150"/>
              <w:rPr>
                <w:rFonts w:ascii="Arial" w:hAnsi="Arial" w:cs="Arial"/>
              </w:rPr>
            </w:pPr>
            <w:r w:rsidRPr="00DD0C4A">
              <w:rPr>
                <w:rFonts w:ascii="Arial" w:hAnsi="Arial" w:cs="Arial"/>
                <w:color w:val="000000"/>
              </w:rPr>
              <w:t>I квартал 2021. године – III квартал 2022. године</w:t>
            </w:r>
          </w:p>
        </w:tc>
      </w:tr>
      <w:tr w:rsidR="00DD0C4A" w:rsidRPr="00DD0C4A" w:rsidTr="00AC044C">
        <w:trPr>
          <w:trHeight w:val="45"/>
          <w:tblCellSpacing w:w="0" w:type="auto"/>
        </w:trPr>
        <w:tc>
          <w:tcPr>
            <w:tcW w:w="3762" w:type="dxa"/>
            <w:gridSpan w:val="4"/>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Назив одговорне институције</w:t>
            </w:r>
          </w:p>
        </w:tc>
        <w:tc>
          <w:tcPr>
            <w:tcW w:w="0" w:type="auto"/>
            <w:gridSpan w:val="7"/>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Министарство културе и информисања</w:t>
            </w:r>
          </w:p>
        </w:tc>
      </w:tr>
      <w:tr w:rsidR="00DD0C4A" w:rsidRPr="00DD0C4A" w:rsidTr="00AC044C">
        <w:trPr>
          <w:trHeight w:val="45"/>
          <w:tblCellSpacing w:w="0" w:type="auto"/>
        </w:trPr>
        <w:tc>
          <w:tcPr>
            <w:tcW w:w="0" w:type="auto"/>
            <w:gridSpan w:val="11"/>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b/>
                <w:color w:val="000000"/>
              </w:rPr>
              <w:t>Опис обавезе</w:t>
            </w:r>
          </w:p>
        </w:tc>
      </w:tr>
      <w:tr w:rsidR="00DD0C4A" w:rsidRPr="00DD0C4A" w:rsidTr="00AC044C">
        <w:trPr>
          <w:trHeight w:val="45"/>
          <w:tblCellSpacing w:w="0" w:type="auto"/>
        </w:trPr>
        <w:tc>
          <w:tcPr>
            <w:tcW w:w="3762" w:type="dxa"/>
            <w:gridSpan w:val="4"/>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Проблем којим се обавеза бави</w:t>
            </w:r>
          </w:p>
        </w:tc>
        <w:tc>
          <w:tcPr>
            <w:tcW w:w="0" w:type="auto"/>
            <w:gridSpan w:val="7"/>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Јавни конкурси за суфинансирање производње медијског садржаја главни су начин доделе и трошења буџетских средстава у медијском сектору. Они су установљени као механизам државне помоћи којим би се помогла производња недостајућег садржаја од јавног интереса и унапредило информисање грађана.</w:t>
            </w:r>
          </w:p>
          <w:p w:rsidR="00DD0C4A" w:rsidRPr="00DD0C4A" w:rsidRDefault="00DD0C4A" w:rsidP="00AC044C">
            <w:pPr>
              <w:spacing w:after="150"/>
              <w:rPr>
                <w:rFonts w:ascii="Arial" w:hAnsi="Arial" w:cs="Arial"/>
              </w:rPr>
            </w:pPr>
            <w:r w:rsidRPr="00DD0C4A">
              <w:rPr>
                <w:rFonts w:ascii="Arial" w:hAnsi="Arial" w:cs="Arial"/>
                <w:color w:val="000000"/>
              </w:rPr>
              <w:t>Анализа досадашње праксе спровођења јавних конкурса показала је бројне проблеме, а једна од најозбиљнијих примедби цивилног друштва и медијских удружења односила се на немогућност свеобухватне анализе ефеката јавних конкурса (наменска потрошња средстава, квалитет производног садржаја и сл.). Евалуацију у великој мери онемогућава недостатак централизованих, јавно доступних података и документације у вези са јавним конкурсима (пројектне пријаве и извештаји), као и приступ произведеном садржају. Овај проблем препознат је и у Стратегији развоја система јавног информисања у Републици Србији за период 2020–2025. година, у тачки 4.4.</w:t>
            </w:r>
          </w:p>
          <w:p w:rsidR="00DD0C4A" w:rsidRPr="00DD0C4A" w:rsidRDefault="00DD0C4A" w:rsidP="00AC044C">
            <w:pPr>
              <w:spacing w:after="150"/>
              <w:rPr>
                <w:rFonts w:ascii="Arial" w:hAnsi="Arial" w:cs="Arial"/>
              </w:rPr>
            </w:pPr>
            <w:r w:rsidRPr="00DD0C4A">
              <w:rPr>
                <w:rFonts w:ascii="Arial" w:hAnsi="Arial" w:cs="Arial"/>
                <w:color w:val="000000"/>
              </w:rPr>
              <w:t>Начин на који би се овај проблем решио је увођење јединствене информационе платформе, помоћу које би се олакшало претраживање о расписаним конкурсима, пројектима, донетим одлукама по расписаним конкурсима, достављеним финансијским и наративним извештајима о реализованим пројектима, те садржала линкове на емитоване, односно објављене медијске садржаје чија је производња на овај начин подржана. На основу података уписаних у јединствену информациону платформу би се на једноставнији начин омогућила примена законских одредаба које забрањују финансирање, преко одређеног процента, истих пројеката од различитих нивоа власти, али и доступност на овај начин суфинансираних медијских садржаја свим грађанима, на ширим подручјима од оних на којима се одређени медији дистрибуирају.</w:t>
            </w:r>
          </w:p>
          <w:p w:rsidR="00DD0C4A" w:rsidRPr="00DD0C4A" w:rsidRDefault="00DD0C4A" w:rsidP="00AC044C">
            <w:pPr>
              <w:spacing w:after="150"/>
              <w:rPr>
                <w:rFonts w:ascii="Arial" w:hAnsi="Arial" w:cs="Arial"/>
              </w:rPr>
            </w:pPr>
            <w:r w:rsidRPr="00DD0C4A">
              <w:rPr>
                <w:rFonts w:ascii="Arial" w:hAnsi="Arial" w:cs="Arial"/>
                <w:color w:val="000000"/>
              </w:rPr>
              <w:t>Путем јединствене информационе платформе би се додатно омогућила већа јавност података имајући у виду да би све релевантне информације биле доступне свим грађанима Републике Србије.</w:t>
            </w:r>
          </w:p>
        </w:tc>
      </w:tr>
      <w:tr w:rsidR="00DD0C4A" w:rsidRPr="00DD0C4A" w:rsidTr="00AC044C">
        <w:trPr>
          <w:trHeight w:val="45"/>
          <w:tblCellSpacing w:w="0" w:type="auto"/>
        </w:trPr>
        <w:tc>
          <w:tcPr>
            <w:tcW w:w="3762" w:type="dxa"/>
            <w:gridSpan w:val="4"/>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Обавеза</w:t>
            </w:r>
          </w:p>
        </w:tc>
        <w:tc>
          <w:tcPr>
            <w:tcW w:w="0" w:type="auto"/>
            <w:gridSpan w:val="7"/>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Обавеза подразумева:</w:t>
            </w:r>
          </w:p>
          <w:p w:rsidR="00DD0C4A" w:rsidRPr="00DD0C4A" w:rsidRDefault="00DD0C4A" w:rsidP="00AC044C">
            <w:pPr>
              <w:spacing w:after="150"/>
              <w:rPr>
                <w:rFonts w:ascii="Arial" w:hAnsi="Arial" w:cs="Arial"/>
              </w:rPr>
            </w:pPr>
            <w:r w:rsidRPr="00DD0C4A">
              <w:rPr>
                <w:rFonts w:ascii="Arial" w:hAnsi="Arial" w:cs="Arial"/>
                <w:color w:val="000000"/>
              </w:rPr>
              <w:t>– Анализу регулаторног оквира и компаративних пракси у примени информационих платформи за праћење спровођења јавних конкурса, са техничком спецификацијом за њену израду;</w:t>
            </w:r>
          </w:p>
          <w:p w:rsidR="00DD0C4A" w:rsidRPr="00DD0C4A" w:rsidRDefault="00DD0C4A" w:rsidP="00AC044C">
            <w:pPr>
              <w:spacing w:after="150"/>
              <w:rPr>
                <w:rFonts w:ascii="Arial" w:hAnsi="Arial" w:cs="Arial"/>
              </w:rPr>
            </w:pPr>
            <w:r w:rsidRPr="00DD0C4A">
              <w:rPr>
                <w:rFonts w:ascii="Arial" w:hAnsi="Arial" w:cs="Arial"/>
                <w:color w:val="000000"/>
              </w:rPr>
              <w:t>– Измене и допуне Закона о јавном информисању и медијима којима би се употреба платформе учинила законском обавезом за све органе који расписују и спроводе јавне конкурсе у овој области и уредио њен садржај и начин функционисања;</w:t>
            </w:r>
          </w:p>
          <w:p w:rsidR="00DD0C4A" w:rsidRPr="00DD0C4A" w:rsidRDefault="00DD0C4A" w:rsidP="00AC044C">
            <w:pPr>
              <w:spacing w:after="150"/>
              <w:rPr>
                <w:rFonts w:ascii="Arial" w:hAnsi="Arial" w:cs="Arial"/>
              </w:rPr>
            </w:pPr>
            <w:r w:rsidRPr="00DD0C4A">
              <w:rPr>
                <w:rFonts w:ascii="Arial" w:hAnsi="Arial" w:cs="Arial"/>
                <w:color w:val="000000"/>
              </w:rPr>
              <w:t>– Формирање и техничка израда информационе платформе.</w:t>
            </w:r>
          </w:p>
        </w:tc>
      </w:tr>
      <w:tr w:rsidR="00DD0C4A" w:rsidRPr="00DD0C4A" w:rsidTr="00AC044C">
        <w:trPr>
          <w:trHeight w:val="45"/>
          <w:tblCellSpacing w:w="0" w:type="auto"/>
        </w:trPr>
        <w:tc>
          <w:tcPr>
            <w:tcW w:w="3762" w:type="dxa"/>
            <w:gridSpan w:val="4"/>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Како ће обавеза допринети решавању проблема?</w:t>
            </w:r>
          </w:p>
        </w:tc>
        <w:tc>
          <w:tcPr>
            <w:tcW w:w="0" w:type="auto"/>
            <w:gridSpan w:val="7"/>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Израда информационе платформе у оквиру ове обавезе допринеће решавању неколико проблема: централизоваће све релевантне податке и тиме олакшати праћење реализације јавних конкурса и њихову евалуацију, олакшаће и битно унапредити праћење трошења буџетских средстава, допринети спречавању могућих злоупотреба и омогућити већу доступност медијских садржаја који је произведен буџетским средствима.</w:t>
            </w:r>
          </w:p>
        </w:tc>
      </w:tr>
      <w:tr w:rsidR="00DD0C4A" w:rsidRPr="00DD0C4A" w:rsidTr="00AC044C">
        <w:trPr>
          <w:trHeight w:val="45"/>
          <w:tblCellSpacing w:w="0" w:type="auto"/>
        </w:trPr>
        <w:tc>
          <w:tcPr>
            <w:tcW w:w="3762" w:type="dxa"/>
            <w:gridSpan w:val="4"/>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Зашто је обавеза релевантна у односу на ОГП вредности?</w:t>
            </w:r>
          </w:p>
        </w:tc>
        <w:tc>
          <w:tcPr>
            <w:tcW w:w="0" w:type="auto"/>
            <w:gridSpan w:val="7"/>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Обавеза ће допринети унапређењу неколико основних вредности ПОУ.</w:t>
            </w:r>
          </w:p>
          <w:p w:rsidR="00DD0C4A" w:rsidRPr="00DD0C4A" w:rsidRDefault="00DD0C4A" w:rsidP="00AC044C">
            <w:pPr>
              <w:spacing w:after="150"/>
              <w:rPr>
                <w:rFonts w:ascii="Arial" w:hAnsi="Arial" w:cs="Arial"/>
              </w:rPr>
            </w:pPr>
            <w:r w:rsidRPr="00DD0C4A">
              <w:rPr>
                <w:rFonts w:ascii="Arial" w:hAnsi="Arial" w:cs="Arial"/>
                <w:color w:val="000000"/>
              </w:rPr>
              <w:t>Пре свега, обавеза је релевантна у односу на унапређење фискалне транспарентности с обзиром да се њеном реализацијом омогућава јавна доступност података о трошењу буџетских средстава намењених суфинансирању медијских садржаја.</w:t>
            </w:r>
          </w:p>
          <w:p w:rsidR="00DD0C4A" w:rsidRPr="00DD0C4A" w:rsidRDefault="00DD0C4A" w:rsidP="00AC044C">
            <w:pPr>
              <w:spacing w:after="150"/>
              <w:rPr>
                <w:rFonts w:ascii="Arial" w:hAnsi="Arial" w:cs="Arial"/>
              </w:rPr>
            </w:pPr>
            <w:r w:rsidRPr="00DD0C4A">
              <w:rPr>
                <w:rFonts w:ascii="Arial" w:hAnsi="Arial" w:cs="Arial"/>
                <w:color w:val="000000"/>
              </w:rPr>
              <w:t>Истовремено, она је релевантна и са аспекта унапређења приступа информацијама којима располажу органи јавне власти, јер ће се кроз информациону платформу која је обухваћена обавезом учинити доступним знатно већи скуп информација и података о начину трошења буџетских средстава у области производње медијских садржаја. Додатно, ти подаци биће централизовани и доступни на једном месту, што ће грађанима и свим осталим заинтересованим странама омогућити једноставан приступ.</w:t>
            </w:r>
          </w:p>
          <w:p w:rsidR="00DD0C4A" w:rsidRPr="00DD0C4A" w:rsidRDefault="00DD0C4A" w:rsidP="00AC044C">
            <w:pPr>
              <w:spacing w:after="150"/>
              <w:rPr>
                <w:rFonts w:ascii="Arial" w:hAnsi="Arial" w:cs="Arial"/>
              </w:rPr>
            </w:pPr>
            <w:r w:rsidRPr="00DD0C4A">
              <w:rPr>
                <w:rFonts w:ascii="Arial" w:hAnsi="Arial" w:cs="Arial"/>
                <w:color w:val="000000"/>
              </w:rPr>
              <w:t>Обавеза је такође релевантна и у односу на унапређење одговорности јавне власти, с обзиром да подразумева креирање јасних правила за објављивање података о трошењу буџетских средстава кроз измене законског оквира, али и стварање услова за ефикаснији надзор над спровођењем закона.</w:t>
            </w:r>
          </w:p>
          <w:p w:rsidR="00DD0C4A" w:rsidRPr="00DD0C4A" w:rsidRDefault="00DD0C4A" w:rsidP="00AC044C">
            <w:pPr>
              <w:spacing w:after="150"/>
              <w:rPr>
                <w:rFonts w:ascii="Arial" w:hAnsi="Arial" w:cs="Arial"/>
              </w:rPr>
            </w:pPr>
            <w:r w:rsidRPr="00DD0C4A">
              <w:rPr>
                <w:rFonts w:ascii="Arial" w:hAnsi="Arial" w:cs="Arial"/>
                <w:color w:val="000000"/>
              </w:rPr>
              <w:t>Коначно, имајући у виду да обавеза подразумева израду одговарајуће информационе платформе, она је директно везана за употребу технологија и иновација као посебну вредност ПОУ.</w:t>
            </w:r>
          </w:p>
        </w:tc>
      </w:tr>
      <w:tr w:rsidR="00DD0C4A" w:rsidRPr="00DD0C4A" w:rsidTr="00AC044C">
        <w:trPr>
          <w:trHeight w:val="45"/>
          <w:tblCellSpacing w:w="0" w:type="auto"/>
        </w:trPr>
        <w:tc>
          <w:tcPr>
            <w:tcW w:w="3762" w:type="dxa"/>
            <w:gridSpan w:val="4"/>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Додатне информације</w:t>
            </w:r>
          </w:p>
        </w:tc>
        <w:tc>
          <w:tcPr>
            <w:tcW w:w="0" w:type="auto"/>
            <w:gridSpan w:val="7"/>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Обавеза директно третира проблем који је препознат у тачки 4.4. Стратегије развоја јавног информисања у Републици Србији за период 2020–2025. године.</w:t>
            </w:r>
          </w:p>
        </w:tc>
      </w:tr>
      <w:tr w:rsidR="00DD0C4A" w:rsidRPr="00DD0C4A" w:rsidTr="00AC044C">
        <w:trPr>
          <w:trHeight w:val="45"/>
          <w:tblCellSpacing w:w="0" w:type="auto"/>
        </w:trPr>
        <w:tc>
          <w:tcPr>
            <w:tcW w:w="3762" w:type="dxa"/>
            <w:gridSpan w:val="4"/>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Активности са проверљивим резултатом и датумом реализације:</w:t>
            </w:r>
          </w:p>
        </w:tc>
        <w:tc>
          <w:tcPr>
            <w:tcW w:w="5066" w:type="dxa"/>
            <w:gridSpan w:val="4"/>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Датум</w:t>
            </w:r>
          </w:p>
          <w:p w:rsidR="00DD0C4A" w:rsidRPr="00DD0C4A" w:rsidRDefault="00DD0C4A" w:rsidP="00AC044C">
            <w:pPr>
              <w:spacing w:after="150"/>
              <w:rPr>
                <w:rFonts w:ascii="Arial" w:hAnsi="Arial" w:cs="Arial"/>
              </w:rPr>
            </w:pPr>
            <w:r w:rsidRPr="00DD0C4A">
              <w:rPr>
                <w:rFonts w:ascii="Arial" w:hAnsi="Arial" w:cs="Arial"/>
                <w:color w:val="000000"/>
              </w:rPr>
              <w:t>почетка:</w:t>
            </w:r>
          </w:p>
        </w:tc>
        <w:tc>
          <w:tcPr>
            <w:tcW w:w="5572" w:type="dxa"/>
            <w:gridSpan w:val="3"/>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Датум</w:t>
            </w:r>
          </w:p>
          <w:p w:rsidR="00DD0C4A" w:rsidRPr="00DD0C4A" w:rsidRDefault="00DD0C4A" w:rsidP="00AC044C">
            <w:pPr>
              <w:spacing w:after="150"/>
              <w:rPr>
                <w:rFonts w:ascii="Arial" w:hAnsi="Arial" w:cs="Arial"/>
              </w:rPr>
            </w:pPr>
            <w:r w:rsidRPr="00DD0C4A">
              <w:rPr>
                <w:rFonts w:ascii="Arial" w:hAnsi="Arial" w:cs="Arial"/>
                <w:color w:val="000000"/>
              </w:rPr>
              <w:t>завршетка:</w:t>
            </w:r>
          </w:p>
        </w:tc>
      </w:tr>
      <w:tr w:rsidR="00DD0C4A" w:rsidRPr="00DD0C4A" w:rsidTr="00AC044C">
        <w:trPr>
          <w:trHeight w:val="45"/>
          <w:tblCellSpacing w:w="0" w:type="auto"/>
        </w:trPr>
        <w:tc>
          <w:tcPr>
            <w:tcW w:w="3762" w:type="dxa"/>
            <w:gridSpan w:val="4"/>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1. Анализa регулаторног оквира и компаративних пракси у примени информационих платформи за праћење спровођења јавних конкурса, са техничком спецификацијом за њену израду</w:t>
            </w:r>
          </w:p>
        </w:tc>
        <w:tc>
          <w:tcPr>
            <w:tcW w:w="5066" w:type="dxa"/>
            <w:gridSpan w:val="4"/>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I квартал 2021.</w:t>
            </w:r>
          </w:p>
        </w:tc>
        <w:tc>
          <w:tcPr>
            <w:tcW w:w="5572" w:type="dxa"/>
            <w:gridSpan w:val="3"/>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II квартал 2021.</w:t>
            </w:r>
          </w:p>
        </w:tc>
      </w:tr>
      <w:tr w:rsidR="00DD0C4A" w:rsidRPr="00DD0C4A" w:rsidTr="00AC044C">
        <w:trPr>
          <w:trHeight w:val="45"/>
          <w:tblCellSpacing w:w="0" w:type="auto"/>
        </w:trPr>
        <w:tc>
          <w:tcPr>
            <w:tcW w:w="3762" w:type="dxa"/>
            <w:gridSpan w:val="4"/>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2. Доношење Закона о изменама и допунама Закона о јавном информисању и медијима којима би се употреба платформе учинила законском обавезом за све органе који расписују и спроводе јавне конкурсе у овој области и уредио њен садржај и начин функционисања</w:t>
            </w:r>
          </w:p>
        </w:tc>
        <w:tc>
          <w:tcPr>
            <w:tcW w:w="5066" w:type="dxa"/>
            <w:gridSpan w:val="4"/>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II квартал 2021.</w:t>
            </w:r>
          </w:p>
        </w:tc>
        <w:tc>
          <w:tcPr>
            <w:tcW w:w="5572" w:type="dxa"/>
            <w:gridSpan w:val="3"/>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IV квартал 2021.</w:t>
            </w:r>
          </w:p>
        </w:tc>
      </w:tr>
      <w:tr w:rsidR="00DD0C4A" w:rsidRPr="00DD0C4A" w:rsidTr="00AC044C">
        <w:trPr>
          <w:trHeight w:val="45"/>
          <w:tblCellSpacing w:w="0" w:type="auto"/>
        </w:trPr>
        <w:tc>
          <w:tcPr>
            <w:tcW w:w="3762" w:type="dxa"/>
            <w:gridSpan w:val="4"/>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3. Формирање и техничка израда информационе платформе</w:t>
            </w:r>
          </w:p>
        </w:tc>
        <w:tc>
          <w:tcPr>
            <w:tcW w:w="5066" w:type="dxa"/>
            <w:gridSpan w:val="4"/>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I квартал 2021.</w:t>
            </w:r>
          </w:p>
        </w:tc>
        <w:tc>
          <w:tcPr>
            <w:tcW w:w="5572" w:type="dxa"/>
            <w:gridSpan w:val="3"/>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III квартал 2022.</w:t>
            </w:r>
          </w:p>
        </w:tc>
      </w:tr>
      <w:tr w:rsidR="00DD0C4A" w:rsidRPr="00DD0C4A" w:rsidTr="00AC044C">
        <w:trPr>
          <w:trHeight w:val="45"/>
          <w:tblCellSpacing w:w="0" w:type="auto"/>
        </w:trPr>
        <w:tc>
          <w:tcPr>
            <w:tcW w:w="0" w:type="auto"/>
            <w:gridSpan w:val="11"/>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b/>
                <w:color w:val="000000"/>
              </w:rPr>
              <w:t>Информације о контактима</w:t>
            </w:r>
          </w:p>
        </w:tc>
      </w:tr>
      <w:tr w:rsidR="00DD0C4A" w:rsidRPr="00DD0C4A" w:rsidTr="00AC044C">
        <w:trPr>
          <w:trHeight w:val="45"/>
          <w:tblCellSpacing w:w="0" w:type="auto"/>
        </w:trPr>
        <w:tc>
          <w:tcPr>
            <w:tcW w:w="3762" w:type="dxa"/>
            <w:gridSpan w:val="4"/>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Име одговорне особе из институције која је носилац активности</w:t>
            </w:r>
          </w:p>
        </w:tc>
        <w:tc>
          <w:tcPr>
            <w:tcW w:w="0" w:type="auto"/>
            <w:gridSpan w:val="7"/>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Славица Трифуновић, Министарство културе и информисања</w:t>
            </w:r>
          </w:p>
        </w:tc>
      </w:tr>
      <w:tr w:rsidR="00DD0C4A" w:rsidRPr="00DD0C4A" w:rsidTr="00AC044C">
        <w:trPr>
          <w:trHeight w:val="45"/>
          <w:tblCellSpacing w:w="0" w:type="auto"/>
        </w:trPr>
        <w:tc>
          <w:tcPr>
            <w:tcW w:w="3762" w:type="dxa"/>
            <w:gridSpan w:val="4"/>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Звање, Сектор</w:t>
            </w:r>
          </w:p>
        </w:tc>
        <w:tc>
          <w:tcPr>
            <w:tcW w:w="0" w:type="auto"/>
            <w:gridSpan w:val="7"/>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в.д. помоћника министра</w:t>
            </w:r>
          </w:p>
        </w:tc>
      </w:tr>
      <w:tr w:rsidR="00DD0C4A" w:rsidRPr="00DD0C4A" w:rsidTr="00AC044C">
        <w:trPr>
          <w:trHeight w:val="45"/>
          <w:tblCellSpacing w:w="0" w:type="auto"/>
        </w:trPr>
        <w:tc>
          <w:tcPr>
            <w:tcW w:w="3762" w:type="dxa"/>
            <w:gridSpan w:val="4"/>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Електронска пошта и телефон</w:t>
            </w:r>
          </w:p>
        </w:tc>
        <w:tc>
          <w:tcPr>
            <w:tcW w:w="0" w:type="auto"/>
            <w:gridSpan w:val="7"/>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slavica.trifunovic@kultura.gov.rs</w:t>
            </w:r>
          </w:p>
          <w:p w:rsidR="00DD0C4A" w:rsidRPr="00DD0C4A" w:rsidRDefault="00DD0C4A" w:rsidP="00AC044C">
            <w:pPr>
              <w:spacing w:after="150"/>
              <w:rPr>
                <w:rFonts w:ascii="Arial" w:hAnsi="Arial" w:cs="Arial"/>
              </w:rPr>
            </w:pPr>
            <w:r w:rsidRPr="00DD0C4A">
              <w:rPr>
                <w:rFonts w:ascii="Arial" w:hAnsi="Arial" w:cs="Arial"/>
                <w:color w:val="000000"/>
              </w:rPr>
              <w:t>011/3398498</w:t>
            </w:r>
          </w:p>
        </w:tc>
      </w:tr>
      <w:tr w:rsidR="00DD0C4A" w:rsidRPr="00DD0C4A" w:rsidTr="00AC044C">
        <w:trPr>
          <w:trHeight w:val="45"/>
          <w:tblCellSpacing w:w="0" w:type="auto"/>
        </w:trPr>
        <w:tc>
          <w:tcPr>
            <w:tcW w:w="3762" w:type="dxa"/>
            <w:gridSpan w:val="4"/>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Остали</w:t>
            </w:r>
          </w:p>
          <w:p w:rsidR="00DD0C4A" w:rsidRPr="00DD0C4A" w:rsidRDefault="00DD0C4A" w:rsidP="00AC044C">
            <w:pPr>
              <w:spacing w:after="150"/>
              <w:rPr>
                <w:rFonts w:ascii="Arial" w:hAnsi="Arial" w:cs="Arial"/>
              </w:rPr>
            </w:pPr>
            <w:r w:rsidRPr="00DD0C4A">
              <w:rPr>
                <w:rFonts w:ascii="Arial" w:hAnsi="Arial" w:cs="Arial"/>
                <w:color w:val="000000"/>
              </w:rPr>
              <w:t>учесници</w:t>
            </w:r>
          </w:p>
        </w:tc>
        <w:tc>
          <w:tcPr>
            <w:tcW w:w="5066" w:type="dxa"/>
            <w:gridSpan w:val="4"/>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Управа</w:t>
            </w:r>
          </w:p>
        </w:tc>
        <w:tc>
          <w:tcPr>
            <w:tcW w:w="5572" w:type="dxa"/>
            <w:gridSpan w:val="3"/>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Канцеларија за информационе технологије и електронску управу</w:t>
            </w:r>
          </w:p>
        </w:tc>
      </w:tr>
      <w:tr w:rsidR="00DD0C4A" w:rsidRPr="00DD0C4A" w:rsidTr="00AC044C">
        <w:trPr>
          <w:trHeight w:val="45"/>
          <w:tblCellSpacing w:w="0" w:type="auto"/>
        </w:trPr>
        <w:tc>
          <w:tcPr>
            <w:tcW w:w="3762" w:type="dxa"/>
            <w:gridSpan w:val="4"/>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rPr>
                <w:rFonts w:ascii="Arial" w:hAnsi="Arial" w:cs="Arial"/>
              </w:rPr>
            </w:pPr>
          </w:p>
        </w:tc>
        <w:tc>
          <w:tcPr>
            <w:tcW w:w="5066" w:type="dxa"/>
            <w:gridSpan w:val="4"/>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ОЦД, приватни сектор, радна група</w:t>
            </w:r>
          </w:p>
        </w:tc>
        <w:tc>
          <w:tcPr>
            <w:tcW w:w="5572" w:type="dxa"/>
            <w:gridSpan w:val="3"/>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БИРН</w:t>
            </w:r>
          </w:p>
        </w:tc>
      </w:tr>
      <w:tr w:rsidR="00DD0C4A" w:rsidRPr="00DD0C4A" w:rsidTr="00AC044C">
        <w:trPr>
          <w:trHeight w:val="45"/>
          <w:tblCellSpacing w:w="0" w:type="auto"/>
        </w:trPr>
        <w:tc>
          <w:tcPr>
            <w:tcW w:w="0" w:type="auto"/>
            <w:gridSpan w:val="11"/>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b/>
                <w:color w:val="000000"/>
              </w:rPr>
              <w:t>Обавеза 12. Увођење обавезе спровођења јавне расправе приликом утврђивања тема значајних за остваривање јавног интереса на територији за коју се расписује конкурс у области јавног информисања</w:t>
            </w:r>
          </w:p>
        </w:tc>
      </w:tr>
      <w:tr w:rsidR="00DD0C4A" w:rsidRPr="00DD0C4A" w:rsidTr="00AC044C">
        <w:trPr>
          <w:trHeight w:val="45"/>
          <w:tblCellSpacing w:w="0" w:type="auto"/>
        </w:trPr>
        <w:tc>
          <w:tcPr>
            <w:tcW w:w="0" w:type="auto"/>
            <w:gridSpan w:val="11"/>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Датум почетка и завршетка обавезе</w:t>
            </w:r>
          </w:p>
          <w:p w:rsidR="00DD0C4A" w:rsidRPr="00DD0C4A" w:rsidRDefault="00DD0C4A" w:rsidP="00AC044C">
            <w:pPr>
              <w:spacing w:after="150"/>
              <w:rPr>
                <w:rFonts w:ascii="Arial" w:hAnsi="Arial" w:cs="Arial"/>
              </w:rPr>
            </w:pPr>
            <w:r w:rsidRPr="00DD0C4A">
              <w:rPr>
                <w:rFonts w:ascii="Arial" w:hAnsi="Arial" w:cs="Arial"/>
                <w:color w:val="000000"/>
              </w:rPr>
              <w:t>IV квартал 2020. године – IV квартал 2021. године</w:t>
            </w:r>
          </w:p>
        </w:tc>
      </w:tr>
      <w:tr w:rsidR="00DD0C4A" w:rsidRPr="00DD0C4A" w:rsidTr="00AC044C">
        <w:trPr>
          <w:trHeight w:val="45"/>
          <w:tblCellSpacing w:w="0" w:type="auto"/>
        </w:trPr>
        <w:tc>
          <w:tcPr>
            <w:tcW w:w="2269" w:type="dxa"/>
            <w:gridSpan w:val="2"/>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Назив одговорне институције</w:t>
            </w:r>
          </w:p>
        </w:tc>
        <w:tc>
          <w:tcPr>
            <w:tcW w:w="0" w:type="auto"/>
            <w:gridSpan w:val="9"/>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Министарство културе и информисања</w:t>
            </w:r>
          </w:p>
        </w:tc>
      </w:tr>
      <w:tr w:rsidR="00DD0C4A" w:rsidRPr="00DD0C4A" w:rsidTr="00AC044C">
        <w:trPr>
          <w:trHeight w:val="45"/>
          <w:tblCellSpacing w:w="0" w:type="auto"/>
        </w:trPr>
        <w:tc>
          <w:tcPr>
            <w:tcW w:w="0" w:type="auto"/>
            <w:gridSpan w:val="11"/>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b/>
                <w:color w:val="000000"/>
              </w:rPr>
              <w:t>Опис обавезе</w:t>
            </w:r>
          </w:p>
        </w:tc>
      </w:tr>
      <w:tr w:rsidR="00DD0C4A" w:rsidRPr="00DD0C4A" w:rsidTr="00AC044C">
        <w:trPr>
          <w:trHeight w:val="45"/>
          <w:tblCellSpacing w:w="0" w:type="auto"/>
        </w:trPr>
        <w:tc>
          <w:tcPr>
            <w:tcW w:w="2269" w:type="dxa"/>
            <w:gridSpan w:val="2"/>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Проблем којим се обавеза бави</w:t>
            </w:r>
          </w:p>
        </w:tc>
        <w:tc>
          <w:tcPr>
            <w:tcW w:w="0" w:type="auto"/>
            <w:gridSpan w:val="9"/>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Законом о јавном информисању и медијима утврђени су основни критеријуми за оцену пројеката пријављених на расписаним конкурсима за суфинансирање медијских садржаја из буџетских средстава, као и да се ближи критеријуми за сваки расписани конкурс објављују у јавном позиву. У складу са тим, поред осталог, јавни позиви по правилу садрже и теме које су од приоритетног значаја у периоду расписивања одређеног конкурса на одређеном географском подручју за који се конкурс расписује.</w:t>
            </w:r>
          </w:p>
          <w:p w:rsidR="00DD0C4A" w:rsidRPr="00DD0C4A" w:rsidRDefault="00DD0C4A" w:rsidP="00AC044C">
            <w:pPr>
              <w:spacing w:after="150"/>
              <w:rPr>
                <w:rFonts w:ascii="Arial" w:hAnsi="Arial" w:cs="Arial"/>
              </w:rPr>
            </w:pPr>
            <w:r w:rsidRPr="00DD0C4A">
              <w:rPr>
                <w:rFonts w:ascii="Arial" w:hAnsi="Arial" w:cs="Arial"/>
                <w:color w:val="000000"/>
              </w:rPr>
              <w:t>Међутим, у пракси су оваква законска решења довела до тога да органи који додељују буџетска средства или само преузимају дефиницију јавног интереса из Закона, не приоритизујући одређене теме, или произвољно утврђују приоритете без претходних консултација са грађанима заједнице на чијем се подручју остварује јавни интерес кроз подржани медијски садржај.</w:t>
            </w:r>
          </w:p>
          <w:p w:rsidR="00DD0C4A" w:rsidRPr="00DD0C4A" w:rsidRDefault="00DD0C4A" w:rsidP="00AC044C">
            <w:pPr>
              <w:spacing w:after="150"/>
              <w:rPr>
                <w:rFonts w:ascii="Arial" w:hAnsi="Arial" w:cs="Arial"/>
              </w:rPr>
            </w:pPr>
            <w:r w:rsidRPr="00DD0C4A">
              <w:rPr>
                <w:rFonts w:ascii="Arial" w:hAnsi="Arial" w:cs="Arial"/>
                <w:color w:val="000000"/>
              </w:rPr>
              <w:t>На тај начин грађани остају лишени могућности да изнесу своје потребе у односу на жељени медијски садржај, али и да на неки начин учествују у процесу доношења одлука о начину на који се троше буџетска средства.</w:t>
            </w:r>
          </w:p>
        </w:tc>
      </w:tr>
      <w:tr w:rsidR="00DD0C4A" w:rsidRPr="00DD0C4A" w:rsidTr="00AC044C">
        <w:trPr>
          <w:trHeight w:val="45"/>
          <w:tblCellSpacing w:w="0" w:type="auto"/>
        </w:trPr>
        <w:tc>
          <w:tcPr>
            <w:tcW w:w="2269" w:type="dxa"/>
            <w:gridSpan w:val="2"/>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rPr>
                <w:rFonts w:ascii="Arial" w:hAnsi="Arial" w:cs="Arial"/>
              </w:rPr>
            </w:pPr>
          </w:p>
        </w:tc>
        <w:tc>
          <w:tcPr>
            <w:tcW w:w="0" w:type="auto"/>
            <w:gridSpan w:val="9"/>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У том смислу и Стратегија развоја система јавног информисања у Републици Србији за период 2020–2025. година предвиђа да ће се „изменама закона из области јавног информисања, као и пратећег подзаконског акта прописати, као допунски критеријум на конкурсима за пројектно суфинансирање, резултати јавних расправа на којима су се грађани изјаснили о темама и медијским садржајима ради остваривања јавног интереса грађана на територији за коју је конкурс расписан” (мера 4.4., активност 4.4.1).</w:t>
            </w:r>
          </w:p>
        </w:tc>
      </w:tr>
      <w:tr w:rsidR="00DD0C4A" w:rsidRPr="00DD0C4A" w:rsidTr="00AC044C">
        <w:trPr>
          <w:trHeight w:val="45"/>
          <w:tblCellSpacing w:w="0" w:type="auto"/>
        </w:trPr>
        <w:tc>
          <w:tcPr>
            <w:tcW w:w="2269" w:type="dxa"/>
            <w:gridSpan w:val="2"/>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Обавеза</w:t>
            </w:r>
          </w:p>
        </w:tc>
        <w:tc>
          <w:tcPr>
            <w:tcW w:w="0" w:type="auto"/>
            <w:gridSpan w:val="9"/>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Обавеза подразумева измене и допуне Закона о јавном информисању и медијима и пратећег подзаконског акта, у правцу увођења обавезе органа јавне власти који спроводи конкурсе у области јавног информисања, да пре њиховог расписивања организују јавну расправу ради утврђивања тема значајних за остваривање јавног интереса у области јавног информисања на територији за коју се конкурс расписује.</w:t>
            </w:r>
          </w:p>
        </w:tc>
      </w:tr>
      <w:tr w:rsidR="00DD0C4A" w:rsidRPr="00DD0C4A" w:rsidTr="00AC044C">
        <w:trPr>
          <w:trHeight w:val="45"/>
          <w:tblCellSpacing w:w="0" w:type="auto"/>
        </w:trPr>
        <w:tc>
          <w:tcPr>
            <w:tcW w:w="2269" w:type="dxa"/>
            <w:gridSpan w:val="2"/>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Како ће обавеза допринети решавању проблема?</w:t>
            </w:r>
          </w:p>
        </w:tc>
        <w:tc>
          <w:tcPr>
            <w:tcW w:w="0" w:type="auto"/>
            <w:gridSpan w:val="9"/>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Увођењем обавезе спровођења јавних расправа ради дефинисања приоритетних тема за остваривање јавног интереса кроз медијске садржаје, грађанима се пружа могућност да искажу своје потребе и укажу на посебно значајне теме за заједницу у којој живе, а које би требало да буду подржане буџетским средствима.</w:t>
            </w:r>
          </w:p>
          <w:p w:rsidR="00DD0C4A" w:rsidRPr="00DD0C4A" w:rsidRDefault="00DD0C4A" w:rsidP="00AC044C">
            <w:pPr>
              <w:spacing w:after="150"/>
              <w:rPr>
                <w:rFonts w:ascii="Arial" w:hAnsi="Arial" w:cs="Arial"/>
              </w:rPr>
            </w:pPr>
            <w:r w:rsidRPr="00DD0C4A">
              <w:rPr>
                <w:rFonts w:ascii="Arial" w:hAnsi="Arial" w:cs="Arial"/>
                <w:color w:val="000000"/>
              </w:rPr>
              <w:t>Такође, на овај начин њима се пружа прилика да учествују у процесу одлучивања о трошењу буџетских средстава кроз учешће на самим јавним расправама.</w:t>
            </w:r>
          </w:p>
          <w:p w:rsidR="00DD0C4A" w:rsidRPr="00DD0C4A" w:rsidRDefault="00DD0C4A" w:rsidP="00AC044C">
            <w:pPr>
              <w:spacing w:after="150"/>
              <w:rPr>
                <w:rFonts w:ascii="Arial" w:hAnsi="Arial" w:cs="Arial"/>
              </w:rPr>
            </w:pPr>
            <w:r w:rsidRPr="00DD0C4A">
              <w:rPr>
                <w:rFonts w:ascii="Arial" w:hAnsi="Arial" w:cs="Arial"/>
                <w:color w:val="000000"/>
              </w:rPr>
              <w:t>Свеукупно гледано, укључивањем заједнице у процес дефинисања приоритетних тема којима се остварује јавни интерес на њеном подручју обезбеђује се да подржани медијски садржаји одговоре на потребе грађана који ту заједницу чине.</w:t>
            </w:r>
          </w:p>
        </w:tc>
      </w:tr>
      <w:tr w:rsidR="00DD0C4A" w:rsidRPr="00DD0C4A" w:rsidTr="00AC044C">
        <w:trPr>
          <w:trHeight w:val="45"/>
          <w:tblCellSpacing w:w="0" w:type="auto"/>
        </w:trPr>
        <w:tc>
          <w:tcPr>
            <w:tcW w:w="2269" w:type="dxa"/>
            <w:gridSpan w:val="2"/>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Зашто је обавеза релевантна у односу на ОГП вредности?</w:t>
            </w:r>
          </w:p>
        </w:tc>
        <w:tc>
          <w:tcPr>
            <w:tcW w:w="0" w:type="auto"/>
            <w:gridSpan w:val="9"/>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Са једне стране, обавеза је релевантна у односу на фискалну транспарентност, с обзиром да се њеном реализацијом обезбеђује бољи увид у трошење буџетских средстава од стране грађана.</w:t>
            </w:r>
          </w:p>
          <w:p w:rsidR="00DD0C4A" w:rsidRPr="00DD0C4A" w:rsidRDefault="00DD0C4A" w:rsidP="00AC044C">
            <w:pPr>
              <w:spacing w:after="150"/>
              <w:rPr>
                <w:rFonts w:ascii="Arial" w:hAnsi="Arial" w:cs="Arial"/>
              </w:rPr>
            </w:pPr>
            <w:r w:rsidRPr="00DD0C4A">
              <w:rPr>
                <w:rFonts w:ascii="Arial" w:hAnsi="Arial" w:cs="Arial"/>
                <w:color w:val="000000"/>
              </w:rPr>
              <w:t>Такође, обавеза доприноси и унапређењу учешћа грађана у доношењу одлука имајући у виду да се кроз спровођење јавних расправа о посебно значајним темама за остваривање јавног интереса, грађанима даје могућност да на одређени начин учествују у доношењу одлука о коришћењу буџетских средстава.</w:t>
            </w:r>
          </w:p>
        </w:tc>
      </w:tr>
      <w:tr w:rsidR="00DD0C4A" w:rsidRPr="00DD0C4A" w:rsidTr="00AC044C">
        <w:trPr>
          <w:trHeight w:val="45"/>
          <w:tblCellSpacing w:w="0" w:type="auto"/>
        </w:trPr>
        <w:tc>
          <w:tcPr>
            <w:tcW w:w="2269" w:type="dxa"/>
            <w:gridSpan w:val="2"/>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Додатне информације</w:t>
            </w:r>
          </w:p>
        </w:tc>
        <w:tc>
          <w:tcPr>
            <w:tcW w:w="0" w:type="auto"/>
            <w:gridSpan w:val="9"/>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Обавеза је директно повезана са мером 4.4. Стратегије развоја система јавног информисања у Републици Србији за период 2020–2025. година.</w:t>
            </w:r>
          </w:p>
        </w:tc>
      </w:tr>
      <w:tr w:rsidR="00DD0C4A" w:rsidRPr="00DD0C4A" w:rsidTr="00AC044C">
        <w:trPr>
          <w:trHeight w:val="45"/>
          <w:tblCellSpacing w:w="0" w:type="auto"/>
        </w:trPr>
        <w:tc>
          <w:tcPr>
            <w:tcW w:w="2269" w:type="dxa"/>
            <w:gridSpan w:val="2"/>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Активности са проверљивим резултатом и датумом реализације:</w:t>
            </w:r>
          </w:p>
        </w:tc>
        <w:tc>
          <w:tcPr>
            <w:tcW w:w="5282" w:type="dxa"/>
            <w:gridSpan w:val="4"/>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Датум</w:t>
            </w:r>
          </w:p>
          <w:p w:rsidR="00DD0C4A" w:rsidRPr="00DD0C4A" w:rsidRDefault="00DD0C4A" w:rsidP="00AC044C">
            <w:pPr>
              <w:spacing w:after="150"/>
              <w:rPr>
                <w:rFonts w:ascii="Arial" w:hAnsi="Arial" w:cs="Arial"/>
              </w:rPr>
            </w:pPr>
            <w:r w:rsidRPr="00DD0C4A">
              <w:rPr>
                <w:rFonts w:ascii="Arial" w:hAnsi="Arial" w:cs="Arial"/>
                <w:color w:val="000000"/>
              </w:rPr>
              <w:t>почетка:</w:t>
            </w:r>
          </w:p>
        </w:tc>
        <w:tc>
          <w:tcPr>
            <w:tcW w:w="6849" w:type="dxa"/>
            <w:gridSpan w:val="5"/>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Датум</w:t>
            </w:r>
          </w:p>
          <w:p w:rsidR="00DD0C4A" w:rsidRPr="00DD0C4A" w:rsidRDefault="00DD0C4A" w:rsidP="00AC044C">
            <w:pPr>
              <w:spacing w:after="150"/>
              <w:rPr>
                <w:rFonts w:ascii="Arial" w:hAnsi="Arial" w:cs="Arial"/>
              </w:rPr>
            </w:pPr>
            <w:r w:rsidRPr="00DD0C4A">
              <w:rPr>
                <w:rFonts w:ascii="Arial" w:hAnsi="Arial" w:cs="Arial"/>
                <w:color w:val="000000"/>
              </w:rPr>
              <w:t>завршетка:</w:t>
            </w:r>
          </w:p>
        </w:tc>
      </w:tr>
      <w:tr w:rsidR="00DD0C4A" w:rsidRPr="00DD0C4A" w:rsidTr="00AC044C">
        <w:trPr>
          <w:trHeight w:val="45"/>
          <w:tblCellSpacing w:w="0" w:type="auto"/>
        </w:trPr>
        <w:tc>
          <w:tcPr>
            <w:tcW w:w="2269" w:type="dxa"/>
            <w:gridSpan w:val="2"/>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1. Формирање Радне групе за израду Нацрта закона о изменама и допунама Закона о јавном информисању и медијима</w:t>
            </w:r>
          </w:p>
        </w:tc>
        <w:tc>
          <w:tcPr>
            <w:tcW w:w="5282" w:type="dxa"/>
            <w:gridSpan w:val="4"/>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IV квартал 2020.</w:t>
            </w:r>
          </w:p>
        </w:tc>
        <w:tc>
          <w:tcPr>
            <w:tcW w:w="6849" w:type="dxa"/>
            <w:gridSpan w:val="5"/>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II квартал 2021.</w:t>
            </w:r>
          </w:p>
        </w:tc>
      </w:tr>
      <w:tr w:rsidR="00DD0C4A" w:rsidRPr="00DD0C4A" w:rsidTr="00AC044C">
        <w:trPr>
          <w:trHeight w:val="45"/>
          <w:tblCellSpacing w:w="0" w:type="auto"/>
        </w:trPr>
        <w:tc>
          <w:tcPr>
            <w:tcW w:w="2269" w:type="dxa"/>
            <w:gridSpan w:val="2"/>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2. Израда Нацрта закона о изменама и допунама Закона о јавном информисању и медијима</w:t>
            </w:r>
          </w:p>
        </w:tc>
        <w:tc>
          <w:tcPr>
            <w:tcW w:w="5282" w:type="dxa"/>
            <w:gridSpan w:val="4"/>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II квартал 2021.</w:t>
            </w:r>
          </w:p>
        </w:tc>
        <w:tc>
          <w:tcPr>
            <w:tcW w:w="6849" w:type="dxa"/>
            <w:gridSpan w:val="5"/>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III квартал 2021.</w:t>
            </w:r>
          </w:p>
        </w:tc>
      </w:tr>
      <w:tr w:rsidR="00DD0C4A" w:rsidRPr="00DD0C4A" w:rsidTr="00AC044C">
        <w:trPr>
          <w:trHeight w:val="45"/>
          <w:tblCellSpacing w:w="0" w:type="auto"/>
        </w:trPr>
        <w:tc>
          <w:tcPr>
            <w:tcW w:w="2269" w:type="dxa"/>
            <w:gridSpan w:val="2"/>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3. Влада утврђује Предлог Закона о изменама и допунама Закона о јавном информисању и медијима</w:t>
            </w:r>
          </w:p>
        </w:tc>
        <w:tc>
          <w:tcPr>
            <w:tcW w:w="5282" w:type="dxa"/>
            <w:gridSpan w:val="4"/>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IV квартал 2021.</w:t>
            </w:r>
          </w:p>
        </w:tc>
        <w:tc>
          <w:tcPr>
            <w:tcW w:w="6849" w:type="dxa"/>
            <w:gridSpan w:val="5"/>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IV квартал 2021.</w:t>
            </w:r>
          </w:p>
        </w:tc>
      </w:tr>
      <w:tr w:rsidR="00DD0C4A" w:rsidRPr="00DD0C4A" w:rsidTr="00AC044C">
        <w:trPr>
          <w:trHeight w:val="45"/>
          <w:tblCellSpacing w:w="0" w:type="auto"/>
        </w:trPr>
        <w:tc>
          <w:tcPr>
            <w:tcW w:w="0" w:type="auto"/>
            <w:gridSpan w:val="11"/>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b/>
                <w:color w:val="000000"/>
              </w:rPr>
              <w:t>Информације о контактима</w:t>
            </w:r>
          </w:p>
        </w:tc>
      </w:tr>
      <w:tr w:rsidR="00DD0C4A" w:rsidRPr="00DD0C4A" w:rsidTr="00AC044C">
        <w:trPr>
          <w:trHeight w:val="45"/>
          <w:tblCellSpacing w:w="0" w:type="auto"/>
        </w:trPr>
        <w:tc>
          <w:tcPr>
            <w:tcW w:w="2269" w:type="dxa"/>
            <w:gridSpan w:val="2"/>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Име одговорне особе из институције која је носилац активности</w:t>
            </w:r>
          </w:p>
        </w:tc>
        <w:tc>
          <w:tcPr>
            <w:tcW w:w="0" w:type="auto"/>
            <w:gridSpan w:val="9"/>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Славица Трифуновић</w:t>
            </w:r>
          </w:p>
        </w:tc>
      </w:tr>
      <w:tr w:rsidR="00DD0C4A" w:rsidRPr="00DD0C4A" w:rsidTr="00AC044C">
        <w:trPr>
          <w:trHeight w:val="45"/>
          <w:tblCellSpacing w:w="0" w:type="auto"/>
        </w:trPr>
        <w:tc>
          <w:tcPr>
            <w:tcW w:w="2269" w:type="dxa"/>
            <w:gridSpan w:val="2"/>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Звање, Сектор</w:t>
            </w:r>
          </w:p>
        </w:tc>
        <w:tc>
          <w:tcPr>
            <w:tcW w:w="0" w:type="auto"/>
            <w:gridSpan w:val="9"/>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в.д. помоћника министра</w:t>
            </w:r>
          </w:p>
        </w:tc>
      </w:tr>
      <w:tr w:rsidR="00DD0C4A" w:rsidRPr="00DD0C4A" w:rsidTr="00AC044C">
        <w:trPr>
          <w:trHeight w:val="45"/>
          <w:tblCellSpacing w:w="0" w:type="auto"/>
        </w:trPr>
        <w:tc>
          <w:tcPr>
            <w:tcW w:w="2269" w:type="dxa"/>
            <w:gridSpan w:val="2"/>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Електронска пошта и телефон</w:t>
            </w:r>
          </w:p>
        </w:tc>
        <w:tc>
          <w:tcPr>
            <w:tcW w:w="0" w:type="auto"/>
            <w:gridSpan w:val="9"/>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slavica.trifunovic@kultura.gov.rs</w:t>
            </w:r>
          </w:p>
          <w:p w:rsidR="00DD0C4A" w:rsidRPr="00DD0C4A" w:rsidRDefault="00DD0C4A" w:rsidP="00AC044C">
            <w:pPr>
              <w:spacing w:after="150"/>
              <w:rPr>
                <w:rFonts w:ascii="Arial" w:hAnsi="Arial" w:cs="Arial"/>
              </w:rPr>
            </w:pPr>
            <w:r w:rsidRPr="00DD0C4A">
              <w:rPr>
                <w:rFonts w:ascii="Arial" w:hAnsi="Arial" w:cs="Arial"/>
                <w:color w:val="000000"/>
              </w:rPr>
              <w:t>066/8252072, 011/3398498</w:t>
            </w:r>
          </w:p>
        </w:tc>
      </w:tr>
      <w:tr w:rsidR="00DD0C4A" w:rsidRPr="00DD0C4A" w:rsidTr="00AC044C">
        <w:trPr>
          <w:trHeight w:val="45"/>
          <w:tblCellSpacing w:w="0" w:type="auto"/>
        </w:trPr>
        <w:tc>
          <w:tcPr>
            <w:tcW w:w="2269" w:type="dxa"/>
            <w:gridSpan w:val="2"/>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Остали</w:t>
            </w:r>
          </w:p>
          <w:p w:rsidR="00DD0C4A" w:rsidRPr="00DD0C4A" w:rsidRDefault="00DD0C4A" w:rsidP="00AC044C">
            <w:pPr>
              <w:spacing w:after="150"/>
              <w:rPr>
                <w:rFonts w:ascii="Arial" w:hAnsi="Arial" w:cs="Arial"/>
              </w:rPr>
            </w:pPr>
            <w:r w:rsidRPr="00DD0C4A">
              <w:rPr>
                <w:rFonts w:ascii="Arial" w:hAnsi="Arial" w:cs="Arial"/>
                <w:color w:val="000000"/>
              </w:rPr>
              <w:t>учесници</w:t>
            </w:r>
          </w:p>
        </w:tc>
        <w:tc>
          <w:tcPr>
            <w:tcW w:w="5282" w:type="dxa"/>
            <w:gridSpan w:val="4"/>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Управа</w:t>
            </w:r>
          </w:p>
        </w:tc>
        <w:tc>
          <w:tcPr>
            <w:tcW w:w="6849" w:type="dxa"/>
            <w:gridSpan w:val="5"/>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Раднa групa за израду Нацрта закона о изменама и допунама Закона о јавном информисању и медијима</w:t>
            </w:r>
          </w:p>
        </w:tc>
      </w:tr>
      <w:tr w:rsidR="00DD0C4A" w:rsidRPr="00DD0C4A" w:rsidTr="00AC044C">
        <w:trPr>
          <w:trHeight w:val="45"/>
          <w:tblCellSpacing w:w="0" w:type="auto"/>
        </w:trPr>
        <w:tc>
          <w:tcPr>
            <w:tcW w:w="2269" w:type="dxa"/>
            <w:gridSpan w:val="2"/>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rPr>
                <w:rFonts w:ascii="Arial" w:hAnsi="Arial" w:cs="Arial"/>
              </w:rPr>
            </w:pPr>
          </w:p>
        </w:tc>
        <w:tc>
          <w:tcPr>
            <w:tcW w:w="5282" w:type="dxa"/>
            <w:gridSpan w:val="4"/>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spacing w:after="150"/>
              <w:rPr>
                <w:rFonts w:ascii="Arial" w:hAnsi="Arial" w:cs="Arial"/>
              </w:rPr>
            </w:pPr>
            <w:r w:rsidRPr="00DD0C4A">
              <w:rPr>
                <w:rFonts w:ascii="Arial" w:hAnsi="Arial" w:cs="Arial"/>
                <w:color w:val="000000"/>
              </w:rPr>
              <w:t>ОЦД, приватни сектор, радна група</w:t>
            </w:r>
          </w:p>
        </w:tc>
        <w:tc>
          <w:tcPr>
            <w:tcW w:w="6849" w:type="dxa"/>
            <w:gridSpan w:val="5"/>
            <w:tcBorders>
              <w:top w:val="single" w:sz="8" w:space="0" w:color="000000"/>
              <w:left w:val="single" w:sz="8" w:space="0" w:color="000000"/>
              <w:bottom w:val="single" w:sz="8" w:space="0" w:color="000000"/>
              <w:right w:val="single" w:sz="8" w:space="0" w:color="000000"/>
            </w:tcBorders>
            <w:vAlign w:val="center"/>
          </w:tcPr>
          <w:p w:rsidR="00DD0C4A" w:rsidRPr="00DD0C4A" w:rsidRDefault="00DD0C4A" w:rsidP="00AC044C">
            <w:pPr>
              <w:rPr>
                <w:rFonts w:ascii="Arial" w:hAnsi="Arial" w:cs="Arial"/>
              </w:rPr>
            </w:pPr>
          </w:p>
        </w:tc>
      </w:tr>
    </w:tbl>
    <w:p w:rsidR="00DD0C4A" w:rsidRPr="00DD0C4A" w:rsidRDefault="00DD0C4A" w:rsidP="00DD0C4A">
      <w:pPr>
        <w:rPr>
          <w:rFonts w:ascii="Arial" w:hAnsi="Arial" w:cs="Arial"/>
        </w:rPr>
      </w:pPr>
    </w:p>
    <w:p w:rsidR="00BD47D6" w:rsidRPr="00DD0C4A" w:rsidRDefault="00BD47D6">
      <w:pPr>
        <w:rPr>
          <w:rFonts w:ascii="Arial" w:hAnsi="Arial" w:cs="Arial"/>
          <w:b/>
          <w:sz w:val="18"/>
        </w:rPr>
      </w:pPr>
    </w:p>
    <w:sectPr w:rsidR="00BD47D6" w:rsidRPr="00DD0C4A" w:rsidSect="00DD0C4A">
      <w:footerReference w:type="default" r:id="rId8"/>
      <w:type w:val="continuous"/>
      <w:pgSz w:w="12480" w:h="16443"/>
      <w:pgMar w:top="426" w:right="720" w:bottom="1276" w:left="743" w:header="720" w:footer="1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861" w:rsidRDefault="008C5861" w:rsidP="001053E8">
      <w:r>
        <w:separator/>
      </w:r>
    </w:p>
  </w:endnote>
  <w:endnote w:type="continuationSeparator" w:id="0">
    <w:p w:rsidR="008C5861" w:rsidRDefault="008C5861" w:rsidP="00105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C4A" w:rsidRDefault="00DD0C4A">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8C5861">
      <w:rPr>
        <w:caps/>
        <w:noProof/>
        <w:color w:val="4F81BD" w:themeColor="accent1"/>
      </w:rPr>
      <w:t>1</w:t>
    </w:r>
    <w:r>
      <w:rPr>
        <w:caps/>
        <w:noProof/>
        <w:color w:val="4F81BD" w:themeColor="accent1"/>
      </w:rPr>
      <w:fldChar w:fldCharType="end"/>
    </w:r>
  </w:p>
  <w:p w:rsidR="00DD0C4A" w:rsidRDefault="00DD0C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861" w:rsidRDefault="008C5861" w:rsidP="001053E8">
      <w:r>
        <w:separator/>
      </w:r>
    </w:p>
  </w:footnote>
  <w:footnote w:type="continuationSeparator" w:id="0">
    <w:p w:rsidR="008C5861" w:rsidRDefault="008C5861" w:rsidP="001053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C2F35"/>
    <w:multiLevelType w:val="hybridMultilevel"/>
    <w:tmpl w:val="9DD0DE9E"/>
    <w:lvl w:ilvl="0" w:tplc="F4EEF59C">
      <w:start w:val="1"/>
      <w:numFmt w:val="decimal"/>
      <w:lvlText w:val="%1"/>
      <w:lvlJc w:val="left"/>
      <w:pPr>
        <w:ind w:left="393" w:hanging="284"/>
        <w:jc w:val="right"/>
      </w:pPr>
      <w:rPr>
        <w:rFonts w:ascii="Times New Roman" w:eastAsia="Times New Roman" w:hAnsi="Times New Roman" w:cs="Times New Roman" w:hint="default"/>
        <w:b w:val="0"/>
        <w:bCs w:val="0"/>
        <w:i w:val="0"/>
        <w:iCs w:val="0"/>
        <w:spacing w:val="0"/>
        <w:w w:val="100"/>
        <w:sz w:val="14"/>
        <w:szCs w:val="14"/>
        <w:lang w:eastAsia="en-US" w:bidi="ar-SA"/>
      </w:rPr>
    </w:lvl>
    <w:lvl w:ilvl="1" w:tplc="E712544C">
      <w:start w:val="1"/>
      <w:numFmt w:val="decimal"/>
      <w:lvlText w:val="%2)"/>
      <w:lvlJc w:val="left"/>
      <w:pPr>
        <w:ind w:left="242" w:hanging="195"/>
        <w:jc w:val="left"/>
      </w:pPr>
      <w:rPr>
        <w:rFonts w:ascii="Times New Roman" w:eastAsia="Times New Roman" w:hAnsi="Times New Roman" w:cs="Times New Roman" w:hint="default"/>
        <w:b w:val="0"/>
        <w:bCs w:val="0"/>
        <w:i w:val="0"/>
        <w:iCs w:val="0"/>
        <w:spacing w:val="0"/>
        <w:w w:val="100"/>
        <w:sz w:val="18"/>
        <w:szCs w:val="18"/>
        <w:lang w:eastAsia="en-US" w:bidi="ar-SA"/>
      </w:rPr>
    </w:lvl>
    <w:lvl w:ilvl="2" w:tplc="39D4C656">
      <w:numFmt w:val="bullet"/>
      <w:lvlText w:val="•"/>
      <w:lvlJc w:val="left"/>
      <w:pPr>
        <w:ind w:left="351" w:hanging="195"/>
      </w:pPr>
      <w:rPr>
        <w:rFonts w:hint="default"/>
        <w:lang w:eastAsia="en-US" w:bidi="ar-SA"/>
      </w:rPr>
    </w:lvl>
    <w:lvl w:ilvl="3" w:tplc="8E0A96B0">
      <w:numFmt w:val="bullet"/>
      <w:lvlText w:val="•"/>
      <w:lvlJc w:val="left"/>
      <w:pPr>
        <w:ind w:left="302" w:hanging="195"/>
      </w:pPr>
      <w:rPr>
        <w:rFonts w:hint="default"/>
        <w:lang w:eastAsia="en-US" w:bidi="ar-SA"/>
      </w:rPr>
    </w:lvl>
    <w:lvl w:ilvl="4" w:tplc="771CF498">
      <w:numFmt w:val="bullet"/>
      <w:lvlText w:val="•"/>
      <w:lvlJc w:val="left"/>
      <w:pPr>
        <w:ind w:left="253" w:hanging="195"/>
      </w:pPr>
      <w:rPr>
        <w:rFonts w:hint="default"/>
        <w:lang w:eastAsia="en-US" w:bidi="ar-SA"/>
      </w:rPr>
    </w:lvl>
    <w:lvl w:ilvl="5" w:tplc="0F8CE6EC">
      <w:numFmt w:val="bullet"/>
      <w:lvlText w:val="•"/>
      <w:lvlJc w:val="left"/>
      <w:pPr>
        <w:ind w:left="204" w:hanging="195"/>
      </w:pPr>
      <w:rPr>
        <w:rFonts w:hint="default"/>
        <w:lang w:eastAsia="en-US" w:bidi="ar-SA"/>
      </w:rPr>
    </w:lvl>
    <w:lvl w:ilvl="6" w:tplc="AB101C58">
      <w:numFmt w:val="bullet"/>
      <w:lvlText w:val="•"/>
      <w:lvlJc w:val="left"/>
      <w:pPr>
        <w:ind w:left="155" w:hanging="195"/>
      </w:pPr>
      <w:rPr>
        <w:rFonts w:hint="default"/>
        <w:lang w:eastAsia="en-US" w:bidi="ar-SA"/>
      </w:rPr>
    </w:lvl>
    <w:lvl w:ilvl="7" w:tplc="A0848978">
      <w:numFmt w:val="bullet"/>
      <w:lvlText w:val="•"/>
      <w:lvlJc w:val="left"/>
      <w:pPr>
        <w:ind w:left="106" w:hanging="195"/>
      </w:pPr>
      <w:rPr>
        <w:rFonts w:hint="default"/>
        <w:lang w:eastAsia="en-US" w:bidi="ar-SA"/>
      </w:rPr>
    </w:lvl>
    <w:lvl w:ilvl="8" w:tplc="6666E4A2">
      <w:numFmt w:val="bullet"/>
      <w:lvlText w:val="•"/>
      <w:lvlJc w:val="left"/>
      <w:pPr>
        <w:ind w:left="57" w:hanging="195"/>
      </w:pPr>
      <w:rPr>
        <w:rFonts w:hint="default"/>
        <w:lang w:eastAsia="en-US" w:bidi="ar-SA"/>
      </w:rPr>
    </w:lvl>
  </w:abstractNum>
  <w:abstractNum w:abstractNumId="1" w15:restartNumberingAfterBreak="0">
    <w:nsid w:val="14571202"/>
    <w:multiLevelType w:val="hybridMultilevel"/>
    <w:tmpl w:val="19CADDAE"/>
    <w:lvl w:ilvl="0" w:tplc="1042347C">
      <w:numFmt w:val="bullet"/>
      <w:lvlText w:val="–"/>
      <w:lvlJc w:val="left"/>
      <w:pPr>
        <w:ind w:left="393" w:hanging="181"/>
      </w:pPr>
      <w:rPr>
        <w:rFonts w:ascii="Times New Roman" w:eastAsia="Times New Roman" w:hAnsi="Times New Roman" w:cs="Times New Roman" w:hint="default"/>
        <w:b w:val="0"/>
        <w:bCs w:val="0"/>
        <w:i/>
        <w:iCs/>
        <w:spacing w:val="0"/>
        <w:w w:val="100"/>
        <w:sz w:val="18"/>
        <w:szCs w:val="18"/>
        <w:lang w:eastAsia="en-US" w:bidi="ar-SA"/>
      </w:rPr>
    </w:lvl>
    <w:lvl w:ilvl="1" w:tplc="D8D64998">
      <w:numFmt w:val="bullet"/>
      <w:lvlText w:val="•"/>
      <w:lvlJc w:val="left"/>
      <w:pPr>
        <w:ind w:left="909" w:hanging="181"/>
      </w:pPr>
      <w:rPr>
        <w:rFonts w:hint="default"/>
        <w:lang w:eastAsia="en-US" w:bidi="ar-SA"/>
      </w:rPr>
    </w:lvl>
    <w:lvl w:ilvl="2" w:tplc="BA2CA1DA">
      <w:numFmt w:val="bullet"/>
      <w:lvlText w:val="•"/>
      <w:lvlJc w:val="left"/>
      <w:pPr>
        <w:ind w:left="1419" w:hanging="181"/>
      </w:pPr>
      <w:rPr>
        <w:rFonts w:hint="default"/>
        <w:lang w:eastAsia="en-US" w:bidi="ar-SA"/>
      </w:rPr>
    </w:lvl>
    <w:lvl w:ilvl="3" w:tplc="97483D40">
      <w:numFmt w:val="bullet"/>
      <w:lvlText w:val="•"/>
      <w:lvlJc w:val="left"/>
      <w:pPr>
        <w:ind w:left="1929" w:hanging="181"/>
      </w:pPr>
      <w:rPr>
        <w:rFonts w:hint="default"/>
        <w:lang w:eastAsia="en-US" w:bidi="ar-SA"/>
      </w:rPr>
    </w:lvl>
    <w:lvl w:ilvl="4" w:tplc="1C9AAD22">
      <w:numFmt w:val="bullet"/>
      <w:lvlText w:val="•"/>
      <w:lvlJc w:val="left"/>
      <w:pPr>
        <w:ind w:left="2438" w:hanging="181"/>
      </w:pPr>
      <w:rPr>
        <w:rFonts w:hint="default"/>
        <w:lang w:eastAsia="en-US" w:bidi="ar-SA"/>
      </w:rPr>
    </w:lvl>
    <w:lvl w:ilvl="5" w:tplc="7FB81304">
      <w:numFmt w:val="bullet"/>
      <w:lvlText w:val="•"/>
      <w:lvlJc w:val="left"/>
      <w:pPr>
        <w:ind w:left="2948" w:hanging="181"/>
      </w:pPr>
      <w:rPr>
        <w:rFonts w:hint="default"/>
        <w:lang w:eastAsia="en-US" w:bidi="ar-SA"/>
      </w:rPr>
    </w:lvl>
    <w:lvl w:ilvl="6" w:tplc="D8364E20">
      <w:numFmt w:val="bullet"/>
      <w:lvlText w:val="•"/>
      <w:lvlJc w:val="left"/>
      <w:pPr>
        <w:ind w:left="3458" w:hanging="181"/>
      </w:pPr>
      <w:rPr>
        <w:rFonts w:hint="default"/>
        <w:lang w:eastAsia="en-US" w:bidi="ar-SA"/>
      </w:rPr>
    </w:lvl>
    <w:lvl w:ilvl="7" w:tplc="8DEC1126">
      <w:numFmt w:val="bullet"/>
      <w:lvlText w:val="•"/>
      <w:lvlJc w:val="left"/>
      <w:pPr>
        <w:ind w:left="3968" w:hanging="181"/>
      </w:pPr>
      <w:rPr>
        <w:rFonts w:hint="default"/>
        <w:lang w:eastAsia="en-US" w:bidi="ar-SA"/>
      </w:rPr>
    </w:lvl>
    <w:lvl w:ilvl="8" w:tplc="2F7E7A68">
      <w:numFmt w:val="bullet"/>
      <w:lvlText w:val="•"/>
      <w:lvlJc w:val="left"/>
      <w:pPr>
        <w:ind w:left="4477" w:hanging="181"/>
      </w:pPr>
      <w:rPr>
        <w:rFonts w:hint="default"/>
        <w:lang w:eastAsia="en-US" w:bidi="ar-SA"/>
      </w:rPr>
    </w:lvl>
  </w:abstractNum>
  <w:abstractNum w:abstractNumId="2" w15:restartNumberingAfterBreak="0">
    <w:nsid w:val="1A821590"/>
    <w:multiLevelType w:val="multilevel"/>
    <w:tmpl w:val="D8746ADE"/>
    <w:lvl w:ilvl="0">
      <w:start w:val="1"/>
      <w:numFmt w:val="decimal"/>
      <w:lvlText w:val="%1."/>
      <w:lvlJc w:val="left"/>
      <w:pPr>
        <w:ind w:left="913" w:hanging="180"/>
        <w:jc w:val="right"/>
      </w:pPr>
      <w:rPr>
        <w:rFonts w:hint="default"/>
        <w:spacing w:val="0"/>
        <w:w w:val="100"/>
        <w:lang w:eastAsia="en-US" w:bidi="ar-SA"/>
      </w:rPr>
    </w:lvl>
    <w:lvl w:ilvl="1">
      <w:start w:val="1"/>
      <w:numFmt w:val="decimal"/>
      <w:lvlText w:val="%1.%2."/>
      <w:lvlJc w:val="left"/>
      <w:pPr>
        <w:ind w:left="1551" w:hanging="315"/>
        <w:jc w:val="right"/>
      </w:pPr>
      <w:rPr>
        <w:rFonts w:ascii="Times New Roman" w:eastAsia="Times New Roman" w:hAnsi="Times New Roman" w:cs="Times New Roman" w:hint="default"/>
        <w:b/>
        <w:bCs/>
        <w:i w:val="0"/>
        <w:iCs w:val="0"/>
        <w:spacing w:val="0"/>
        <w:w w:val="100"/>
        <w:sz w:val="18"/>
        <w:szCs w:val="18"/>
        <w:lang w:eastAsia="en-US" w:bidi="ar-SA"/>
      </w:rPr>
    </w:lvl>
    <w:lvl w:ilvl="2">
      <w:start w:val="1"/>
      <w:numFmt w:val="decimal"/>
      <w:lvlText w:val="%3)"/>
      <w:lvlJc w:val="left"/>
      <w:pPr>
        <w:ind w:left="702" w:hanging="195"/>
        <w:jc w:val="right"/>
      </w:pPr>
      <w:rPr>
        <w:rFonts w:ascii="Times New Roman" w:eastAsia="Times New Roman" w:hAnsi="Times New Roman" w:cs="Times New Roman" w:hint="default"/>
        <w:b w:val="0"/>
        <w:bCs w:val="0"/>
        <w:i w:val="0"/>
        <w:iCs w:val="0"/>
        <w:spacing w:val="0"/>
        <w:w w:val="100"/>
        <w:sz w:val="18"/>
        <w:szCs w:val="18"/>
        <w:lang w:eastAsia="en-US" w:bidi="ar-SA"/>
      </w:rPr>
    </w:lvl>
    <w:lvl w:ilvl="3">
      <w:numFmt w:val="bullet"/>
      <w:lvlText w:val="•"/>
      <w:lvlJc w:val="left"/>
      <w:pPr>
        <w:ind w:left="920" w:hanging="195"/>
      </w:pPr>
      <w:rPr>
        <w:rFonts w:hint="default"/>
        <w:lang w:eastAsia="en-US" w:bidi="ar-SA"/>
      </w:rPr>
    </w:lvl>
    <w:lvl w:ilvl="4">
      <w:numFmt w:val="bullet"/>
      <w:lvlText w:val="•"/>
      <w:lvlJc w:val="left"/>
      <w:pPr>
        <w:ind w:left="1000" w:hanging="195"/>
      </w:pPr>
      <w:rPr>
        <w:rFonts w:hint="default"/>
        <w:lang w:eastAsia="en-US" w:bidi="ar-SA"/>
      </w:rPr>
    </w:lvl>
    <w:lvl w:ilvl="5">
      <w:numFmt w:val="bullet"/>
      <w:lvlText w:val="•"/>
      <w:lvlJc w:val="left"/>
      <w:pPr>
        <w:ind w:left="1340" w:hanging="195"/>
      </w:pPr>
      <w:rPr>
        <w:rFonts w:hint="default"/>
        <w:lang w:eastAsia="en-US" w:bidi="ar-SA"/>
      </w:rPr>
    </w:lvl>
    <w:lvl w:ilvl="6">
      <w:numFmt w:val="bullet"/>
      <w:lvlText w:val="•"/>
      <w:lvlJc w:val="left"/>
      <w:pPr>
        <w:ind w:left="1560" w:hanging="195"/>
      </w:pPr>
      <w:rPr>
        <w:rFonts w:hint="default"/>
        <w:lang w:eastAsia="en-US" w:bidi="ar-SA"/>
      </w:rPr>
    </w:lvl>
    <w:lvl w:ilvl="7">
      <w:numFmt w:val="bullet"/>
      <w:lvlText w:val="•"/>
      <w:lvlJc w:val="left"/>
      <w:pPr>
        <w:ind w:left="1820" w:hanging="195"/>
      </w:pPr>
      <w:rPr>
        <w:rFonts w:hint="default"/>
        <w:lang w:eastAsia="en-US" w:bidi="ar-SA"/>
      </w:rPr>
    </w:lvl>
    <w:lvl w:ilvl="8">
      <w:numFmt w:val="bullet"/>
      <w:lvlText w:val="•"/>
      <w:lvlJc w:val="left"/>
      <w:pPr>
        <w:ind w:left="1118" w:hanging="195"/>
      </w:pPr>
      <w:rPr>
        <w:rFonts w:hint="default"/>
        <w:lang w:eastAsia="en-US" w:bidi="ar-SA"/>
      </w:rPr>
    </w:lvl>
  </w:abstractNum>
  <w:abstractNum w:abstractNumId="3" w15:restartNumberingAfterBreak="0">
    <w:nsid w:val="22915507"/>
    <w:multiLevelType w:val="hybridMultilevel"/>
    <w:tmpl w:val="86E0C6E0"/>
    <w:lvl w:ilvl="0" w:tplc="0CCC6796">
      <w:start w:val="1"/>
      <w:numFmt w:val="decimal"/>
      <w:lvlText w:val="%1)"/>
      <w:lvlJc w:val="left"/>
      <w:pPr>
        <w:ind w:left="110" w:hanging="209"/>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73A03298">
      <w:numFmt w:val="bullet"/>
      <w:lvlText w:val="•"/>
      <w:lvlJc w:val="left"/>
      <w:pPr>
        <w:ind w:left="633" w:hanging="209"/>
      </w:pPr>
      <w:rPr>
        <w:rFonts w:hint="default"/>
        <w:lang w:eastAsia="en-US" w:bidi="ar-SA"/>
      </w:rPr>
    </w:lvl>
    <w:lvl w:ilvl="2" w:tplc="74F67CBA">
      <w:numFmt w:val="bullet"/>
      <w:lvlText w:val="•"/>
      <w:lvlJc w:val="left"/>
      <w:pPr>
        <w:ind w:left="1146" w:hanging="209"/>
      </w:pPr>
      <w:rPr>
        <w:rFonts w:hint="default"/>
        <w:lang w:eastAsia="en-US" w:bidi="ar-SA"/>
      </w:rPr>
    </w:lvl>
    <w:lvl w:ilvl="3" w:tplc="7714D950">
      <w:numFmt w:val="bullet"/>
      <w:lvlText w:val="•"/>
      <w:lvlJc w:val="left"/>
      <w:pPr>
        <w:ind w:left="1659" w:hanging="209"/>
      </w:pPr>
      <w:rPr>
        <w:rFonts w:hint="default"/>
        <w:lang w:eastAsia="en-US" w:bidi="ar-SA"/>
      </w:rPr>
    </w:lvl>
    <w:lvl w:ilvl="4" w:tplc="753047AE">
      <w:numFmt w:val="bullet"/>
      <w:lvlText w:val="•"/>
      <w:lvlJc w:val="left"/>
      <w:pPr>
        <w:ind w:left="2173" w:hanging="209"/>
      </w:pPr>
      <w:rPr>
        <w:rFonts w:hint="default"/>
        <w:lang w:eastAsia="en-US" w:bidi="ar-SA"/>
      </w:rPr>
    </w:lvl>
    <w:lvl w:ilvl="5" w:tplc="4AA40940">
      <w:numFmt w:val="bullet"/>
      <w:lvlText w:val="•"/>
      <w:lvlJc w:val="left"/>
      <w:pPr>
        <w:ind w:left="2686" w:hanging="209"/>
      </w:pPr>
      <w:rPr>
        <w:rFonts w:hint="default"/>
        <w:lang w:eastAsia="en-US" w:bidi="ar-SA"/>
      </w:rPr>
    </w:lvl>
    <w:lvl w:ilvl="6" w:tplc="3D6CE666">
      <w:numFmt w:val="bullet"/>
      <w:lvlText w:val="•"/>
      <w:lvlJc w:val="left"/>
      <w:pPr>
        <w:ind w:left="3199" w:hanging="209"/>
      </w:pPr>
      <w:rPr>
        <w:rFonts w:hint="default"/>
        <w:lang w:eastAsia="en-US" w:bidi="ar-SA"/>
      </w:rPr>
    </w:lvl>
    <w:lvl w:ilvl="7" w:tplc="877C1E66">
      <w:numFmt w:val="bullet"/>
      <w:lvlText w:val="•"/>
      <w:lvlJc w:val="left"/>
      <w:pPr>
        <w:ind w:left="3713" w:hanging="209"/>
      </w:pPr>
      <w:rPr>
        <w:rFonts w:hint="default"/>
        <w:lang w:eastAsia="en-US" w:bidi="ar-SA"/>
      </w:rPr>
    </w:lvl>
    <w:lvl w:ilvl="8" w:tplc="89DC2F0C">
      <w:numFmt w:val="bullet"/>
      <w:lvlText w:val="•"/>
      <w:lvlJc w:val="left"/>
      <w:pPr>
        <w:ind w:left="4226" w:hanging="209"/>
      </w:pPr>
      <w:rPr>
        <w:rFonts w:hint="default"/>
        <w:lang w:eastAsia="en-US" w:bidi="ar-SA"/>
      </w:rPr>
    </w:lvl>
  </w:abstractNum>
  <w:abstractNum w:abstractNumId="4" w15:restartNumberingAfterBreak="0">
    <w:nsid w:val="2CDD5C49"/>
    <w:multiLevelType w:val="multilevel"/>
    <w:tmpl w:val="4A4EEACE"/>
    <w:lvl w:ilvl="0">
      <w:start w:val="3"/>
      <w:numFmt w:val="decimal"/>
      <w:lvlText w:val="%1"/>
      <w:lvlJc w:val="left"/>
      <w:pPr>
        <w:ind w:left="1426" w:hanging="315"/>
        <w:jc w:val="left"/>
      </w:pPr>
      <w:rPr>
        <w:rFonts w:hint="default"/>
        <w:lang w:eastAsia="en-US" w:bidi="ar-SA"/>
      </w:rPr>
    </w:lvl>
    <w:lvl w:ilvl="1">
      <w:start w:val="2"/>
      <w:numFmt w:val="decimal"/>
      <w:lvlText w:val="%1.%2."/>
      <w:lvlJc w:val="left"/>
      <w:pPr>
        <w:ind w:left="1426" w:hanging="315"/>
        <w:jc w:val="right"/>
      </w:pPr>
      <w:rPr>
        <w:rFonts w:ascii="Times New Roman" w:eastAsia="Times New Roman" w:hAnsi="Times New Roman" w:cs="Times New Roman" w:hint="default"/>
        <w:b/>
        <w:bCs/>
        <w:i w:val="0"/>
        <w:iCs w:val="0"/>
        <w:spacing w:val="0"/>
        <w:w w:val="100"/>
        <w:sz w:val="18"/>
        <w:szCs w:val="18"/>
        <w:lang w:eastAsia="en-US" w:bidi="ar-SA"/>
      </w:rPr>
    </w:lvl>
    <w:lvl w:ilvl="2">
      <w:numFmt w:val="bullet"/>
      <w:lvlText w:val="•"/>
      <w:lvlJc w:val="left"/>
      <w:pPr>
        <w:ind w:left="2235" w:hanging="315"/>
      </w:pPr>
      <w:rPr>
        <w:rFonts w:hint="default"/>
        <w:lang w:eastAsia="en-US" w:bidi="ar-SA"/>
      </w:rPr>
    </w:lvl>
    <w:lvl w:ilvl="3">
      <w:numFmt w:val="bullet"/>
      <w:lvlText w:val="•"/>
      <w:lvlJc w:val="left"/>
      <w:pPr>
        <w:ind w:left="2643" w:hanging="315"/>
      </w:pPr>
      <w:rPr>
        <w:rFonts w:hint="default"/>
        <w:lang w:eastAsia="en-US" w:bidi="ar-SA"/>
      </w:rPr>
    </w:lvl>
    <w:lvl w:ilvl="4">
      <w:numFmt w:val="bullet"/>
      <w:lvlText w:val="•"/>
      <w:lvlJc w:val="left"/>
      <w:pPr>
        <w:ind w:left="3050" w:hanging="315"/>
      </w:pPr>
      <w:rPr>
        <w:rFonts w:hint="default"/>
        <w:lang w:eastAsia="en-US" w:bidi="ar-SA"/>
      </w:rPr>
    </w:lvl>
    <w:lvl w:ilvl="5">
      <w:numFmt w:val="bullet"/>
      <w:lvlText w:val="•"/>
      <w:lvlJc w:val="left"/>
      <w:pPr>
        <w:ind w:left="3458" w:hanging="315"/>
      </w:pPr>
      <w:rPr>
        <w:rFonts w:hint="default"/>
        <w:lang w:eastAsia="en-US" w:bidi="ar-SA"/>
      </w:rPr>
    </w:lvl>
    <w:lvl w:ilvl="6">
      <w:numFmt w:val="bullet"/>
      <w:lvlText w:val="•"/>
      <w:lvlJc w:val="left"/>
      <w:pPr>
        <w:ind w:left="3866" w:hanging="315"/>
      </w:pPr>
      <w:rPr>
        <w:rFonts w:hint="default"/>
        <w:lang w:eastAsia="en-US" w:bidi="ar-SA"/>
      </w:rPr>
    </w:lvl>
    <w:lvl w:ilvl="7">
      <w:numFmt w:val="bullet"/>
      <w:lvlText w:val="•"/>
      <w:lvlJc w:val="left"/>
      <w:pPr>
        <w:ind w:left="4273" w:hanging="315"/>
      </w:pPr>
      <w:rPr>
        <w:rFonts w:hint="default"/>
        <w:lang w:eastAsia="en-US" w:bidi="ar-SA"/>
      </w:rPr>
    </w:lvl>
    <w:lvl w:ilvl="8">
      <w:numFmt w:val="bullet"/>
      <w:lvlText w:val="•"/>
      <w:lvlJc w:val="left"/>
      <w:pPr>
        <w:ind w:left="4681" w:hanging="315"/>
      </w:pPr>
      <w:rPr>
        <w:rFonts w:hint="default"/>
        <w:lang w:eastAsia="en-US" w:bidi="ar-SA"/>
      </w:rPr>
    </w:lvl>
  </w:abstractNum>
  <w:abstractNum w:abstractNumId="5" w15:restartNumberingAfterBreak="0">
    <w:nsid w:val="37491B24"/>
    <w:multiLevelType w:val="hybridMultilevel"/>
    <w:tmpl w:val="B9DA81C0"/>
    <w:lvl w:ilvl="0" w:tplc="2DA20536">
      <w:start w:val="1"/>
      <w:numFmt w:val="decimal"/>
      <w:lvlText w:val="%1)"/>
      <w:lvlJc w:val="left"/>
      <w:pPr>
        <w:ind w:left="242" w:hanging="211"/>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6592EC72">
      <w:numFmt w:val="bullet"/>
      <w:lvlText w:val="•"/>
      <w:lvlJc w:val="left"/>
      <w:pPr>
        <w:ind w:left="763" w:hanging="211"/>
      </w:pPr>
      <w:rPr>
        <w:rFonts w:hint="default"/>
        <w:lang w:eastAsia="en-US" w:bidi="ar-SA"/>
      </w:rPr>
    </w:lvl>
    <w:lvl w:ilvl="2" w:tplc="70947E6C">
      <w:numFmt w:val="bullet"/>
      <w:lvlText w:val="•"/>
      <w:lvlJc w:val="left"/>
      <w:pPr>
        <w:ind w:left="1287" w:hanging="211"/>
      </w:pPr>
      <w:rPr>
        <w:rFonts w:hint="default"/>
        <w:lang w:eastAsia="en-US" w:bidi="ar-SA"/>
      </w:rPr>
    </w:lvl>
    <w:lvl w:ilvl="3" w:tplc="7A7075DC">
      <w:numFmt w:val="bullet"/>
      <w:lvlText w:val="•"/>
      <w:lvlJc w:val="left"/>
      <w:pPr>
        <w:ind w:left="1810" w:hanging="211"/>
      </w:pPr>
      <w:rPr>
        <w:rFonts w:hint="default"/>
        <w:lang w:eastAsia="en-US" w:bidi="ar-SA"/>
      </w:rPr>
    </w:lvl>
    <w:lvl w:ilvl="4" w:tplc="0B2E6212">
      <w:numFmt w:val="bullet"/>
      <w:lvlText w:val="•"/>
      <w:lvlJc w:val="left"/>
      <w:pPr>
        <w:ind w:left="2334" w:hanging="211"/>
      </w:pPr>
      <w:rPr>
        <w:rFonts w:hint="default"/>
        <w:lang w:eastAsia="en-US" w:bidi="ar-SA"/>
      </w:rPr>
    </w:lvl>
    <w:lvl w:ilvl="5" w:tplc="D102C5B0">
      <w:numFmt w:val="bullet"/>
      <w:lvlText w:val="•"/>
      <w:lvlJc w:val="left"/>
      <w:pPr>
        <w:ind w:left="2857" w:hanging="211"/>
      </w:pPr>
      <w:rPr>
        <w:rFonts w:hint="default"/>
        <w:lang w:eastAsia="en-US" w:bidi="ar-SA"/>
      </w:rPr>
    </w:lvl>
    <w:lvl w:ilvl="6" w:tplc="680ADAB6">
      <w:numFmt w:val="bullet"/>
      <w:lvlText w:val="•"/>
      <w:lvlJc w:val="left"/>
      <w:pPr>
        <w:ind w:left="3381" w:hanging="211"/>
      </w:pPr>
      <w:rPr>
        <w:rFonts w:hint="default"/>
        <w:lang w:eastAsia="en-US" w:bidi="ar-SA"/>
      </w:rPr>
    </w:lvl>
    <w:lvl w:ilvl="7" w:tplc="2A22A404">
      <w:numFmt w:val="bullet"/>
      <w:lvlText w:val="•"/>
      <w:lvlJc w:val="left"/>
      <w:pPr>
        <w:ind w:left="3905" w:hanging="211"/>
      </w:pPr>
      <w:rPr>
        <w:rFonts w:hint="default"/>
        <w:lang w:eastAsia="en-US" w:bidi="ar-SA"/>
      </w:rPr>
    </w:lvl>
    <w:lvl w:ilvl="8" w:tplc="C6402E72">
      <w:numFmt w:val="bullet"/>
      <w:lvlText w:val="•"/>
      <w:lvlJc w:val="left"/>
      <w:pPr>
        <w:ind w:left="4428" w:hanging="211"/>
      </w:pPr>
      <w:rPr>
        <w:rFonts w:hint="default"/>
        <w:lang w:eastAsia="en-US" w:bidi="ar-SA"/>
      </w:rPr>
    </w:lvl>
  </w:abstractNum>
  <w:abstractNum w:abstractNumId="6" w15:restartNumberingAfterBreak="0">
    <w:nsid w:val="475133A9"/>
    <w:multiLevelType w:val="hybridMultilevel"/>
    <w:tmpl w:val="0C28BDF8"/>
    <w:lvl w:ilvl="0" w:tplc="8A101ED0">
      <w:start w:val="1"/>
      <w:numFmt w:val="decimal"/>
      <w:lvlText w:val="%1)"/>
      <w:lvlJc w:val="left"/>
      <w:pPr>
        <w:ind w:left="110" w:hanging="199"/>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5C047F74">
      <w:numFmt w:val="bullet"/>
      <w:lvlText w:val="•"/>
      <w:lvlJc w:val="left"/>
      <w:pPr>
        <w:ind w:left="670" w:hanging="199"/>
      </w:pPr>
      <w:rPr>
        <w:rFonts w:hint="default"/>
        <w:lang w:eastAsia="en-US" w:bidi="ar-SA"/>
      </w:rPr>
    </w:lvl>
    <w:lvl w:ilvl="2" w:tplc="F43427E0">
      <w:numFmt w:val="bullet"/>
      <w:lvlText w:val="•"/>
      <w:lvlJc w:val="left"/>
      <w:pPr>
        <w:ind w:left="1221" w:hanging="199"/>
      </w:pPr>
      <w:rPr>
        <w:rFonts w:hint="default"/>
        <w:lang w:eastAsia="en-US" w:bidi="ar-SA"/>
      </w:rPr>
    </w:lvl>
    <w:lvl w:ilvl="3" w:tplc="43EC324A">
      <w:numFmt w:val="bullet"/>
      <w:lvlText w:val="•"/>
      <w:lvlJc w:val="left"/>
      <w:pPr>
        <w:ind w:left="1771" w:hanging="199"/>
      </w:pPr>
      <w:rPr>
        <w:rFonts w:hint="default"/>
        <w:lang w:eastAsia="en-US" w:bidi="ar-SA"/>
      </w:rPr>
    </w:lvl>
    <w:lvl w:ilvl="4" w:tplc="B0D8E328">
      <w:numFmt w:val="bullet"/>
      <w:lvlText w:val="•"/>
      <w:lvlJc w:val="left"/>
      <w:pPr>
        <w:ind w:left="2322" w:hanging="199"/>
      </w:pPr>
      <w:rPr>
        <w:rFonts w:hint="default"/>
        <w:lang w:eastAsia="en-US" w:bidi="ar-SA"/>
      </w:rPr>
    </w:lvl>
    <w:lvl w:ilvl="5" w:tplc="32F082EC">
      <w:numFmt w:val="bullet"/>
      <w:lvlText w:val="•"/>
      <w:lvlJc w:val="left"/>
      <w:pPr>
        <w:ind w:left="2873" w:hanging="199"/>
      </w:pPr>
      <w:rPr>
        <w:rFonts w:hint="default"/>
        <w:lang w:eastAsia="en-US" w:bidi="ar-SA"/>
      </w:rPr>
    </w:lvl>
    <w:lvl w:ilvl="6" w:tplc="107A8294">
      <w:numFmt w:val="bullet"/>
      <w:lvlText w:val="•"/>
      <w:lvlJc w:val="left"/>
      <w:pPr>
        <w:ind w:left="3423" w:hanging="199"/>
      </w:pPr>
      <w:rPr>
        <w:rFonts w:hint="default"/>
        <w:lang w:eastAsia="en-US" w:bidi="ar-SA"/>
      </w:rPr>
    </w:lvl>
    <w:lvl w:ilvl="7" w:tplc="C9F0758A">
      <w:numFmt w:val="bullet"/>
      <w:lvlText w:val="•"/>
      <w:lvlJc w:val="left"/>
      <w:pPr>
        <w:ind w:left="3974" w:hanging="199"/>
      </w:pPr>
      <w:rPr>
        <w:rFonts w:hint="default"/>
        <w:lang w:eastAsia="en-US" w:bidi="ar-SA"/>
      </w:rPr>
    </w:lvl>
    <w:lvl w:ilvl="8" w:tplc="CF825F6A">
      <w:numFmt w:val="bullet"/>
      <w:lvlText w:val="•"/>
      <w:lvlJc w:val="left"/>
      <w:pPr>
        <w:ind w:left="4525" w:hanging="199"/>
      </w:pPr>
      <w:rPr>
        <w:rFonts w:hint="default"/>
        <w:lang w:eastAsia="en-US" w:bidi="ar-SA"/>
      </w:rPr>
    </w:lvl>
  </w:abstractNum>
  <w:abstractNum w:abstractNumId="7" w15:restartNumberingAfterBreak="0">
    <w:nsid w:val="52F549B6"/>
    <w:multiLevelType w:val="hybridMultilevel"/>
    <w:tmpl w:val="1248AF2A"/>
    <w:lvl w:ilvl="0" w:tplc="5CF8191C">
      <w:start w:val="1"/>
      <w:numFmt w:val="decimal"/>
      <w:lvlText w:val="%1)"/>
      <w:lvlJc w:val="left"/>
      <w:pPr>
        <w:ind w:left="702" w:hanging="195"/>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8F14819E">
      <w:numFmt w:val="bullet"/>
      <w:lvlText w:val="•"/>
      <w:lvlJc w:val="left"/>
      <w:pPr>
        <w:ind w:left="1192" w:hanging="195"/>
      </w:pPr>
      <w:rPr>
        <w:rFonts w:hint="default"/>
        <w:lang w:eastAsia="en-US" w:bidi="ar-SA"/>
      </w:rPr>
    </w:lvl>
    <w:lvl w:ilvl="2" w:tplc="EB98A8DE">
      <w:numFmt w:val="bullet"/>
      <w:lvlText w:val="•"/>
      <w:lvlJc w:val="left"/>
      <w:pPr>
        <w:ind w:left="1685" w:hanging="195"/>
      </w:pPr>
      <w:rPr>
        <w:rFonts w:hint="default"/>
        <w:lang w:eastAsia="en-US" w:bidi="ar-SA"/>
      </w:rPr>
    </w:lvl>
    <w:lvl w:ilvl="3" w:tplc="F9B41850">
      <w:numFmt w:val="bullet"/>
      <w:lvlText w:val="•"/>
      <w:lvlJc w:val="left"/>
      <w:pPr>
        <w:ind w:left="2177" w:hanging="195"/>
      </w:pPr>
      <w:rPr>
        <w:rFonts w:hint="default"/>
        <w:lang w:eastAsia="en-US" w:bidi="ar-SA"/>
      </w:rPr>
    </w:lvl>
    <w:lvl w:ilvl="4" w:tplc="38160A3A">
      <w:numFmt w:val="bullet"/>
      <w:lvlText w:val="•"/>
      <w:lvlJc w:val="left"/>
      <w:pPr>
        <w:ind w:left="2670" w:hanging="195"/>
      </w:pPr>
      <w:rPr>
        <w:rFonts w:hint="default"/>
        <w:lang w:eastAsia="en-US" w:bidi="ar-SA"/>
      </w:rPr>
    </w:lvl>
    <w:lvl w:ilvl="5" w:tplc="CCB01A84">
      <w:numFmt w:val="bullet"/>
      <w:lvlText w:val="•"/>
      <w:lvlJc w:val="left"/>
      <w:pPr>
        <w:ind w:left="3163" w:hanging="195"/>
      </w:pPr>
      <w:rPr>
        <w:rFonts w:hint="default"/>
        <w:lang w:eastAsia="en-US" w:bidi="ar-SA"/>
      </w:rPr>
    </w:lvl>
    <w:lvl w:ilvl="6" w:tplc="936C15BE">
      <w:numFmt w:val="bullet"/>
      <w:lvlText w:val="•"/>
      <w:lvlJc w:val="left"/>
      <w:pPr>
        <w:ind w:left="3655" w:hanging="195"/>
      </w:pPr>
      <w:rPr>
        <w:rFonts w:hint="default"/>
        <w:lang w:eastAsia="en-US" w:bidi="ar-SA"/>
      </w:rPr>
    </w:lvl>
    <w:lvl w:ilvl="7" w:tplc="6D54BC36">
      <w:numFmt w:val="bullet"/>
      <w:lvlText w:val="•"/>
      <w:lvlJc w:val="left"/>
      <w:pPr>
        <w:ind w:left="4148" w:hanging="195"/>
      </w:pPr>
      <w:rPr>
        <w:rFonts w:hint="default"/>
        <w:lang w:eastAsia="en-US" w:bidi="ar-SA"/>
      </w:rPr>
    </w:lvl>
    <w:lvl w:ilvl="8" w:tplc="17DEE678">
      <w:numFmt w:val="bullet"/>
      <w:lvlText w:val="•"/>
      <w:lvlJc w:val="left"/>
      <w:pPr>
        <w:ind w:left="4641" w:hanging="195"/>
      </w:pPr>
      <w:rPr>
        <w:rFonts w:hint="default"/>
        <w:lang w:eastAsia="en-US" w:bidi="ar-SA"/>
      </w:rPr>
    </w:lvl>
  </w:abstractNum>
  <w:abstractNum w:abstractNumId="8" w15:restartNumberingAfterBreak="0">
    <w:nsid w:val="57CD1BAC"/>
    <w:multiLevelType w:val="hybridMultilevel"/>
    <w:tmpl w:val="7D8E49E4"/>
    <w:lvl w:ilvl="0" w:tplc="2B26ACAA">
      <w:start w:val="1"/>
      <w:numFmt w:val="decimal"/>
      <w:lvlText w:val="%1)"/>
      <w:lvlJc w:val="left"/>
      <w:pPr>
        <w:ind w:left="6369" w:hanging="193"/>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612C3586">
      <w:numFmt w:val="bullet"/>
      <w:lvlText w:val="•"/>
      <w:lvlJc w:val="left"/>
      <w:pPr>
        <w:ind w:left="6825" w:hanging="193"/>
      </w:pPr>
      <w:rPr>
        <w:rFonts w:hint="default"/>
        <w:lang w:eastAsia="en-US" w:bidi="ar-SA"/>
      </w:rPr>
    </w:lvl>
    <w:lvl w:ilvl="2" w:tplc="AF8AB6AA">
      <w:numFmt w:val="bullet"/>
      <w:lvlText w:val="•"/>
      <w:lvlJc w:val="left"/>
      <w:pPr>
        <w:ind w:left="7290" w:hanging="193"/>
      </w:pPr>
      <w:rPr>
        <w:rFonts w:hint="default"/>
        <w:lang w:eastAsia="en-US" w:bidi="ar-SA"/>
      </w:rPr>
    </w:lvl>
    <w:lvl w:ilvl="3" w:tplc="1ED2D292">
      <w:numFmt w:val="bullet"/>
      <w:lvlText w:val="•"/>
      <w:lvlJc w:val="left"/>
      <w:pPr>
        <w:ind w:left="7755" w:hanging="193"/>
      </w:pPr>
      <w:rPr>
        <w:rFonts w:hint="default"/>
        <w:lang w:eastAsia="en-US" w:bidi="ar-SA"/>
      </w:rPr>
    </w:lvl>
    <w:lvl w:ilvl="4" w:tplc="BF1405EA">
      <w:numFmt w:val="bullet"/>
      <w:lvlText w:val="•"/>
      <w:lvlJc w:val="left"/>
      <w:pPr>
        <w:ind w:left="8220" w:hanging="193"/>
      </w:pPr>
      <w:rPr>
        <w:rFonts w:hint="default"/>
        <w:lang w:eastAsia="en-US" w:bidi="ar-SA"/>
      </w:rPr>
    </w:lvl>
    <w:lvl w:ilvl="5" w:tplc="1A7A18F2">
      <w:numFmt w:val="bullet"/>
      <w:lvlText w:val="•"/>
      <w:lvlJc w:val="left"/>
      <w:pPr>
        <w:ind w:left="8686" w:hanging="193"/>
      </w:pPr>
      <w:rPr>
        <w:rFonts w:hint="default"/>
        <w:lang w:eastAsia="en-US" w:bidi="ar-SA"/>
      </w:rPr>
    </w:lvl>
    <w:lvl w:ilvl="6" w:tplc="699AD5CE">
      <w:numFmt w:val="bullet"/>
      <w:lvlText w:val="•"/>
      <w:lvlJc w:val="left"/>
      <w:pPr>
        <w:ind w:left="9151" w:hanging="193"/>
      </w:pPr>
      <w:rPr>
        <w:rFonts w:hint="default"/>
        <w:lang w:eastAsia="en-US" w:bidi="ar-SA"/>
      </w:rPr>
    </w:lvl>
    <w:lvl w:ilvl="7" w:tplc="B7EC6A24">
      <w:numFmt w:val="bullet"/>
      <w:lvlText w:val="•"/>
      <w:lvlJc w:val="left"/>
      <w:pPr>
        <w:ind w:left="9616" w:hanging="193"/>
      </w:pPr>
      <w:rPr>
        <w:rFonts w:hint="default"/>
        <w:lang w:eastAsia="en-US" w:bidi="ar-SA"/>
      </w:rPr>
    </w:lvl>
    <w:lvl w:ilvl="8" w:tplc="6DF006A4">
      <w:numFmt w:val="bullet"/>
      <w:lvlText w:val="•"/>
      <w:lvlJc w:val="left"/>
      <w:pPr>
        <w:ind w:left="10081" w:hanging="193"/>
      </w:pPr>
      <w:rPr>
        <w:rFonts w:hint="default"/>
        <w:lang w:eastAsia="en-US" w:bidi="ar-SA"/>
      </w:rPr>
    </w:lvl>
  </w:abstractNum>
  <w:abstractNum w:abstractNumId="9" w15:restartNumberingAfterBreak="0">
    <w:nsid w:val="61292A6E"/>
    <w:multiLevelType w:val="hybridMultilevel"/>
    <w:tmpl w:val="CF8600F2"/>
    <w:lvl w:ilvl="0" w:tplc="87BEE5BE">
      <w:start w:val="1"/>
      <w:numFmt w:val="decimal"/>
      <w:lvlText w:val="%1)"/>
      <w:lvlJc w:val="left"/>
      <w:pPr>
        <w:ind w:left="110" w:hanging="218"/>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61383902">
      <w:numFmt w:val="bullet"/>
      <w:lvlText w:val="•"/>
      <w:lvlJc w:val="left"/>
      <w:pPr>
        <w:ind w:left="670" w:hanging="218"/>
      </w:pPr>
      <w:rPr>
        <w:rFonts w:hint="default"/>
        <w:lang w:eastAsia="en-US" w:bidi="ar-SA"/>
      </w:rPr>
    </w:lvl>
    <w:lvl w:ilvl="2" w:tplc="50843A64">
      <w:numFmt w:val="bullet"/>
      <w:lvlText w:val="•"/>
      <w:lvlJc w:val="left"/>
      <w:pPr>
        <w:ind w:left="1221" w:hanging="218"/>
      </w:pPr>
      <w:rPr>
        <w:rFonts w:hint="default"/>
        <w:lang w:eastAsia="en-US" w:bidi="ar-SA"/>
      </w:rPr>
    </w:lvl>
    <w:lvl w:ilvl="3" w:tplc="854634EA">
      <w:numFmt w:val="bullet"/>
      <w:lvlText w:val="•"/>
      <w:lvlJc w:val="left"/>
      <w:pPr>
        <w:ind w:left="1771" w:hanging="218"/>
      </w:pPr>
      <w:rPr>
        <w:rFonts w:hint="default"/>
        <w:lang w:eastAsia="en-US" w:bidi="ar-SA"/>
      </w:rPr>
    </w:lvl>
    <w:lvl w:ilvl="4" w:tplc="6F407F8C">
      <w:numFmt w:val="bullet"/>
      <w:lvlText w:val="•"/>
      <w:lvlJc w:val="left"/>
      <w:pPr>
        <w:ind w:left="2322" w:hanging="218"/>
      </w:pPr>
      <w:rPr>
        <w:rFonts w:hint="default"/>
        <w:lang w:eastAsia="en-US" w:bidi="ar-SA"/>
      </w:rPr>
    </w:lvl>
    <w:lvl w:ilvl="5" w:tplc="B12EC8B0">
      <w:numFmt w:val="bullet"/>
      <w:lvlText w:val="•"/>
      <w:lvlJc w:val="left"/>
      <w:pPr>
        <w:ind w:left="2873" w:hanging="218"/>
      </w:pPr>
      <w:rPr>
        <w:rFonts w:hint="default"/>
        <w:lang w:eastAsia="en-US" w:bidi="ar-SA"/>
      </w:rPr>
    </w:lvl>
    <w:lvl w:ilvl="6" w:tplc="AFC24BCA">
      <w:numFmt w:val="bullet"/>
      <w:lvlText w:val="•"/>
      <w:lvlJc w:val="left"/>
      <w:pPr>
        <w:ind w:left="3423" w:hanging="218"/>
      </w:pPr>
      <w:rPr>
        <w:rFonts w:hint="default"/>
        <w:lang w:eastAsia="en-US" w:bidi="ar-SA"/>
      </w:rPr>
    </w:lvl>
    <w:lvl w:ilvl="7" w:tplc="FDAAEF9C">
      <w:numFmt w:val="bullet"/>
      <w:lvlText w:val="•"/>
      <w:lvlJc w:val="left"/>
      <w:pPr>
        <w:ind w:left="3974" w:hanging="218"/>
      </w:pPr>
      <w:rPr>
        <w:rFonts w:hint="default"/>
        <w:lang w:eastAsia="en-US" w:bidi="ar-SA"/>
      </w:rPr>
    </w:lvl>
    <w:lvl w:ilvl="8" w:tplc="B2DAC626">
      <w:numFmt w:val="bullet"/>
      <w:lvlText w:val="•"/>
      <w:lvlJc w:val="left"/>
      <w:pPr>
        <w:ind w:left="4525" w:hanging="218"/>
      </w:pPr>
      <w:rPr>
        <w:rFonts w:hint="default"/>
        <w:lang w:eastAsia="en-US" w:bidi="ar-SA"/>
      </w:rPr>
    </w:lvl>
  </w:abstractNum>
  <w:abstractNum w:abstractNumId="10" w15:restartNumberingAfterBreak="0">
    <w:nsid w:val="6B2D6437"/>
    <w:multiLevelType w:val="hybridMultilevel"/>
    <w:tmpl w:val="C53AFB92"/>
    <w:lvl w:ilvl="0" w:tplc="C6F41A62">
      <w:start w:val="1"/>
      <w:numFmt w:val="decimal"/>
      <w:lvlText w:val="%1)"/>
      <w:lvlJc w:val="left"/>
      <w:pPr>
        <w:ind w:left="702" w:hanging="195"/>
        <w:jc w:val="left"/>
      </w:pPr>
      <w:rPr>
        <w:rFonts w:ascii="Times New Roman" w:eastAsia="Times New Roman" w:hAnsi="Times New Roman" w:cs="Times New Roman" w:hint="default"/>
        <w:b/>
        <w:bCs/>
        <w:i w:val="0"/>
        <w:iCs w:val="0"/>
        <w:spacing w:val="0"/>
        <w:w w:val="100"/>
        <w:sz w:val="18"/>
        <w:szCs w:val="18"/>
        <w:lang w:eastAsia="en-US" w:bidi="ar-SA"/>
      </w:rPr>
    </w:lvl>
    <w:lvl w:ilvl="1" w:tplc="73C6D1DC">
      <w:numFmt w:val="bullet"/>
      <w:lvlText w:val="•"/>
      <w:lvlJc w:val="left"/>
      <w:pPr>
        <w:ind w:left="1155" w:hanging="195"/>
      </w:pPr>
      <w:rPr>
        <w:rFonts w:hint="default"/>
        <w:lang w:eastAsia="en-US" w:bidi="ar-SA"/>
      </w:rPr>
    </w:lvl>
    <w:lvl w:ilvl="2" w:tplc="93524EDA">
      <w:numFmt w:val="bullet"/>
      <w:lvlText w:val="•"/>
      <w:lvlJc w:val="left"/>
      <w:pPr>
        <w:ind w:left="1610" w:hanging="195"/>
      </w:pPr>
      <w:rPr>
        <w:rFonts w:hint="default"/>
        <w:lang w:eastAsia="en-US" w:bidi="ar-SA"/>
      </w:rPr>
    </w:lvl>
    <w:lvl w:ilvl="3" w:tplc="5F70D940">
      <w:numFmt w:val="bullet"/>
      <w:lvlText w:val="•"/>
      <w:lvlJc w:val="left"/>
      <w:pPr>
        <w:ind w:left="2066" w:hanging="195"/>
      </w:pPr>
      <w:rPr>
        <w:rFonts w:hint="default"/>
        <w:lang w:eastAsia="en-US" w:bidi="ar-SA"/>
      </w:rPr>
    </w:lvl>
    <w:lvl w:ilvl="4" w:tplc="0A68A7C2">
      <w:numFmt w:val="bullet"/>
      <w:lvlText w:val="•"/>
      <w:lvlJc w:val="left"/>
      <w:pPr>
        <w:ind w:left="2521" w:hanging="195"/>
      </w:pPr>
      <w:rPr>
        <w:rFonts w:hint="default"/>
        <w:lang w:eastAsia="en-US" w:bidi="ar-SA"/>
      </w:rPr>
    </w:lvl>
    <w:lvl w:ilvl="5" w:tplc="5F5A5D50">
      <w:numFmt w:val="bullet"/>
      <w:lvlText w:val="•"/>
      <w:lvlJc w:val="left"/>
      <w:pPr>
        <w:ind w:left="2976" w:hanging="195"/>
      </w:pPr>
      <w:rPr>
        <w:rFonts w:hint="default"/>
        <w:lang w:eastAsia="en-US" w:bidi="ar-SA"/>
      </w:rPr>
    </w:lvl>
    <w:lvl w:ilvl="6" w:tplc="353467FE">
      <w:numFmt w:val="bullet"/>
      <w:lvlText w:val="•"/>
      <w:lvlJc w:val="left"/>
      <w:pPr>
        <w:ind w:left="3432" w:hanging="195"/>
      </w:pPr>
      <w:rPr>
        <w:rFonts w:hint="default"/>
        <w:lang w:eastAsia="en-US" w:bidi="ar-SA"/>
      </w:rPr>
    </w:lvl>
    <w:lvl w:ilvl="7" w:tplc="08EC9AB0">
      <w:numFmt w:val="bullet"/>
      <w:lvlText w:val="•"/>
      <w:lvlJc w:val="left"/>
      <w:pPr>
        <w:ind w:left="3887" w:hanging="195"/>
      </w:pPr>
      <w:rPr>
        <w:rFonts w:hint="default"/>
        <w:lang w:eastAsia="en-US" w:bidi="ar-SA"/>
      </w:rPr>
    </w:lvl>
    <w:lvl w:ilvl="8" w:tplc="D7D6DE86">
      <w:numFmt w:val="bullet"/>
      <w:lvlText w:val="•"/>
      <w:lvlJc w:val="left"/>
      <w:pPr>
        <w:ind w:left="4342" w:hanging="195"/>
      </w:pPr>
      <w:rPr>
        <w:rFonts w:hint="default"/>
        <w:lang w:eastAsia="en-US" w:bidi="ar-SA"/>
      </w:rPr>
    </w:lvl>
  </w:abstractNum>
  <w:num w:numId="1">
    <w:abstractNumId w:val="6"/>
  </w:num>
  <w:num w:numId="2">
    <w:abstractNumId w:val="9"/>
  </w:num>
  <w:num w:numId="3">
    <w:abstractNumId w:val="1"/>
  </w:num>
  <w:num w:numId="4">
    <w:abstractNumId w:val="3"/>
  </w:num>
  <w:num w:numId="5">
    <w:abstractNumId w:val="5"/>
  </w:num>
  <w:num w:numId="6">
    <w:abstractNumId w:val="4"/>
  </w:num>
  <w:num w:numId="7">
    <w:abstractNumId w:val="7"/>
  </w:num>
  <w:num w:numId="8">
    <w:abstractNumId w:val="0"/>
  </w:num>
  <w:num w:numId="9">
    <w:abstractNumId w:val="10"/>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622075"/>
    <w:rsid w:val="000F6CF0"/>
    <w:rsid w:val="001053E8"/>
    <w:rsid w:val="00622075"/>
    <w:rsid w:val="008C5861"/>
    <w:rsid w:val="00B30DB8"/>
    <w:rsid w:val="00BD47D6"/>
    <w:rsid w:val="00DD0C4A"/>
    <w:rsid w:val="00E045D9"/>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A0F27A"/>
  <w15:docId w15:val="{EB18AFA3-F923-42A0-BFD7-A1EA95876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9"/>
    <w:qFormat/>
    <w:pPr>
      <w:ind w:left="701" w:hanging="315"/>
      <w:outlineLvl w:val="0"/>
    </w:pPr>
    <w:rPr>
      <w:b/>
      <w:bCs/>
      <w:sz w:val="18"/>
      <w:szCs w:val="18"/>
    </w:rPr>
  </w:style>
  <w:style w:type="paragraph" w:styleId="Heading2">
    <w:name w:val="heading 2"/>
    <w:basedOn w:val="Normal"/>
    <w:next w:val="Normal"/>
    <w:link w:val="Heading2Char"/>
    <w:uiPriority w:val="9"/>
    <w:unhideWhenUsed/>
    <w:qFormat/>
    <w:rsid w:val="00DD0C4A"/>
    <w:pPr>
      <w:keepNext/>
      <w:keepLines/>
      <w:widowControl/>
      <w:autoSpaceDE/>
      <w:autoSpaceDN/>
      <w:spacing w:before="200" w:after="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D0C4A"/>
    <w:pPr>
      <w:keepNext/>
      <w:keepLines/>
      <w:widowControl/>
      <w:autoSpaceDE/>
      <w:autoSpaceDN/>
      <w:spacing w:before="200" w:after="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D0C4A"/>
    <w:pPr>
      <w:keepNext/>
      <w:keepLines/>
      <w:widowControl/>
      <w:autoSpaceDE/>
      <w:autoSpaceDN/>
      <w:spacing w:before="200" w:after="20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0" w:firstLine="396"/>
      <w:jc w:val="both"/>
    </w:pPr>
    <w:rPr>
      <w:sz w:val="18"/>
      <w:szCs w:val="18"/>
    </w:rPr>
  </w:style>
  <w:style w:type="paragraph" w:styleId="Title">
    <w:name w:val="Title"/>
    <w:basedOn w:val="Normal"/>
    <w:link w:val="TitleChar"/>
    <w:uiPriority w:val="10"/>
    <w:qFormat/>
    <w:pPr>
      <w:spacing w:line="245" w:lineRule="exact"/>
      <w:ind w:left="232" w:right="232"/>
      <w:jc w:val="center"/>
    </w:pPr>
    <w:rPr>
      <w:b/>
      <w:bCs/>
    </w:rPr>
  </w:style>
  <w:style w:type="paragraph" w:styleId="ListParagraph">
    <w:name w:val="List Paragraph"/>
    <w:basedOn w:val="Normal"/>
    <w:uiPriority w:val="1"/>
    <w:qFormat/>
    <w:pPr>
      <w:ind w:left="393" w:firstLine="396"/>
    </w:pPr>
  </w:style>
  <w:style w:type="paragraph" w:customStyle="1" w:styleId="TableParagraph">
    <w:name w:val="Table Paragraph"/>
    <w:basedOn w:val="Normal"/>
    <w:uiPriority w:val="1"/>
    <w:qFormat/>
    <w:pPr>
      <w:ind w:left="56"/>
    </w:pPr>
  </w:style>
  <w:style w:type="paragraph" w:customStyle="1" w:styleId="NASLOVZLATO">
    <w:name w:val="NASLOV ZLATO"/>
    <w:basedOn w:val="Title"/>
    <w:qFormat/>
    <w:rsid w:val="00BD47D6"/>
    <w:pPr>
      <w:widowControl/>
      <w:autoSpaceDE/>
      <w:autoSpaceDN/>
      <w:spacing w:before="120" w:after="60" w:line="240" w:lineRule="auto"/>
      <w:ind w:left="0" w:right="0"/>
      <w:contextualSpacing/>
      <w:outlineLvl w:val="0"/>
    </w:pPr>
    <w:rPr>
      <w:rFonts w:ascii="Arial" w:hAnsi="Arial" w:cs="Arial"/>
      <w:noProof/>
      <w:color w:val="FFE599"/>
      <w:kern w:val="28"/>
      <w:sz w:val="24"/>
      <w:szCs w:val="24"/>
      <w:lang w:val="sr-Latn-RS" w:eastAsia="sr-Latn-RS"/>
    </w:rPr>
  </w:style>
  <w:style w:type="paragraph" w:customStyle="1" w:styleId="NASLOVBELO">
    <w:name w:val="NASLOV BELO"/>
    <w:basedOn w:val="Title"/>
    <w:rsid w:val="00BD47D6"/>
    <w:pPr>
      <w:widowControl/>
      <w:autoSpaceDE/>
      <w:autoSpaceDN/>
      <w:spacing w:before="120" w:after="60" w:line="240" w:lineRule="auto"/>
      <w:ind w:left="0" w:right="0"/>
      <w:contextualSpacing/>
      <w:outlineLvl w:val="0"/>
    </w:pPr>
    <w:rPr>
      <w:rFonts w:ascii="Arial" w:hAnsi="Arial" w:cs="Arial"/>
      <w:noProof/>
      <w:color w:val="FFFFFF"/>
      <w:kern w:val="28"/>
      <w:sz w:val="24"/>
      <w:szCs w:val="24"/>
      <w:lang w:val="sr-Latn-RS" w:eastAsia="sr-Latn-RS"/>
    </w:rPr>
  </w:style>
  <w:style w:type="paragraph" w:customStyle="1" w:styleId="podnaslovpropisa">
    <w:name w:val="podnaslovpropisa"/>
    <w:basedOn w:val="Normal"/>
    <w:rsid w:val="00BD47D6"/>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styleId="Header">
    <w:name w:val="header"/>
    <w:basedOn w:val="Normal"/>
    <w:link w:val="HeaderChar"/>
    <w:uiPriority w:val="99"/>
    <w:unhideWhenUsed/>
    <w:rsid w:val="001053E8"/>
    <w:pPr>
      <w:tabs>
        <w:tab w:val="center" w:pos="4536"/>
        <w:tab w:val="right" w:pos="9072"/>
      </w:tabs>
    </w:pPr>
  </w:style>
  <w:style w:type="character" w:customStyle="1" w:styleId="HeaderChar">
    <w:name w:val="Header Char"/>
    <w:basedOn w:val="DefaultParagraphFont"/>
    <w:link w:val="Header"/>
    <w:uiPriority w:val="99"/>
    <w:rsid w:val="001053E8"/>
    <w:rPr>
      <w:rFonts w:ascii="Times New Roman" w:eastAsia="Times New Roman" w:hAnsi="Times New Roman" w:cs="Times New Roman"/>
    </w:rPr>
  </w:style>
  <w:style w:type="paragraph" w:styleId="Footer">
    <w:name w:val="footer"/>
    <w:basedOn w:val="Normal"/>
    <w:link w:val="FooterChar"/>
    <w:uiPriority w:val="99"/>
    <w:unhideWhenUsed/>
    <w:rsid w:val="001053E8"/>
    <w:pPr>
      <w:tabs>
        <w:tab w:val="center" w:pos="4536"/>
        <w:tab w:val="right" w:pos="9072"/>
      </w:tabs>
    </w:pPr>
  </w:style>
  <w:style w:type="character" w:customStyle="1" w:styleId="FooterChar">
    <w:name w:val="Footer Char"/>
    <w:basedOn w:val="DefaultParagraphFont"/>
    <w:link w:val="Footer"/>
    <w:uiPriority w:val="99"/>
    <w:rsid w:val="001053E8"/>
    <w:rPr>
      <w:rFonts w:ascii="Times New Roman" w:eastAsia="Times New Roman" w:hAnsi="Times New Roman" w:cs="Times New Roman"/>
    </w:rPr>
  </w:style>
  <w:style w:type="character" w:customStyle="1" w:styleId="Heading2Char">
    <w:name w:val="Heading 2 Char"/>
    <w:basedOn w:val="DefaultParagraphFont"/>
    <w:link w:val="Heading2"/>
    <w:uiPriority w:val="9"/>
    <w:rsid w:val="00DD0C4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D0C4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D0C4A"/>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DD0C4A"/>
    <w:rPr>
      <w:rFonts w:ascii="Times New Roman" w:eastAsia="Times New Roman" w:hAnsi="Times New Roman" w:cs="Times New Roman"/>
      <w:b/>
      <w:bCs/>
      <w:sz w:val="18"/>
      <w:szCs w:val="18"/>
    </w:rPr>
  </w:style>
  <w:style w:type="paragraph" w:styleId="NormalIndent">
    <w:name w:val="Normal Indent"/>
    <w:basedOn w:val="Normal"/>
    <w:uiPriority w:val="99"/>
    <w:unhideWhenUsed/>
    <w:rsid w:val="00DD0C4A"/>
    <w:pPr>
      <w:widowControl/>
      <w:autoSpaceDE/>
      <w:autoSpaceDN/>
      <w:spacing w:after="200" w:line="276" w:lineRule="auto"/>
      <w:ind w:left="720"/>
    </w:pPr>
    <w:rPr>
      <w:rFonts w:ascii="Verdana" w:eastAsiaTheme="minorHAnsi" w:hAnsi="Verdana" w:cs="Verdana"/>
    </w:rPr>
  </w:style>
  <w:style w:type="paragraph" w:styleId="Subtitle">
    <w:name w:val="Subtitle"/>
    <w:basedOn w:val="Normal"/>
    <w:next w:val="Normal"/>
    <w:link w:val="SubtitleChar"/>
    <w:uiPriority w:val="11"/>
    <w:qFormat/>
    <w:rsid w:val="00DD0C4A"/>
    <w:pPr>
      <w:widowControl/>
      <w:numPr>
        <w:ilvl w:val="1"/>
      </w:numPr>
      <w:autoSpaceDE/>
      <w:autoSpaceDN/>
      <w:spacing w:after="200" w:line="276" w:lineRule="auto"/>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D0C4A"/>
    <w:rPr>
      <w:rFonts w:asciiTheme="majorHAnsi" w:eastAsiaTheme="majorEastAsia" w:hAnsiTheme="majorHAnsi" w:cstheme="majorBidi"/>
      <w:i/>
      <w:iCs/>
      <w:color w:val="4F81BD" w:themeColor="accent1"/>
      <w:spacing w:val="15"/>
      <w:sz w:val="24"/>
      <w:szCs w:val="24"/>
    </w:rPr>
  </w:style>
  <w:style w:type="character" w:customStyle="1" w:styleId="TitleChar">
    <w:name w:val="Title Char"/>
    <w:basedOn w:val="DefaultParagraphFont"/>
    <w:link w:val="Title"/>
    <w:uiPriority w:val="10"/>
    <w:rsid w:val="00DD0C4A"/>
    <w:rPr>
      <w:rFonts w:ascii="Times New Roman" w:eastAsia="Times New Roman" w:hAnsi="Times New Roman" w:cs="Times New Roman"/>
      <w:b/>
      <w:bCs/>
    </w:rPr>
  </w:style>
  <w:style w:type="character" w:styleId="Emphasis">
    <w:name w:val="Emphasis"/>
    <w:basedOn w:val="DefaultParagraphFont"/>
    <w:uiPriority w:val="20"/>
    <w:qFormat/>
    <w:rsid w:val="00DD0C4A"/>
    <w:rPr>
      <w:i/>
      <w:iCs/>
    </w:rPr>
  </w:style>
  <w:style w:type="character" w:styleId="Hyperlink">
    <w:name w:val="Hyperlink"/>
    <w:basedOn w:val="DefaultParagraphFont"/>
    <w:uiPriority w:val="99"/>
    <w:unhideWhenUsed/>
    <w:rsid w:val="00DD0C4A"/>
    <w:rPr>
      <w:color w:val="0000FF" w:themeColor="hyperlink"/>
      <w:u w:val="single"/>
    </w:rPr>
  </w:style>
  <w:style w:type="table" w:styleId="TableGrid">
    <w:name w:val="Table Grid"/>
    <w:basedOn w:val="TableNormal"/>
    <w:uiPriority w:val="59"/>
    <w:rsid w:val="00DD0C4A"/>
    <w:pPr>
      <w:widowControl/>
      <w:autoSpaceDE/>
      <w:autoSpaceDN/>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DD0C4A"/>
    <w:pPr>
      <w:widowControl/>
      <w:autoSpaceDE/>
      <w:autoSpaceDN/>
      <w:spacing w:after="200"/>
    </w:pPr>
    <w:rPr>
      <w:rFonts w:ascii="Verdana" w:eastAsiaTheme="minorHAnsi" w:hAnsi="Verdana" w:cs="Verdana"/>
      <w:b/>
      <w:bCs/>
      <w:color w:val="4F81BD" w:themeColor="accent1"/>
      <w:sz w:val="18"/>
      <w:szCs w:val="18"/>
    </w:rPr>
  </w:style>
  <w:style w:type="paragraph" w:customStyle="1" w:styleId="DocDefaults">
    <w:name w:val="DocDefaults"/>
    <w:rsid w:val="00DD0C4A"/>
    <w:pPr>
      <w:widowControl/>
      <w:autoSpaceDE/>
      <w:autoSpaceDN/>
      <w:spacing w:after="200" w:line="276" w:lineRule="auto"/>
    </w:pPr>
  </w:style>
  <w:style w:type="character" w:styleId="FollowedHyperlink">
    <w:name w:val="FollowedHyperlink"/>
    <w:basedOn w:val="DefaultParagraphFont"/>
    <w:uiPriority w:val="99"/>
    <w:semiHidden/>
    <w:unhideWhenUsed/>
    <w:rsid w:val="00DD0C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49</Pages>
  <Words>22718</Words>
  <Characters>129494</Characters>
  <Application>Microsoft Office Word</Application>
  <DocSecurity>0</DocSecurity>
  <Lines>1079</Lines>
  <Paragraphs>303</Paragraphs>
  <ScaleCrop>false</ScaleCrop>
  <Company/>
  <LinksUpToDate>false</LinksUpToDate>
  <CharactersWithSpaces>151909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Zeka</dc:creator>
  <cp:lastModifiedBy>Zeka</cp:lastModifiedBy>
  <cp:revision>4</cp:revision>
  <dcterms:created xsi:type="dcterms:W3CDTF">2023-11-30T20:38:00Z</dcterms:created>
  <dcterms:modified xsi:type="dcterms:W3CDTF">2023-11-30T20:42:00Z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2020-12-28T00:00:00Z</vt:filetime>
  </property>
  <property fmtid="{D5CDD505-2E9C-101B-9397-08002B2CF9AE}" pid="3" name="Creator">
    <vt:lpwstr>PDF-XChange Editor 5.5.308.2</vt:lpwstr>
  </property>
  <property fmtid="{D5CDD505-2E9C-101B-9397-08002B2CF9AE}" pid="4" name="LastSaved">
    <vt:filetime>2023-11-30T00:00:00Z</vt:filetime>
  </property>
  <property fmtid="{D5CDD505-2E9C-101B-9397-08002B2CF9AE}" pid="5" name="Producer">
    <vt:lpwstr>PDF-XChange PDF Core API (5.5.308.2)</vt:lpwstr>
  </property>
</Properties>
</file>