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65DF2259" w14:textId="77777777" w:rsidR="007D583B" w:rsidRDefault="007D583B">
      <w:pPr>
        <w:spacing w:before="54" w:line="245" w:lineRule="exact"/>
        <w:ind w:left="4563" w:right="4560"/>
        <w:jc w:val="center"/>
        <w:rPr>
          <w:rFonts w:ascii="Times New Roman"/>
          <w:b/>
          <w:color w:val="231F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7"/>
        <w:gridCol w:w="9763"/>
      </w:tblGrid>
      <w:tr w:rsidR="007D583B" w:rsidRPr="00932A9A" w14:paraId="7F3A068C" w14:textId="77777777" w:rsidTr="00F940B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4450BB7" w14:textId="7EE09C7B" w:rsidR="007D583B" w:rsidRDefault="007D583B" w:rsidP="00F940BF">
            <w:pPr>
              <w:pStyle w:val="NASLOVZLATO"/>
            </w:pPr>
            <w:bookmarkStart w:id="0" w:name="_Hlk150257943"/>
            <w:r>
              <w:drawing>
                <wp:inline distT="0" distB="0" distL="0" distR="0" wp14:anchorId="701A30ED" wp14:editId="37D3EEE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27DF33B7" w14:textId="776C6D51" w:rsidR="007D583B" w:rsidRPr="00D70371" w:rsidRDefault="007D583B" w:rsidP="00F940BF">
            <w:pPr>
              <w:pStyle w:val="NASLOVZLATO"/>
            </w:pPr>
            <w:r w:rsidRPr="007D583B">
              <w:t>ЗАКЉУЧАК</w:t>
            </w:r>
          </w:p>
          <w:p w14:paraId="38CFAADA" w14:textId="7E4C340E" w:rsidR="007D583B" w:rsidRPr="00D70371" w:rsidRDefault="007D583B" w:rsidP="00F940BF">
            <w:pPr>
              <w:pStyle w:val="NASLOVBELO"/>
            </w:pPr>
            <w:r w:rsidRPr="007D583B">
              <w:t>О УСВАЈАЊУ АКЦИОНОГ ПЛАНА ЗА СПРОВОЂЕЊЕ СТРАТЕГИЈЕ ИНТЕГРИСАНОГ УПРАВЉАЊА ГРАНИЦОМ У РЕПУБЛИЦИ СРБИЈИ 2017-2020.</w:t>
            </w:r>
          </w:p>
          <w:p w14:paraId="11DA4FF4" w14:textId="312AA438" w:rsidR="007D583B" w:rsidRPr="00D70371" w:rsidRDefault="007D583B" w:rsidP="00F940BF">
            <w:pPr>
              <w:pStyle w:val="podnaslovpropisa"/>
            </w:pPr>
            <w:r w:rsidRPr="00D70371">
              <w:t xml:space="preserve">("Сл. гласник РС", бр. </w:t>
            </w:r>
            <w:r>
              <w:t>39</w:t>
            </w:r>
            <w:r w:rsidRPr="00D70371">
              <w:t>/</w:t>
            </w:r>
            <w:r>
              <w:t>201</w:t>
            </w:r>
            <w:r>
              <w:t>7</w:t>
            </w:r>
            <w:r w:rsidRPr="00D70371">
              <w:t>)</w:t>
            </w:r>
          </w:p>
        </w:tc>
      </w:tr>
      <w:bookmarkEnd w:id="0"/>
    </w:tbl>
    <w:p w14:paraId="71ED0F74" w14:textId="77777777" w:rsidR="007D583B" w:rsidRDefault="007D583B">
      <w:pPr>
        <w:rPr>
          <w:rFonts w:ascii="Times New Roman"/>
          <w:b/>
          <w:color w:val="231F20"/>
        </w:rPr>
      </w:pPr>
    </w:p>
    <w:p w14:paraId="72608DD6" w14:textId="45CF692F" w:rsidR="007D583B" w:rsidRDefault="007D583B">
      <w:pPr>
        <w:rPr>
          <w:rFonts w:ascii="Times New Roman"/>
          <w:b/>
          <w:color w:val="231F20"/>
        </w:rPr>
      </w:pPr>
    </w:p>
    <w:p w14:paraId="4E200818" w14:textId="77777777" w:rsidR="00767CFF" w:rsidRPr="00767CFF" w:rsidRDefault="00767CFF" w:rsidP="00767CFF">
      <w:pPr>
        <w:spacing w:after="120"/>
        <w:jc w:val="center"/>
        <w:rPr>
          <w:rFonts w:ascii="Arial" w:hAnsi="Arial" w:cs="Arial"/>
        </w:rPr>
      </w:pPr>
      <w:r w:rsidRPr="00767CFF">
        <w:rPr>
          <w:rFonts w:ascii="Arial" w:hAnsi="Arial" w:cs="Arial"/>
          <w:b/>
          <w:color w:val="000000"/>
        </w:rPr>
        <w:t>АКЦИОНИ ПЛАН</w:t>
      </w:r>
      <w:r w:rsidRPr="00767CFF">
        <w:rPr>
          <w:rFonts w:ascii="Arial" w:hAnsi="Arial" w:cs="Arial"/>
        </w:rPr>
        <w:br/>
      </w:r>
      <w:r w:rsidRPr="00767CFF">
        <w:rPr>
          <w:rFonts w:ascii="Arial" w:hAnsi="Arial" w:cs="Arial"/>
          <w:b/>
          <w:color w:val="000000"/>
        </w:rPr>
        <w:t>ЗА СПРОВОЂЕЊЕ СТРАТЕГИЈЕ ИНТЕГРИСАНОГ УПРАВЉАЊА ГРАНИЦОМ У РЕПУБЛИЦИ СРБИЈИ 2017–2020.</w:t>
      </w:r>
    </w:p>
    <w:p w14:paraId="3DE3729C" w14:textId="77777777" w:rsidR="00767CFF" w:rsidRPr="00767CFF" w:rsidRDefault="00767CFF" w:rsidP="00767CFF">
      <w:pPr>
        <w:spacing w:after="120"/>
        <w:jc w:val="center"/>
        <w:rPr>
          <w:rFonts w:ascii="Arial" w:hAnsi="Arial" w:cs="Arial"/>
        </w:rPr>
      </w:pPr>
      <w:r w:rsidRPr="00767CFF">
        <w:rPr>
          <w:rFonts w:ascii="Arial" w:hAnsi="Arial" w:cs="Arial"/>
          <w:b/>
          <w:color w:val="000000"/>
        </w:rPr>
        <w:t>I УВОД</w:t>
      </w:r>
    </w:p>
    <w:p w14:paraId="59B0A81B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proofErr w:type="spellStart"/>
      <w:r w:rsidRPr="00767CFF">
        <w:rPr>
          <w:rFonts w:ascii="Arial" w:hAnsi="Arial" w:cs="Arial"/>
          <w:color w:val="000000"/>
        </w:rPr>
        <w:t>Стратегија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интегрисаног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управљања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границом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Републике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Србије</w:t>
      </w:r>
      <w:proofErr w:type="spellEnd"/>
      <w:r w:rsidRPr="00767CFF">
        <w:rPr>
          <w:rFonts w:ascii="Arial" w:hAnsi="Arial" w:cs="Arial"/>
          <w:color w:val="000000"/>
        </w:rPr>
        <w:t xml:space="preserve"> 2017–2020. </w:t>
      </w:r>
      <w:proofErr w:type="spellStart"/>
      <w:r w:rsidRPr="00767CFF">
        <w:rPr>
          <w:rFonts w:ascii="Arial" w:hAnsi="Arial" w:cs="Arial"/>
          <w:color w:val="000000"/>
        </w:rPr>
        <w:t>дефинише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стратешке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који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односе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концепт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интегрисаног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управљања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границом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садржи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граничне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полиције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царине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ветеринарске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фитосанитарне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инспекције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као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део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везаних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миграције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визе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азил</w:t>
      </w:r>
      <w:proofErr w:type="spellEnd"/>
      <w:r w:rsidRPr="00767CFF">
        <w:rPr>
          <w:rFonts w:ascii="Arial" w:hAnsi="Arial" w:cs="Arial"/>
          <w:color w:val="000000"/>
        </w:rPr>
        <w:t xml:space="preserve">. У </w:t>
      </w:r>
      <w:proofErr w:type="spellStart"/>
      <w:r w:rsidRPr="00767CFF">
        <w:rPr>
          <w:rFonts w:ascii="Arial" w:hAnsi="Arial" w:cs="Arial"/>
          <w:color w:val="000000"/>
        </w:rPr>
        <w:t>циљу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достизања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свих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задатих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стратешких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предвиђено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је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укључивање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других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државних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тела</w:t>
      </w:r>
      <w:proofErr w:type="spellEnd"/>
      <w:r w:rsidRPr="00767CFF">
        <w:rPr>
          <w:rFonts w:ascii="Arial" w:hAnsi="Arial" w:cs="Arial"/>
          <w:color w:val="000000"/>
        </w:rPr>
        <w:t xml:space="preserve"> у </w:t>
      </w:r>
      <w:proofErr w:type="spellStart"/>
      <w:r w:rsidRPr="00767CFF">
        <w:rPr>
          <w:rFonts w:ascii="Arial" w:hAnsi="Arial" w:cs="Arial"/>
          <w:color w:val="000000"/>
        </w:rPr>
        <w:t>активности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из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области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њихове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надлежности</w:t>
      </w:r>
      <w:proofErr w:type="spellEnd"/>
      <w:r w:rsidRPr="00767CFF">
        <w:rPr>
          <w:rFonts w:ascii="Arial" w:hAnsi="Arial" w:cs="Arial"/>
          <w:color w:val="000000"/>
        </w:rPr>
        <w:t xml:space="preserve">. </w:t>
      </w:r>
      <w:proofErr w:type="spellStart"/>
      <w:r w:rsidRPr="00767CFF">
        <w:rPr>
          <w:rFonts w:ascii="Arial" w:hAnsi="Arial" w:cs="Arial"/>
          <w:color w:val="000000"/>
        </w:rPr>
        <w:t>Оквирни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план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је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саставни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део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Стратегије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као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њен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придружени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документ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односно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инструмент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њено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спровођење</w:t>
      </w:r>
      <w:proofErr w:type="spellEnd"/>
      <w:r w:rsidRPr="00767CFF">
        <w:rPr>
          <w:rFonts w:ascii="Arial" w:hAnsi="Arial" w:cs="Arial"/>
          <w:color w:val="000000"/>
        </w:rPr>
        <w:t>.</w:t>
      </w:r>
    </w:p>
    <w:p w14:paraId="692E010D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proofErr w:type="spellStart"/>
      <w:r w:rsidRPr="00767CFF">
        <w:rPr>
          <w:rFonts w:ascii="Arial" w:hAnsi="Arial" w:cs="Arial"/>
          <w:color w:val="000000"/>
        </w:rPr>
        <w:t>Оквирним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Акционим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планом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дефинисани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стратешки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оперативни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задаци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циљевима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реалним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роковима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одговорним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телима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државне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управе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индикаторима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постигнутих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резултата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као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предлогом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финансирања</w:t>
      </w:r>
      <w:proofErr w:type="spellEnd"/>
      <w:r w:rsidRPr="00767CFF">
        <w:rPr>
          <w:rFonts w:ascii="Arial" w:hAnsi="Arial" w:cs="Arial"/>
          <w:color w:val="000000"/>
        </w:rPr>
        <w:t xml:space="preserve">. </w:t>
      </w:r>
      <w:proofErr w:type="spellStart"/>
      <w:r w:rsidRPr="00767CFF">
        <w:rPr>
          <w:rFonts w:ascii="Arial" w:hAnsi="Arial" w:cs="Arial"/>
          <w:color w:val="000000"/>
        </w:rPr>
        <w:t>Надлежни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државни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органи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ће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реализацију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појединих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активности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планирати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средства</w:t>
      </w:r>
      <w:proofErr w:type="spellEnd"/>
      <w:r w:rsidRPr="00767CFF">
        <w:rPr>
          <w:rFonts w:ascii="Arial" w:hAnsi="Arial" w:cs="Arial"/>
          <w:color w:val="000000"/>
        </w:rPr>
        <w:t xml:space="preserve"> у </w:t>
      </w:r>
      <w:proofErr w:type="spellStart"/>
      <w:r w:rsidRPr="00767CFF">
        <w:rPr>
          <w:rFonts w:ascii="Arial" w:hAnsi="Arial" w:cs="Arial"/>
          <w:color w:val="000000"/>
        </w:rPr>
        <w:t>склопу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својих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редовних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буџета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али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ће</w:t>
      </w:r>
      <w:proofErr w:type="spellEnd"/>
      <w:r w:rsidRPr="00767CFF">
        <w:rPr>
          <w:rFonts w:ascii="Arial" w:hAnsi="Arial" w:cs="Arial"/>
          <w:color w:val="000000"/>
        </w:rPr>
        <w:t xml:space="preserve"> у </w:t>
      </w:r>
      <w:proofErr w:type="spellStart"/>
      <w:r w:rsidRPr="00767CFF">
        <w:rPr>
          <w:rFonts w:ascii="Arial" w:hAnsi="Arial" w:cs="Arial"/>
          <w:color w:val="000000"/>
        </w:rPr>
        <w:t>највећој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могућој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мери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користити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средства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предприступне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помоћи</w:t>
      </w:r>
      <w:proofErr w:type="spellEnd"/>
      <w:r w:rsidRPr="00767CFF">
        <w:rPr>
          <w:rFonts w:ascii="Arial" w:hAnsi="Arial" w:cs="Arial"/>
          <w:color w:val="000000"/>
        </w:rPr>
        <w:t xml:space="preserve"> у </w:t>
      </w:r>
      <w:proofErr w:type="spellStart"/>
      <w:r w:rsidRPr="00767CFF">
        <w:rPr>
          <w:rFonts w:ascii="Arial" w:hAnsi="Arial" w:cs="Arial"/>
          <w:color w:val="000000"/>
        </w:rPr>
        <w:t>оквиру</w:t>
      </w:r>
      <w:proofErr w:type="spellEnd"/>
      <w:r w:rsidRPr="00767CFF">
        <w:rPr>
          <w:rFonts w:ascii="Arial" w:hAnsi="Arial" w:cs="Arial"/>
          <w:color w:val="000000"/>
        </w:rPr>
        <w:t xml:space="preserve"> ИПА </w:t>
      </w:r>
      <w:proofErr w:type="spellStart"/>
      <w:r w:rsidRPr="00767CFF">
        <w:rPr>
          <w:rFonts w:ascii="Arial" w:hAnsi="Arial" w:cs="Arial"/>
          <w:color w:val="000000"/>
        </w:rPr>
        <w:t>фондова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као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друге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изворе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финансирања</w:t>
      </w:r>
      <w:proofErr w:type="spellEnd"/>
      <w:r w:rsidRPr="00767CFF">
        <w:rPr>
          <w:rFonts w:ascii="Arial" w:hAnsi="Arial" w:cs="Arial"/>
          <w:color w:val="000000"/>
        </w:rPr>
        <w:t>.</w:t>
      </w:r>
    </w:p>
    <w:p w14:paraId="24EB497C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proofErr w:type="spellStart"/>
      <w:r w:rsidRPr="00767CFF">
        <w:rPr>
          <w:rFonts w:ascii="Arial" w:hAnsi="Arial" w:cs="Arial"/>
          <w:color w:val="000000"/>
        </w:rPr>
        <w:t>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основу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Оквирног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акционог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надлежни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државни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органи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ће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годишњем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нивоу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израђивати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годишњи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план</w:t>
      </w:r>
      <w:proofErr w:type="spellEnd"/>
      <w:r w:rsidRPr="00767CFF">
        <w:rPr>
          <w:rFonts w:ascii="Arial" w:hAnsi="Arial" w:cs="Arial"/>
          <w:color w:val="000000"/>
        </w:rPr>
        <w:t>.</w:t>
      </w:r>
    </w:p>
    <w:p w14:paraId="716ED3E4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proofErr w:type="spellStart"/>
      <w:r w:rsidRPr="00767CFF">
        <w:rPr>
          <w:rFonts w:ascii="Arial" w:hAnsi="Arial" w:cs="Arial"/>
          <w:color w:val="000000"/>
        </w:rPr>
        <w:t>Овај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акциони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план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ће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ревидирати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допуњавати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годишњем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нивоу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како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би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осигурало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потпуно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ефикасно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спровођење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циљева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зацртаних</w:t>
      </w:r>
      <w:proofErr w:type="spellEnd"/>
      <w:r w:rsidRPr="00767CFF">
        <w:rPr>
          <w:rFonts w:ascii="Arial" w:hAnsi="Arial" w:cs="Arial"/>
          <w:color w:val="000000"/>
        </w:rPr>
        <w:t xml:space="preserve"> у </w:t>
      </w:r>
      <w:proofErr w:type="spellStart"/>
      <w:r w:rsidRPr="00767CFF">
        <w:rPr>
          <w:rFonts w:ascii="Arial" w:hAnsi="Arial" w:cs="Arial"/>
          <w:color w:val="000000"/>
        </w:rPr>
        <w:t>Стратегији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интегрисаног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управљања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границом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Републике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Србије</w:t>
      </w:r>
      <w:proofErr w:type="spellEnd"/>
      <w:r w:rsidRPr="00767CFF">
        <w:rPr>
          <w:rFonts w:ascii="Arial" w:hAnsi="Arial" w:cs="Arial"/>
          <w:color w:val="000000"/>
        </w:rPr>
        <w:t xml:space="preserve"> 2017–2020.</w:t>
      </w:r>
    </w:p>
    <w:p w14:paraId="43C3B45C" w14:textId="77777777" w:rsidR="00767CFF" w:rsidRPr="00767CFF" w:rsidRDefault="00767CFF" w:rsidP="00767CFF">
      <w:pPr>
        <w:spacing w:after="120"/>
        <w:jc w:val="center"/>
        <w:rPr>
          <w:rFonts w:ascii="Arial" w:hAnsi="Arial" w:cs="Arial"/>
        </w:rPr>
      </w:pPr>
      <w:r w:rsidRPr="00767CFF">
        <w:rPr>
          <w:rFonts w:ascii="Arial" w:hAnsi="Arial" w:cs="Arial"/>
          <w:b/>
          <w:color w:val="000000"/>
        </w:rPr>
        <w:t>II СКРАЋЕНИЦЕ</w:t>
      </w:r>
    </w:p>
    <w:p w14:paraId="45EB01D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AFIS – </w:t>
      </w:r>
      <w:proofErr w:type="spellStart"/>
      <w:r w:rsidRPr="00767CFF">
        <w:rPr>
          <w:rFonts w:ascii="Arial" w:hAnsi="Arial" w:cs="Arial"/>
          <w:color w:val="000000"/>
        </w:rPr>
        <w:t>Аутоматски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идентификациони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отисака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прстију</w:t>
      </w:r>
      <w:proofErr w:type="spellEnd"/>
    </w:p>
    <w:p w14:paraId="63B37052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BTSF – </w:t>
      </w:r>
      <w:proofErr w:type="spellStart"/>
      <w:r w:rsidRPr="00767CFF">
        <w:rPr>
          <w:rFonts w:ascii="Arial" w:hAnsi="Arial" w:cs="Arial"/>
          <w:color w:val="000000"/>
        </w:rPr>
        <w:t>Бољи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тренинзи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безбеднију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храну</w:t>
      </w:r>
      <w:proofErr w:type="spellEnd"/>
    </w:p>
    <w:p w14:paraId="75E8EF59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EASO – Европска </w:t>
      </w:r>
      <w:proofErr w:type="spellStart"/>
      <w:r w:rsidRPr="00767CFF">
        <w:rPr>
          <w:rFonts w:ascii="Arial" w:hAnsi="Arial" w:cs="Arial"/>
          <w:color w:val="000000"/>
        </w:rPr>
        <w:t>канцеларија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подршку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азила</w:t>
      </w:r>
      <w:proofErr w:type="spellEnd"/>
    </w:p>
    <w:p w14:paraId="04332950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EGBT – </w:t>
      </w:r>
      <w:proofErr w:type="spellStart"/>
      <w:r w:rsidRPr="00767CFF">
        <w:rPr>
          <w:rFonts w:ascii="Arial" w:hAnsi="Arial" w:cs="Arial"/>
          <w:color w:val="000000"/>
        </w:rPr>
        <w:t>Eвропски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гранични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тимови</w:t>
      </w:r>
      <w:proofErr w:type="spellEnd"/>
    </w:p>
    <w:p w14:paraId="39C49ED4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EU – Европска </w:t>
      </w:r>
      <w:proofErr w:type="spellStart"/>
      <w:r w:rsidRPr="00767CFF">
        <w:rPr>
          <w:rFonts w:ascii="Arial" w:hAnsi="Arial" w:cs="Arial"/>
          <w:color w:val="000000"/>
        </w:rPr>
        <w:t>унија</w:t>
      </w:r>
      <w:proofErr w:type="spellEnd"/>
    </w:p>
    <w:p w14:paraId="470E10C5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ЕU ACQUI – </w:t>
      </w:r>
      <w:proofErr w:type="spellStart"/>
      <w:r w:rsidRPr="00767CFF">
        <w:rPr>
          <w:rFonts w:ascii="Arial" w:hAnsi="Arial" w:cs="Arial"/>
          <w:color w:val="000000"/>
        </w:rPr>
        <w:t>Правне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тековине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Европске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уније</w:t>
      </w:r>
      <w:proofErr w:type="spellEnd"/>
    </w:p>
    <w:p w14:paraId="01A622AC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EURODAC – </w:t>
      </w:r>
      <w:proofErr w:type="spellStart"/>
      <w:r w:rsidRPr="00767CFF">
        <w:rPr>
          <w:rFonts w:ascii="Arial" w:hAnsi="Arial" w:cs="Arial"/>
          <w:color w:val="000000"/>
        </w:rPr>
        <w:t>База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података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отисака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прстију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Европске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уније</w:t>
      </w:r>
      <w:proofErr w:type="spellEnd"/>
    </w:p>
    <w:p w14:paraId="5D8CD070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ЕUROSUR – </w:t>
      </w:r>
      <w:proofErr w:type="spellStart"/>
      <w:r w:rsidRPr="00767CFF">
        <w:rPr>
          <w:rFonts w:ascii="Arial" w:hAnsi="Arial" w:cs="Arial"/>
          <w:color w:val="000000"/>
        </w:rPr>
        <w:t>Eвропски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гранични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надзора</w:t>
      </w:r>
      <w:proofErr w:type="spellEnd"/>
    </w:p>
    <w:p w14:paraId="7E253C1D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EUROPHIT –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Европске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уније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обавештавања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заштиту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биља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пресретање</w:t>
      </w:r>
      <w:proofErr w:type="spellEnd"/>
    </w:p>
    <w:p w14:paraId="7580319F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EXBS -– </w:t>
      </w:r>
      <w:proofErr w:type="spellStart"/>
      <w:r w:rsidRPr="00767CFF">
        <w:rPr>
          <w:rFonts w:ascii="Arial" w:hAnsi="Arial" w:cs="Arial"/>
          <w:color w:val="000000"/>
        </w:rPr>
        <w:t>Амерички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програм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извозну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контролу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везано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безбедност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граница</w:t>
      </w:r>
      <w:proofErr w:type="spellEnd"/>
    </w:p>
    <w:p w14:paraId="51FCA22A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ГП – </w:t>
      </w:r>
      <w:proofErr w:type="spellStart"/>
      <w:r w:rsidRPr="00767CFF">
        <w:rPr>
          <w:rFonts w:ascii="Arial" w:hAnsi="Arial" w:cs="Arial"/>
          <w:color w:val="000000"/>
        </w:rPr>
        <w:t>Гранични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прелаз</w:t>
      </w:r>
      <w:proofErr w:type="spellEnd"/>
    </w:p>
    <w:p w14:paraId="63E5F368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ВИС – </w:t>
      </w:r>
      <w:proofErr w:type="spellStart"/>
      <w:r w:rsidRPr="00767CFF">
        <w:rPr>
          <w:rFonts w:ascii="Arial" w:hAnsi="Arial" w:cs="Arial"/>
          <w:color w:val="000000"/>
        </w:rPr>
        <w:t>Визни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информациони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</w:p>
    <w:p w14:paraId="07B7C7EF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DCAF – </w:t>
      </w:r>
      <w:proofErr w:type="spellStart"/>
      <w:r w:rsidRPr="00767CFF">
        <w:rPr>
          <w:rFonts w:ascii="Arial" w:hAnsi="Arial" w:cs="Arial"/>
          <w:color w:val="000000"/>
        </w:rPr>
        <w:t>Женевски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центар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демократску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контролу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оружаних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снага</w:t>
      </w:r>
      <w:proofErr w:type="spellEnd"/>
    </w:p>
    <w:p w14:paraId="307DC590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ICITAP – </w:t>
      </w:r>
      <w:proofErr w:type="spellStart"/>
      <w:r w:rsidRPr="00767CFF">
        <w:rPr>
          <w:rFonts w:ascii="Arial" w:hAnsi="Arial" w:cs="Arial"/>
          <w:color w:val="000000"/>
        </w:rPr>
        <w:t>Међународно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криминални-истражни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технички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програм</w:t>
      </w:r>
      <w:proofErr w:type="spellEnd"/>
    </w:p>
    <w:p w14:paraId="6410DF74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lastRenderedPageBreak/>
        <w:t xml:space="preserve">ICMPD – </w:t>
      </w:r>
      <w:proofErr w:type="spellStart"/>
      <w:r w:rsidRPr="00767CFF">
        <w:rPr>
          <w:rFonts w:ascii="Arial" w:hAnsi="Arial" w:cs="Arial"/>
          <w:color w:val="000000"/>
        </w:rPr>
        <w:t>Међународни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центар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развој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миграционе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политике</w:t>
      </w:r>
      <w:proofErr w:type="spellEnd"/>
    </w:p>
    <w:p w14:paraId="7659638B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IT – </w:t>
      </w:r>
      <w:proofErr w:type="spellStart"/>
      <w:r w:rsidRPr="00767CFF">
        <w:rPr>
          <w:rFonts w:ascii="Arial" w:hAnsi="Arial" w:cs="Arial"/>
          <w:color w:val="000000"/>
        </w:rPr>
        <w:t>Информационе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технологије</w:t>
      </w:r>
      <w:proofErr w:type="spellEnd"/>
    </w:p>
    <w:p w14:paraId="5E4CB5B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IKT – </w:t>
      </w:r>
      <w:proofErr w:type="spellStart"/>
      <w:r w:rsidRPr="00767CFF">
        <w:rPr>
          <w:rFonts w:ascii="Arial" w:hAnsi="Arial" w:cs="Arial"/>
          <w:color w:val="000000"/>
        </w:rPr>
        <w:t>Информационо-телекомуникациони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системи</w:t>
      </w:r>
      <w:proofErr w:type="spellEnd"/>
    </w:p>
    <w:p w14:paraId="3FE529B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ИУГ – </w:t>
      </w:r>
      <w:proofErr w:type="spellStart"/>
      <w:r w:rsidRPr="00767CFF">
        <w:rPr>
          <w:rFonts w:ascii="Arial" w:hAnsi="Arial" w:cs="Arial"/>
          <w:color w:val="000000"/>
        </w:rPr>
        <w:t>Интегрисано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управљање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границом</w:t>
      </w:r>
      <w:proofErr w:type="spellEnd"/>
    </w:p>
    <w:p w14:paraId="557F3131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IOM – </w:t>
      </w:r>
      <w:proofErr w:type="spellStart"/>
      <w:r w:rsidRPr="00767CFF">
        <w:rPr>
          <w:rFonts w:ascii="Arial" w:hAnsi="Arial" w:cs="Arial"/>
          <w:color w:val="000000"/>
        </w:rPr>
        <w:t>Међународна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организација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миграције</w:t>
      </w:r>
      <w:proofErr w:type="spellEnd"/>
    </w:p>
    <w:p w14:paraId="0B8F1678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ИТ – </w:t>
      </w:r>
      <w:proofErr w:type="spellStart"/>
      <w:r w:rsidRPr="00767CFF">
        <w:rPr>
          <w:rFonts w:ascii="Arial" w:hAnsi="Arial" w:cs="Arial"/>
          <w:color w:val="000000"/>
        </w:rPr>
        <w:t>Информациона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технологија</w:t>
      </w:r>
      <w:proofErr w:type="spellEnd"/>
    </w:p>
    <w:p w14:paraId="0B5DC221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ИПА – </w:t>
      </w:r>
      <w:proofErr w:type="spellStart"/>
      <w:r w:rsidRPr="00767CFF">
        <w:rPr>
          <w:rFonts w:ascii="Arial" w:hAnsi="Arial" w:cs="Arial"/>
          <w:color w:val="000000"/>
        </w:rPr>
        <w:t>Претприступни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фондови</w:t>
      </w:r>
      <w:proofErr w:type="spellEnd"/>
    </w:p>
    <w:p w14:paraId="26ED18DF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MARII – </w:t>
      </w:r>
      <w:proofErr w:type="spellStart"/>
      <w:r w:rsidRPr="00767CFF">
        <w:rPr>
          <w:rFonts w:ascii="Arial" w:hAnsi="Arial" w:cs="Arial"/>
          <w:color w:val="000000"/>
        </w:rPr>
        <w:t>Регионална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иницијатива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миграције</w:t>
      </w:r>
      <w:proofErr w:type="spellEnd"/>
      <w:r w:rsidRPr="00767CFF">
        <w:rPr>
          <w:rFonts w:ascii="Arial" w:hAnsi="Arial" w:cs="Arial"/>
          <w:color w:val="000000"/>
        </w:rPr>
        <w:t xml:space="preserve">, </w:t>
      </w:r>
      <w:proofErr w:type="spellStart"/>
      <w:r w:rsidRPr="00767CFF">
        <w:rPr>
          <w:rFonts w:ascii="Arial" w:hAnsi="Arial" w:cs="Arial"/>
          <w:color w:val="000000"/>
        </w:rPr>
        <w:t>азил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избеглице</w:t>
      </w:r>
      <w:proofErr w:type="spellEnd"/>
    </w:p>
    <w:p w14:paraId="70DFF548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MB IPA – </w:t>
      </w:r>
      <w:proofErr w:type="spellStart"/>
      <w:r w:rsidRPr="00767CFF">
        <w:rPr>
          <w:rFonts w:ascii="Arial" w:hAnsi="Arial" w:cs="Arial"/>
          <w:color w:val="000000"/>
        </w:rPr>
        <w:t>Регионални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претприступни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фондови</w:t>
      </w:r>
      <w:proofErr w:type="spellEnd"/>
    </w:p>
    <w:p w14:paraId="5AD1B5E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NVO – </w:t>
      </w:r>
      <w:proofErr w:type="spellStart"/>
      <w:r w:rsidRPr="00767CFF">
        <w:rPr>
          <w:rFonts w:ascii="Arial" w:hAnsi="Arial" w:cs="Arial"/>
          <w:color w:val="000000"/>
        </w:rPr>
        <w:t>Невладине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организације</w:t>
      </w:r>
      <w:proofErr w:type="spellEnd"/>
    </w:p>
    <w:p w14:paraId="3A3D3F28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OLAF – </w:t>
      </w:r>
      <w:proofErr w:type="spellStart"/>
      <w:r w:rsidRPr="00767CFF">
        <w:rPr>
          <w:rFonts w:ascii="Arial" w:hAnsi="Arial" w:cs="Arial"/>
          <w:color w:val="000000"/>
        </w:rPr>
        <w:t>Eвропска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служба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сузбијање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превара</w:t>
      </w:r>
      <w:proofErr w:type="spellEnd"/>
    </w:p>
    <w:p w14:paraId="5AACB73F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TAIEX – </w:t>
      </w:r>
      <w:proofErr w:type="spellStart"/>
      <w:r w:rsidRPr="00767CFF">
        <w:rPr>
          <w:rFonts w:ascii="Arial" w:hAnsi="Arial" w:cs="Arial"/>
          <w:color w:val="000000"/>
        </w:rPr>
        <w:t>Инструмент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техничке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помоћи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размене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информација</w:t>
      </w:r>
      <w:proofErr w:type="spellEnd"/>
    </w:p>
    <w:p w14:paraId="2EFEE44C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ТRACES –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граничну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фитосанитарну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инспекцију</w:t>
      </w:r>
      <w:proofErr w:type="spellEnd"/>
    </w:p>
    <w:p w14:paraId="03890D7B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UNDP – </w:t>
      </w:r>
      <w:proofErr w:type="spellStart"/>
      <w:r w:rsidRPr="00767CFF">
        <w:rPr>
          <w:rFonts w:ascii="Arial" w:hAnsi="Arial" w:cs="Arial"/>
          <w:color w:val="000000"/>
        </w:rPr>
        <w:t>Развојни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програм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Уједињених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нација</w:t>
      </w:r>
      <w:proofErr w:type="spellEnd"/>
    </w:p>
    <w:p w14:paraId="3BD6E14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FIIS –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аутоматско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препознавање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изгледа</w:t>
      </w:r>
      <w:proofErr w:type="spellEnd"/>
    </w:p>
    <w:p w14:paraId="3D8E3AF6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FRONTEX – Европска </w:t>
      </w:r>
      <w:proofErr w:type="spellStart"/>
      <w:r w:rsidRPr="00767CFF">
        <w:rPr>
          <w:rFonts w:ascii="Arial" w:hAnsi="Arial" w:cs="Arial"/>
          <w:color w:val="000000"/>
        </w:rPr>
        <w:t>агенција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границу</w:t>
      </w:r>
      <w:proofErr w:type="spellEnd"/>
      <w:r w:rsidRPr="00767CFF">
        <w:rPr>
          <w:rFonts w:ascii="Arial" w:hAnsi="Arial" w:cs="Arial"/>
          <w:color w:val="000000"/>
        </w:rPr>
        <w:t xml:space="preserve"> и </w:t>
      </w:r>
      <w:proofErr w:type="spellStart"/>
      <w:r w:rsidRPr="00767CFF">
        <w:rPr>
          <w:rFonts w:ascii="Arial" w:hAnsi="Arial" w:cs="Arial"/>
          <w:color w:val="000000"/>
        </w:rPr>
        <w:t>обалску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стражу</w:t>
      </w:r>
      <w:proofErr w:type="spellEnd"/>
    </w:p>
    <w:p w14:paraId="1478D01A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CCC – </w:t>
      </w:r>
      <w:proofErr w:type="spellStart"/>
      <w:r w:rsidRPr="00767CFF">
        <w:rPr>
          <w:rFonts w:ascii="Arial" w:hAnsi="Arial" w:cs="Arial"/>
          <w:color w:val="000000"/>
        </w:rPr>
        <w:t>Заједнички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основни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програм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обуке</w:t>
      </w:r>
      <w:proofErr w:type="spellEnd"/>
    </w:p>
    <w:p w14:paraId="79D43C06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RCC – </w:t>
      </w:r>
      <w:proofErr w:type="spellStart"/>
      <w:r w:rsidRPr="00767CFF">
        <w:rPr>
          <w:rFonts w:ascii="Arial" w:hAnsi="Arial" w:cs="Arial"/>
          <w:color w:val="000000"/>
        </w:rPr>
        <w:t>Савет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регионалну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сарадњу</w:t>
      </w:r>
      <w:proofErr w:type="spellEnd"/>
    </w:p>
    <w:p w14:paraId="5E0FB66D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SELEC – </w:t>
      </w:r>
      <w:proofErr w:type="spellStart"/>
      <w:r w:rsidRPr="00767CFF">
        <w:rPr>
          <w:rFonts w:ascii="Arial" w:hAnsi="Arial" w:cs="Arial"/>
          <w:color w:val="000000"/>
        </w:rPr>
        <w:t>Југоисточни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европски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центар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спровођење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закона</w:t>
      </w:r>
      <w:proofErr w:type="spellEnd"/>
    </w:p>
    <w:p w14:paraId="1BD6645E" w14:textId="77777777" w:rsidR="00767CFF" w:rsidRPr="00767CFF" w:rsidRDefault="00767CFF" w:rsidP="00767CFF">
      <w:pPr>
        <w:spacing w:after="150"/>
        <w:rPr>
          <w:rFonts w:ascii="Arial" w:hAnsi="Arial" w:cs="Arial"/>
        </w:rPr>
      </w:pPr>
      <w:r w:rsidRPr="00767CFF">
        <w:rPr>
          <w:rFonts w:ascii="Arial" w:hAnsi="Arial" w:cs="Arial"/>
          <w:color w:val="000000"/>
        </w:rPr>
        <w:t xml:space="preserve">SIS – </w:t>
      </w:r>
      <w:proofErr w:type="spellStart"/>
      <w:r w:rsidRPr="00767CFF">
        <w:rPr>
          <w:rFonts w:ascii="Arial" w:hAnsi="Arial" w:cs="Arial"/>
          <w:color w:val="000000"/>
        </w:rPr>
        <w:t>Шенгенски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информативни</w:t>
      </w:r>
      <w:proofErr w:type="spellEnd"/>
      <w:r w:rsidRPr="00767CFF">
        <w:rPr>
          <w:rFonts w:ascii="Arial" w:hAnsi="Arial" w:cs="Arial"/>
          <w:color w:val="000000"/>
        </w:rPr>
        <w:t xml:space="preserve"> </w:t>
      </w:r>
      <w:proofErr w:type="spellStart"/>
      <w:r w:rsidRPr="00767CFF">
        <w:rPr>
          <w:rFonts w:ascii="Arial" w:hAnsi="Arial" w:cs="Arial"/>
          <w:color w:val="000000"/>
        </w:rPr>
        <w:t>систем</w:t>
      </w:r>
      <w:proofErr w:type="spellEnd"/>
    </w:p>
    <w:p w14:paraId="307E4D2D" w14:textId="77777777" w:rsidR="00CA3314" w:rsidRDefault="00CA3314">
      <w:pPr>
        <w:spacing w:line="200" w:lineRule="exact"/>
        <w:sectPr w:rsidR="00CA3314">
          <w:footerReference w:type="default" r:id="rId8"/>
          <w:type w:val="continuous"/>
          <w:pgSz w:w="12480" w:h="15690"/>
          <w:pgMar w:top="120" w:right="740" w:bottom="280" w:left="1020" w:header="720" w:footer="720" w:gutter="0"/>
          <w:cols w:space="720"/>
        </w:sectPr>
      </w:pPr>
    </w:p>
    <w:p w14:paraId="786391B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D9CF35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CC05B2" wp14:editId="1B0358C8">
            <wp:extent cx="9247476" cy="658749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E0D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3B4745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19F56" wp14:editId="23FA864D">
            <wp:extent cx="9247476" cy="658749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0C310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5A82E41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0034D9B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F0C91" wp14:editId="3F91F34A">
            <wp:extent cx="9247476" cy="658749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4EC8E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7F50D19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2F24D7" wp14:editId="74A52677">
            <wp:extent cx="9247476" cy="658749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43D47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0AFAFFF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FFB65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C1A5AD" wp14:editId="65FDE730">
            <wp:extent cx="9247476" cy="658749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3B07A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BD619F8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B1AB1" wp14:editId="515BD49D">
            <wp:extent cx="9247476" cy="658749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F2C7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4A98BE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D28910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85C7B" wp14:editId="3500C588">
            <wp:extent cx="9247476" cy="658749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1150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DCBD4DE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6CCFE" wp14:editId="0F131D45">
            <wp:extent cx="9247476" cy="658749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1AF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EC2740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E98CF3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6903E" wp14:editId="72E892DB">
            <wp:extent cx="9247476" cy="658749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3BC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9D8C15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6D0F8" wp14:editId="209BAC36">
            <wp:extent cx="9247476" cy="658749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E70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D92086C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5A0933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A5F99" wp14:editId="67A22B19">
            <wp:extent cx="9247476" cy="658749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FCDE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EBAA43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C58F7" wp14:editId="18CDD160">
            <wp:extent cx="9247476" cy="658749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A908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A343F78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73B4D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E61AF4" wp14:editId="58A4DCA1">
            <wp:extent cx="9247476" cy="658749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D523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EB48408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0EC19" wp14:editId="695E4C3A">
            <wp:extent cx="9247476" cy="658749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A289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834AC5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C4138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9F4268" wp14:editId="35C37ADB">
            <wp:extent cx="9247476" cy="658749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E8D19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D90CB6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CECB1" wp14:editId="4D210091">
            <wp:extent cx="9247476" cy="658749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8DFF9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9154979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0B05DA8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F9259" wp14:editId="043E0161">
            <wp:extent cx="9247476" cy="658749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5C06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B94307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79DAF" wp14:editId="59F92C4C">
            <wp:extent cx="9247476" cy="658749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4F942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2AB4E9D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0F3BD9E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2544C3" wp14:editId="7BCBCEEB">
            <wp:extent cx="9247476" cy="658749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E3568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5430039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CE04A8" wp14:editId="7E958176">
            <wp:extent cx="9247476" cy="658749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72C8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97C47F6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FE17205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4834D" wp14:editId="047E0F7F">
            <wp:extent cx="9247476" cy="658749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018D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89982D7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52B8A" wp14:editId="74043402">
            <wp:extent cx="9247476" cy="658749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3743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7DF848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AAAAE0F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C19B3" wp14:editId="6282D44C">
            <wp:extent cx="9247476" cy="658749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44F5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01CD9DD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75381" wp14:editId="29EB6B49">
            <wp:extent cx="9247476" cy="658749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EE83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B80A77A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1A5F76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F86D1" wp14:editId="0263DBB8">
            <wp:extent cx="9247476" cy="658749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A6B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DE461A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F0C283" wp14:editId="6E62FCEC">
            <wp:extent cx="9247476" cy="658749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3188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9521E82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E69451B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DD8B3" wp14:editId="6ABF4BAD">
            <wp:extent cx="9247476" cy="658749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CFB8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955A61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72754" wp14:editId="3E3CA88B">
            <wp:extent cx="9247476" cy="658749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21A05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83D2548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CC1179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AACF8" wp14:editId="726A8314">
            <wp:extent cx="9247476" cy="658749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73262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DBE0300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38010" wp14:editId="01C4D1F0">
            <wp:extent cx="9247476" cy="658749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5CB4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D51A92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69257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69BDB" wp14:editId="56861F30">
            <wp:extent cx="9247476" cy="658749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EF237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83ADFE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67644D" wp14:editId="037FE572">
            <wp:extent cx="9247476" cy="658749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D2FD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011DD92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6DEAED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20979" wp14:editId="69825699">
            <wp:extent cx="9247476" cy="658749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6B7A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994EBF0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411E26" wp14:editId="052E673C">
            <wp:extent cx="9247476" cy="658749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C229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538C55E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F862F2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B0A97" wp14:editId="5412199F">
            <wp:extent cx="9247476" cy="658749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8F72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CAC73B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DCFA3" wp14:editId="70C3891D">
            <wp:extent cx="9247476" cy="658749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A0D47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EC5DBF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D53317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002C4" wp14:editId="1C26DBF7">
            <wp:extent cx="9206860" cy="658749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60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5D6DE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60" w:bottom="280" w:left="680" w:header="720" w:footer="720" w:gutter="0"/>
          <w:cols w:space="720"/>
        </w:sectPr>
      </w:pPr>
    </w:p>
    <w:p w14:paraId="02AB8DC7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D16681" wp14:editId="11561931">
            <wp:extent cx="9206856" cy="658749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5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C58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60" w:bottom="280" w:left="680" w:header="720" w:footer="720" w:gutter="0"/>
          <w:cols w:space="720"/>
        </w:sectPr>
      </w:pPr>
    </w:p>
    <w:p w14:paraId="3D28119A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3817B4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1145D" wp14:editId="3D470A07">
            <wp:extent cx="9206860" cy="658749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60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22BF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60" w:bottom="280" w:left="680" w:header="720" w:footer="720" w:gutter="0"/>
          <w:cols w:space="720"/>
        </w:sectPr>
      </w:pPr>
    </w:p>
    <w:p w14:paraId="03E0FF7B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588B01" wp14:editId="04D984C0">
            <wp:extent cx="9206856" cy="658749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5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D4AB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60" w:bottom="280" w:left="680" w:header="720" w:footer="720" w:gutter="0"/>
          <w:cols w:space="720"/>
        </w:sectPr>
      </w:pPr>
    </w:p>
    <w:p w14:paraId="7FAC8CCB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9A23E6F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C675FF" wp14:editId="03A96C9D">
            <wp:extent cx="9206860" cy="658749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60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F76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60" w:bottom="280" w:left="680" w:header="720" w:footer="720" w:gutter="0"/>
          <w:cols w:space="720"/>
        </w:sectPr>
      </w:pPr>
    </w:p>
    <w:p w14:paraId="2CFBB199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886A0" wp14:editId="63115574">
            <wp:extent cx="9206856" cy="658749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5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907A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60" w:bottom="280" w:left="680" w:header="720" w:footer="720" w:gutter="0"/>
          <w:cols w:space="720"/>
        </w:sectPr>
      </w:pPr>
    </w:p>
    <w:p w14:paraId="77089AE3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2B0043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83F39" wp14:editId="766E3FC0">
            <wp:extent cx="9206860" cy="658749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60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5BF5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60" w:bottom="280" w:left="680" w:header="720" w:footer="720" w:gutter="0"/>
          <w:cols w:space="720"/>
        </w:sectPr>
      </w:pPr>
    </w:p>
    <w:p w14:paraId="6F1928C8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0A4FA" wp14:editId="0E161152">
            <wp:extent cx="9206856" cy="658749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5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E7CB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60" w:bottom="280" w:left="680" w:header="720" w:footer="720" w:gutter="0"/>
          <w:cols w:space="720"/>
        </w:sectPr>
      </w:pPr>
    </w:p>
    <w:p w14:paraId="7F4430B4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0D659E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32C0F" wp14:editId="31DE4146">
            <wp:extent cx="9206860" cy="658749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60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064E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60" w:bottom="280" w:left="680" w:header="720" w:footer="720" w:gutter="0"/>
          <w:cols w:space="720"/>
        </w:sectPr>
      </w:pPr>
    </w:p>
    <w:p w14:paraId="74FA248C" w14:textId="77777777" w:rsidR="00CA3314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ADDCB" wp14:editId="229B738A">
            <wp:extent cx="9206856" cy="658749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85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8FF67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60" w:bottom="280" w:left="680" w:header="720" w:footer="720" w:gutter="0"/>
          <w:cols w:space="720"/>
        </w:sectPr>
      </w:pPr>
    </w:p>
    <w:p w14:paraId="604AE5A9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4597D08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AC30DA" wp14:editId="28DAEC1F">
            <wp:extent cx="9247476" cy="658749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6050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483B61B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11B54" wp14:editId="4CA25CF3">
            <wp:extent cx="9247476" cy="658749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E2669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A448D0B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2E3C56D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D4C4CD" wp14:editId="7C8E9CDF">
            <wp:extent cx="9247476" cy="658749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9A5C3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5C413B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52441" wp14:editId="59EC9439">
            <wp:extent cx="9247476" cy="658749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F59A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1BFAC6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7705200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F3AE7" wp14:editId="518394D8">
            <wp:extent cx="9247476" cy="658749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69C32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5BBAD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21602" wp14:editId="45432803">
            <wp:extent cx="9247476" cy="658749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721D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6F5C296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D36DEA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2DA66" wp14:editId="376156B1">
            <wp:extent cx="9247476" cy="658749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9085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47CF77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7A3C3" wp14:editId="5362330D">
            <wp:extent cx="9247476" cy="658749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5B88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27A5F61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BA9C02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D50F0" wp14:editId="2626F183">
            <wp:extent cx="9247476" cy="658749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DE06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564BAF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0BFED7" wp14:editId="4A3C4630">
            <wp:extent cx="9247476" cy="658749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27CB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E98951C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9D3867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D6F3D" wp14:editId="6C813BCB">
            <wp:extent cx="9247476" cy="658749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8A1B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D32137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DFC346" wp14:editId="075316E5">
            <wp:extent cx="9247476" cy="658749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2233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AE8EA2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8A2D4E3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20717" wp14:editId="77F6C429">
            <wp:extent cx="9247476" cy="658749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DE20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A72A8D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04BAF" wp14:editId="61F45CE7">
            <wp:extent cx="9247476" cy="658749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8565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B414E6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092B397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CEC12" wp14:editId="7D196CCA">
            <wp:extent cx="9247476" cy="658749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08166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9AF2412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6F8422" wp14:editId="782CE4D7">
            <wp:extent cx="9247476" cy="658749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79345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0A9718B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75B32A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3F9CC" wp14:editId="49A30450">
            <wp:extent cx="9247476" cy="658749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7520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63BCE0E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95EFC" wp14:editId="4CEDAEEE">
            <wp:extent cx="9247476" cy="658749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C909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D235F0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013A2E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CC1F1" wp14:editId="62892074">
            <wp:extent cx="9247476" cy="658749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1B7C0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B817AC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EDD2E" wp14:editId="6C67FBC9">
            <wp:extent cx="9247476" cy="658749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FC33C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01D5AD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6F1183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33232" wp14:editId="0319A2D3">
            <wp:extent cx="9247476" cy="658749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F82E3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62DC619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83978" wp14:editId="4A1168A4">
            <wp:extent cx="9247476" cy="658749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5601B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014E06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F174CF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E84751" wp14:editId="2204C0A0">
            <wp:extent cx="9247476" cy="658749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F52E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DBCBF4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E7791" wp14:editId="621DCD6A">
            <wp:extent cx="9247476" cy="658749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C2549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9F2C98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A7EC392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E503F" wp14:editId="39395A94">
            <wp:extent cx="9247476" cy="658749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197BA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A367702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4A380" wp14:editId="12114722">
            <wp:extent cx="9247476" cy="658749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04CC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30F8D2B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A7A101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2B0D4" wp14:editId="02A687D1">
            <wp:extent cx="9247476" cy="658749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8A344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4C45F28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50563" wp14:editId="409C841A">
            <wp:extent cx="9247476" cy="658749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374A0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1DD19A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FED29E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4C1D2" wp14:editId="330C701A">
            <wp:extent cx="9247476" cy="658749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D0CA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41636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574FA" wp14:editId="40D58B5D">
            <wp:extent cx="9247476" cy="658749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018A6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0E803C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75A2ECC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04207" wp14:editId="3101FF2E">
            <wp:extent cx="9247476" cy="658749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405F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4A8B47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A74C1F" wp14:editId="112014E3">
            <wp:extent cx="9247476" cy="658749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DEFBE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6733AC5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DA25CDF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DF0DB" wp14:editId="759DB15C">
            <wp:extent cx="9247476" cy="65874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1D7E3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FCDB14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A1247" wp14:editId="408C115F">
            <wp:extent cx="9247476" cy="658749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3981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743B5EB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A6F114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8352B6" wp14:editId="4108EADB">
            <wp:extent cx="9247476" cy="658749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B7E15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C45E3F5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6AC21" wp14:editId="7CA615EC">
            <wp:extent cx="9247476" cy="658749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FD0E" w14:textId="77777777" w:rsidR="00CA3314" w:rsidRDefault="00CA331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A3314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E66CDC3" w14:textId="77777777" w:rsidR="00CA3314" w:rsidRDefault="00CA331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F09D36" w14:textId="77777777" w:rsidR="00CA331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3F7D2" wp14:editId="4F66FB25">
            <wp:extent cx="9247476" cy="658749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7476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3314">
      <w:pgSz w:w="15690" w:h="12480" w:orient="landscape"/>
      <w:pgMar w:top="760" w:right="120" w:bottom="280" w:left="6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148DE7" w14:textId="77777777" w:rsidR="009554D5" w:rsidRDefault="009554D5" w:rsidP="00767CFF">
      <w:r>
        <w:separator/>
      </w:r>
    </w:p>
  </w:endnote>
  <w:endnote w:type="continuationSeparator" w:id="0">
    <w:p w14:paraId="0FE96430" w14:textId="77777777" w:rsidR="009554D5" w:rsidRDefault="009554D5" w:rsidP="00767C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524746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1DFCDC" w14:textId="3CC0EC5F" w:rsidR="00767CFF" w:rsidRDefault="00767CF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D282996" w14:textId="77777777" w:rsidR="00767CFF" w:rsidRDefault="00767C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067220" w14:textId="77777777" w:rsidR="009554D5" w:rsidRDefault="009554D5" w:rsidP="00767CFF">
      <w:r>
        <w:separator/>
      </w:r>
    </w:p>
  </w:footnote>
  <w:footnote w:type="continuationSeparator" w:id="0">
    <w:p w14:paraId="23F711A1" w14:textId="77777777" w:rsidR="009554D5" w:rsidRDefault="009554D5" w:rsidP="00767C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1027B7"/>
    <w:multiLevelType w:val="hybridMultilevel"/>
    <w:tmpl w:val="B78619E0"/>
    <w:lvl w:ilvl="0" w:tplc="268C2BB0">
      <w:start w:val="1"/>
      <w:numFmt w:val="decimal"/>
      <w:lvlText w:val="%1."/>
      <w:lvlJc w:val="left"/>
      <w:pPr>
        <w:ind w:left="113" w:hanging="181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4D982EE0">
      <w:start w:val="1"/>
      <w:numFmt w:val="bullet"/>
      <w:lvlText w:val="•"/>
      <w:lvlJc w:val="left"/>
      <w:pPr>
        <w:ind w:left="4808" w:hanging="181"/>
      </w:pPr>
      <w:rPr>
        <w:rFonts w:hint="default"/>
      </w:rPr>
    </w:lvl>
    <w:lvl w:ilvl="2" w:tplc="D6A4CAF2">
      <w:start w:val="1"/>
      <w:numFmt w:val="bullet"/>
      <w:lvlText w:val="•"/>
      <w:lvlJc w:val="left"/>
      <w:pPr>
        <w:ind w:left="5162" w:hanging="181"/>
      </w:pPr>
      <w:rPr>
        <w:rFonts w:hint="default"/>
      </w:rPr>
    </w:lvl>
    <w:lvl w:ilvl="3" w:tplc="5DACE27C">
      <w:start w:val="1"/>
      <w:numFmt w:val="bullet"/>
      <w:lvlText w:val="•"/>
      <w:lvlJc w:val="left"/>
      <w:pPr>
        <w:ind w:left="5855" w:hanging="181"/>
      </w:pPr>
      <w:rPr>
        <w:rFonts w:hint="default"/>
      </w:rPr>
    </w:lvl>
    <w:lvl w:ilvl="4" w:tplc="4C4A0C58">
      <w:start w:val="1"/>
      <w:numFmt w:val="bullet"/>
      <w:lvlText w:val="•"/>
      <w:lvlJc w:val="left"/>
      <w:pPr>
        <w:ind w:left="6549" w:hanging="181"/>
      </w:pPr>
      <w:rPr>
        <w:rFonts w:hint="default"/>
      </w:rPr>
    </w:lvl>
    <w:lvl w:ilvl="5" w:tplc="0D106D8A">
      <w:start w:val="1"/>
      <w:numFmt w:val="bullet"/>
      <w:lvlText w:val="•"/>
      <w:lvlJc w:val="left"/>
      <w:pPr>
        <w:ind w:left="7243" w:hanging="181"/>
      </w:pPr>
      <w:rPr>
        <w:rFonts w:hint="default"/>
      </w:rPr>
    </w:lvl>
    <w:lvl w:ilvl="6" w:tplc="D1FC4FAC">
      <w:start w:val="1"/>
      <w:numFmt w:val="bullet"/>
      <w:lvlText w:val="•"/>
      <w:lvlJc w:val="left"/>
      <w:pPr>
        <w:ind w:left="7937" w:hanging="181"/>
      </w:pPr>
      <w:rPr>
        <w:rFonts w:hint="default"/>
      </w:rPr>
    </w:lvl>
    <w:lvl w:ilvl="7" w:tplc="11A2D824">
      <w:start w:val="1"/>
      <w:numFmt w:val="bullet"/>
      <w:lvlText w:val="•"/>
      <w:lvlJc w:val="left"/>
      <w:pPr>
        <w:ind w:left="8631" w:hanging="181"/>
      </w:pPr>
      <w:rPr>
        <w:rFonts w:hint="default"/>
      </w:rPr>
    </w:lvl>
    <w:lvl w:ilvl="8" w:tplc="962C9F12">
      <w:start w:val="1"/>
      <w:numFmt w:val="bullet"/>
      <w:lvlText w:val="•"/>
      <w:lvlJc w:val="left"/>
      <w:pPr>
        <w:ind w:left="9324" w:hanging="181"/>
      </w:pPr>
      <w:rPr>
        <w:rFonts w:hint="default"/>
      </w:rPr>
    </w:lvl>
  </w:abstractNum>
  <w:num w:numId="1" w16cid:durableId="14262701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A3314"/>
    <w:rsid w:val="00767CFF"/>
    <w:rsid w:val="007D583B"/>
    <w:rsid w:val="009554D5"/>
    <w:rsid w:val="00CA3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1A1495"/>
  <w15:docId w15:val="{82478A2E-7C15-4C47-A4F0-F0415C0C2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50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7D583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D583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D583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D583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58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67CFF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67CFF"/>
  </w:style>
  <w:style w:type="paragraph" w:styleId="Footer">
    <w:name w:val="footer"/>
    <w:basedOn w:val="Normal"/>
    <w:link w:val="FooterChar"/>
    <w:uiPriority w:val="99"/>
    <w:unhideWhenUsed/>
    <w:rsid w:val="00767CF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7C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85</Pages>
  <Words>508</Words>
  <Characters>2896</Characters>
  <Application>Microsoft Office Word</Application>
  <DocSecurity>0</DocSecurity>
  <Lines>24</Lines>
  <Paragraphs>6</Paragraphs>
  <ScaleCrop>false</ScaleCrop>
  <Company/>
  <LinksUpToDate>false</LinksUpToDate>
  <CharactersWithSpaces>3398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2023-12-30T17:17:00Z</dcterms:created>
  <dcterms:modified xsi:type="dcterms:W3CDTF">2023-12-30T16:23:00Z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2017-04-25T00:00:00Z</vt:filetime>
  </property>
  <property fmtid="{D5CDD505-2E9C-101B-9397-08002B2CF9AE}" pid="3" name="LastSaved">
    <vt:filetime>2023-12-30T00:00:00Z</vt:filetime>
  </property>
</Properties>
</file>