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9279"/>
      </w:tblGrid>
      <w:tr w:rsidR="00F9669D" w:rsidRPr="00932A9A" w:rsidTr="00612D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F9669D" w:rsidRDefault="00F9669D" w:rsidP="00612D0F">
            <w:pPr>
              <w:pStyle w:val="NASLOVZLATO"/>
            </w:pPr>
            <w:bookmarkStart w:id="0" w:name="PG_11_2006_2_Page_1"/>
            <w:bookmarkEnd w:id="0"/>
            <w:r>
              <w:rPr>
                <w:lang w:val="en-US" w:eastAsia="en-US"/>
              </w:rPr>
              <w:drawing>
                <wp:inline distT="0" distB="0" distL="0" distR="0" wp14:anchorId="5EC10610" wp14:editId="2E128687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F9669D" w:rsidRDefault="00F9669D" w:rsidP="00612D0F">
            <w:pPr>
              <w:pStyle w:val="NASLOVZLATO"/>
            </w:pPr>
            <w:r>
              <w:t>ПРАВИЛНИК</w:t>
            </w:r>
          </w:p>
          <w:p w:rsidR="00F9669D" w:rsidRPr="00F9669D" w:rsidRDefault="00F9669D" w:rsidP="00F9669D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1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F9669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ИЗМЕНИ</w:t>
            </w:r>
            <w:r w:rsidRPr="00F9669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F9669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F9669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F9669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ОБАВЕЗНЕ</w:t>
            </w:r>
            <w:r w:rsidRPr="00F9669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F9669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ПРЕПОРУЧЕНЕ</w:t>
            </w:r>
            <w:r w:rsidRPr="00F9669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ИМУНИЗАЦИЈЕ</w:t>
            </w:r>
            <w:r w:rsidRPr="00F9669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СТАНОВНИШТВА</w:t>
            </w:r>
            <w:r w:rsidRPr="00F9669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ПРОТИВ ОДРЕЂЕНИХ ЗАРАЗНИХ БОЛЕСТИ</w:t>
            </w:r>
          </w:p>
          <w:p w:rsidR="00F9669D" w:rsidRPr="00215591" w:rsidRDefault="00F9669D" w:rsidP="00F9669D">
            <w:pPr>
              <w:pStyle w:val="podnaslovpropisa"/>
              <w:rPr>
                <w:lang w:val="en-US"/>
              </w:rPr>
            </w:pPr>
            <w:r w:rsidRPr="00F9669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F9669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F9669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F9669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F9669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11/2018)</w:t>
            </w:r>
            <w:bookmarkEnd w:id="1"/>
          </w:p>
        </w:tc>
      </w:tr>
    </w:tbl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rPr>
          <w:sz w:val="20"/>
        </w:rPr>
      </w:pPr>
    </w:p>
    <w:p w:rsidR="00120B73" w:rsidRDefault="00120B73">
      <w:pPr>
        <w:pStyle w:val="BodyText"/>
        <w:spacing w:before="7"/>
        <w:rPr>
          <w:sz w:val="29"/>
        </w:rPr>
      </w:pPr>
    </w:p>
    <w:p w:rsidR="00120B73" w:rsidRDefault="00F9669D">
      <w:pPr>
        <w:pStyle w:val="Heading1"/>
        <w:ind w:left="6725"/>
      </w:pPr>
      <w:bookmarkStart w:id="2" w:name="408_Правилник_о_измени_Правилника_о_имун"/>
      <w:bookmarkStart w:id="3" w:name="409_Правилник_о_измени_Правилника_о_прог"/>
      <w:bookmarkEnd w:id="2"/>
      <w:bookmarkEnd w:id="3"/>
      <w:r>
        <w:t>П</w:t>
      </w:r>
      <w:r>
        <w:t xml:space="preserve">РАВИЛНИК </w:t>
      </w:r>
    </w:p>
    <w:p w:rsidR="00120B73" w:rsidRDefault="00F9669D">
      <w:pPr>
        <w:spacing w:before="183" w:line="252" w:lineRule="auto"/>
        <w:ind w:left="5301" w:right="467"/>
        <w:jc w:val="center"/>
        <w:rPr>
          <w:b/>
          <w:sz w:val="20"/>
        </w:rPr>
      </w:pPr>
      <w:r>
        <w:rPr>
          <w:b/>
          <w:sz w:val="20"/>
        </w:rPr>
        <w:t>o измени Правилника о програму обавезне и препоручене имунизације становништва против одређених заразних болести</w:t>
      </w:r>
    </w:p>
    <w:p w:rsidR="00120B73" w:rsidRDefault="00120B73">
      <w:pPr>
        <w:pStyle w:val="BodyText"/>
        <w:rPr>
          <w:b/>
          <w:sz w:val="23"/>
        </w:rPr>
      </w:pPr>
    </w:p>
    <w:p w:rsidR="00120B73" w:rsidRDefault="00F9669D">
      <w:pPr>
        <w:pStyle w:val="BodyText"/>
        <w:spacing w:line="205" w:lineRule="exact"/>
        <w:ind w:left="7221"/>
      </w:pPr>
      <w:r>
        <w:t>Члан 1.</w:t>
      </w:r>
    </w:p>
    <w:p w:rsidR="00120B73" w:rsidRDefault="00F9669D">
      <w:pPr>
        <w:pStyle w:val="BodyText"/>
        <w:spacing w:before="1" w:line="235" w:lineRule="auto"/>
        <w:ind w:left="4951" w:right="115" w:firstLine="396"/>
        <w:jc w:val="both"/>
      </w:pPr>
      <w:r>
        <w:t xml:space="preserve">У Правилнику о Програму обавезне и препоручене имуниза- ције становништва против одређених заразних болести („Службе- ни </w:t>
      </w:r>
      <w:r>
        <w:rPr>
          <w:spacing w:val="-3"/>
        </w:rPr>
        <w:t xml:space="preserve">гласник </w:t>
      </w:r>
      <w:r>
        <w:t>РС”, број 112/17) у Програму обавезне и препоручене имунизације становништва против  одређених заразних  болести у подтачки 4.6</w:t>
      </w:r>
      <w:r>
        <w:t xml:space="preserve"> Активна имунизација запослених у здравственим установама против дифтерије и великог кашља, став 4. брише се и додаје се </w:t>
      </w:r>
      <w:r>
        <w:rPr>
          <w:spacing w:val="-3"/>
        </w:rPr>
        <w:t xml:space="preserve">подтачка </w:t>
      </w:r>
      <w:r>
        <w:t xml:space="preserve">4.7 </w:t>
      </w:r>
      <w:r>
        <w:rPr>
          <w:spacing w:val="-3"/>
        </w:rPr>
        <w:t>која</w:t>
      </w:r>
      <w:r>
        <w:rPr>
          <w:spacing w:val="2"/>
        </w:rPr>
        <w:t xml:space="preserve"> </w:t>
      </w:r>
      <w:r>
        <w:rPr>
          <w:spacing w:val="-3"/>
        </w:rPr>
        <w:t>гласи:</w:t>
      </w:r>
    </w:p>
    <w:p w:rsidR="00120B73" w:rsidRDefault="00F9669D">
      <w:pPr>
        <w:spacing w:before="168" w:line="235" w:lineRule="auto"/>
        <w:ind w:left="5510" w:right="677"/>
        <w:jc w:val="center"/>
        <w:rPr>
          <w:b/>
          <w:sz w:val="18"/>
        </w:rPr>
      </w:pPr>
      <w:r>
        <w:rPr>
          <w:b/>
          <w:sz w:val="18"/>
        </w:rPr>
        <w:t>„4.7 Активна и пасивна имунизација запослених у здравственим установама</w:t>
      </w:r>
    </w:p>
    <w:p w:rsidR="00120B73" w:rsidRDefault="00120B73">
      <w:pPr>
        <w:pStyle w:val="BodyText"/>
        <w:spacing w:before="6"/>
        <w:rPr>
          <w:b/>
          <w:sz w:val="17"/>
        </w:rPr>
      </w:pPr>
    </w:p>
    <w:p w:rsidR="00120B73" w:rsidRDefault="00F9669D">
      <w:pPr>
        <w:pStyle w:val="BodyText"/>
        <w:spacing w:line="235" w:lineRule="auto"/>
        <w:ind w:left="4951" w:right="116" w:firstLine="396"/>
        <w:jc w:val="both"/>
      </w:pPr>
      <w:r>
        <w:t>Имунизација запослених у здравственим</w:t>
      </w:r>
      <w:r>
        <w:t xml:space="preserve"> установама изузев против хепатитиса Б, грипа, малих богиња, рубеоле и заушки, по- чиње да се спроводи од 1. јануара 2020. године”.</w:t>
      </w:r>
    </w:p>
    <w:p w:rsidR="00120B73" w:rsidRDefault="00120B73">
      <w:pPr>
        <w:pStyle w:val="BodyText"/>
        <w:spacing w:before="8"/>
        <w:rPr>
          <w:sz w:val="26"/>
        </w:rPr>
      </w:pPr>
    </w:p>
    <w:p w:rsidR="00120B73" w:rsidRDefault="00F9669D">
      <w:pPr>
        <w:pStyle w:val="BodyText"/>
        <w:spacing w:before="1" w:line="204" w:lineRule="exact"/>
        <w:ind w:left="7199"/>
      </w:pPr>
      <w:r>
        <w:t>Члан 2.</w:t>
      </w:r>
    </w:p>
    <w:p w:rsidR="00120B73" w:rsidRDefault="00F9669D">
      <w:pPr>
        <w:pStyle w:val="BodyText"/>
        <w:spacing w:line="235" w:lineRule="auto"/>
        <w:ind w:left="4929" w:right="138" w:firstLine="396"/>
        <w:jc w:val="both"/>
      </w:pPr>
      <w:r>
        <w:t>Овај правилник ступа на снагу даном објављивања у ,,Слу- жбеном гласнику Републике Србије”.</w:t>
      </w:r>
    </w:p>
    <w:sectPr w:rsidR="00120B73">
      <w:type w:val="continuous"/>
      <w:pgSz w:w="12480" w:h="16840"/>
      <w:pgMar w:top="1580" w:right="54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20B73"/>
    <w:rsid w:val="00120B73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86ACA3B4-92B2-454C-806D-946E172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2"/>
      <w:ind w:left="53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9669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9669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966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2024-01-02T16:42:00Z</dcterms:created>
  <dcterms:modified xsi:type="dcterms:W3CDTF">2024-01-02T16:43:00Z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2024-01-02T00:00:00Z</vt:filetime>
  </property>
</Properties>
</file>