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0777BC" w:rsidRPr="00932A9A" w:rsidTr="00727BF2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0777BC" w:rsidRDefault="000777BC" w:rsidP="00727BF2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496C38E5" wp14:editId="57CF795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0777BC" w:rsidRDefault="000777BC" w:rsidP="00727BF2">
            <w:pPr>
              <w:pStyle w:val="NASLOVZLATO"/>
            </w:pPr>
            <w:r>
              <w:t>ПРАВИЛНИК</w:t>
            </w:r>
          </w:p>
          <w:p w:rsidR="000777BC" w:rsidRPr="000777BC" w:rsidRDefault="000777BC" w:rsidP="000777BC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777B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СИСТЕМУ</w:t>
            </w:r>
            <w:r w:rsidRPr="000777B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ИЗВРШЕЊА</w:t>
            </w:r>
            <w:r w:rsidRPr="000777B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БУЏЕТА</w:t>
            </w:r>
            <w:r w:rsidRPr="000777B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РЕПУБЛИКЕ</w:t>
            </w:r>
            <w:r w:rsidRPr="000777B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СРБИЈЕ</w:t>
            </w:r>
          </w:p>
          <w:p w:rsidR="000777BC" w:rsidRPr="00215591" w:rsidRDefault="000777BC" w:rsidP="000777BC">
            <w:pPr>
              <w:pStyle w:val="podnaslovpropisa"/>
              <w:rPr>
                <w:lang w:val="en-US"/>
              </w:rPr>
            </w:pPr>
            <w:r w:rsidRPr="000777B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0777B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0777B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0777B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0777B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20/2020)</w:t>
            </w:r>
          </w:p>
        </w:tc>
      </w:tr>
    </w:tbl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  <w:bookmarkStart w:id="2" w:name="_GoBack"/>
      <w:bookmarkEnd w:id="2"/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spacing w:before="4"/>
        <w:rPr>
          <w:sz w:val="27"/>
        </w:rPr>
      </w:pPr>
    </w:p>
    <w:p w:rsidR="000F4812" w:rsidRDefault="000777BC">
      <w:pPr>
        <w:pStyle w:val="BodyText"/>
        <w:spacing w:before="92"/>
        <w:ind w:left="10176"/>
      </w:pPr>
      <w:r>
        <w:t>Прилог 1</w:t>
      </w:r>
    </w:p>
    <w:p w:rsidR="000F4812" w:rsidRDefault="000777BC">
      <w:pPr>
        <w:pStyle w:val="Heading1"/>
        <w:spacing w:before="170" w:line="232" w:lineRule="auto"/>
        <w:ind w:left="7518" w:hanging="1276"/>
      </w:pPr>
      <w:r>
        <w:t>ПРОЦЕДУРA ЗА ЕВИДЕНТИРАЊЕ И ПРОМЕНУ АПРОПРИЈАЦИЈА</w:t>
      </w:r>
    </w:p>
    <w:p w:rsidR="000F4812" w:rsidRDefault="000F4812">
      <w:pPr>
        <w:pStyle w:val="BodyText"/>
        <w:spacing w:before="6"/>
        <w:rPr>
          <w:b/>
          <w:sz w:val="17"/>
        </w:rPr>
      </w:pPr>
    </w:p>
    <w:p w:rsidR="000F4812" w:rsidRDefault="000777BC">
      <w:pPr>
        <w:pStyle w:val="BodyText"/>
        <w:spacing w:line="232" w:lineRule="auto"/>
        <w:ind w:left="5779" w:right="128" w:firstLine="396"/>
        <w:jc w:val="both"/>
      </w:pPr>
      <w:r>
        <w:t>Процедура за евидентирање и промену апропријација кори- сти се за апропријације утврђене законом о буџету Републике Ср- бије и актом о привременом финансирању.</w:t>
      </w:r>
    </w:p>
    <w:p w:rsidR="000F4812" w:rsidRDefault="000777BC">
      <w:pPr>
        <w:pStyle w:val="BodyText"/>
        <w:spacing w:before="1" w:line="232" w:lineRule="auto"/>
        <w:ind w:left="5779" w:right="128" w:firstLine="396"/>
        <w:jc w:val="both"/>
      </w:pPr>
      <w:r>
        <w:t>Министарство финансија – Сектор буџета одобрава све за- хтеве за промену апропријација, осим ако се ради о надлежности- ма директног буџетског корисника.</w:t>
      </w:r>
    </w:p>
    <w:p w:rsidR="000F4812" w:rsidRDefault="000777BC">
      <w:pPr>
        <w:pStyle w:val="BodyText"/>
        <w:spacing w:before="1" w:line="232" w:lineRule="auto"/>
        <w:ind w:left="5779" w:right="128" w:firstLine="396"/>
        <w:jc w:val="both"/>
      </w:pPr>
      <w:r>
        <w:t xml:space="preserve">Директни буџетски корисник може одобрити захтев за про- мену апропријације, под условом да се не мења </w:t>
      </w:r>
      <w:r>
        <w:t>апропријација ди- ректног буџетског корисника, у следећим случајевима:</w:t>
      </w:r>
    </w:p>
    <w:p w:rsidR="000F4812" w:rsidRDefault="000777BC">
      <w:pPr>
        <w:pStyle w:val="BodyText"/>
        <w:spacing w:before="1" w:line="232" w:lineRule="auto"/>
        <w:ind w:left="5779" w:right="128" w:firstLine="396"/>
        <w:jc w:val="both"/>
      </w:pPr>
      <w:r>
        <w:rPr>
          <w:w w:val="66"/>
        </w:rPr>
        <w:t xml:space="preserve"> </w:t>
      </w:r>
      <w:r>
        <w:t>– за трансфере између индиректних буџетских корисника унутар директног буџетског корисника, ако су у оквиру исте ком- бинације шифара апропријације;</w:t>
      </w:r>
    </w:p>
    <w:p w:rsidR="000F4812" w:rsidRDefault="000777BC">
      <w:pPr>
        <w:pStyle w:val="BodyText"/>
        <w:spacing w:line="200" w:lineRule="exact"/>
        <w:ind w:left="6176"/>
      </w:pPr>
      <w:r>
        <w:rPr>
          <w:w w:val="66"/>
        </w:rPr>
        <w:t xml:space="preserve"> </w:t>
      </w:r>
      <w:r>
        <w:t>– за трансфере на нижем нивоу.</w:t>
      </w:r>
    </w:p>
    <w:p w:rsidR="000F4812" w:rsidRDefault="000777BC">
      <w:pPr>
        <w:pStyle w:val="BodyText"/>
        <w:spacing w:before="2" w:line="232" w:lineRule="auto"/>
        <w:ind w:left="5779" w:right="127" w:firstLine="396"/>
        <w:jc w:val="both"/>
      </w:pPr>
      <w:r>
        <w:rPr>
          <w:spacing w:val="-6"/>
        </w:rPr>
        <w:t>Уко</w:t>
      </w:r>
      <w:r>
        <w:rPr>
          <w:spacing w:val="-6"/>
        </w:rPr>
        <w:t>лико</w:t>
      </w:r>
      <w:r>
        <w:rPr>
          <w:spacing w:val="-10"/>
        </w:rPr>
        <w:t xml:space="preserve"> </w:t>
      </w:r>
      <w:r>
        <w:t>индиректни</w:t>
      </w:r>
      <w:r>
        <w:rPr>
          <w:spacing w:val="-10"/>
        </w:rPr>
        <w:t xml:space="preserve"> </w:t>
      </w:r>
      <w:r>
        <w:t>буџетски</w:t>
      </w:r>
      <w:r>
        <w:rPr>
          <w:spacing w:val="-10"/>
        </w:rPr>
        <w:t xml:space="preserve"> </w:t>
      </w:r>
      <w:r>
        <w:t>корисник</w:t>
      </w:r>
      <w:r>
        <w:rPr>
          <w:spacing w:val="-10"/>
        </w:rPr>
        <w:t xml:space="preserve"> </w:t>
      </w:r>
      <w:r>
        <w:t>жели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изврши</w:t>
      </w:r>
      <w:r>
        <w:rPr>
          <w:spacing w:val="-10"/>
        </w:rPr>
        <w:t xml:space="preserve"> </w:t>
      </w:r>
      <w:r>
        <w:t xml:space="preserve">про- мену на нижем </w:t>
      </w:r>
      <w:r>
        <w:rPr>
          <w:spacing w:val="-3"/>
        </w:rPr>
        <w:t xml:space="preserve">нивоу </w:t>
      </w:r>
      <w:r>
        <w:t>организације (подорганизација) или</w:t>
      </w:r>
      <w:r>
        <w:rPr>
          <w:spacing w:val="-29"/>
        </w:rPr>
        <w:t xml:space="preserve"> </w:t>
      </w:r>
      <w:r>
        <w:t>економ- ске класификације, онда захтев за промену апропријације припре- ма и одобрава надлежни директни буџетски</w:t>
      </w:r>
      <w:r>
        <w:rPr>
          <w:spacing w:val="-11"/>
        </w:rPr>
        <w:t xml:space="preserve"> </w:t>
      </w:r>
      <w:r>
        <w:t>корисник.</w:t>
      </w:r>
    </w:p>
    <w:p w:rsidR="000F4812" w:rsidRDefault="000777BC">
      <w:pPr>
        <w:pStyle w:val="BodyText"/>
        <w:spacing w:line="200" w:lineRule="exact"/>
        <w:ind w:left="6176"/>
      </w:pPr>
      <w:r>
        <w:t>Захтев за промену апропр</w:t>
      </w:r>
      <w:r>
        <w:t>ијација користи се:</w:t>
      </w:r>
    </w:p>
    <w:p w:rsidR="000F4812" w:rsidRDefault="000777BC">
      <w:pPr>
        <w:pStyle w:val="BodyText"/>
        <w:spacing w:before="2" w:line="232" w:lineRule="auto"/>
        <w:ind w:left="5779" w:right="128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када</w:t>
      </w:r>
      <w:r>
        <w:rPr>
          <w:spacing w:val="-12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потребно</w:t>
      </w:r>
      <w:r>
        <w:rPr>
          <w:spacing w:val="-12"/>
        </w:rPr>
        <w:t xml:space="preserve"> </w:t>
      </w:r>
      <w:r>
        <w:t>променити</w:t>
      </w:r>
      <w:r>
        <w:rPr>
          <w:spacing w:val="-12"/>
        </w:rPr>
        <w:t xml:space="preserve"> </w:t>
      </w:r>
      <w:r>
        <w:t>иницијалну</w:t>
      </w:r>
      <w:r>
        <w:rPr>
          <w:spacing w:val="-12"/>
        </w:rPr>
        <w:t xml:space="preserve"> </w:t>
      </w:r>
      <w:r>
        <w:t>апропријацију</w:t>
      </w:r>
      <w:r>
        <w:rPr>
          <w:spacing w:val="-12"/>
        </w:rPr>
        <w:t xml:space="preserve"> </w:t>
      </w:r>
      <w:r>
        <w:t>еви- дентирану у информационом систему извршења</w:t>
      </w:r>
      <w:r>
        <w:rPr>
          <w:spacing w:val="-7"/>
        </w:rPr>
        <w:t xml:space="preserve"> </w:t>
      </w:r>
      <w:r>
        <w:t>буџета;</w:t>
      </w:r>
    </w:p>
    <w:p w:rsidR="000F4812" w:rsidRDefault="000777BC">
      <w:pPr>
        <w:pStyle w:val="BodyText"/>
        <w:spacing w:line="232" w:lineRule="auto"/>
        <w:ind w:left="5779" w:right="127" w:firstLine="396"/>
        <w:jc w:val="both"/>
      </w:pPr>
      <w:r>
        <w:rPr>
          <w:w w:val="66"/>
        </w:rPr>
        <w:t xml:space="preserve"> </w:t>
      </w:r>
      <w:r>
        <w:t xml:space="preserve">– када се апропријације донете на основу акта о привреме- ном финансирању замењују апропријацијама из усвојеног закона о буџету Републике Србије. У овом </w:t>
      </w:r>
      <w:r>
        <w:rPr>
          <w:spacing w:val="-3"/>
        </w:rPr>
        <w:t xml:space="preserve">случају, </w:t>
      </w:r>
      <w:r>
        <w:t xml:space="preserve">сви захтеви за про- мену апропријације </w:t>
      </w:r>
      <w:r>
        <w:rPr>
          <w:spacing w:val="-3"/>
        </w:rPr>
        <w:t xml:space="preserve">који </w:t>
      </w:r>
      <w:r>
        <w:t xml:space="preserve">су унети пре него што је донет </w:t>
      </w:r>
      <w:r>
        <w:rPr>
          <w:spacing w:val="-3"/>
        </w:rPr>
        <w:t xml:space="preserve">закон </w:t>
      </w:r>
      <w:r>
        <w:t>о буџету Репу</w:t>
      </w:r>
      <w:r>
        <w:t xml:space="preserve">блике Србије се </w:t>
      </w:r>
      <w:r>
        <w:rPr>
          <w:spacing w:val="-4"/>
        </w:rPr>
        <w:t xml:space="preserve">отказују, </w:t>
      </w:r>
      <w:r>
        <w:t>а у информациони систем извршења</w:t>
      </w:r>
      <w:r>
        <w:rPr>
          <w:spacing w:val="-7"/>
        </w:rPr>
        <w:t xml:space="preserve"> </w:t>
      </w:r>
      <w:r>
        <w:t>буџета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учитавају</w:t>
      </w:r>
      <w:r>
        <w:rPr>
          <w:spacing w:val="-7"/>
        </w:rPr>
        <w:t xml:space="preserve"> </w:t>
      </w:r>
      <w:r>
        <w:t>иницијалне</w:t>
      </w:r>
      <w:r>
        <w:rPr>
          <w:spacing w:val="-7"/>
        </w:rPr>
        <w:t xml:space="preserve"> </w:t>
      </w:r>
      <w:r>
        <w:t>апропријације</w:t>
      </w:r>
      <w:r>
        <w:rPr>
          <w:spacing w:val="-7"/>
        </w:rPr>
        <w:t xml:space="preserve"> </w:t>
      </w:r>
      <w:r>
        <w:t xml:space="preserve">утврђене </w:t>
      </w:r>
      <w:r>
        <w:rPr>
          <w:spacing w:val="-3"/>
        </w:rPr>
        <w:t xml:space="preserve">законом </w:t>
      </w:r>
      <w:r>
        <w:t>о буџету Републике</w:t>
      </w:r>
      <w:r>
        <w:t xml:space="preserve"> </w:t>
      </w:r>
      <w:r>
        <w:t>Србије.</w:t>
      </w:r>
    </w:p>
    <w:p w:rsidR="000F4812" w:rsidRDefault="000F4812">
      <w:pPr>
        <w:spacing w:line="232" w:lineRule="auto"/>
        <w:jc w:val="both"/>
        <w:sectPr w:rsidR="000F4812">
          <w:type w:val="continuous"/>
          <w:pgSz w:w="12480" w:h="15650"/>
          <w:pgMar w:top="1480" w:right="720" w:bottom="280" w:left="740" w:header="720" w:footer="720" w:gutter="0"/>
          <w:cols w:space="720"/>
        </w:sectPr>
      </w:pPr>
    </w:p>
    <w:p w:rsidR="000F4812" w:rsidRDefault="000777BC">
      <w:pPr>
        <w:pStyle w:val="BodyText"/>
        <w:spacing w:before="73" w:line="232" w:lineRule="auto"/>
        <w:ind w:left="110" w:right="5797" w:firstLine="396"/>
        <w:jc w:val="both"/>
      </w:pPr>
      <w:r>
        <w:lastRenderedPageBreak/>
        <w:pict>
          <v:shape id="_x0000_s1039" style="position:absolute;left:0;text-align:left;margin-left:0;margin-top:782.1pt;width:.1pt;height:713.15pt;z-index:251652096;mso-position-horizontal-relative:page;mso-position-vertical-relative:page" coordorigin=",15642" coordsize="0,14263" o:spt="100" adj="0,,0" path="m6094,193r,14263m6094,193r,14263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11.8pt;margin-top:9.65pt;width:255.4pt;height:711.25pt;z-index:2516531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1134"/>
                    <w:gridCol w:w="3335"/>
                  </w:tblGrid>
                  <w:tr w:rsidR="000F4812">
                    <w:trPr>
                      <w:trHeight w:val="1640"/>
                    </w:trPr>
                    <w:tc>
                      <w:tcPr>
                        <w:tcW w:w="62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219" w:right="2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94" w:right="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Додатни остали извори прихода и примања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Користи се за евидентирање и промене апропријација додатних извора прихода и примања и одговарајућих апропријација расхода. Овим захтевом могу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 променити апропријације осталих извора финансирања, осим извора 01 – Општи приходи и примања буџета.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кр</w:t>
                        </w:r>
                        <w:r>
                          <w:rPr>
                            <w:sz w:val="14"/>
                          </w:rPr>
                          <w:t>еира: Директни и индиректни корисник буџетских средстава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одобрава: Министарство финансија – Сектор буџета</w:t>
                        </w:r>
                      </w:p>
                    </w:tc>
                  </w:tr>
                  <w:tr w:rsidR="000F4812">
                    <w:trPr>
                      <w:trHeight w:val="2120"/>
                    </w:trPr>
                    <w:tc>
                      <w:tcPr>
                        <w:tcW w:w="62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219" w:right="2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06"/>
                          <w:ind w:left="57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Трансфер унутар директног корисника буџетских средстава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Користи се за евидентирање и промену код преусмеравања апропријација унутар директног корисника, са једне економске класификације расхода и издатака на другу. Износ промена у апропријацији ове врсте не сме да буде већи од кумулативног износа 10% смањене ап</w:t>
                        </w:r>
                        <w:r>
                          <w:rPr>
                            <w:sz w:val="14"/>
                          </w:rPr>
                          <w:t>ропријације расхода и издатака током фискалне године.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креира: Директни корисник буџетских средстава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одобрава: Министарство финансија – Сектор буџета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Квоте одобрава: Управа за трезор – Сектор за извршење буџета</w:t>
                        </w:r>
                      </w:p>
                    </w:tc>
                  </w:tr>
                  <w:tr w:rsidR="000F4812">
                    <w:trPr>
                      <w:trHeight w:val="1160"/>
                    </w:trPr>
                    <w:tc>
                      <w:tcPr>
                        <w:tcW w:w="62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30"/>
                          <w:ind w:left="219" w:right="2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F4812" w:rsidRDefault="000F4812">
                        <w:pPr>
                          <w:pStyle w:val="TableParagraph"/>
                          <w:spacing w:before="5"/>
                        </w:pPr>
                      </w:p>
                      <w:p w:rsidR="000F4812" w:rsidRDefault="000777BC">
                        <w:pPr>
                          <w:pStyle w:val="TableParagraph"/>
                          <w:ind w:left="94" w:right="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Трансфер за индиректне буџетске кориснике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 w:right="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Користи се за евидентирање и промену апропријација код преусмеравања апропријација између индиректних корисника у оквиру директног корисника.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56" w:right="2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креира: Директни буџетски корисник Захтев одобрава: Директни буџетски корисник Квоте одобрава: Директни буџетски корисник.</w:t>
                        </w:r>
                      </w:p>
                    </w:tc>
                  </w:tr>
                  <w:tr w:rsidR="000F4812">
                    <w:trPr>
                      <w:trHeight w:val="1640"/>
                    </w:trPr>
                    <w:tc>
                      <w:tcPr>
                        <w:tcW w:w="62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219" w:right="2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06"/>
                          <w:ind w:left="57" w:firstLine="13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Трансфери у оквиру пројеката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 w:right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Користи се за евидентирање и промену апропријација буџетских корисника код преусмеравања апропријација унутар програмских активности/ пројеката између различитих економских класификација.</w:t>
                        </w:r>
                      </w:p>
                      <w:p w:rsidR="000F4812" w:rsidRDefault="000777BC">
                        <w:pPr>
                          <w:pStyle w:val="TableParagraph"/>
                          <w:spacing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креира: Директни буџетски корисник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одобрава: Министарс</w:t>
                        </w:r>
                        <w:r>
                          <w:rPr>
                            <w:sz w:val="14"/>
                          </w:rPr>
                          <w:t>тво финансија – Сектор буџета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Квоте одобрава: Управа за трезор – Сектор за извршење буџета.</w:t>
                        </w:r>
                      </w:p>
                    </w:tc>
                  </w:tr>
                  <w:tr w:rsidR="000F4812">
                    <w:trPr>
                      <w:trHeight w:val="1640"/>
                    </w:trPr>
                    <w:tc>
                      <w:tcPr>
                        <w:tcW w:w="62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"/>
                          <w:ind w:left="219" w:right="2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07"/>
                          <w:ind w:left="58" w:firstLine="1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Трансфери између пројеката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0F4812" w:rsidRDefault="000777BC">
                        <w:pPr>
                          <w:pStyle w:val="TableParagraph"/>
                          <w:spacing w:before="19"/>
                          <w:ind w:left="56" w:right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Користи се за евидентирање и промену апропријација буџетских корисника код преусмеравања апропријација економских класификација између програмских активности/пројеката.</w:t>
                        </w:r>
                      </w:p>
                      <w:p w:rsidR="000F4812" w:rsidRDefault="000777BC">
                        <w:pPr>
                          <w:pStyle w:val="TableParagraph"/>
                          <w:spacing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креира: Директни буџетски корисник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одобрава: Министарство финансија – Сек</w:t>
                        </w:r>
                        <w:r>
                          <w:rPr>
                            <w:sz w:val="14"/>
                          </w:rPr>
                          <w:t>тор буџета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Квоте одобрава: Управа за трезор – Сектор за извршење буџета</w:t>
                        </w:r>
                      </w:p>
                    </w:tc>
                  </w:tr>
                  <w:tr w:rsidR="000F4812">
                    <w:trPr>
                      <w:trHeight w:val="1000"/>
                    </w:trPr>
                    <w:tc>
                      <w:tcPr>
                        <w:tcW w:w="62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216" w:right="2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F4812" w:rsidRDefault="000777BC">
                        <w:pPr>
                          <w:pStyle w:val="TableParagraph"/>
                          <w:spacing w:before="99"/>
                          <w:ind w:left="143" w:right="13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Промена апропријација за индиректне буџетске кориснике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0F4812" w:rsidRDefault="000777BC">
                        <w:pPr>
                          <w:pStyle w:val="TableParagraph"/>
                          <w:spacing w:before="19"/>
                          <w:ind w:left="56" w:right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Користи се за евидентирање и промену апропријација индиректних буџетских корисника.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46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креира: Индиректни буџетски</w:t>
                        </w:r>
                        <w:r>
                          <w:rPr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корисник Захтев одобрава: Директни буџетски корисник Квоте одобрава: Директни буџетски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корисник</w:t>
                        </w:r>
                      </w:p>
                    </w:tc>
                  </w:tr>
                  <w:tr w:rsidR="000F4812">
                    <w:trPr>
                      <w:trHeight w:val="1640"/>
                    </w:trPr>
                    <w:tc>
                      <w:tcPr>
                        <w:tcW w:w="62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219" w:right="2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204" w:right="192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Трансфери за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принудну наплату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0F4812" w:rsidRDefault="000777BC">
                        <w:pPr>
                          <w:pStyle w:val="TableParagraph"/>
                          <w:spacing w:before="19"/>
                          <w:ind w:left="56" w:right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Користи се за евидентирање и промену апропријација директних буџетских корисника ради извршења принудне наплате.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креира: Управа за трезор – Сектор за јавна плаћања и фискалну статистику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одобрава: Управа за трезор – Сектор за јавна плаћања и фискалну статистику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Квоте одобрава: Управа за трезор – Сектор за јавна плаћања и фискалну статистику</w:t>
                        </w:r>
                      </w:p>
                    </w:tc>
                  </w:tr>
                  <w:tr w:rsidR="000F4812">
                    <w:trPr>
                      <w:trHeight w:val="1640"/>
                    </w:trPr>
                    <w:tc>
                      <w:tcPr>
                        <w:tcW w:w="62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219" w:right="2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"/>
                          <w:ind w:left="204" w:right="192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Трансфер за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принудну наплату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94" w:right="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(индиректни буџетски корисници)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0F4812" w:rsidRDefault="000777BC">
                        <w:pPr>
                          <w:pStyle w:val="TableParagraph"/>
                          <w:spacing w:before="19"/>
                          <w:ind w:left="56" w:right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Користи се за евидентирање и промену апропријација индиректних буџетских корисника ради извршења принудне наплате.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креира: Управа за трезор – Сектор за јавна плаћања и фискалну статистику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одобрава: Управа за трезор – Сектор за јавна плаћања и фискалну статистику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Квоте одобрава: Управа за трезор – Сектор за јавна плаћања и фискалну статистику</w:t>
                        </w:r>
                      </w:p>
                    </w:tc>
                  </w:tr>
                  <w:tr w:rsidR="000F4812">
                    <w:trPr>
                      <w:trHeight w:val="1640"/>
                    </w:trPr>
                    <w:tc>
                      <w:tcPr>
                        <w:tcW w:w="62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219" w:right="2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07"/>
                          <w:ind w:left="186" w:firstLine="9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Трансфер између глава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0F4812" w:rsidRDefault="000777BC">
                        <w:pPr>
                          <w:pStyle w:val="TableParagraph"/>
                          <w:spacing w:before="20"/>
                          <w:ind w:left="56" w:right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Користи се за евидентирање и промену апропријација између глава унутар директног корисника буџетских средстава.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креира: Министарство финансија – Сектор буџета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одобрава: Министарство финансија – Сектор буџета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Квоте одобрава: Управа за трезор –</w:t>
                        </w:r>
                        <w:r>
                          <w:rPr>
                            <w:sz w:val="14"/>
                          </w:rPr>
                          <w:t xml:space="preserve"> Сектор за извршење буџета</w:t>
                        </w:r>
                      </w:p>
                    </w:tc>
                  </w:tr>
                </w:tbl>
                <w:p w:rsidR="000F4812" w:rsidRDefault="000F481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t>У случајевима када захтев за промену апропријације захтева и промену квоте, подноси се и захтев за промену квоте.</w:t>
      </w:r>
    </w:p>
    <w:p w:rsidR="000F4812" w:rsidRDefault="000777BC">
      <w:pPr>
        <w:pStyle w:val="BodyText"/>
        <w:spacing w:line="232" w:lineRule="auto"/>
        <w:ind w:left="110" w:right="5797" w:firstLine="396"/>
        <w:jc w:val="both"/>
      </w:pPr>
      <w:r>
        <w:t>У случају да апропријација не може да се смањи зато што је укупан износ квота (сума) већи од нове смањене апропријације, потребно је претходно смањити квоте у оквиру те апропријације тако да сума нових квота буде мања или једнака одобреној апро- пријацији.</w:t>
      </w:r>
    </w:p>
    <w:p w:rsidR="000F4812" w:rsidRDefault="000777BC">
      <w:pPr>
        <w:pStyle w:val="BodyText"/>
        <w:spacing w:line="232" w:lineRule="auto"/>
        <w:ind w:left="110" w:right="5797" w:firstLine="396"/>
        <w:jc w:val="both"/>
      </w:pPr>
      <w:r>
        <w:pict>
          <v:shape id="_x0000_s1037" type="#_x0000_t202" style="position:absolute;left:0;text-align:left;margin-left:42.75pt;margin-top:32.4pt;width:255.15pt;height:101.8pt;z-index:251651072;mso-wrap-distance-left:0;mso-wrap-distance-right:0;mso-position-horizontal-relative:page" filled="f" strokeweight=".5pt">
            <v:textbox inset="0,0,0,0">
              <w:txbxContent>
                <w:p w:rsidR="000F4812" w:rsidRDefault="000777BC">
                  <w:pPr>
                    <w:spacing w:before="5" w:line="203" w:lineRule="exact"/>
                    <w:ind w:left="398" w:right="39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РАЧУНАЊЕ РАСПОЛОЖИВЕ АПРОПРИЈАЦИЈЕ</w:t>
                  </w:r>
                </w:p>
                <w:p w:rsidR="000F4812" w:rsidRDefault="000777BC">
                  <w:pPr>
                    <w:spacing w:line="200" w:lineRule="exact"/>
                    <w:ind w:left="398" w:right="39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Апропријација</w:t>
                  </w:r>
                </w:p>
                <w:p w:rsidR="000F4812" w:rsidRDefault="000777BC">
                  <w:pPr>
                    <w:pStyle w:val="BodyText"/>
                    <w:spacing w:line="200" w:lineRule="exact"/>
                    <w:ind w:left="398" w:right="354"/>
                    <w:jc w:val="center"/>
                  </w:pPr>
                  <w:r>
                    <w:t>плус или минус</w:t>
                  </w:r>
                </w:p>
                <w:p w:rsidR="000F4812" w:rsidRDefault="000777BC">
                  <w:pPr>
                    <w:spacing w:line="200" w:lineRule="exact"/>
                    <w:ind w:left="398" w:right="39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промене у апропријацији</w:t>
                  </w:r>
                </w:p>
                <w:p w:rsidR="000F4812" w:rsidRDefault="000777BC">
                  <w:pPr>
                    <w:pStyle w:val="BodyText"/>
                    <w:spacing w:line="200" w:lineRule="exact"/>
                    <w:ind w:left="398" w:right="398"/>
                    <w:jc w:val="center"/>
                  </w:pPr>
                  <w:r>
                    <w:t>минус</w:t>
                  </w:r>
                </w:p>
                <w:p w:rsidR="000F4812" w:rsidRDefault="000777BC">
                  <w:pPr>
                    <w:spacing w:line="200" w:lineRule="exact"/>
                    <w:ind w:left="398" w:right="39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неизвршене преузете обавезе</w:t>
                  </w:r>
                </w:p>
                <w:p w:rsidR="000F4812" w:rsidRDefault="000777BC">
                  <w:pPr>
                    <w:pStyle w:val="BodyText"/>
                    <w:spacing w:line="200" w:lineRule="exact"/>
                    <w:ind w:left="398" w:right="398"/>
                    <w:jc w:val="center"/>
                  </w:pPr>
                  <w:r>
                    <w:t>минус</w:t>
                  </w:r>
                </w:p>
                <w:p w:rsidR="000F4812" w:rsidRDefault="000777BC">
                  <w:pPr>
                    <w:spacing w:line="200" w:lineRule="exact"/>
                    <w:ind w:left="397" w:right="39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захтеви за плаћање + извршена плаћања</w:t>
                  </w:r>
                </w:p>
                <w:p w:rsidR="000F4812" w:rsidRDefault="000777BC">
                  <w:pPr>
                    <w:pStyle w:val="BodyText"/>
                    <w:spacing w:line="200" w:lineRule="exact"/>
                    <w:ind w:left="398" w:right="398"/>
                    <w:jc w:val="center"/>
                  </w:pPr>
                  <w:r>
                    <w:t>једнако</w:t>
                  </w:r>
                </w:p>
                <w:p w:rsidR="000F4812" w:rsidRDefault="000777BC">
                  <w:pPr>
                    <w:spacing w:line="203" w:lineRule="exact"/>
                    <w:ind w:left="398" w:right="39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расположива апропријација</w:t>
                  </w:r>
                </w:p>
              </w:txbxContent>
            </v:textbox>
            <w10:wrap type="topAndBottom" anchorx="page"/>
          </v:shape>
        </w:pict>
      </w:r>
      <w:r>
        <w:t>Код промене апропријације потребно је водити рачуна о ра- сположивој апропријацији. Расположиву апропријацију за све изворе финансирања рачунамо на следећи начин:</w:t>
      </w:r>
    </w:p>
    <w:p w:rsidR="000F4812" w:rsidRDefault="000777BC">
      <w:pPr>
        <w:pStyle w:val="BodyText"/>
        <w:spacing w:before="8" w:after="37" w:line="232" w:lineRule="auto"/>
        <w:ind w:left="110" w:right="5797" w:firstLine="396"/>
        <w:jc w:val="both"/>
      </w:pPr>
      <w:r>
        <w:t xml:space="preserve">За остале изворе финансирања осим 01 – Општи </w:t>
      </w:r>
      <w:r>
        <w:rPr>
          <w:spacing w:val="-3"/>
        </w:rPr>
        <w:t xml:space="preserve">приходи </w:t>
      </w:r>
      <w:r>
        <w:t xml:space="preserve">и примања буџета, у информационом систему извршења буџета по- стоји ограничење </w:t>
      </w:r>
      <w:r>
        <w:rPr>
          <w:spacing w:val="-3"/>
        </w:rPr>
        <w:t xml:space="preserve">које </w:t>
      </w:r>
      <w:r>
        <w:t xml:space="preserve">се заснива на расположивим средствима на рачуну корисника. Информациони систем извршења буџета </w:t>
      </w:r>
      <w:r>
        <w:rPr>
          <w:spacing w:val="-3"/>
        </w:rPr>
        <w:t xml:space="preserve">ауто- </w:t>
      </w:r>
      <w:r>
        <w:t>матски</w:t>
      </w:r>
      <w:r>
        <w:rPr>
          <w:spacing w:val="-13"/>
        </w:rPr>
        <w:t xml:space="preserve"> </w:t>
      </w:r>
      <w:r>
        <w:t>проверава</w:t>
      </w:r>
      <w:r>
        <w:rPr>
          <w:spacing w:val="-13"/>
        </w:rPr>
        <w:t xml:space="preserve"> </w:t>
      </w:r>
      <w:r>
        <w:rPr>
          <w:spacing w:val="-3"/>
        </w:rPr>
        <w:t>који</w:t>
      </w:r>
      <w:r>
        <w:rPr>
          <w:spacing w:val="-13"/>
        </w:rPr>
        <w:t xml:space="preserve"> </w:t>
      </w:r>
      <w:r>
        <w:t>износ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мањи</w:t>
      </w:r>
      <w:r>
        <w:rPr>
          <w:spacing w:val="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расположива</w:t>
      </w:r>
      <w:r>
        <w:rPr>
          <w:spacing w:val="-13"/>
        </w:rPr>
        <w:t xml:space="preserve"> </w:t>
      </w:r>
      <w:r>
        <w:t>апропријација или рас</w:t>
      </w:r>
      <w:r>
        <w:t xml:space="preserve">положива средства. </w:t>
      </w:r>
      <w:r>
        <w:rPr>
          <w:spacing w:val="-4"/>
        </w:rPr>
        <w:t xml:space="preserve">Ако </w:t>
      </w:r>
      <w:r>
        <w:t xml:space="preserve">су расположива средства већа </w:t>
      </w:r>
      <w:r>
        <w:rPr>
          <w:spacing w:val="-3"/>
        </w:rPr>
        <w:t xml:space="preserve">од </w:t>
      </w:r>
      <w:r>
        <w:t>расположиве апропријације, онда се износ расположивих средста- ва користи као ограничење за промену у</w:t>
      </w:r>
      <w:r>
        <w:rPr>
          <w:spacing w:val="-12"/>
        </w:rPr>
        <w:t xml:space="preserve"> </w:t>
      </w:r>
      <w:r>
        <w:t>апропријацији.</w:t>
      </w:r>
    </w:p>
    <w:p w:rsidR="000F4812" w:rsidRDefault="000777BC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255.15pt;height:66.4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0F4812" w:rsidRDefault="000777BC">
                  <w:pPr>
                    <w:spacing w:before="16" w:line="161" w:lineRule="exact"/>
                    <w:ind w:left="398" w:right="39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РАЧУНАЊЕ РАСПОЛОЖИВИХ СРЕДСТАВА</w:t>
                  </w:r>
                </w:p>
                <w:p w:rsidR="000F4812" w:rsidRDefault="000777BC">
                  <w:pPr>
                    <w:spacing w:line="160" w:lineRule="exact"/>
                    <w:ind w:left="398" w:right="39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Средства прикупљена до дана рачунања расположивих</w:t>
                  </w:r>
                  <w:r>
                    <w:rPr>
                      <w:b/>
                      <w:sz w:val="14"/>
                    </w:rPr>
                    <w:t xml:space="preserve"> средстава</w:t>
                  </w:r>
                </w:p>
                <w:p w:rsidR="000F4812" w:rsidRDefault="000777BC">
                  <w:pPr>
                    <w:spacing w:line="160" w:lineRule="exact"/>
                    <w:ind w:left="398" w:right="398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минус</w:t>
                  </w:r>
                </w:p>
                <w:p w:rsidR="000F4812" w:rsidRDefault="000777BC">
                  <w:pPr>
                    <w:spacing w:line="160" w:lineRule="exact"/>
                    <w:ind w:left="398" w:right="39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неизвршене прузете обавезе</w:t>
                  </w:r>
                </w:p>
                <w:p w:rsidR="000F4812" w:rsidRDefault="000777BC">
                  <w:pPr>
                    <w:spacing w:line="160" w:lineRule="exact"/>
                    <w:ind w:left="398" w:right="398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минус</w:t>
                  </w:r>
                </w:p>
                <w:p w:rsidR="000F4812" w:rsidRDefault="000777BC">
                  <w:pPr>
                    <w:spacing w:line="160" w:lineRule="exact"/>
                    <w:ind w:left="397" w:right="39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неизвршени захтеви за плаћања + извршена плаћања</w:t>
                  </w:r>
                </w:p>
                <w:p w:rsidR="000F4812" w:rsidRDefault="000777BC">
                  <w:pPr>
                    <w:spacing w:line="160" w:lineRule="exact"/>
                    <w:ind w:left="398" w:right="398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једнако</w:t>
                  </w:r>
                </w:p>
                <w:p w:rsidR="000F4812" w:rsidRDefault="000777BC">
                  <w:pPr>
                    <w:spacing w:line="161" w:lineRule="exact"/>
                    <w:ind w:left="398" w:right="39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расположива средства</w:t>
                  </w:r>
                </w:p>
              </w:txbxContent>
            </v:textbox>
            <w10:wrap type="none"/>
            <w10:anchorlock/>
          </v:shape>
        </w:pict>
      </w:r>
    </w:p>
    <w:p w:rsidR="000F4812" w:rsidRDefault="000777BC">
      <w:pPr>
        <w:pStyle w:val="BodyText"/>
        <w:spacing w:after="41" w:line="232" w:lineRule="auto"/>
        <w:ind w:left="110" w:right="5796" w:firstLine="396"/>
        <w:jc w:val="both"/>
      </w:pPr>
      <w:r>
        <w:t>Шифре разлога представљају инструмент идентификације врсте апропријације, односно промене у апропријацији евиденти- раној у информационом систему извршења буџета: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134"/>
        <w:gridCol w:w="3335"/>
      </w:tblGrid>
      <w:tr w:rsidR="000F4812">
        <w:trPr>
          <w:trHeight w:val="358"/>
        </w:trPr>
        <w:tc>
          <w:tcPr>
            <w:tcW w:w="624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68" w:right="39" w:firstLine="3"/>
              <w:rPr>
                <w:b/>
                <w:sz w:val="14"/>
              </w:rPr>
            </w:pPr>
            <w:r>
              <w:rPr>
                <w:b/>
                <w:sz w:val="14"/>
              </w:rPr>
              <w:t>Шифра разлога</w:t>
            </w:r>
          </w:p>
        </w:tc>
        <w:tc>
          <w:tcPr>
            <w:tcW w:w="1134" w:type="dxa"/>
            <w:shd w:val="clear" w:color="auto" w:fill="E6E7E8"/>
          </w:tcPr>
          <w:p w:rsidR="000F4812" w:rsidRDefault="000777BC">
            <w:pPr>
              <w:pStyle w:val="TableParagraph"/>
              <w:spacing w:before="96"/>
              <w:ind w:left="92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</w:t>
            </w:r>
          </w:p>
        </w:tc>
        <w:tc>
          <w:tcPr>
            <w:tcW w:w="3335" w:type="dxa"/>
            <w:shd w:val="clear" w:color="auto" w:fill="E6E7E8"/>
          </w:tcPr>
          <w:p w:rsidR="000F4812" w:rsidRDefault="000777BC">
            <w:pPr>
              <w:pStyle w:val="TableParagraph"/>
              <w:spacing w:before="96"/>
              <w:ind w:left="1480" w:right="14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Опис</w:t>
            </w:r>
          </w:p>
        </w:tc>
      </w:tr>
      <w:tr w:rsidR="000F4812">
        <w:trPr>
          <w:trHeight w:val="1320"/>
        </w:trPr>
        <w:tc>
          <w:tcPr>
            <w:tcW w:w="624" w:type="dxa"/>
          </w:tcPr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spacing w:before="3"/>
              <w:rPr>
                <w:sz w:val="18"/>
              </w:rPr>
            </w:pPr>
          </w:p>
          <w:p w:rsidR="000F4812" w:rsidRDefault="000777BC">
            <w:pPr>
              <w:pStyle w:val="TableParagraph"/>
              <w:ind w:left="219" w:right="210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1134" w:type="dxa"/>
          </w:tcPr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spacing w:before="3"/>
              <w:rPr>
                <w:sz w:val="18"/>
              </w:rPr>
            </w:pPr>
          </w:p>
          <w:p w:rsidR="000F4812" w:rsidRDefault="000777BC">
            <w:pPr>
              <w:pStyle w:val="TableParagraph"/>
              <w:ind w:left="54" w:right="45"/>
              <w:jc w:val="center"/>
              <w:rPr>
                <w:sz w:val="14"/>
              </w:rPr>
            </w:pPr>
            <w:r>
              <w:rPr>
                <w:sz w:val="14"/>
              </w:rPr>
              <w:t>Годишњи буџет</w:t>
            </w:r>
          </w:p>
        </w:tc>
        <w:tc>
          <w:tcPr>
            <w:tcW w:w="3335" w:type="dxa"/>
          </w:tcPr>
          <w:p w:rsidR="000F4812" w:rsidRDefault="000777BC">
            <w:pPr>
              <w:pStyle w:val="TableParagraph"/>
              <w:spacing w:before="18"/>
              <w:ind w:left="56" w:right="16"/>
              <w:rPr>
                <w:sz w:val="14"/>
              </w:rPr>
            </w:pPr>
            <w:r>
              <w:rPr>
                <w:sz w:val="14"/>
              </w:rPr>
              <w:t>Користи се за евидентирање апропријација утврђених законом о буџету Републике Србије.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Захтев креира: Министарство финансија – Сектор буџета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Захтев одобрава: Министарство финансија – Сектор буџета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Квоте одобрава: Управа за трезор – Сектор за извршење буџета</w:t>
            </w:r>
          </w:p>
        </w:tc>
      </w:tr>
      <w:tr w:rsidR="000F4812">
        <w:trPr>
          <w:trHeight w:val="1320"/>
        </w:trPr>
        <w:tc>
          <w:tcPr>
            <w:tcW w:w="624" w:type="dxa"/>
          </w:tcPr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spacing w:before="3"/>
              <w:rPr>
                <w:sz w:val="18"/>
              </w:rPr>
            </w:pPr>
          </w:p>
          <w:p w:rsidR="000F4812" w:rsidRDefault="000777BC">
            <w:pPr>
              <w:pStyle w:val="TableParagraph"/>
              <w:ind w:left="219" w:right="209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1134" w:type="dxa"/>
          </w:tcPr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777BC">
            <w:pPr>
              <w:pStyle w:val="TableParagraph"/>
              <w:spacing w:before="130"/>
              <w:ind w:left="161" w:right="132" w:firstLine="35"/>
              <w:rPr>
                <w:sz w:val="14"/>
              </w:rPr>
            </w:pPr>
            <w:r>
              <w:rPr>
                <w:sz w:val="14"/>
              </w:rPr>
              <w:t>Привремено финансирање</w:t>
            </w:r>
          </w:p>
        </w:tc>
        <w:tc>
          <w:tcPr>
            <w:tcW w:w="3335" w:type="dxa"/>
          </w:tcPr>
          <w:p w:rsidR="000F4812" w:rsidRDefault="000777BC">
            <w:pPr>
              <w:pStyle w:val="TableParagraph"/>
              <w:spacing w:before="18"/>
              <w:ind w:left="56" w:right="13"/>
              <w:rPr>
                <w:sz w:val="14"/>
              </w:rPr>
            </w:pPr>
            <w:r>
              <w:rPr>
                <w:sz w:val="14"/>
              </w:rPr>
              <w:t>Користи се за евидентирање и промену апропријација утврђених актом о привременом финансирању.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Захтев креира: Министарство финансија – Сектор буџета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Захтев одобрава: Министарство финансија – Сектор буџета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Квоте одобрава: Управа за трезор – Сектор за извршење буџета</w:t>
            </w:r>
          </w:p>
        </w:tc>
      </w:tr>
      <w:tr w:rsidR="000F4812">
        <w:trPr>
          <w:trHeight w:val="1480"/>
        </w:trPr>
        <w:tc>
          <w:tcPr>
            <w:tcW w:w="624" w:type="dxa"/>
          </w:tcPr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777BC">
            <w:pPr>
              <w:pStyle w:val="TableParagraph"/>
              <w:spacing w:before="106"/>
              <w:ind w:left="219" w:right="209"/>
              <w:jc w:val="center"/>
              <w:rPr>
                <w:sz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1134" w:type="dxa"/>
          </w:tcPr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777BC">
            <w:pPr>
              <w:pStyle w:val="TableParagraph"/>
              <w:spacing w:before="106"/>
              <w:ind w:left="54" w:right="45"/>
              <w:jc w:val="center"/>
              <w:rPr>
                <w:sz w:val="14"/>
              </w:rPr>
            </w:pPr>
            <w:r>
              <w:rPr>
                <w:sz w:val="14"/>
              </w:rPr>
              <w:t>Допунски буџет</w:t>
            </w:r>
          </w:p>
        </w:tc>
        <w:tc>
          <w:tcPr>
            <w:tcW w:w="3335" w:type="dxa"/>
          </w:tcPr>
          <w:p w:rsidR="000F4812" w:rsidRDefault="000777BC">
            <w:pPr>
              <w:pStyle w:val="TableParagraph"/>
              <w:spacing w:before="18"/>
              <w:ind w:left="56" w:right="13"/>
              <w:rPr>
                <w:sz w:val="14"/>
              </w:rPr>
            </w:pPr>
            <w:r>
              <w:rPr>
                <w:sz w:val="14"/>
              </w:rPr>
              <w:t>Користи се за евидентирање и промену апропријација утврђених изменама и допунама закона о буџету Републике Србије.</w:t>
            </w:r>
          </w:p>
          <w:p w:rsidR="000F4812" w:rsidRDefault="000777BC">
            <w:pPr>
              <w:pStyle w:val="TableParagraph"/>
              <w:spacing w:line="237" w:lineRule="auto"/>
              <w:ind w:left="56" w:right="2"/>
              <w:rPr>
                <w:sz w:val="14"/>
              </w:rPr>
            </w:pPr>
            <w:r>
              <w:rPr>
                <w:sz w:val="14"/>
              </w:rPr>
              <w:t>Захтев креира: Министарство финансија – Сектор буџета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Захтев одобрава: Министарство финансија – Сектор буџета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Квоте одобрава: Управа за трезор – Сектор за извршење буџета</w:t>
            </w:r>
          </w:p>
        </w:tc>
      </w:tr>
      <w:tr w:rsidR="000F4812">
        <w:trPr>
          <w:trHeight w:val="1960"/>
        </w:trPr>
        <w:tc>
          <w:tcPr>
            <w:tcW w:w="624" w:type="dxa"/>
          </w:tcPr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spacing w:before="1"/>
              <w:rPr>
                <w:sz w:val="14"/>
              </w:rPr>
            </w:pPr>
          </w:p>
          <w:p w:rsidR="000F4812" w:rsidRDefault="000777BC">
            <w:pPr>
              <w:pStyle w:val="TableParagraph"/>
              <w:spacing w:before="1"/>
              <w:ind w:left="219" w:right="209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1134" w:type="dxa"/>
          </w:tcPr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rPr>
                <w:sz w:val="16"/>
              </w:rPr>
            </w:pPr>
          </w:p>
          <w:p w:rsidR="000F4812" w:rsidRDefault="000F4812">
            <w:pPr>
              <w:pStyle w:val="TableParagraph"/>
              <w:spacing w:before="2"/>
              <w:rPr>
                <w:sz w:val="23"/>
              </w:rPr>
            </w:pPr>
          </w:p>
          <w:p w:rsidR="000F4812" w:rsidRDefault="000777BC">
            <w:pPr>
              <w:pStyle w:val="TableParagraph"/>
              <w:ind w:left="342" w:hanging="63"/>
              <w:rPr>
                <w:sz w:val="14"/>
              </w:rPr>
            </w:pPr>
            <w:r>
              <w:rPr>
                <w:sz w:val="14"/>
              </w:rPr>
              <w:t>Трансфер резерве</w:t>
            </w:r>
          </w:p>
        </w:tc>
        <w:tc>
          <w:tcPr>
            <w:tcW w:w="3335" w:type="dxa"/>
          </w:tcPr>
          <w:p w:rsidR="000F4812" w:rsidRDefault="000777BC">
            <w:pPr>
              <w:pStyle w:val="TableParagraph"/>
              <w:spacing w:before="19"/>
              <w:ind w:left="56" w:right="13"/>
              <w:rPr>
                <w:sz w:val="14"/>
              </w:rPr>
            </w:pPr>
            <w:r>
              <w:rPr>
                <w:sz w:val="14"/>
              </w:rPr>
              <w:t>Користи се за евидентирање и промену апропријација код трансфера средстава из буџетске резерве на апропријације буџетских корисника, односно са апропријација буџетских корисника у буџетску резерву, у складу са законом којим се уређује буџетски систем.</w:t>
            </w:r>
          </w:p>
          <w:p w:rsidR="000F4812" w:rsidRDefault="000777BC">
            <w:pPr>
              <w:pStyle w:val="TableParagraph"/>
              <w:spacing w:line="237" w:lineRule="auto"/>
              <w:ind w:left="56" w:right="2"/>
              <w:rPr>
                <w:sz w:val="14"/>
              </w:rPr>
            </w:pPr>
            <w:r>
              <w:rPr>
                <w:sz w:val="14"/>
              </w:rPr>
              <w:t>Захт</w:t>
            </w:r>
            <w:r>
              <w:rPr>
                <w:sz w:val="14"/>
              </w:rPr>
              <w:t>ев креира: Министарство финансија – Сектор буџета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Захтев одобрава: Министарство финансија – Сектор буџета</w:t>
            </w:r>
          </w:p>
          <w:p w:rsidR="000F4812" w:rsidRDefault="000777BC">
            <w:pPr>
              <w:pStyle w:val="TableParagraph"/>
              <w:ind w:left="56" w:right="2"/>
              <w:rPr>
                <w:sz w:val="14"/>
              </w:rPr>
            </w:pPr>
            <w:r>
              <w:rPr>
                <w:sz w:val="14"/>
              </w:rPr>
              <w:t>Квоте одобрава: Управа за трезор – Сектор за извршење буџета</w:t>
            </w:r>
          </w:p>
        </w:tc>
      </w:tr>
    </w:tbl>
    <w:p w:rsidR="000F4812" w:rsidRDefault="000F4812">
      <w:pPr>
        <w:rPr>
          <w:sz w:val="14"/>
        </w:rPr>
        <w:sectPr w:rsidR="000F4812">
          <w:pgSz w:w="12480" w:h="15650"/>
          <w:pgMar w:top="80" w:right="720" w:bottom="280" w:left="740" w:header="720" w:footer="720" w:gutter="0"/>
          <w:cols w:space="720"/>
        </w:sectPr>
      </w:pPr>
    </w:p>
    <w:p w:rsidR="000F4812" w:rsidRDefault="000777BC">
      <w:pPr>
        <w:pStyle w:val="Heading1"/>
        <w:spacing w:before="65"/>
        <w:ind w:left="619"/>
      </w:pPr>
      <w:r>
        <w:lastRenderedPageBreak/>
        <w:t>Процедурa за евидентирање иницијалних апропријација</w:t>
      </w:r>
    </w:p>
    <w:p w:rsidR="000F4812" w:rsidRDefault="000F4812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198"/>
        </w:trPr>
        <w:tc>
          <w:tcPr>
            <w:tcW w:w="1587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393" w:right="1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Активност</w:t>
            </w:r>
          </w:p>
        </w:tc>
      </w:tr>
      <w:tr w:rsidR="000F4812">
        <w:trPr>
          <w:trHeight w:val="680"/>
        </w:trPr>
        <w:tc>
          <w:tcPr>
            <w:tcW w:w="1587" w:type="dxa"/>
          </w:tcPr>
          <w:p w:rsidR="000F4812" w:rsidRDefault="000F481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0F4812" w:rsidRDefault="000777BC">
            <w:pPr>
              <w:pStyle w:val="TableParagraph"/>
              <w:ind w:left="614" w:hanging="439"/>
              <w:rPr>
                <w:sz w:val="14"/>
              </w:rPr>
            </w:pPr>
            <w:r>
              <w:rPr>
                <w:sz w:val="14"/>
              </w:rPr>
              <w:t>Народна скупштина/ Влада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Народна скупштина доноси закон о буџету Републике Србије, као и закон о изменама и допунама закона о буџету Републике Србије.</w:t>
            </w:r>
          </w:p>
          <w:p w:rsidR="000F4812" w:rsidRDefault="000777BC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Влада доноси акт о привременом финансирању.</w:t>
            </w:r>
          </w:p>
        </w:tc>
      </w:tr>
      <w:tr w:rsidR="000F4812">
        <w:trPr>
          <w:trHeight w:val="68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 w:line="161" w:lineRule="exact"/>
              <w:ind w:left="294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</w:p>
          <w:p w:rsidR="000F4812" w:rsidRDefault="000777BC">
            <w:pPr>
              <w:pStyle w:val="TableParagraph"/>
              <w:ind w:left="350" w:right="338" w:hanging="1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Сектор за информационе технологије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Припрема систем за учитавање података.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184" w:right="172"/>
              <w:jc w:val="center"/>
              <w:rPr>
                <w:sz w:val="14"/>
              </w:rPr>
            </w:pPr>
            <w:r>
              <w:rPr>
                <w:sz w:val="14"/>
              </w:rPr>
              <w:t>Министарство финансија – Сектор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 w:right="57"/>
              <w:jc w:val="both"/>
              <w:rPr>
                <w:sz w:val="14"/>
              </w:rPr>
            </w:pPr>
            <w:r>
              <w:rPr>
                <w:sz w:val="14"/>
              </w:rPr>
              <w:t xml:space="preserve">Доставља </w:t>
            </w:r>
            <w:r>
              <w:rPr>
                <w:spacing w:val="-3"/>
                <w:sz w:val="14"/>
              </w:rPr>
              <w:t xml:space="preserve">Управи </w:t>
            </w:r>
            <w:r>
              <w:rPr>
                <w:sz w:val="14"/>
              </w:rPr>
              <w:t>за трезор – Сектору за информационе технологије шифарнике позиција, програма и пројеката на учитавање у информациони систем извршења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буџета.</w:t>
            </w:r>
          </w:p>
        </w:tc>
      </w:tr>
      <w:tr w:rsidR="000F4812">
        <w:trPr>
          <w:trHeight w:val="68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 w:line="161" w:lineRule="exact"/>
              <w:ind w:left="293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</w:p>
          <w:p w:rsidR="000F4812" w:rsidRDefault="000777BC">
            <w:pPr>
              <w:pStyle w:val="TableParagraph"/>
              <w:ind w:left="350" w:right="338" w:hanging="1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Сектор за информационе технологије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Учитава шифарнике у информациони систем извршења буџета, исправља евентуалне грешке и поново учитава исправне податке.</w:t>
            </w:r>
          </w:p>
        </w:tc>
      </w:tr>
      <w:tr w:rsidR="000F4812">
        <w:trPr>
          <w:trHeight w:val="68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 w:line="161" w:lineRule="exact"/>
              <w:ind w:left="293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</w:p>
          <w:p w:rsidR="000F4812" w:rsidRDefault="000777BC">
            <w:pPr>
              <w:pStyle w:val="TableParagraph"/>
              <w:ind w:left="350" w:right="339" w:hanging="1"/>
              <w:jc w:val="center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 xml:space="preserve">– Сектор за </w:t>
            </w:r>
            <w:r>
              <w:rPr>
                <w:spacing w:val="-1"/>
                <w:sz w:val="14"/>
              </w:rPr>
              <w:t xml:space="preserve">информационе </w:t>
            </w:r>
            <w:r>
              <w:rPr>
                <w:sz w:val="14"/>
              </w:rPr>
              <w:t>технологије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 w:right="230"/>
              <w:rPr>
                <w:sz w:val="14"/>
              </w:rPr>
            </w:pPr>
            <w:r>
              <w:rPr>
                <w:sz w:val="14"/>
              </w:rPr>
              <w:t>Обавештава Министарство финансија – Сектор буџета о успешно учитаним подацима шифарника у информациони систем извршења буџета.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183" w:right="172"/>
              <w:jc w:val="center"/>
              <w:rPr>
                <w:sz w:val="14"/>
              </w:rPr>
            </w:pPr>
            <w:r>
              <w:rPr>
                <w:sz w:val="14"/>
              </w:rPr>
              <w:t>Министарство финансија – Сектор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Учитава податке иницијалног буџета у информациони систем извршења буџета, исправља евенту</w:t>
            </w:r>
            <w:r>
              <w:rPr>
                <w:sz w:val="14"/>
              </w:rPr>
              <w:t>алне грешке и поново учитава исправне податке.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183" w:right="172"/>
              <w:jc w:val="center"/>
              <w:rPr>
                <w:sz w:val="14"/>
              </w:rPr>
            </w:pPr>
            <w:r>
              <w:rPr>
                <w:sz w:val="14"/>
              </w:rPr>
              <w:t>Министарство финансија – Сектор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 извештају „Збирни преглед апропријација” проверава тачност унетих апропријација.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183" w:right="172"/>
              <w:jc w:val="center"/>
              <w:rPr>
                <w:sz w:val="14"/>
              </w:rPr>
            </w:pPr>
            <w:r>
              <w:rPr>
                <w:sz w:val="14"/>
              </w:rPr>
              <w:t>Министарство финансија – Сектор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Када одређене апропријације нису правилно и тачно унете, врши исправке помоћу процедура за подношење Захтева за промену апропријација.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183" w:right="172"/>
              <w:jc w:val="center"/>
              <w:rPr>
                <w:sz w:val="14"/>
              </w:rPr>
            </w:pPr>
            <w:r>
              <w:rPr>
                <w:sz w:val="14"/>
              </w:rPr>
              <w:t>Министарство финансија – Сектор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Потврђује тачност учитаних апропријација.</w:t>
            </w:r>
          </w:p>
        </w:tc>
      </w:tr>
      <w:tr w:rsidR="000F4812">
        <w:trPr>
          <w:trHeight w:val="68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98"/>
              <w:ind w:left="183" w:right="172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 – Сектор за извршење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 w:right="230"/>
              <w:rPr>
                <w:sz w:val="14"/>
              </w:rPr>
            </w:pPr>
            <w:r>
              <w:rPr>
                <w:sz w:val="14"/>
              </w:rPr>
              <w:t>Обавештава директне буџетске кориснике да изврше расподелу одобрених апропријација на индиректне буџетске кориснике у информационом систему извршења буџета.</w:t>
            </w:r>
          </w:p>
        </w:tc>
      </w:tr>
      <w:tr w:rsidR="000F4812">
        <w:trPr>
          <w:trHeight w:val="1000"/>
        </w:trPr>
        <w:tc>
          <w:tcPr>
            <w:tcW w:w="1587" w:type="dxa"/>
          </w:tcPr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spacing w:before="4"/>
              <w:rPr>
                <w:b/>
                <w:sz w:val="13"/>
              </w:rPr>
            </w:pPr>
          </w:p>
          <w:p w:rsidR="000F4812" w:rsidRDefault="000777BC">
            <w:pPr>
              <w:pStyle w:val="TableParagraph"/>
              <w:ind w:left="504" w:hanging="326"/>
              <w:rPr>
                <w:sz w:val="14"/>
              </w:rPr>
            </w:pPr>
            <w:r>
              <w:rPr>
                <w:sz w:val="14"/>
              </w:rPr>
              <w:t>Корисник буџетских средстава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Прегледа извештај „Збирни преглед апропријација“. Уколико уочи да у унетим апропријацијама постоји грешка, директни буџетски корисник о томе обавештава Министарство финансија – Сектор буџета, а индиректни буџетски корисник свог директног буџетског корисник</w:t>
            </w:r>
            <w:r>
              <w:rPr>
                <w:sz w:val="14"/>
              </w:rPr>
              <w:t>а, ради исправке уочених грешака.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184" w:right="172"/>
              <w:jc w:val="center"/>
              <w:rPr>
                <w:sz w:val="14"/>
              </w:rPr>
            </w:pPr>
            <w:r>
              <w:rPr>
                <w:sz w:val="14"/>
              </w:rPr>
              <w:t>Министарство финансија – Сектор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Врши корекцију унетих апропријација.</w:t>
            </w:r>
          </w:p>
        </w:tc>
      </w:tr>
    </w:tbl>
    <w:p w:rsidR="000F4812" w:rsidRDefault="000F4812">
      <w:pPr>
        <w:pStyle w:val="BodyText"/>
        <w:rPr>
          <w:b/>
          <w:sz w:val="20"/>
        </w:rPr>
      </w:pPr>
    </w:p>
    <w:p w:rsidR="000F4812" w:rsidRDefault="000F4812">
      <w:pPr>
        <w:pStyle w:val="BodyText"/>
        <w:rPr>
          <w:b/>
          <w:sz w:val="20"/>
        </w:rPr>
      </w:pPr>
    </w:p>
    <w:p w:rsidR="000F4812" w:rsidRDefault="000F4812">
      <w:pPr>
        <w:pStyle w:val="BodyText"/>
        <w:rPr>
          <w:b/>
          <w:sz w:val="20"/>
        </w:rPr>
      </w:pPr>
    </w:p>
    <w:p w:rsidR="000F4812" w:rsidRDefault="000777BC">
      <w:pPr>
        <w:spacing w:before="117" w:line="232" w:lineRule="auto"/>
        <w:ind w:left="1215" w:hanging="669"/>
        <w:rPr>
          <w:b/>
          <w:sz w:val="18"/>
        </w:rPr>
      </w:pPr>
      <w:r>
        <w:pict>
          <v:shape id="_x0000_s1035" type="#_x0000_t202" style="position:absolute;left:0;text-align:left;margin-left:56.7pt;margin-top:38pt;width:255.9pt;height:234.05pt;z-index:25165516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  <w:gridCol w:w="3515"/>
                  </w:tblGrid>
                  <w:tr w:rsidR="000F4812">
                    <w:trPr>
                      <w:trHeight w:val="198"/>
                    </w:trPr>
                    <w:tc>
                      <w:tcPr>
                        <w:tcW w:w="1587" w:type="dxa"/>
                        <w:shd w:val="clear" w:color="auto" w:fill="E6E7E8"/>
                      </w:tcPr>
                      <w:p w:rsidR="000F4812" w:rsidRDefault="000777BC">
                        <w:pPr>
                          <w:pStyle w:val="TableParagraph"/>
                          <w:spacing w:before="16"/>
                          <w:ind w:left="40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Надлежност</w:t>
                        </w:r>
                      </w:p>
                    </w:tc>
                    <w:tc>
                      <w:tcPr>
                        <w:tcW w:w="3515" w:type="dxa"/>
                        <w:shd w:val="clear" w:color="auto" w:fill="E6E7E8"/>
                      </w:tcPr>
                      <w:p w:rsidR="000F4812" w:rsidRDefault="000777BC">
                        <w:pPr>
                          <w:pStyle w:val="TableParagraph"/>
                          <w:spacing w:before="16"/>
                          <w:ind w:left="1393" w:right="138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Активност</w:t>
                        </w:r>
                      </w:p>
                    </w:tc>
                  </w:tr>
                  <w:tr w:rsidR="000F4812">
                    <w:trPr>
                      <w:trHeight w:val="1000"/>
                    </w:trPr>
                    <w:tc>
                      <w:tcPr>
                        <w:tcW w:w="1587" w:type="dxa"/>
                      </w:tcPr>
                      <w:p w:rsidR="000F4812" w:rsidRDefault="000F4812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Управа за трезор – Сектор за јавна плаћања и фискалну статистику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3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 основу учитаних налога за извршење принудне наплате у информациони систем извршења буџета идентификује потребу за променом у апропријацији економских класификација за извршење принудне наплате 483000 и 485000.</w:t>
                        </w:r>
                      </w:p>
                    </w:tc>
                  </w:tr>
                  <w:tr w:rsidR="000F4812">
                    <w:trPr>
                      <w:trHeight w:val="1000"/>
                    </w:trPr>
                    <w:tc>
                      <w:tcPr>
                        <w:tcW w:w="1587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512" w:right="183" w:hanging="3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Директни буџетски корисник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2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Уколико нема </w:t>
                        </w:r>
                        <w:r>
                          <w:rPr>
                            <w:sz w:val="14"/>
                          </w:rPr>
                          <w:t>довољно средстава на апропријацијама за извршење принудне наплате 483000 и 485000, уноси у информациони систем извршења буџета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57" w:right="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приоритетне апропријације са процентима за извршење преусмеравања.</w:t>
                        </w:r>
                      </w:p>
                    </w:tc>
                  </w:tr>
                  <w:tr w:rsidR="000F4812">
                    <w:trPr>
                      <w:trHeight w:val="680"/>
                    </w:trPr>
                    <w:tc>
                      <w:tcPr>
                        <w:tcW w:w="1587" w:type="dxa"/>
                        <w:vMerge w:val="restart"/>
                      </w:tcPr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Управа за трезор – Сектор за јавна плаћања и фискалну статистику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6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нису унете приоритетне апропријације, врши избор апропријација са којих ће извршити преусмеравање потребног износа средстава на апропријације за извршење принудне наплате 483000 и 485000.</w:t>
                        </w:r>
                      </w:p>
                    </w:tc>
                  </w:tr>
                  <w:tr w:rsidR="000F4812">
                    <w:trPr>
                      <w:trHeight w:val="68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2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 износ који је потребан за извршење налога из принудне наплате креира, оверава и одобрава захтев за промену апропријације у информационом систему извршења буџета.</w:t>
                        </w:r>
                      </w:p>
                    </w:tc>
                  </w:tr>
                  <w:tr w:rsidR="000F4812">
                    <w:trPr>
                      <w:trHeight w:val="36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1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извршеном преусмеравању апропријација, креира, оверава и одобрава захтев за промену квота.</w:t>
                        </w:r>
                      </w:p>
                    </w:tc>
                  </w:tr>
                  <w:tr w:rsidR="000F4812">
                    <w:trPr>
                      <w:trHeight w:val="680"/>
                    </w:trPr>
                    <w:tc>
                      <w:tcPr>
                        <w:tcW w:w="1587" w:type="dxa"/>
                      </w:tcPr>
                      <w:p w:rsidR="000F4812" w:rsidRDefault="000F4812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"/>
                          <w:ind w:left="512" w:right="183" w:hanging="3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Директни буџетски корисник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1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Прегледа одобрене захтеве у информационом систему извршења буџета и уколико уочи грешке у истим обавештава Управу за трезор.</w:t>
                        </w:r>
                      </w:p>
                    </w:tc>
                  </w:tr>
                </w:tbl>
                <w:p w:rsidR="000F4812" w:rsidRDefault="000F481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Процедура за промену апропријација директног буџетског корисника за извршење принудне наплате</w:t>
      </w:r>
    </w:p>
    <w:p w:rsidR="000F4812" w:rsidRDefault="000777BC">
      <w:pPr>
        <w:spacing w:before="70" w:line="232" w:lineRule="auto"/>
        <w:ind w:left="1050" w:hanging="773"/>
        <w:rPr>
          <w:b/>
          <w:sz w:val="18"/>
        </w:rPr>
      </w:pPr>
      <w:r>
        <w:br w:type="column"/>
      </w:r>
      <w:r>
        <w:rPr>
          <w:b/>
          <w:sz w:val="18"/>
        </w:rPr>
        <w:t>Процедура за промену апропријација индиректног буџетског корисника за извршење принудне наплате</w:t>
      </w:r>
    </w:p>
    <w:p w:rsidR="000F4812" w:rsidRDefault="000F4812">
      <w:pPr>
        <w:pStyle w:val="BodyText"/>
        <w:rPr>
          <w:b/>
          <w:sz w:val="21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198"/>
        </w:trPr>
        <w:tc>
          <w:tcPr>
            <w:tcW w:w="1587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393" w:right="1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Активност</w:t>
            </w:r>
          </w:p>
        </w:tc>
      </w:tr>
      <w:tr w:rsidR="000F4812">
        <w:trPr>
          <w:trHeight w:val="1000"/>
        </w:trPr>
        <w:tc>
          <w:tcPr>
            <w:tcW w:w="1587" w:type="dxa"/>
          </w:tcPr>
          <w:p w:rsidR="000F4812" w:rsidRDefault="000F4812">
            <w:pPr>
              <w:pStyle w:val="TableParagraph"/>
              <w:spacing w:before="5"/>
              <w:rPr>
                <w:b/>
              </w:rPr>
            </w:pPr>
          </w:p>
          <w:p w:rsidR="000F4812" w:rsidRDefault="000777BC">
            <w:pPr>
              <w:pStyle w:val="TableParagraph"/>
              <w:ind w:left="67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 – Сектор за јавна плаћања и фискалну статистику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 w:right="199"/>
              <w:rPr>
                <w:sz w:val="14"/>
              </w:rPr>
            </w:pPr>
            <w:r>
              <w:rPr>
                <w:sz w:val="14"/>
              </w:rPr>
              <w:t>Уколико нема довољно средстава на апропријацијама за извршење принудне наплате 483000 или 485000, у</w:t>
            </w:r>
          </w:p>
          <w:p w:rsidR="000F4812" w:rsidRDefault="000777BC">
            <w:pPr>
              <w:pStyle w:val="TableParagraph"/>
              <w:ind w:left="57" w:right="16"/>
              <w:rPr>
                <w:sz w:val="14"/>
              </w:rPr>
            </w:pPr>
            <w:r>
              <w:rPr>
                <w:sz w:val="14"/>
              </w:rPr>
              <w:t>информационом систему извршења буџета се обуставља извршавање плаћања са свих апропријација</w:t>
            </w:r>
            <w:r>
              <w:rPr>
                <w:sz w:val="14"/>
              </w:rPr>
              <w:t xml:space="preserve"> индиректног корисника буџетских средстава, осим са апропријација изузетих од принудне наплате.</w:t>
            </w:r>
          </w:p>
        </w:tc>
      </w:tr>
      <w:tr w:rsidR="000F4812">
        <w:trPr>
          <w:trHeight w:val="2760"/>
        </w:trPr>
        <w:tc>
          <w:tcPr>
            <w:tcW w:w="1587" w:type="dxa"/>
          </w:tcPr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777BC">
            <w:pPr>
              <w:pStyle w:val="TableParagraph"/>
              <w:spacing w:before="114"/>
              <w:ind w:left="515" w:hanging="300"/>
              <w:rPr>
                <w:sz w:val="14"/>
              </w:rPr>
            </w:pPr>
            <w:r>
              <w:rPr>
                <w:sz w:val="14"/>
              </w:rPr>
              <w:t>Директни буџетски корисник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Истог дана, а најкасније наредног радног дана од дана обуставе извршавања плаћања индиректном кориснику буџетских средстава:</w:t>
            </w:r>
          </w:p>
          <w:p w:rsidR="000F4812" w:rsidRDefault="000777BC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spacing w:line="237" w:lineRule="auto"/>
              <w:ind w:right="357" w:firstLine="0"/>
              <w:rPr>
                <w:sz w:val="14"/>
              </w:rPr>
            </w:pPr>
            <w:r>
              <w:rPr>
                <w:sz w:val="14"/>
              </w:rPr>
              <w:t xml:space="preserve">Умањује апропријације за извршење принудне наплате 483000 или 485000, у оквиру </w:t>
            </w:r>
            <w:r>
              <w:rPr>
                <w:spacing w:val="-3"/>
                <w:sz w:val="14"/>
              </w:rPr>
              <w:t xml:space="preserve">главе </w:t>
            </w:r>
            <w:r>
              <w:rPr>
                <w:sz w:val="14"/>
              </w:rPr>
              <w:t>у буџету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Републике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</w:p>
          <w:p w:rsidR="000F4812" w:rsidRDefault="000777BC">
            <w:pPr>
              <w:pStyle w:val="TableParagraph"/>
              <w:ind w:left="57" w:right="27"/>
              <w:rPr>
                <w:sz w:val="14"/>
              </w:rPr>
            </w:pPr>
            <w:r>
              <w:rPr>
                <w:sz w:val="14"/>
              </w:rPr>
              <w:t>индиректних корисника буџетских средстава, а повећава апропријације за извршење принудне наплате 483000 или 485000, конкретног индиректног корисника буџетских средстава на чији терет се извршава принудна наплата.</w:t>
            </w:r>
          </w:p>
          <w:p w:rsidR="000F4812" w:rsidRDefault="000777BC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spacing w:line="237" w:lineRule="auto"/>
              <w:ind w:right="195" w:firstLine="0"/>
              <w:rPr>
                <w:sz w:val="14"/>
              </w:rPr>
            </w:pPr>
            <w:r>
              <w:rPr>
                <w:sz w:val="14"/>
              </w:rPr>
              <w:t>Умањује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апропријације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z w:val="14"/>
              </w:rPr>
              <w:t>нудне наплате 483000 или 485000, а повећава апропријације за извршење принудне наплате 483000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485000</w:t>
            </w:r>
          </w:p>
          <w:p w:rsidR="000F4812" w:rsidRDefault="000777BC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конкретног индиректног корисника буџетских средстава за износ принудне наплате на чији терет се извршава принудна наплата.</w:t>
            </w:r>
          </w:p>
        </w:tc>
      </w:tr>
      <w:tr w:rsidR="000F4812">
        <w:trPr>
          <w:trHeight w:val="2120"/>
        </w:trPr>
        <w:tc>
          <w:tcPr>
            <w:tcW w:w="1587" w:type="dxa"/>
          </w:tcPr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0F4812" w:rsidRDefault="000777BC">
            <w:pPr>
              <w:pStyle w:val="TableParagraph"/>
              <w:ind w:left="515" w:hanging="300"/>
              <w:rPr>
                <w:sz w:val="14"/>
              </w:rPr>
            </w:pPr>
            <w:r>
              <w:rPr>
                <w:sz w:val="14"/>
              </w:rPr>
              <w:t>Директни буџетски корисник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 w:right="3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нема довољно средстава на апропријацијама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принудне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наплате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483000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485000, у оквиру </w:t>
            </w:r>
            <w:r>
              <w:rPr>
                <w:spacing w:val="-3"/>
                <w:sz w:val="14"/>
              </w:rPr>
              <w:t xml:space="preserve">главе </w:t>
            </w:r>
            <w:r>
              <w:rPr>
                <w:sz w:val="14"/>
              </w:rPr>
              <w:t>у буџету Републике Србије која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</w:p>
          <w:p w:rsidR="000F4812" w:rsidRDefault="000777BC">
            <w:pPr>
              <w:pStyle w:val="TableParagraph"/>
              <w:spacing w:line="237" w:lineRule="auto"/>
              <w:ind w:left="56" w:right="92"/>
              <w:rPr>
                <w:sz w:val="14"/>
              </w:rPr>
            </w:pPr>
            <w:r>
              <w:rPr>
                <w:sz w:val="14"/>
              </w:rPr>
              <w:t>односи на ту врсту индиректних корисника буџетских средстава, директни корисник буџетских средстава истог дана, а најкасније наредног радног дана од</w:t>
            </w:r>
          </w:p>
          <w:p w:rsidR="000F4812" w:rsidRDefault="000777BC">
            <w:pPr>
              <w:pStyle w:val="TableParagraph"/>
              <w:ind w:left="56" w:right="205"/>
              <w:rPr>
                <w:sz w:val="14"/>
              </w:rPr>
            </w:pPr>
            <w:r>
              <w:rPr>
                <w:sz w:val="14"/>
              </w:rPr>
              <w:t xml:space="preserve">дана обустављања извршавања плаћања индиректног корисника буџетских средстава, умањује другу апропријацију </w:t>
            </w:r>
            <w:r>
              <w:rPr>
                <w:sz w:val="14"/>
              </w:rPr>
              <w:t>која није изузета од принудне наплате, за износ за који треба извршити принудну наплату, а</w:t>
            </w:r>
          </w:p>
          <w:p w:rsidR="000F4812" w:rsidRDefault="000777BC">
            <w:pPr>
              <w:pStyle w:val="TableParagraph"/>
              <w:spacing w:line="237" w:lineRule="auto"/>
              <w:ind w:left="56" w:right="16"/>
              <w:rPr>
                <w:sz w:val="14"/>
              </w:rPr>
            </w:pPr>
            <w:r>
              <w:rPr>
                <w:sz w:val="14"/>
              </w:rPr>
              <w:t>повећава апропријацију намењену за исту врсту расхода индиректног корисника буџетских средстава на чији терет се извршава принудна наплата.</w:t>
            </w:r>
          </w:p>
        </w:tc>
      </w:tr>
      <w:tr w:rsidR="000F4812">
        <w:trPr>
          <w:trHeight w:val="1320"/>
        </w:trPr>
        <w:tc>
          <w:tcPr>
            <w:tcW w:w="1587" w:type="dxa"/>
            <w:vMerge w:val="restart"/>
          </w:tcPr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4812" w:rsidRDefault="000777BC">
            <w:pPr>
              <w:pStyle w:val="TableParagraph"/>
              <w:ind w:left="67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 – Сектор за јавна плаћања и фискалну статистику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9"/>
              <w:ind w:left="57" w:right="231"/>
              <w:rPr>
                <w:sz w:val="14"/>
              </w:rPr>
            </w:pPr>
            <w:r>
              <w:rPr>
                <w:sz w:val="14"/>
              </w:rPr>
              <w:t>Извршава преусмеравање потребног износа средстава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принудне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наплате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0F4812" w:rsidRDefault="000777BC">
            <w:pPr>
              <w:pStyle w:val="TableParagraph"/>
              <w:ind w:left="57" w:right="92"/>
              <w:rPr>
                <w:sz w:val="14"/>
              </w:rPr>
            </w:pPr>
            <w:r>
              <w:rPr>
                <w:sz w:val="14"/>
              </w:rPr>
              <w:t xml:space="preserve">расположивих апропријација конкретног индиректног корисника буџетских средстава на апропријације за </w:t>
            </w:r>
            <w:r>
              <w:rPr>
                <w:sz w:val="14"/>
              </w:rPr>
              <w:t>извршење принудне наплате 483000 или 485000, тако што креира, оверава и одобрава захтев за промену апропријације у информационом систему извршења буџета.</w:t>
            </w:r>
          </w:p>
        </w:tc>
      </w:tr>
      <w:tr w:rsidR="000F4812">
        <w:trPr>
          <w:trHeight w:val="36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sz w:val="14"/>
              </w:rPr>
              <w:t>По извршеном преусмеравању апропријација, креира, оверава и одобрава захтев за промену квота.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99"/>
              <w:ind w:left="515" w:hanging="300"/>
              <w:rPr>
                <w:sz w:val="14"/>
              </w:rPr>
            </w:pPr>
            <w:r>
              <w:rPr>
                <w:sz w:val="14"/>
              </w:rPr>
              <w:t>Директни буџетски корисник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Прегледа одобрене захтеве у информационом систему извршења буџета и уколико уочи грешке о истом обавештава Управу за трезор.</w:t>
            </w:r>
          </w:p>
        </w:tc>
      </w:tr>
    </w:tbl>
    <w:p w:rsidR="000F4812" w:rsidRDefault="000F4812">
      <w:pPr>
        <w:pStyle w:val="BodyText"/>
        <w:rPr>
          <w:b/>
          <w:sz w:val="20"/>
        </w:rPr>
      </w:pPr>
    </w:p>
    <w:p w:rsidR="000F4812" w:rsidRDefault="000F4812">
      <w:pPr>
        <w:pStyle w:val="BodyText"/>
        <w:spacing w:before="4"/>
        <w:rPr>
          <w:b/>
          <w:sz w:val="27"/>
        </w:rPr>
      </w:pPr>
    </w:p>
    <w:p w:rsidR="000F4812" w:rsidRDefault="000777BC">
      <w:pPr>
        <w:pStyle w:val="BodyText"/>
        <w:spacing w:before="1"/>
        <w:ind w:left="4625"/>
      </w:pPr>
      <w:r>
        <w:t>Прилог 2</w:t>
      </w:r>
    </w:p>
    <w:p w:rsidR="000F4812" w:rsidRDefault="000777BC">
      <w:pPr>
        <w:pStyle w:val="Heading1"/>
        <w:spacing w:before="163"/>
        <w:ind w:left="354"/>
      </w:pPr>
      <w:r>
        <w:t>ПРОЦЕДУРA ЗА ЕВИДЕНТИРАЊЕ И ПРОМЕНУ КВОТА</w:t>
      </w:r>
    </w:p>
    <w:p w:rsidR="000F4812" w:rsidRDefault="000F4812">
      <w:pPr>
        <w:pStyle w:val="BodyText"/>
        <w:spacing w:before="2"/>
        <w:rPr>
          <w:b/>
          <w:sz w:val="17"/>
        </w:rPr>
      </w:pPr>
    </w:p>
    <w:p w:rsidR="000F4812" w:rsidRDefault="000777BC">
      <w:pPr>
        <w:pStyle w:val="BodyText"/>
        <w:spacing w:line="232" w:lineRule="auto"/>
        <w:ind w:left="228" w:right="127" w:firstLine="396"/>
        <w:jc w:val="both"/>
      </w:pPr>
      <w:r>
        <w:t xml:space="preserve">Квоте се евидентирају за све </w:t>
      </w:r>
      <w:r>
        <w:rPr>
          <w:spacing w:val="-3"/>
        </w:rPr>
        <w:t xml:space="preserve">расходе </w:t>
      </w:r>
      <w:r>
        <w:t xml:space="preserve">и </w:t>
      </w:r>
      <w:r>
        <w:rPr>
          <w:spacing w:val="-3"/>
        </w:rPr>
        <w:t xml:space="preserve">издатке који </w:t>
      </w:r>
      <w:r>
        <w:t xml:space="preserve">се фи- нансирају из извора финансирања 01 – Општи </w:t>
      </w:r>
      <w:r>
        <w:rPr>
          <w:spacing w:val="-3"/>
        </w:rPr>
        <w:t xml:space="preserve">приходи </w:t>
      </w:r>
      <w:r>
        <w:t>и примања буџета.</w:t>
      </w:r>
    </w:p>
    <w:p w:rsidR="000F4812" w:rsidRDefault="000777BC">
      <w:pPr>
        <w:pStyle w:val="BodyText"/>
        <w:spacing w:line="232" w:lineRule="auto"/>
        <w:ind w:left="228" w:right="127" w:firstLine="396"/>
        <w:jc w:val="both"/>
      </w:pPr>
      <w:r>
        <w:t>Процедуре за евидентирање иницијалних квота користе се за евидентирање месечног ограничења потрошње. Корисницима је онемогућено креирање захтева за преузимање обавеза и плаћања уколико квоте нису евидентиране у информационом систему из- вршења буџета.</w:t>
      </w:r>
    </w:p>
    <w:p w:rsidR="000F4812" w:rsidRDefault="000777BC">
      <w:pPr>
        <w:pStyle w:val="BodyText"/>
        <w:spacing w:line="232" w:lineRule="auto"/>
        <w:ind w:left="228" w:right="127" w:firstLine="396"/>
        <w:jc w:val="both"/>
      </w:pPr>
      <w:r>
        <w:t>Све</w:t>
      </w:r>
      <w:r>
        <w:rPr>
          <w:spacing w:val="-5"/>
        </w:rPr>
        <w:t xml:space="preserve"> </w:t>
      </w:r>
      <w:r>
        <w:t>промене</w:t>
      </w:r>
      <w:r>
        <w:rPr>
          <w:spacing w:val="-5"/>
        </w:rPr>
        <w:t xml:space="preserve"> </w:t>
      </w:r>
      <w:r>
        <w:t>везане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евидентирану</w:t>
      </w:r>
      <w:r>
        <w:rPr>
          <w:spacing w:val="-5"/>
        </w:rPr>
        <w:t xml:space="preserve"> </w:t>
      </w:r>
      <w:r>
        <w:t>квоту</w:t>
      </w:r>
      <w:r>
        <w:rPr>
          <w:spacing w:val="-5"/>
        </w:rPr>
        <w:t xml:space="preserve"> </w:t>
      </w:r>
      <w:r>
        <w:t>врше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 захтева за промену</w:t>
      </w:r>
      <w:r>
        <w:rPr>
          <w:spacing w:val="-3"/>
        </w:rPr>
        <w:t xml:space="preserve"> </w:t>
      </w:r>
      <w:r>
        <w:t>квоте.</w:t>
      </w:r>
    </w:p>
    <w:p w:rsidR="000F4812" w:rsidRDefault="000777BC">
      <w:pPr>
        <w:pStyle w:val="Heading1"/>
        <w:spacing w:before="157"/>
        <w:ind w:left="801" w:right="702"/>
        <w:jc w:val="center"/>
      </w:pPr>
      <w:r>
        <w:t>Процедура за евидентирање иницијалних квота</w:t>
      </w:r>
    </w:p>
    <w:p w:rsidR="000F4812" w:rsidRDefault="000F4812">
      <w:pPr>
        <w:jc w:val="center"/>
        <w:sectPr w:rsidR="000F4812">
          <w:pgSz w:w="12480" w:h="15650"/>
          <w:pgMar w:top="80" w:right="720" w:bottom="280" w:left="740" w:header="720" w:footer="720" w:gutter="0"/>
          <w:cols w:num="2" w:space="720" w:equalWidth="0">
            <w:col w:w="5512" w:space="40"/>
            <w:col w:w="5468"/>
          </w:cols>
        </w:sectPr>
      </w:pPr>
    </w:p>
    <w:p w:rsidR="000F4812" w:rsidRDefault="000777BC">
      <w:pPr>
        <w:pStyle w:val="BodyText"/>
        <w:rPr>
          <w:b/>
          <w:sz w:val="21"/>
        </w:rPr>
      </w:pPr>
      <w:r>
        <w:pict>
          <v:shape id="_x0000_s1034" style="position:absolute;margin-left:0;margin-top:782.1pt;width:.1pt;height:721.8pt;z-index:251654144;mso-position-horizontal-relative:page;mso-position-vertical-relative:page" coordorigin=",15642" coordsize="0,14436" o:spt="100" adj="0,,0" path="m6378,193r,14435m6378,193r,14435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198"/>
        </w:trPr>
        <w:tc>
          <w:tcPr>
            <w:tcW w:w="1587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393" w:right="1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Активност</w:t>
            </w:r>
          </w:p>
        </w:tc>
      </w:tr>
      <w:tr w:rsidR="000F4812">
        <w:trPr>
          <w:trHeight w:val="36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515" w:hanging="300"/>
              <w:rPr>
                <w:sz w:val="14"/>
              </w:rPr>
            </w:pPr>
            <w:r>
              <w:rPr>
                <w:sz w:val="14"/>
              </w:rPr>
              <w:t>Директни буџетски корисник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Уноси захтев за евидентирање иницијалних квота у информациони систем извршења буџета.</w:t>
            </w:r>
          </w:p>
        </w:tc>
      </w:tr>
      <w:tr w:rsidR="000F4812">
        <w:trPr>
          <w:trHeight w:val="36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515" w:hanging="376"/>
              <w:rPr>
                <w:sz w:val="14"/>
              </w:rPr>
            </w:pPr>
            <w:r>
              <w:rPr>
                <w:sz w:val="14"/>
              </w:rPr>
              <w:t>Индиректни буџетски корисник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Уноси захтев за евидентирање иницијалних квота у информациони систем извршења буџета.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98"/>
              <w:ind w:left="515" w:hanging="300"/>
              <w:rPr>
                <w:sz w:val="14"/>
              </w:rPr>
            </w:pPr>
            <w:r>
              <w:rPr>
                <w:sz w:val="14"/>
              </w:rPr>
              <w:t>Директни буџетски корисник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 w:right="88"/>
              <w:rPr>
                <w:sz w:val="14"/>
              </w:rPr>
            </w:pPr>
            <w:r>
              <w:rPr>
                <w:sz w:val="14"/>
              </w:rPr>
              <w:t>Прегледа захтев за евидентирање иницијалних квота својих индиректних буџетских корисника и коригује их у случају потребе.</w:t>
            </w:r>
          </w:p>
        </w:tc>
      </w:tr>
    </w:tbl>
    <w:p w:rsidR="000F4812" w:rsidRDefault="000F4812">
      <w:pPr>
        <w:rPr>
          <w:sz w:val="14"/>
        </w:rPr>
        <w:sectPr w:rsidR="000F4812">
          <w:type w:val="continuous"/>
          <w:pgSz w:w="12480" w:h="15650"/>
          <w:pgMar w:top="148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9"/>
              <w:ind w:left="184" w:right="17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Управа за трезор – Сектор за извршење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9"/>
              <w:ind w:left="57" w:right="88"/>
              <w:rPr>
                <w:sz w:val="14"/>
              </w:rPr>
            </w:pPr>
            <w:r>
              <w:rPr>
                <w:sz w:val="14"/>
              </w:rPr>
              <w:t>Припрема иницијалне месечне квоте расхода на основу критеријума утврђених овим правилником и одобрава их у информационом систему извршења буџета.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9"/>
              <w:ind w:left="184" w:right="172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 – Сектор за извршење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9"/>
              <w:ind w:left="57" w:right="92"/>
              <w:rPr>
                <w:sz w:val="14"/>
              </w:rPr>
            </w:pPr>
            <w:r>
              <w:rPr>
                <w:sz w:val="14"/>
              </w:rPr>
              <w:t>Информације о одобреним квотама се стављају на увид и располагањ</w:t>
            </w:r>
            <w:r>
              <w:rPr>
                <w:sz w:val="14"/>
              </w:rPr>
              <w:t>е корисницима буџетских средстава.</w:t>
            </w:r>
          </w:p>
        </w:tc>
      </w:tr>
    </w:tbl>
    <w:p w:rsidR="000F4812" w:rsidRDefault="000F4812">
      <w:pPr>
        <w:pStyle w:val="BodyText"/>
        <w:spacing w:before="5"/>
        <w:rPr>
          <w:b/>
          <w:sz w:val="10"/>
        </w:rPr>
      </w:pPr>
    </w:p>
    <w:p w:rsidR="000F4812" w:rsidRDefault="000F4812">
      <w:pPr>
        <w:rPr>
          <w:sz w:val="10"/>
        </w:rPr>
        <w:sectPr w:rsidR="000F4812">
          <w:pgSz w:w="12480" w:h="15650"/>
          <w:pgMar w:top="200" w:right="720" w:bottom="280" w:left="740" w:header="720" w:footer="720" w:gutter="0"/>
          <w:cols w:space="720"/>
        </w:sectPr>
      </w:pPr>
    </w:p>
    <w:p w:rsidR="000F4812" w:rsidRDefault="000777BC">
      <w:pPr>
        <w:spacing w:before="93" w:line="254" w:lineRule="auto"/>
        <w:ind w:left="132" w:right="74"/>
        <w:jc w:val="center"/>
        <w:rPr>
          <w:b/>
          <w:sz w:val="18"/>
        </w:rPr>
      </w:pPr>
      <w:r>
        <w:pict>
          <v:shape id="_x0000_s1033" type="#_x0000_t202" style="position:absolute;left:0;text-align:left;margin-left:311.8pt;margin-top:-60pt;width:255.9pt;height:80.1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  <w:gridCol w:w="3515"/>
                  </w:tblGrid>
                  <w:tr w:rsidR="000F4812">
                    <w:trPr>
                      <w:trHeight w:val="520"/>
                    </w:trPr>
                    <w:tc>
                      <w:tcPr>
                        <w:tcW w:w="1587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184" w:right="1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Управа за трезор – Сектор за извршење буџета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Одобрава/одбија промену квоте директном буџетском кориснику.</w:t>
                        </w:r>
                      </w:p>
                    </w:tc>
                  </w:tr>
                  <w:tr w:rsidR="000F4812">
                    <w:trPr>
                      <w:trHeight w:val="520"/>
                    </w:trPr>
                    <w:tc>
                      <w:tcPr>
                        <w:tcW w:w="1587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184" w:right="1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Министарство финансија – Сектор буџета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2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Одобрава или одбија промену квоте апропријација 411000 и 412000 директном буџетском кориснику.</w:t>
                        </w:r>
                      </w:p>
                    </w:tc>
                  </w:tr>
                  <w:tr w:rsidR="000F4812">
                    <w:trPr>
                      <w:trHeight w:val="520"/>
                    </w:trPr>
                    <w:tc>
                      <w:tcPr>
                        <w:tcW w:w="1587" w:type="dxa"/>
                      </w:tcPr>
                      <w:p w:rsidR="000F4812" w:rsidRDefault="000777BC">
                        <w:pPr>
                          <w:pStyle w:val="TableParagraph"/>
                          <w:spacing w:before="98"/>
                          <w:ind w:left="515" w:hanging="3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Директни буџетски корисник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добијеном одобрењу директни буџетски корисник одобрава захтев за промену квота индиректном буџетском кориснику.</w:t>
                        </w:r>
                      </w:p>
                    </w:tc>
                  </w:tr>
                </w:tbl>
                <w:p w:rsidR="000F4812" w:rsidRDefault="000F481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Процедура за промену квота директног корисника буџетских средстава</w:t>
      </w:r>
    </w:p>
    <w:p w:rsidR="000F4812" w:rsidRDefault="000F4812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198"/>
        </w:trPr>
        <w:tc>
          <w:tcPr>
            <w:tcW w:w="1587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393" w:right="1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Активност</w:t>
            </w:r>
          </w:p>
        </w:tc>
      </w:tr>
      <w:tr w:rsidR="000F4812">
        <w:trPr>
          <w:trHeight w:val="200"/>
        </w:trPr>
        <w:tc>
          <w:tcPr>
            <w:tcW w:w="1587" w:type="dxa"/>
            <w:vMerge w:val="restart"/>
          </w:tcPr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777BC">
            <w:pPr>
              <w:pStyle w:val="TableParagraph"/>
              <w:spacing w:before="142"/>
              <w:ind w:left="515" w:hanging="300"/>
              <w:rPr>
                <w:sz w:val="14"/>
              </w:rPr>
            </w:pPr>
            <w:r>
              <w:rPr>
                <w:sz w:val="14"/>
              </w:rPr>
              <w:t>Директни буџетски корисник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Идентификује потребу за променом квоте.</w:t>
            </w:r>
          </w:p>
        </w:tc>
      </w:tr>
      <w:tr w:rsidR="000F4812">
        <w:trPr>
          <w:trHeight w:val="196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Креира захтев за промену додељених квота у информационом систему извршења буџета. Захтев за промену квоте садржи следеће елементе:</w:t>
            </w:r>
          </w:p>
          <w:p w:rsidR="000F4812" w:rsidRDefault="000777BC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износ промене;</w:t>
            </w:r>
          </w:p>
          <w:p w:rsidR="000F4812" w:rsidRDefault="000777BC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период квоте за који се квота повећава, односно смањује;</w:t>
            </w:r>
          </w:p>
          <w:p w:rsidR="000F4812" w:rsidRDefault="000777BC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тип промене;</w:t>
            </w:r>
          </w:p>
          <w:p w:rsidR="000F4812" w:rsidRDefault="000777BC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жељени датум промене;</w:t>
            </w:r>
          </w:p>
          <w:p w:rsidR="000F4812" w:rsidRDefault="000777BC">
            <w:pPr>
              <w:pStyle w:val="TableParagraph"/>
              <w:ind w:left="56" w:right="50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програм, пројекат, економску и функционалну класификацију;</w:t>
            </w:r>
          </w:p>
          <w:p w:rsidR="000F4812" w:rsidRDefault="000777BC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образложење основа промене које доставља кроз информациони систем извршења буџета.</w:t>
            </w:r>
          </w:p>
        </w:tc>
      </w:tr>
      <w:tr w:rsidR="000F4812">
        <w:trPr>
          <w:trHeight w:val="100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Прегледа захтев за промену квоте:</w:t>
            </w:r>
          </w:p>
          <w:p w:rsidR="000F4812" w:rsidRDefault="000777BC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да ли је промена у складу са наменом утврђеном буџетом;</w:t>
            </w:r>
          </w:p>
          <w:p w:rsidR="000F4812" w:rsidRDefault="000777BC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да ли посто</w:t>
            </w:r>
            <w:r>
              <w:rPr>
                <w:sz w:val="14"/>
              </w:rPr>
              <w:t>ји образложење основа промене;</w:t>
            </w:r>
          </w:p>
          <w:p w:rsidR="000F4812" w:rsidRDefault="000777BC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да ли су испуњени други критеријуми утврђени овим правилником.</w:t>
            </w:r>
          </w:p>
        </w:tc>
      </w:tr>
      <w:tr w:rsidR="000F4812">
        <w:trPr>
          <w:trHeight w:val="36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Оверава или отказује захтев за промену квота у информационом систему извршења буџета.</w:t>
            </w:r>
          </w:p>
        </w:tc>
      </w:tr>
      <w:tr w:rsidR="000F4812">
        <w:trPr>
          <w:trHeight w:val="68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98"/>
              <w:ind w:left="184" w:right="172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 – Сектор за извршење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 w:right="44"/>
              <w:rPr>
                <w:sz w:val="14"/>
              </w:rPr>
            </w:pPr>
            <w:r>
              <w:rPr>
                <w:sz w:val="14"/>
              </w:rPr>
              <w:t>Анализира оверене захтеве за промену квота. На основу извршене анализе достављених захтева за промену квота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одлучује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квота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одобрава/одбија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захтев за промену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квота.</w:t>
            </w:r>
          </w:p>
        </w:tc>
      </w:tr>
      <w:tr w:rsidR="000F4812">
        <w:trPr>
          <w:trHeight w:val="840"/>
        </w:trPr>
        <w:tc>
          <w:tcPr>
            <w:tcW w:w="1587" w:type="dxa"/>
          </w:tcPr>
          <w:p w:rsidR="000F4812" w:rsidRDefault="000F481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0F4812" w:rsidRDefault="000777BC">
            <w:pPr>
              <w:pStyle w:val="TableParagraph"/>
              <w:spacing w:before="1"/>
              <w:ind w:left="184" w:right="172"/>
              <w:jc w:val="center"/>
              <w:rPr>
                <w:sz w:val="14"/>
              </w:rPr>
            </w:pPr>
            <w:r>
              <w:rPr>
                <w:sz w:val="14"/>
              </w:rPr>
              <w:t>Министарство финансија – Сектор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 w:right="38"/>
              <w:rPr>
                <w:sz w:val="14"/>
              </w:rPr>
            </w:pPr>
            <w:r>
              <w:rPr>
                <w:sz w:val="14"/>
              </w:rPr>
              <w:t>Анализира оверене захтев за промену квота, за економске класификације 411000 и за 412000 (примања за запослене). На основу извршене анализе достављених захтева за промену квота одлучује о промени квота – одобрава/одбија захтев за промену квота.</w:t>
            </w:r>
          </w:p>
        </w:tc>
      </w:tr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184" w:right="172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 – Сектор за извршење буџета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Захтеви за промену квота који нису одобрени у текућем месецу се отказују последњег радног дана у месецу.</w:t>
            </w:r>
          </w:p>
        </w:tc>
      </w:tr>
    </w:tbl>
    <w:p w:rsidR="000F4812" w:rsidRDefault="000F4812">
      <w:pPr>
        <w:pStyle w:val="BodyText"/>
        <w:spacing w:before="3"/>
        <w:rPr>
          <w:b/>
          <w:sz w:val="19"/>
        </w:rPr>
      </w:pPr>
    </w:p>
    <w:p w:rsidR="000F4812" w:rsidRDefault="000777BC">
      <w:pPr>
        <w:spacing w:line="254" w:lineRule="auto"/>
        <w:ind w:left="131" w:right="74"/>
        <w:jc w:val="center"/>
        <w:rPr>
          <w:b/>
          <w:sz w:val="18"/>
        </w:rPr>
      </w:pPr>
      <w:r>
        <w:pict>
          <v:shape id="_x0000_s1032" type="#_x0000_t202" style="position:absolute;left:0;text-align:left;margin-left:42.5pt;margin-top:35.35pt;width:255.9pt;height:298.0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  <w:gridCol w:w="3515"/>
                  </w:tblGrid>
                  <w:tr w:rsidR="000F4812">
                    <w:trPr>
                      <w:trHeight w:val="198"/>
                    </w:trPr>
                    <w:tc>
                      <w:tcPr>
                        <w:tcW w:w="1587" w:type="dxa"/>
                        <w:shd w:val="clear" w:color="auto" w:fill="E6E7E8"/>
                      </w:tcPr>
                      <w:p w:rsidR="000F4812" w:rsidRDefault="000777BC">
                        <w:pPr>
                          <w:pStyle w:val="TableParagraph"/>
                          <w:spacing w:before="16"/>
                          <w:ind w:left="40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Надлежност</w:t>
                        </w:r>
                      </w:p>
                    </w:tc>
                    <w:tc>
                      <w:tcPr>
                        <w:tcW w:w="3515" w:type="dxa"/>
                        <w:shd w:val="clear" w:color="auto" w:fill="E6E7E8"/>
                      </w:tcPr>
                      <w:p w:rsidR="000F4812" w:rsidRDefault="000777BC">
                        <w:pPr>
                          <w:pStyle w:val="TableParagraph"/>
                          <w:spacing w:before="16"/>
                          <w:ind w:left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Активност</w:t>
                        </w:r>
                      </w:p>
                    </w:tc>
                  </w:tr>
                  <w:tr w:rsidR="000F4812">
                    <w:trPr>
                      <w:trHeight w:val="200"/>
                    </w:trPr>
                    <w:tc>
                      <w:tcPr>
                        <w:tcW w:w="1587" w:type="dxa"/>
                        <w:vMerge w:val="restart"/>
                      </w:tcPr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07"/>
                          <w:ind w:left="515" w:hanging="3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Индиректни буџетски корисник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Идентификује потребу за променом квоте.</w:t>
                        </w:r>
                      </w:p>
                    </w:tc>
                  </w:tr>
                  <w:tr w:rsidR="000F4812">
                    <w:trPr>
                      <w:trHeight w:val="180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 w:righ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Уноси у информациони систем извршења буџета захтев за промену квоте, који садржи следеће елементе:</w:t>
                        </w:r>
                      </w:p>
                      <w:p w:rsidR="000F4812" w:rsidRDefault="000777BC">
                        <w:pPr>
                          <w:pStyle w:val="TableParagraph"/>
                          <w:spacing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износ промене;</w:t>
                        </w:r>
                      </w:p>
                      <w:p w:rsidR="000F4812" w:rsidRDefault="000777BC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период квоте за који се квота повећава, односно смањује;</w:t>
                        </w:r>
                      </w:p>
                      <w:p w:rsidR="000F4812" w:rsidRDefault="000777BC">
                        <w:pPr>
                          <w:pStyle w:val="TableParagraph"/>
                          <w:spacing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тип промене;</w:t>
                        </w:r>
                      </w:p>
                      <w:p w:rsidR="000F4812" w:rsidRDefault="000777BC">
                        <w:pPr>
                          <w:pStyle w:val="TableParagraph"/>
                          <w:spacing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жељени датум примене;</w:t>
                        </w:r>
                      </w:p>
                      <w:p w:rsidR="000F4812" w:rsidRDefault="000777BC">
                        <w:pPr>
                          <w:pStyle w:val="TableParagraph"/>
                          <w:ind w:left="56" w:right="50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програм, пројекат, економску и функционалну класификацију;</w:t>
                        </w:r>
                      </w:p>
                      <w:p w:rsidR="000F4812" w:rsidRDefault="000777BC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образложење основа промене које доставља кроз информациони систем извршења буџета.</w:t>
                        </w:r>
                      </w:p>
                    </w:tc>
                  </w:tr>
                  <w:tr w:rsidR="000F4812">
                    <w:trPr>
                      <w:trHeight w:val="1480"/>
                    </w:trPr>
                    <w:tc>
                      <w:tcPr>
                        <w:tcW w:w="1587" w:type="dxa"/>
                        <w:vMerge w:val="restart"/>
                      </w:tcPr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515" w:hanging="3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Директни буџетски корисник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Прегледа захтев за промену квоте свог индиректног буџетског корисника:</w:t>
                        </w:r>
                      </w:p>
                      <w:p w:rsidR="000F4812" w:rsidRDefault="000777BC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да ли је промена у складу са наменом утврђеном буџетом;</w:t>
                        </w:r>
                      </w:p>
                      <w:p w:rsidR="000F4812" w:rsidRDefault="000777BC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да ли одобравањем тог захтева премашује своју квоту за одређени период квоте;</w:t>
                        </w:r>
                      </w:p>
                      <w:p w:rsidR="000F4812" w:rsidRDefault="000777BC">
                        <w:pPr>
                          <w:pStyle w:val="TableParagraph"/>
                          <w:spacing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да ли постоји образложење основа промене;</w:t>
                        </w:r>
                      </w:p>
                      <w:p w:rsidR="000F4812" w:rsidRDefault="000777BC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да ли су испуњени други критеријуми утврђени овим правилником.</w:t>
                        </w:r>
                      </w:p>
                    </w:tc>
                  </w:tr>
                  <w:tr w:rsidR="000F4812">
                    <w:trPr>
                      <w:trHeight w:val="36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Oдобрава/одбија захтев за промену квота у информационом систему извршења буџета.</w:t>
                        </w:r>
                      </w:p>
                    </w:tc>
                  </w:tr>
                  <w:tr w:rsidR="000F4812">
                    <w:trPr>
                      <w:trHeight w:val="84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 случају да одобравањем захтева за промену квоте индиректни буџетски корисник прекорачује сопствену додељену квоту, директни буџетски корисник подноси Захтев за промену квоте Управи за трезор – Сектору за извршење буџета којим повећава своју квоту.</w:t>
                        </w:r>
                      </w:p>
                    </w:tc>
                  </w:tr>
                  <w:tr w:rsidR="000F4812">
                    <w:trPr>
                      <w:trHeight w:val="100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 сл</w:t>
                        </w:r>
                        <w:r>
                          <w:rPr>
                            <w:sz w:val="14"/>
                          </w:rPr>
                          <w:t>учају да одобравањем захтева за промену квоте апропријација 411000 и 412000, индиректни буџетски корисник прекорачује сопствену додељену квоту, директни буџетски корисник подноси Захтев за промену квоте Министарству финансија – Сектору буџета којим повећав</w:t>
                        </w:r>
                        <w:r>
                          <w:rPr>
                            <w:sz w:val="14"/>
                          </w:rPr>
                          <w:t>а своју квоту.</w:t>
                        </w:r>
                      </w:p>
                    </w:tc>
                  </w:tr>
                </w:tbl>
                <w:p w:rsidR="000F4812" w:rsidRDefault="000F481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Процедура за промену квота индиректног корисника буџетских средстава</w:t>
      </w:r>
    </w:p>
    <w:p w:rsidR="000F4812" w:rsidRDefault="000777BC">
      <w:pPr>
        <w:pStyle w:val="BodyText"/>
        <w:rPr>
          <w:b/>
          <w:sz w:val="20"/>
        </w:rPr>
      </w:pPr>
      <w:r>
        <w:br w:type="column"/>
      </w:r>
    </w:p>
    <w:p w:rsidR="000F4812" w:rsidRDefault="000F4812">
      <w:pPr>
        <w:pStyle w:val="BodyText"/>
        <w:rPr>
          <w:b/>
          <w:sz w:val="20"/>
        </w:rPr>
      </w:pPr>
    </w:p>
    <w:p w:rsidR="000F4812" w:rsidRDefault="000F4812">
      <w:pPr>
        <w:pStyle w:val="BodyText"/>
        <w:rPr>
          <w:b/>
          <w:sz w:val="20"/>
        </w:rPr>
      </w:pPr>
    </w:p>
    <w:p w:rsidR="000F4812" w:rsidRDefault="000777BC">
      <w:pPr>
        <w:pStyle w:val="BodyText"/>
        <w:spacing w:before="145"/>
        <w:ind w:left="4507"/>
      </w:pPr>
      <w:r>
        <w:t>Прилог 3</w:t>
      </w:r>
    </w:p>
    <w:p w:rsidR="000F4812" w:rsidRDefault="000777BC">
      <w:pPr>
        <w:pStyle w:val="Heading1"/>
        <w:spacing w:before="168" w:line="232" w:lineRule="auto"/>
        <w:ind w:left="1050" w:hanging="470"/>
      </w:pPr>
      <w:r>
        <w:t>ПРОЦЕДУРА ЗА ЕВИДЕНТИРАЊЕ И ПРОМЕНУ ПРЕУЗЕТИХ ОБАВЕЗА И ПЛАЋАЊА</w:t>
      </w:r>
    </w:p>
    <w:p w:rsidR="000F4812" w:rsidRDefault="000777BC">
      <w:pPr>
        <w:spacing w:before="164"/>
        <w:ind w:left="1739"/>
        <w:rPr>
          <w:b/>
          <w:sz w:val="18"/>
        </w:rPr>
      </w:pPr>
      <w:r>
        <w:rPr>
          <w:b/>
          <w:sz w:val="18"/>
        </w:rPr>
        <w:t>ПРЕУЗЕТЕ ОБАВЕЗЕ</w:t>
      </w:r>
    </w:p>
    <w:p w:rsidR="000F4812" w:rsidRDefault="000F4812">
      <w:pPr>
        <w:pStyle w:val="BodyText"/>
        <w:spacing w:before="3"/>
        <w:rPr>
          <w:b/>
          <w:sz w:val="17"/>
        </w:rPr>
      </w:pPr>
    </w:p>
    <w:p w:rsidR="000F4812" w:rsidRDefault="000777BC">
      <w:pPr>
        <w:pStyle w:val="BodyText"/>
        <w:spacing w:line="232" w:lineRule="auto"/>
        <w:ind w:left="110" w:right="411" w:firstLine="396"/>
        <w:jc w:val="both"/>
      </w:pPr>
      <w:r>
        <w:t>У информационом систему извршења буџета разликујемо следеће основе преузимања обавеза:</w:t>
      </w:r>
    </w:p>
    <w:p w:rsidR="000F4812" w:rsidRDefault="000777BC">
      <w:pPr>
        <w:pStyle w:val="BodyText"/>
        <w:spacing w:line="232" w:lineRule="auto"/>
        <w:ind w:left="110" w:right="41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захтеве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преузимање</w:t>
      </w:r>
      <w:r>
        <w:rPr>
          <w:spacing w:val="-6"/>
        </w:rPr>
        <w:t xml:space="preserve"> </w:t>
      </w:r>
      <w:r>
        <w:t>обавеза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наредном</w:t>
      </w:r>
      <w:r>
        <w:rPr>
          <w:spacing w:val="-6"/>
        </w:rPr>
        <w:t xml:space="preserve"> </w:t>
      </w:r>
      <w:r>
        <w:t>перио- ду очекује да представљају готовински</w:t>
      </w:r>
      <w:r>
        <w:rPr>
          <w:spacing w:val="-5"/>
        </w:rPr>
        <w:t xml:space="preserve"> </w:t>
      </w:r>
      <w:r>
        <w:t>издатак;</w:t>
      </w:r>
    </w:p>
    <w:p w:rsidR="000F4812" w:rsidRDefault="000777BC">
      <w:pPr>
        <w:pStyle w:val="BodyText"/>
        <w:spacing w:line="232" w:lineRule="auto"/>
        <w:ind w:left="110" w:right="41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када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прекњижити</w:t>
      </w:r>
      <w:r>
        <w:rPr>
          <w:spacing w:val="-7"/>
        </w:rPr>
        <w:t xml:space="preserve"> </w:t>
      </w:r>
      <w:r>
        <w:t>раније</w:t>
      </w:r>
      <w:r>
        <w:rPr>
          <w:spacing w:val="-7"/>
        </w:rPr>
        <w:t xml:space="preserve"> </w:t>
      </w:r>
      <w:r>
        <w:t>плаћене</w:t>
      </w:r>
      <w:r>
        <w:rPr>
          <w:spacing w:val="-7"/>
        </w:rPr>
        <w:t xml:space="preserve"> </w:t>
      </w:r>
      <w:r>
        <w:t>износе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јед- не шифре буџетске класификације на другу (осим организационе шифре).</w:t>
      </w:r>
    </w:p>
    <w:p w:rsidR="000F4812" w:rsidRDefault="000777BC">
      <w:pPr>
        <w:pStyle w:val="BodyText"/>
        <w:spacing w:line="232" w:lineRule="auto"/>
        <w:ind w:left="110" w:right="410" w:firstLine="396"/>
        <w:jc w:val="both"/>
      </w:pPr>
      <w:r>
        <w:t xml:space="preserve">Захтевом за промену преузете обавезе може се мењати креи- рана преузета обавеза. Овим захтевом могу се променити следећи елементи: врста документа, </w:t>
      </w:r>
      <w:r>
        <w:rPr>
          <w:spacing w:val="-3"/>
        </w:rPr>
        <w:t xml:space="preserve">датум </w:t>
      </w:r>
      <w:r>
        <w:t xml:space="preserve">документа, текући рачун при- маоца, износ документа и </w:t>
      </w:r>
      <w:r>
        <w:rPr>
          <w:spacing w:val="-3"/>
        </w:rPr>
        <w:t xml:space="preserve">датум </w:t>
      </w:r>
      <w:r>
        <w:t xml:space="preserve">доспећа. За остале врсте промена потребно је прво отказати креирану преузету </w:t>
      </w:r>
      <w:r>
        <w:rPr>
          <w:spacing w:val="-3"/>
        </w:rPr>
        <w:t xml:space="preserve">обавезу, </w:t>
      </w:r>
      <w:r>
        <w:t xml:space="preserve">а затим кре- ирати </w:t>
      </w:r>
      <w:r>
        <w:rPr>
          <w:spacing w:val="-3"/>
        </w:rPr>
        <w:t xml:space="preserve">нову </w:t>
      </w:r>
      <w:r>
        <w:t xml:space="preserve">преузету </w:t>
      </w:r>
      <w:r>
        <w:rPr>
          <w:spacing w:val="-3"/>
        </w:rPr>
        <w:t>обавезу.</w:t>
      </w:r>
    </w:p>
    <w:p w:rsidR="000F4812" w:rsidRDefault="000777BC">
      <w:pPr>
        <w:pStyle w:val="BodyText"/>
        <w:spacing w:line="196" w:lineRule="exact"/>
        <w:ind w:left="507"/>
      </w:pPr>
      <w:r>
        <w:t>Захтев за отказивање преузете обавезе користи се за:</w:t>
      </w:r>
    </w:p>
    <w:p w:rsidR="000F4812" w:rsidRDefault="000777BC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отказивање н</w:t>
      </w:r>
      <w:r>
        <w:t>еплаћене обавезе, или</w:t>
      </w:r>
    </w:p>
    <w:p w:rsidR="000F4812" w:rsidRDefault="000777BC">
      <w:pPr>
        <w:pStyle w:val="BodyText"/>
        <w:spacing w:line="232" w:lineRule="auto"/>
        <w:ind w:left="110" w:right="411" w:firstLine="396"/>
        <w:jc w:val="both"/>
      </w:pPr>
      <w:r>
        <w:rPr>
          <w:w w:val="66"/>
        </w:rPr>
        <w:t xml:space="preserve"> </w:t>
      </w:r>
      <w:r>
        <w:t>– отказивање дела (ставке преузете обавезе) неплаћене преу- зете обавезе.</w:t>
      </w:r>
    </w:p>
    <w:p w:rsidR="000F4812" w:rsidRDefault="000777BC">
      <w:pPr>
        <w:pStyle w:val="Heading1"/>
        <w:spacing w:before="163"/>
        <w:ind w:left="697"/>
      </w:pPr>
      <w:r>
        <w:t>Захтев за преузимање обавеза – опште напомене</w:t>
      </w:r>
    </w:p>
    <w:p w:rsidR="000F4812" w:rsidRDefault="000F4812">
      <w:pPr>
        <w:pStyle w:val="BodyText"/>
        <w:spacing w:before="3"/>
        <w:rPr>
          <w:b/>
          <w:sz w:val="17"/>
        </w:rPr>
      </w:pPr>
    </w:p>
    <w:p w:rsidR="000F4812" w:rsidRDefault="000777BC">
      <w:pPr>
        <w:pStyle w:val="BodyText"/>
        <w:spacing w:before="1" w:line="232" w:lineRule="auto"/>
        <w:ind w:left="110" w:right="411" w:firstLine="396"/>
        <w:jc w:val="both"/>
      </w:pPr>
      <w:r>
        <w:t>Захтеви за преузимање обавезе за текућу буџетску годину, морају се унети у информациони систем извршења буџета н</w:t>
      </w:r>
      <w:r>
        <w:t>ајка- сније до 15. децембра текуће године.</w:t>
      </w:r>
    </w:p>
    <w:p w:rsidR="000F4812" w:rsidRDefault="000777BC">
      <w:pPr>
        <w:pStyle w:val="BodyText"/>
        <w:spacing w:line="232" w:lineRule="auto"/>
        <w:ind w:left="110" w:right="411" w:firstLine="396"/>
        <w:jc w:val="both"/>
      </w:pPr>
      <w:r>
        <w:t>Информациони систем извршења буџета не преноси непла- ћене преузете обавезе из текуће у наредну буџетску годину. Све преузете обавезе које су унете, а нису плаћене до последњег рад- ног дана у години аутоматски се</w:t>
      </w:r>
      <w:r>
        <w:t xml:space="preserve"> отказују.</w:t>
      </w:r>
    </w:p>
    <w:p w:rsidR="000F4812" w:rsidRDefault="000777BC">
      <w:pPr>
        <w:pStyle w:val="BodyText"/>
        <w:spacing w:line="232" w:lineRule="auto"/>
        <w:ind w:left="110" w:right="410" w:firstLine="396"/>
        <w:jc w:val="both"/>
      </w:pPr>
      <w:r>
        <w:t>Захтев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преузимање</w:t>
      </w:r>
      <w:r>
        <w:rPr>
          <w:spacing w:val="-7"/>
        </w:rPr>
        <w:t xml:space="preserve"> </w:t>
      </w:r>
      <w:r>
        <w:t>обавезе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садржати</w:t>
      </w:r>
      <w:r>
        <w:rPr>
          <w:spacing w:val="-7"/>
        </w:rPr>
        <w:t xml:space="preserve"> </w:t>
      </w:r>
      <w:r>
        <w:t>једну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 xml:space="preserve">више ставки преузете обавезе, </w:t>
      </w:r>
      <w:r>
        <w:rPr>
          <w:spacing w:val="-4"/>
        </w:rPr>
        <w:t xml:space="preserve">уколико </w:t>
      </w:r>
      <w:r>
        <w:t>се очекује да се више плаћања изврши у оквиру једне преузете обавезе. Преузета обавеза</w:t>
      </w:r>
      <w:r>
        <w:rPr>
          <w:spacing w:val="-32"/>
        </w:rPr>
        <w:t xml:space="preserve"> </w:t>
      </w:r>
      <w:r>
        <w:t>упућује на јединствену комбинацију шифара и свака ставка преузете о</w:t>
      </w:r>
      <w:r>
        <w:t xml:space="preserve">ба- везе садржи износ и очекивани </w:t>
      </w:r>
      <w:r>
        <w:rPr>
          <w:spacing w:val="-3"/>
        </w:rPr>
        <w:t xml:space="preserve">датум </w:t>
      </w:r>
      <w:r>
        <w:t>плаћања. У оквиру једног захтева са више ставки, могуће је отказати извршење једне или више</w:t>
      </w:r>
      <w:r>
        <w:rPr>
          <w:spacing w:val="-2"/>
        </w:rPr>
        <w:t xml:space="preserve"> </w:t>
      </w:r>
      <w:r>
        <w:t>ставки.</w:t>
      </w:r>
    </w:p>
    <w:p w:rsidR="000F4812" w:rsidRDefault="000777BC">
      <w:pPr>
        <w:pStyle w:val="BodyText"/>
        <w:spacing w:line="232" w:lineRule="auto"/>
        <w:ind w:left="110" w:right="411" w:firstLine="396"/>
        <w:jc w:val="both"/>
      </w:pPr>
      <w:r>
        <w:t xml:space="preserve">После преузимања обавезе, приликом трансакције плаћања увек се терети најнижи ниво економске класификације, односно </w:t>
      </w:r>
      <w:r>
        <w:t>ниво субаналитике.</w:t>
      </w:r>
    </w:p>
    <w:p w:rsidR="000F4812" w:rsidRDefault="000777BC">
      <w:pPr>
        <w:pStyle w:val="Heading1"/>
        <w:spacing w:before="157"/>
        <w:ind w:left="906" w:right="1207"/>
        <w:jc w:val="center"/>
      </w:pPr>
      <w:r>
        <w:t>Процедура за креирање преузете обавезе</w:t>
      </w:r>
    </w:p>
    <w:p w:rsidR="000F4812" w:rsidRDefault="000F4812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198"/>
        </w:trPr>
        <w:tc>
          <w:tcPr>
            <w:tcW w:w="1587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393" w:right="1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Активност</w:t>
            </w:r>
          </w:p>
        </w:tc>
      </w:tr>
      <w:tr w:rsidR="000F4812">
        <w:trPr>
          <w:trHeight w:val="200"/>
        </w:trPr>
        <w:tc>
          <w:tcPr>
            <w:tcW w:w="1587" w:type="dxa"/>
            <w:vMerge w:val="restart"/>
          </w:tcPr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F4812" w:rsidRDefault="000777BC">
            <w:pPr>
              <w:pStyle w:val="TableParagraph"/>
              <w:ind w:left="505" w:hanging="326"/>
              <w:rPr>
                <w:sz w:val="14"/>
              </w:rPr>
            </w:pPr>
            <w:r>
              <w:rPr>
                <w:sz w:val="14"/>
              </w:rPr>
              <w:t>Корисник буџетских средстава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Утврђује потребан износ за измирење обавеза.</w:t>
            </w:r>
          </w:p>
        </w:tc>
      </w:tr>
      <w:tr w:rsidR="000F4812">
        <w:trPr>
          <w:trHeight w:val="36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Креира у информационом систему извршења буџета захтев за преузету обавезу.</w:t>
            </w:r>
          </w:p>
        </w:tc>
      </w:tr>
      <w:tr w:rsidR="000F4812">
        <w:trPr>
          <w:trHeight w:val="68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Прегледа креирани захтев за преузету обавезу:</w:t>
            </w:r>
          </w:p>
          <w:p w:rsidR="000F4812" w:rsidRDefault="000777BC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да ли је захтев правилно попуњен;</w:t>
            </w:r>
          </w:p>
          <w:p w:rsidR="000F4812" w:rsidRDefault="000777BC">
            <w:pPr>
              <w:pStyle w:val="TableParagraph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да ли је расход или издатак у складу са наменом одобреном буџетом.</w:t>
            </w:r>
          </w:p>
        </w:tc>
      </w:tr>
      <w:tr w:rsidR="000F4812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Оверава захтев за креирање преузете обавезе.</w:t>
            </w:r>
          </w:p>
        </w:tc>
      </w:tr>
    </w:tbl>
    <w:p w:rsidR="000F4812" w:rsidRDefault="000F4812">
      <w:pPr>
        <w:pStyle w:val="BodyText"/>
        <w:spacing w:before="6"/>
        <w:rPr>
          <w:b/>
          <w:sz w:val="17"/>
        </w:rPr>
      </w:pPr>
    </w:p>
    <w:p w:rsidR="000F4812" w:rsidRDefault="000777BC">
      <w:pPr>
        <w:spacing w:before="1"/>
        <w:ind w:left="906" w:right="1207"/>
        <w:jc w:val="center"/>
        <w:rPr>
          <w:b/>
          <w:sz w:val="18"/>
        </w:rPr>
      </w:pPr>
      <w:r>
        <w:rPr>
          <w:b/>
          <w:sz w:val="18"/>
        </w:rPr>
        <w:t>Процедура за отказивање преузете обавезе</w:t>
      </w:r>
    </w:p>
    <w:p w:rsidR="000F4812" w:rsidRDefault="000F4812">
      <w:pPr>
        <w:jc w:val="center"/>
        <w:rPr>
          <w:sz w:val="18"/>
        </w:rPr>
        <w:sectPr w:rsidR="000F4812">
          <w:type w:val="continuous"/>
          <w:pgSz w:w="12480" w:h="15650"/>
          <w:pgMar w:top="1480" w:right="720" w:bottom="280" w:left="740" w:header="720" w:footer="720" w:gutter="0"/>
          <w:cols w:num="2" w:space="720" w:equalWidth="0">
            <w:col w:w="5268" w:space="118"/>
            <w:col w:w="5634"/>
          </w:cols>
        </w:sectPr>
      </w:pPr>
    </w:p>
    <w:p w:rsidR="000F4812" w:rsidRDefault="000777BC">
      <w:pPr>
        <w:pStyle w:val="BodyText"/>
        <w:rPr>
          <w:b/>
          <w:sz w:val="21"/>
        </w:rPr>
      </w:pPr>
      <w:r>
        <w:pict>
          <v:shape id="_x0000_s1031" style="position:absolute;margin-left:0;margin-top:782.1pt;width:.1pt;height:691.65pt;z-index:251656192;mso-position-horizontal-relative:page;mso-position-vertical-relative:page" coordorigin=",15642" coordsize="0,13833" o:spt="100" adj="0,,0" path="m6094,1139r,13833m6094,1139r,13833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198"/>
        </w:trPr>
        <w:tc>
          <w:tcPr>
            <w:tcW w:w="1587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393" w:right="1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Активност</w:t>
            </w:r>
          </w:p>
        </w:tc>
      </w:tr>
      <w:tr w:rsidR="000F4812">
        <w:trPr>
          <w:trHeight w:val="360"/>
        </w:trPr>
        <w:tc>
          <w:tcPr>
            <w:tcW w:w="1587" w:type="dxa"/>
            <w:vMerge w:val="restart"/>
          </w:tcPr>
          <w:p w:rsidR="000F4812" w:rsidRDefault="000F481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F4812" w:rsidRDefault="000777BC">
            <w:pPr>
              <w:pStyle w:val="TableParagraph"/>
              <w:ind w:left="505" w:hanging="326"/>
              <w:rPr>
                <w:sz w:val="14"/>
              </w:rPr>
            </w:pPr>
            <w:r>
              <w:rPr>
                <w:sz w:val="14"/>
              </w:rPr>
              <w:t>Корисник буџетских средстава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 информационом систему извршења буџета креира захтев за отказивање преузете обавезе.</w:t>
            </w:r>
          </w:p>
        </w:tc>
      </w:tr>
      <w:tr w:rsidR="000F4812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Прегледа захтев за отказивање преузете обавезе.</w:t>
            </w:r>
          </w:p>
        </w:tc>
      </w:tr>
      <w:tr w:rsidR="000F4812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Оверава захтев за отказивање преузете обавезе.</w:t>
            </w:r>
          </w:p>
        </w:tc>
      </w:tr>
    </w:tbl>
    <w:p w:rsidR="000F4812" w:rsidRDefault="000F4812">
      <w:pPr>
        <w:rPr>
          <w:sz w:val="14"/>
        </w:rPr>
        <w:sectPr w:rsidR="000F4812">
          <w:type w:val="continuous"/>
          <w:pgSz w:w="12480" w:h="15650"/>
          <w:pgMar w:top="1480" w:right="720" w:bottom="280" w:left="740" w:header="720" w:footer="720" w:gutter="0"/>
          <w:cols w:space="720"/>
        </w:sectPr>
      </w:pPr>
    </w:p>
    <w:p w:rsidR="000F4812" w:rsidRDefault="000777BC">
      <w:pPr>
        <w:spacing w:before="65"/>
        <w:ind w:left="1344"/>
        <w:rPr>
          <w:b/>
          <w:sz w:val="18"/>
        </w:rPr>
      </w:pPr>
      <w:r>
        <w:lastRenderedPageBreak/>
        <w:pict>
          <v:shape id="_x0000_s1030" style="position:absolute;left:0;text-align:left;margin-left:0;margin-top:778pt;width:.1pt;height:573.15pt;z-index:251659264;mso-position-horizontal-relative:page" coordorigin=",15560" coordsize="0,11463" o:spt="100" adj="0,,0" path="m6378,111r,11463m6378,111r,11463e" filled="f" strokeweight=".6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type="#_x0000_t202" style="position:absolute;left:0;text-align:left;margin-left:326pt;margin-top:5.55pt;width:255.9pt;height:27.05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  <w:gridCol w:w="3515"/>
                  </w:tblGrid>
                  <w:tr w:rsidR="000F4812">
                    <w:trPr>
                      <w:trHeight w:val="520"/>
                    </w:trPr>
                    <w:tc>
                      <w:tcPr>
                        <w:tcW w:w="1587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184" w:right="1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Управа за трезор – Сектор за извршење буџета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 основу одобреног захтева за плаћање, налог за плаћање се генерише и чека реализацију до очекиваног датума плаћања.</w:t>
                        </w:r>
                      </w:p>
                    </w:tc>
                  </w:tr>
                </w:tbl>
                <w:p w:rsidR="000F4812" w:rsidRDefault="000F481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Процедура за промену преузете обавезе</w:t>
      </w:r>
    </w:p>
    <w:p w:rsidR="000F4812" w:rsidRDefault="000F4812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198"/>
        </w:trPr>
        <w:tc>
          <w:tcPr>
            <w:tcW w:w="1587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393" w:right="1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Активност</w:t>
            </w:r>
          </w:p>
        </w:tc>
      </w:tr>
      <w:tr w:rsidR="000F4812">
        <w:trPr>
          <w:trHeight w:val="360"/>
        </w:trPr>
        <w:tc>
          <w:tcPr>
            <w:tcW w:w="1587" w:type="dxa"/>
            <w:vMerge w:val="restart"/>
          </w:tcPr>
          <w:p w:rsidR="000F4812" w:rsidRDefault="000F481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F4812" w:rsidRDefault="000777BC">
            <w:pPr>
              <w:pStyle w:val="TableParagraph"/>
              <w:ind w:left="505" w:hanging="326"/>
              <w:rPr>
                <w:sz w:val="14"/>
              </w:rPr>
            </w:pPr>
            <w:r>
              <w:rPr>
                <w:sz w:val="14"/>
              </w:rPr>
              <w:t>Корисник буџетских средстава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 информационом систему извршења буџета креира захтев за промену преузете обавезе.</w:t>
            </w:r>
          </w:p>
        </w:tc>
      </w:tr>
      <w:tr w:rsidR="000F4812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Прегледа захтев за промену преузете обавезе.</w:t>
            </w:r>
          </w:p>
        </w:tc>
      </w:tr>
      <w:tr w:rsidR="000F4812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Оверава захтев за промену преузете обавезе.</w:t>
            </w:r>
          </w:p>
        </w:tc>
      </w:tr>
    </w:tbl>
    <w:p w:rsidR="000F4812" w:rsidRDefault="000F4812">
      <w:pPr>
        <w:pStyle w:val="BodyText"/>
        <w:spacing w:before="1"/>
        <w:rPr>
          <w:b/>
          <w:sz w:val="6"/>
        </w:rPr>
      </w:pPr>
    </w:p>
    <w:p w:rsidR="000F4812" w:rsidRDefault="000F4812">
      <w:pPr>
        <w:rPr>
          <w:sz w:val="6"/>
        </w:rPr>
        <w:sectPr w:rsidR="000F4812">
          <w:pgSz w:w="12480" w:h="15650"/>
          <w:pgMar w:top="80" w:right="720" w:bottom="280" w:left="740" w:header="720" w:footer="720" w:gutter="0"/>
          <w:cols w:space="720"/>
        </w:sectPr>
      </w:pPr>
    </w:p>
    <w:p w:rsidR="000F4812" w:rsidRDefault="000777BC">
      <w:pPr>
        <w:spacing w:before="133"/>
        <w:ind w:left="1149" w:right="757"/>
        <w:jc w:val="center"/>
        <w:rPr>
          <w:b/>
          <w:sz w:val="18"/>
        </w:rPr>
      </w:pPr>
      <w:r>
        <w:rPr>
          <w:b/>
          <w:sz w:val="18"/>
        </w:rPr>
        <w:t>ПЛАЋАЊА</w:t>
      </w:r>
    </w:p>
    <w:p w:rsidR="000F4812" w:rsidRDefault="000F4812">
      <w:pPr>
        <w:pStyle w:val="BodyText"/>
        <w:spacing w:before="5"/>
        <w:rPr>
          <w:b/>
          <w:sz w:val="17"/>
        </w:rPr>
      </w:pPr>
    </w:p>
    <w:p w:rsidR="000F4812" w:rsidRDefault="000777BC">
      <w:pPr>
        <w:pStyle w:val="BodyText"/>
        <w:spacing w:line="232" w:lineRule="auto"/>
        <w:ind w:left="393" w:right="1" w:firstLine="396"/>
        <w:jc w:val="both"/>
      </w:pPr>
      <w:r>
        <w:t>У информационом систему извршења буџета разликујемо следеће врсте захтева за плаћање:</w:t>
      </w:r>
    </w:p>
    <w:p w:rsidR="000F4812" w:rsidRDefault="000777BC">
      <w:pPr>
        <w:pStyle w:val="BodyText"/>
        <w:spacing w:before="1" w:line="232" w:lineRule="auto"/>
        <w:ind w:left="393" w:firstLine="396"/>
        <w:jc w:val="both"/>
      </w:pPr>
      <w:r>
        <w:rPr>
          <w:w w:val="66"/>
        </w:rPr>
        <w:t xml:space="preserve"> </w:t>
      </w:r>
      <w:r>
        <w:t>– захтеви за плаћање код којих постоји претходно креирана преузета обавеза евидентирана у информационом систему извр- шења буџета;</w:t>
      </w:r>
    </w:p>
    <w:p w:rsidR="000F4812" w:rsidRDefault="000777BC">
      <w:pPr>
        <w:pStyle w:val="BodyText"/>
        <w:spacing w:before="1" w:line="232" w:lineRule="auto"/>
        <w:ind w:left="393" w:firstLine="397"/>
        <w:jc w:val="both"/>
      </w:pPr>
      <w:r>
        <w:rPr>
          <w:w w:val="66"/>
        </w:rPr>
        <w:t xml:space="preserve"> </w:t>
      </w:r>
      <w:r>
        <w:t>– у посебно одобреним случајевима, када информациони си- стем извршења буџета аутоматски генерише преузету обавезу са захтев</w:t>
      </w:r>
      <w:r>
        <w:t>а за плаћање.</w:t>
      </w:r>
    </w:p>
    <w:p w:rsidR="000F4812" w:rsidRDefault="000777BC">
      <w:pPr>
        <w:pStyle w:val="BodyText"/>
        <w:spacing w:line="200" w:lineRule="exact"/>
        <w:ind w:left="790"/>
      </w:pPr>
      <w:r>
        <w:t>Разликујемо две врсте плаћања:</w:t>
      </w:r>
    </w:p>
    <w:p w:rsidR="000F4812" w:rsidRDefault="000777BC">
      <w:pPr>
        <w:pStyle w:val="BodyText"/>
        <w:spacing w:before="2"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 екстерно – које умањује салдо на консолидованом рачуну трезора Републике;</w:t>
      </w:r>
    </w:p>
    <w:p w:rsidR="000F4812" w:rsidRDefault="000777BC">
      <w:pPr>
        <w:pStyle w:val="BodyText"/>
        <w:spacing w:before="1" w:line="232" w:lineRule="auto"/>
        <w:ind w:left="39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интерно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3"/>
        </w:rPr>
        <w:t>које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усмерено</w:t>
      </w:r>
      <w:r>
        <w:rPr>
          <w:spacing w:val="-10"/>
        </w:rPr>
        <w:t xml:space="preserve"> </w:t>
      </w:r>
      <w:r>
        <w:t>ка</w:t>
      </w:r>
      <w:r>
        <w:rPr>
          <w:spacing w:val="-10"/>
        </w:rPr>
        <w:t xml:space="preserve"> </w:t>
      </w:r>
      <w:r>
        <w:rPr>
          <w:spacing w:val="-3"/>
        </w:rPr>
        <w:t>буџетском</w:t>
      </w:r>
      <w:r>
        <w:rPr>
          <w:spacing w:val="-10"/>
        </w:rPr>
        <w:t xml:space="preserve"> </w:t>
      </w:r>
      <w:r>
        <w:t>кориснику</w:t>
      </w:r>
      <w:r>
        <w:rPr>
          <w:spacing w:val="-10"/>
        </w:rPr>
        <w:t xml:space="preserve"> </w:t>
      </w:r>
      <w:r>
        <w:t>(у</w:t>
      </w:r>
      <w:r>
        <w:rPr>
          <w:spacing w:val="-10"/>
        </w:rPr>
        <w:t xml:space="preserve"> </w:t>
      </w:r>
      <w:r>
        <w:t xml:space="preserve">окви- ру консолидованог рачуна трезора Републике), </w:t>
      </w:r>
      <w:r>
        <w:rPr>
          <w:spacing w:val="-3"/>
        </w:rPr>
        <w:t xml:space="preserve">које </w:t>
      </w:r>
      <w:r>
        <w:t>не умањује салдо на ко</w:t>
      </w:r>
      <w:r>
        <w:t>нсолидованом рачуну трезора</w:t>
      </w:r>
      <w:r>
        <w:rPr>
          <w:spacing w:val="-11"/>
        </w:rPr>
        <w:t xml:space="preserve"> </w:t>
      </w:r>
      <w:r>
        <w:t>Републике.</w:t>
      </w:r>
    </w:p>
    <w:p w:rsidR="000F4812" w:rsidRDefault="000777BC">
      <w:pPr>
        <w:pStyle w:val="BodyText"/>
        <w:spacing w:before="2" w:line="232" w:lineRule="auto"/>
        <w:ind w:left="393" w:right="1" w:firstLine="396"/>
        <w:jc w:val="both"/>
      </w:pPr>
      <w:r>
        <w:t>Отказивање захтева за плаћање користи се само у случајеви- ма у којима је плаћање одобрено, али није извршено.</w:t>
      </w:r>
    </w:p>
    <w:p w:rsidR="000F4812" w:rsidRDefault="000777BC">
      <w:pPr>
        <w:pStyle w:val="Heading1"/>
        <w:spacing w:before="166"/>
        <w:ind w:left="1391"/>
      </w:pPr>
      <w:r>
        <w:t>Захтеви за плаћање – опште напомене</w:t>
      </w:r>
    </w:p>
    <w:p w:rsidR="000F4812" w:rsidRDefault="000F4812">
      <w:pPr>
        <w:pStyle w:val="BodyText"/>
        <w:spacing w:before="4"/>
        <w:rPr>
          <w:b/>
          <w:sz w:val="17"/>
        </w:rPr>
      </w:pPr>
    </w:p>
    <w:p w:rsidR="000F4812" w:rsidRDefault="000777BC">
      <w:pPr>
        <w:pStyle w:val="BodyText"/>
        <w:spacing w:before="1" w:line="232" w:lineRule="auto"/>
        <w:ind w:left="393" w:right="1" w:firstLine="396"/>
        <w:jc w:val="both"/>
      </w:pPr>
      <w:r>
        <w:t>Захтеви за плаћање се припремају када се идентификује по- треба за пл</w:t>
      </w:r>
      <w:r>
        <w:t>аћањем, односно по пријему одговарајуће рачуновод- ствено – финансијске документације.</w:t>
      </w:r>
    </w:p>
    <w:p w:rsidR="000F4812" w:rsidRDefault="000777BC">
      <w:pPr>
        <w:pStyle w:val="BodyText"/>
        <w:spacing w:line="200" w:lineRule="exact"/>
        <w:ind w:left="790"/>
      </w:pPr>
      <w:r>
        <w:t>Захтеви за плаћање могу теретити само следеће класе:</w:t>
      </w:r>
    </w:p>
    <w:p w:rsidR="000F4812" w:rsidRDefault="000777BC">
      <w:pPr>
        <w:pStyle w:val="BodyText"/>
        <w:spacing w:line="201" w:lineRule="exact"/>
        <w:ind w:left="790"/>
      </w:pPr>
      <w:r>
        <w:rPr>
          <w:w w:val="66"/>
        </w:rPr>
        <w:t xml:space="preserve"> </w:t>
      </w:r>
      <w:r>
        <w:t>– 400000 – Текући расходи;</w:t>
      </w:r>
    </w:p>
    <w:p w:rsidR="000F4812" w:rsidRDefault="000777BC">
      <w:pPr>
        <w:pStyle w:val="BodyText"/>
        <w:spacing w:line="201" w:lineRule="exact"/>
        <w:ind w:left="790"/>
      </w:pPr>
      <w:r>
        <w:rPr>
          <w:w w:val="66"/>
        </w:rPr>
        <w:t xml:space="preserve"> </w:t>
      </w:r>
      <w:r>
        <w:t>– 500000 – Издаци за нефинансијску имовину;</w:t>
      </w:r>
    </w:p>
    <w:p w:rsidR="000F4812" w:rsidRDefault="000777BC">
      <w:pPr>
        <w:pStyle w:val="BodyText"/>
        <w:spacing w:before="2"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 600000 – Издаци за отплату главнице и набавку финансиј- ске имовине.</w:t>
      </w:r>
    </w:p>
    <w:p w:rsidR="000F4812" w:rsidRDefault="000777BC">
      <w:pPr>
        <w:pStyle w:val="BodyText"/>
        <w:spacing w:before="1" w:line="232" w:lineRule="auto"/>
        <w:ind w:left="393" w:firstLine="396"/>
        <w:jc w:val="both"/>
      </w:pPr>
      <w:r>
        <w:t xml:space="preserve">У оквиру класе 400000, захтеви за плаћање не могу да терете категорију 490000. Захтеви за трансфер средстава могу да терете само категорију 490000 – Административни трансфери из буџета </w:t>
      </w:r>
      <w:r>
        <w:rPr>
          <w:spacing w:val="-3"/>
        </w:rPr>
        <w:t xml:space="preserve">од </w:t>
      </w:r>
      <w:r>
        <w:t xml:space="preserve">директних буџетских корисника индиректним буџетским кори- сницима или између буџетских корисника на истом </w:t>
      </w:r>
      <w:r>
        <w:rPr>
          <w:spacing w:val="-3"/>
        </w:rPr>
        <w:t xml:space="preserve">нивоу </w:t>
      </w:r>
      <w:r>
        <w:t>и сред- ства резерве.</w:t>
      </w:r>
    </w:p>
    <w:p w:rsidR="000F4812" w:rsidRDefault="000777BC">
      <w:pPr>
        <w:pStyle w:val="BodyText"/>
        <w:spacing w:before="2" w:line="232" w:lineRule="auto"/>
        <w:ind w:left="393" w:firstLine="396"/>
        <w:jc w:val="both"/>
      </w:pPr>
      <w:r>
        <w:rPr>
          <w:spacing w:val="-3"/>
        </w:rPr>
        <w:t>Приликом</w:t>
      </w:r>
      <w:r>
        <w:rPr>
          <w:spacing w:val="-10"/>
        </w:rPr>
        <w:t xml:space="preserve"> </w:t>
      </w:r>
      <w:r>
        <w:t>креирања</w:t>
      </w:r>
      <w:r>
        <w:rPr>
          <w:spacing w:val="-10"/>
        </w:rPr>
        <w:t xml:space="preserve"> </w:t>
      </w:r>
      <w:r>
        <w:t>захтева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плаћање</w:t>
      </w:r>
      <w:r>
        <w:rPr>
          <w:spacing w:val="-10"/>
        </w:rPr>
        <w:t xml:space="preserve"> </w:t>
      </w:r>
      <w:r>
        <w:t>корисник</w:t>
      </w:r>
      <w:r>
        <w:rPr>
          <w:spacing w:val="-10"/>
        </w:rPr>
        <w:t xml:space="preserve"> </w:t>
      </w:r>
      <w:r>
        <w:t xml:space="preserve">опредељује евиденциони рачун на </w:t>
      </w:r>
      <w:r>
        <w:rPr>
          <w:spacing w:val="-4"/>
        </w:rPr>
        <w:t xml:space="preserve">коме </w:t>
      </w:r>
      <w:r>
        <w:t xml:space="preserve">ће се евидентирати износ </w:t>
      </w:r>
      <w:r>
        <w:rPr>
          <w:spacing w:val="-3"/>
        </w:rPr>
        <w:t xml:space="preserve">који </w:t>
      </w:r>
      <w:r>
        <w:t xml:space="preserve">се пла- ћа. </w:t>
      </w:r>
      <w:r>
        <w:rPr>
          <w:spacing w:val="-6"/>
        </w:rPr>
        <w:t xml:space="preserve">Уколико </w:t>
      </w:r>
      <w:r>
        <w:t>постоји више евиденционих рачуна за један извор фи- нансирања, корисник опредељује на којем евиденционом рачуну ће се извршити евидентирање трансакције</w:t>
      </w:r>
      <w:r>
        <w:rPr>
          <w:spacing w:val="-3"/>
        </w:rPr>
        <w:t xml:space="preserve"> </w:t>
      </w:r>
      <w:r>
        <w:t>плаћања.</w:t>
      </w:r>
    </w:p>
    <w:p w:rsidR="000F4812" w:rsidRDefault="000777BC">
      <w:pPr>
        <w:pStyle w:val="Heading1"/>
        <w:spacing w:before="168"/>
        <w:ind w:left="1149" w:right="757"/>
        <w:jc w:val="center"/>
      </w:pPr>
      <w:r>
        <w:t>Процедура за креирање захтева за плаћање</w:t>
      </w:r>
    </w:p>
    <w:p w:rsidR="000F4812" w:rsidRDefault="000777BC">
      <w:pPr>
        <w:spacing w:before="90"/>
        <w:ind w:left="1485"/>
        <w:rPr>
          <w:b/>
          <w:sz w:val="18"/>
        </w:rPr>
      </w:pPr>
      <w:r>
        <w:br w:type="column"/>
      </w:r>
      <w:r>
        <w:rPr>
          <w:b/>
          <w:sz w:val="18"/>
        </w:rPr>
        <w:t>Отказивање захтева за плаћање</w:t>
      </w:r>
    </w:p>
    <w:p w:rsidR="000F4812" w:rsidRDefault="000F4812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198"/>
        </w:trPr>
        <w:tc>
          <w:tcPr>
            <w:tcW w:w="1587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82" w:right="1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</w:t>
            </w:r>
            <w:r>
              <w:rPr>
                <w:b/>
                <w:sz w:val="14"/>
              </w:rPr>
              <w:t>длежност</w:t>
            </w:r>
          </w:p>
        </w:tc>
        <w:tc>
          <w:tcPr>
            <w:tcW w:w="3515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393" w:right="1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Активност</w:t>
            </w:r>
          </w:p>
        </w:tc>
      </w:tr>
      <w:tr w:rsidR="000F4812">
        <w:trPr>
          <w:trHeight w:val="36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505" w:hanging="326"/>
              <w:rPr>
                <w:sz w:val="14"/>
              </w:rPr>
            </w:pPr>
            <w:r>
              <w:rPr>
                <w:sz w:val="14"/>
              </w:rPr>
              <w:t>Корисник буџетских средстава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 w:right="17"/>
              <w:rPr>
                <w:sz w:val="14"/>
              </w:rPr>
            </w:pPr>
            <w:r>
              <w:rPr>
                <w:sz w:val="14"/>
              </w:rPr>
              <w:t>Корисник врши отказивање захтева за плаћање наводећи разлог отказивања.</w:t>
            </w:r>
          </w:p>
        </w:tc>
      </w:tr>
      <w:tr w:rsidR="000F4812">
        <w:trPr>
          <w:trHeight w:val="1320"/>
        </w:trPr>
        <w:tc>
          <w:tcPr>
            <w:tcW w:w="1587" w:type="dxa"/>
          </w:tcPr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F481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F4812" w:rsidRDefault="000777BC">
            <w:pPr>
              <w:pStyle w:val="TableParagraph"/>
              <w:ind w:left="182" w:right="172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 w:right="205"/>
              <w:rPr>
                <w:sz w:val="14"/>
              </w:rPr>
            </w:pPr>
            <w:r>
              <w:rPr>
                <w:sz w:val="14"/>
              </w:rPr>
              <w:t>Уколико информациони систем извршења буџета прихвати податке, онда се трансакција евидентира на дан уноса. У систему се дешава следеће:</w:t>
            </w:r>
          </w:p>
          <w:p w:rsidR="000F4812" w:rsidRDefault="000777BC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налог за плаћање је означен као отказан;</w:t>
            </w:r>
          </w:p>
          <w:p w:rsidR="000F4812" w:rsidRDefault="000777BC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 за плаћање се означава као отказан;</w:t>
            </w:r>
          </w:p>
          <w:p w:rsidR="000F4812" w:rsidRDefault="000777BC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обавеза се смањује;</w:t>
            </w:r>
          </w:p>
          <w:p w:rsidR="000F4812" w:rsidRDefault="000777BC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шифра трансакције издатака се сторнира;</w:t>
            </w:r>
          </w:p>
          <w:p w:rsidR="000F4812" w:rsidRDefault="000777BC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мења се износ расположиве апропријације и квоте.</w:t>
            </w:r>
          </w:p>
        </w:tc>
      </w:tr>
    </w:tbl>
    <w:p w:rsidR="000F4812" w:rsidRDefault="000F4812">
      <w:pPr>
        <w:pStyle w:val="BodyText"/>
        <w:rPr>
          <w:b/>
          <w:sz w:val="20"/>
        </w:rPr>
      </w:pPr>
    </w:p>
    <w:p w:rsidR="000F4812" w:rsidRDefault="000F4812">
      <w:pPr>
        <w:pStyle w:val="BodyText"/>
        <w:rPr>
          <w:b/>
          <w:sz w:val="20"/>
        </w:rPr>
      </w:pPr>
    </w:p>
    <w:p w:rsidR="000F4812" w:rsidRDefault="000F4812">
      <w:pPr>
        <w:pStyle w:val="BodyText"/>
        <w:rPr>
          <w:b/>
          <w:sz w:val="20"/>
        </w:rPr>
      </w:pPr>
    </w:p>
    <w:p w:rsidR="000F4812" w:rsidRDefault="000777BC">
      <w:pPr>
        <w:spacing w:before="137"/>
        <w:ind w:left="1627"/>
        <w:rPr>
          <w:b/>
          <w:sz w:val="18"/>
        </w:rPr>
      </w:pPr>
      <w:r>
        <w:rPr>
          <w:b/>
          <w:sz w:val="18"/>
        </w:rPr>
        <w:t>Промена захтева за плаћање</w:t>
      </w:r>
    </w:p>
    <w:p w:rsidR="000F4812" w:rsidRDefault="000F4812">
      <w:pPr>
        <w:pStyle w:val="BodyText"/>
        <w:spacing w:before="10"/>
        <w:rPr>
          <w:b/>
          <w:sz w:val="17"/>
        </w:rPr>
      </w:pPr>
    </w:p>
    <w:p w:rsidR="000F4812" w:rsidRDefault="000777BC">
      <w:pPr>
        <w:pStyle w:val="BodyText"/>
        <w:ind w:left="242" w:right="128" w:firstLine="396"/>
        <w:jc w:val="both"/>
      </w:pPr>
      <w:r>
        <w:t>Промену захтева за плаћање корисник може вршити само у случају</w:t>
      </w:r>
      <w:r>
        <w:rPr>
          <w:spacing w:val="-8"/>
        </w:rPr>
        <w:t xml:space="preserve"> </w:t>
      </w:r>
      <w:r>
        <w:t>када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налог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плаћање</w:t>
      </w:r>
      <w:r>
        <w:rPr>
          <w:spacing w:val="-8"/>
        </w:rPr>
        <w:t xml:space="preserve"> </w:t>
      </w:r>
      <w:r>
        <w:t>одбијен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платном</w:t>
      </w:r>
      <w:r>
        <w:rPr>
          <w:spacing w:val="-8"/>
        </w:rPr>
        <w:t xml:space="preserve"> </w:t>
      </w:r>
      <w:r>
        <w:rPr>
          <w:spacing w:val="-4"/>
        </w:rPr>
        <w:t>промету.</w:t>
      </w:r>
      <w:r>
        <w:rPr>
          <w:spacing w:val="-8"/>
        </w:rPr>
        <w:t xml:space="preserve"> </w:t>
      </w:r>
      <w:r>
        <w:t>Кори- сник може променити одређене елементе</w:t>
      </w:r>
      <w:r>
        <w:rPr>
          <w:spacing w:val="-4"/>
        </w:rPr>
        <w:t xml:space="preserve"> </w:t>
      </w:r>
      <w:r>
        <w:t>налога.</w:t>
      </w:r>
    </w:p>
    <w:p w:rsidR="000F4812" w:rsidRDefault="000777BC">
      <w:pPr>
        <w:pStyle w:val="Heading1"/>
        <w:spacing w:before="168"/>
        <w:ind w:left="349" w:right="235" w:hanging="1"/>
        <w:jc w:val="center"/>
      </w:pPr>
      <w:r>
        <w:pict>
          <v:shape id="_x0000_s1028" type="#_x0000_t202" style="position:absolute;left:0;text-align:left;margin-left:326pt;margin-top:62.4pt;width:255.9pt;height:218.05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  <w:gridCol w:w="3515"/>
                  </w:tblGrid>
                  <w:tr w:rsidR="000F4812">
                    <w:trPr>
                      <w:trHeight w:val="198"/>
                    </w:trPr>
                    <w:tc>
                      <w:tcPr>
                        <w:tcW w:w="1587" w:type="dxa"/>
                        <w:shd w:val="clear" w:color="auto" w:fill="E6E7E8"/>
                      </w:tcPr>
                      <w:p w:rsidR="000F4812" w:rsidRDefault="000777BC">
                        <w:pPr>
                          <w:pStyle w:val="TableParagraph"/>
                          <w:spacing w:before="16"/>
                          <w:ind w:left="40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Надлежност</w:t>
                        </w:r>
                      </w:p>
                    </w:tc>
                    <w:tc>
                      <w:tcPr>
                        <w:tcW w:w="3515" w:type="dxa"/>
                        <w:shd w:val="clear" w:color="auto" w:fill="E6E7E8"/>
                      </w:tcPr>
                      <w:p w:rsidR="000F4812" w:rsidRDefault="000777BC">
                        <w:pPr>
                          <w:pStyle w:val="TableParagraph"/>
                          <w:spacing w:before="16"/>
                          <w:ind w:left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Активност</w:t>
                        </w:r>
                      </w:p>
                    </w:tc>
                  </w:tr>
                  <w:tr w:rsidR="000F4812">
                    <w:trPr>
                      <w:trHeight w:val="1640"/>
                    </w:trPr>
                    <w:tc>
                      <w:tcPr>
                        <w:tcW w:w="1587" w:type="dxa"/>
                      </w:tcPr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06"/>
                          <w:ind w:left="515" w:hanging="3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Директни буџетски корисник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 w:right="2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Када је датум доспећа плаћања мањи од прописаних пет радних дана, у односу на датум креирања захтева за преузету обавезу, директни буџетски корисник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56" w:right="2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директни буџетски корисник за индиректног буџетског корисника доставља Образац 3.1 – Захтев за унос захтева за преузимање обавеза и плаћања у информациони систем извршења буџета изузетно од члана 22. Правилника о систему извршења буџета Републике Србије,</w:t>
                        </w:r>
                        <w:r>
                          <w:rPr>
                            <w:sz w:val="14"/>
                          </w:rPr>
                          <w:t xml:space="preserve"> електронским путем Управи за трезор.</w:t>
                        </w:r>
                      </w:p>
                    </w:tc>
                  </w:tr>
                  <w:tr w:rsidR="000F4812">
                    <w:trPr>
                      <w:trHeight w:val="840"/>
                    </w:trPr>
                    <w:tc>
                      <w:tcPr>
                        <w:tcW w:w="1587" w:type="dxa"/>
                      </w:tcPr>
                      <w:p w:rsidR="000F4812" w:rsidRDefault="000F4812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ind w:left="515" w:hanging="3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Индиректни буџетски корисник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 w:right="2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Подноси Захтев за преузимање обавеза и плаћања у информациони систем извршења буџета изузетно од члана 22. Правилника о систему извршења буџета Републике Србије свом надређеном директном </w:t>
                        </w:r>
                        <w:r>
                          <w:rPr>
                            <w:sz w:val="14"/>
                          </w:rPr>
                          <w:t>буџетском кориснику.</w:t>
                        </w:r>
                      </w:p>
                    </w:tc>
                  </w:tr>
                  <w:tr w:rsidR="000F4812">
                    <w:trPr>
                      <w:trHeight w:val="520"/>
                    </w:trPr>
                    <w:tc>
                      <w:tcPr>
                        <w:tcW w:w="1587" w:type="dxa"/>
                      </w:tcPr>
                      <w:p w:rsidR="000F4812" w:rsidRDefault="000777BC">
                        <w:pPr>
                          <w:pStyle w:val="TableParagraph"/>
                          <w:spacing w:before="98"/>
                          <w:ind w:left="515" w:hanging="3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Директни буџетски корисник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 w:right="2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Одлучује о поднетом захтеву свог индиректног буџетског корисника и исти по одобрењу доставља Управи за трезор.</w:t>
                        </w:r>
                      </w:p>
                    </w:tc>
                  </w:tr>
                  <w:tr w:rsidR="000F4812">
                    <w:trPr>
                      <w:trHeight w:val="200"/>
                    </w:trPr>
                    <w:tc>
                      <w:tcPr>
                        <w:tcW w:w="1587" w:type="dxa"/>
                        <w:vMerge w:val="restart"/>
                      </w:tcPr>
                      <w:p w:rsidR="000F4812" w:rsidRDefault="000F4812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125"/>
                          <w:ind w:left="183" w:right="1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Управа за трезор – Сектор за извршење буџета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пријему захтева одобрава/одбија захтев.</w:t>
                        </w:r>
                      </w:p>
                    </w:tc>
                  </w:tr>
                  <w:tr w:rsidR="000F4812">
                    <w:trPr>
                      <w:trHeight w:val="52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 информационом систему извршења буџета омогућава кориснику унос траженог захтева за преузимање обавеза и плаћања са датумом доспећа који је наведен у захтеву.</w:t>
                        </w:r>
                      </w:p>
                    </w:tc>
                  </w:tr>
                  <w:tr w:rsidR="000F4812">
                    <w:trPr>
                      <w:trHeight w:val="36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завршетку уноса захтева за преузету обавезу и плаћање, од стране корисника, онемогућава даљи унос.</w:t>
                        </w:r>
                      </w:p>
                    </w:tc>
                  </w:tr>
                </w:tbl>
                <w:p w:rsidR="000F4812" w:rsidRDefault="000F481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УНОС ЗАХТЕВА ЗА ПРЕУЗИМАЊЕ ОБАВЕЗА И ПЛАЋАЊА У ИНФОРМАЦИОНИ СИСТЕМ ИЗВРШЕЊА БУЏЕТА ИЗУЗЕТНО ОД ЧЛАНА 22. ПРАВИЛНИКА О СИСТЕМУ ИЗВРШЕЊА БУЏЕТА РЕПУБЛИКЕ СРБИЈЕ</w:t>
      </w:r>
    </w:p>
    <w:p w:rsidR="000F4812" w:rsidRDefault="000F4812">
      <w:pPr>
        <w:jc w:val="center"/>
        <w:sectPr w:rsidR="000F4812">
          <w:type w:val="continuous"/>
          <w:pgSz w:w="12480" w:h="15650"/>
          <w:pgMar w:top="14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0F4812" w:rsidRDefault="000F4812">
      <w:pPr>
        <w:pStyle w:val="BodyText"/>
        <w:rPr>
          <w:b/>
          <w:sz w:val="21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198"/>
        </w:trPr>
        <w:tc>
          <w:tcPr>
            <w:tcW w:w="1587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0F4812" w:rsidRDefault="000777BC">
            <w:pPr>
              <w:pStyle w:val="TableParagraph"/>
              <w:spacing w:before="16"/>
              <w:ind w:left="1393" w:right="1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Активност</w:t>
            </w:r>
          </w:p>
        </w:tc>
      </w:tr>
      <w:tr w:rsidR="000F4812">
        <w:trPr>
          <w:trHeight w:val="520"/>
        </w:trPr>
        <w:tc>
          <w:tcPr>
            <w:tcW w:w="1587" w:type="dxa"/>
            <w:vMerge w:val="restart"/>
          </w:tcPr>
          <w:p w:rsidR="000F4812" w:rsidRDefault="000F4812">
            <w:pPr>
              <w:pStyle w:val="TableParagraph"/>
              <w:rPr>
                <w:b/>
                <w:sz w:val="16"/>
              </w:rPr>
            </w:pPr>
          </w:p>
          <w:p w:rsidR="000F4812" w:rsidRDefault="000777BC">
            <w:pPr>
              <w:pStyle w:val="TableParagraph"/>
              <w:spacing w:before="124"/>
              <w:ind w:left="505" w:hanging="326"/>
              <w:rPr>
                <w:sz w:val="14"/>
              </w:rPr>
            </w:pPr>
            <w:r>
              <w:rPr>
                <w:sz w:val="14"/>
              </w:rPr>
              <w:t>Корисник буџетских средстава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Креира у информационом систему извршења буџета захтев за плаћање када је претходно креирана преузета обавеза.</w:t>
            </w:r>
          </w:p>
        </w:tc>
      </w:tr>
      <w:tr w:rsidR="000F4812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Прегледа захтев за плаћање.</w:t>
            </w:r>
          </w:p>
        </w:tc>
      </w:tr>
      <w:tr w:rsidR="000F4812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0F4812" w:rsidRDefault="000F481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Одобрава захтев за плаћање.</w:t>
            </w:r>
          </w:p>
        </w:tc>
      </w:tr>
    </w:tbl>
    <w:p w:rsidR="000F4812" w:rsidRDefault="000F4812">
      <w:pPr>
        <w:rPr>
          <w:sz w:val="14"/>
        </w:rPr>
        <w:sectPr w:rsidR="000F4812">
          <w:type w:val="continuous"/>
          <w:pgSz w:w="12480" w:h="15650"/>
          <w:pgMar w:top="1480" w:right="720" w:bottom="280" w:left="740" w:header="720" w:footer="720" w:gutter="0"/>
          <w:cols w:space="720"/>
        </w:sectPr>
      </w:pPr>
    </w:p>
    <w:p w:rsidR="000F4812" w:rsidRDefault="000777BC">
      <w:pPr>
        <w:pStyle w:val="BodyText"/>
        <w:ind w:left="3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32219" cy="76504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19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12" w:rsidRDefault="000F4812">
      <w:pPr>
        <w:rPr>
          <w:sz w:val="20"/>
        </w:rPr>
        <w:sectPr w:rsidR="000F4812">
          <w:pgSz w:w="12480" w:h="15650"/>
          <w:pgMar w:top="1480" w:right="720" w:bottom="280" w:left="740" w:header="720" w:footer="720" w:gutter="0"/>
          <w:cols w:space="720"/>
        </w:sectPr>
      </w:pPr>
    </w:p>
    <w:p w:rsidR="000F4812" w:rsidRDefault="000777BC">
      <w:pPr>
        <w:pStyle w:val="BodyText"/>
        <w:spacing w:before="68"/>
        <w:ind w:left="4791"/>
      </w:pPr>
      <w:r>
        <w:lastRenderedPageBreak/>
        <w:t>Прилог 4</w:t>
      </w:r>
    </w:p>
    <w:p w:rsidR="000F4812" w:rsidRDefault="000F4812">
      <w:pPr>
        <w:pStyle w:val="BodyText"/>
        <w:spacing w:before="5"/>
        <w:rPr>
          <w:sz w:val="24"/>
        </w:rPr>
      </w:pPr>
    </w:p>
    <w:p w:rsidR="000F4812" w:rsidRDefault="000777BC">
      <w:pPr>
        <w:pStyle w:val="Heading1"/>
        <w:spacing w:line="232" w:lineRule="auto"/>
        <w:ind w:left="2463" w:right="458" w:hanging="1607"/>
      </w:pPr>
      <w:r>
        <w:rPr>
          <w:spacing w:val="-3"/>
        </w:rPr>
        <w:t xml:space="preserve">ПРОЦЕДУРА </w:t>
      </w:r>
      <w:r>
        <w:t xml:space="preserve">ЗА ПРЕКЊИЖАВАЊЕ </w:t>
      </w:r>
      <w:r>
        <w:rPr>
          <w:spacing w:val="-9"/>
        </w:rPr>
        <w:t xml:space="preserve">РАСХОДА </w:t>
      </w:r>
      <w:r>
        <w:t xml:space="preserve">И </w:t>
      </w:r>
      <w:r>
        <w:rPr>
          <w:spacing w:val="-5"/>
        </w:rPr>
        <w:t>ИЗДАТАКА</w:t>
      </w:r>
    </w:p>
    <w:p w:rsidR="000F4812" w:rsidRDefault="000F4812">
      <w:pPr>
        <w:pStyle w:val="BodyText"/>
        <w:spacing w:before="3"/>
        <w:rPr>
          <w:b/>
          <w:sz w:val="17"/>
        </w:rPr>
      </w:pPr>
    </w:p>
    <w:p w:rsidR="000F4812" w:rsidRDefault="000777BC">
      <w:pPr>
        <w:pStyle w:val="BodyText"/>
        <w:spacing w:line="232" w:lineRule="auto"/>
        <w:ind w:left="393" w:firstLine="396"/>
        <w:jc w:val="both"/>
      </w:pPr>
      <w:r>
        <w:t>Прекњижавање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поступак</w:t>
      </w:r>
      <w:r>
        <w:rPr>
          <w:spacing w:val="-7"/>
        </w:rPr>
        <w:t xml:space="preserve"> </w:t>
      </w:r>
      <w:r>
        <w:t>којим</w:t>
      </w:r>
      <w:r>
        <w:rPr>
          <w:spacing w:val="-7"/>
        </w:rPr>
        <w:t xml:space="preserve"> </w:t>
      </w:r>
      <w:r>
        <w:t>корисник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мењати</w:t>
      </w:r>
      <w:r>
        <w:rPr>
          <w:spacing w:val="-6"/>
        </w:rPr>
        <w:t xml:space="preserve"> </w:t>
      </w:r>
      <w:r>
        <w:t>све шифре буџетске класификације осим организационе шифре за из- вршена</w:t>
      </w:r>
      <w:r>
        <w:rPr>
          <w:spacing w:val="-2"/>
        </w:rPr>
        <w:t xml:space="preserve"> </w:t>
      </w:r>
      <w:r>
        <w:t>плаћања.</w:t>
      </w:r>
    </w:p>
    <w:p w:rsidR="000F4812" w:rsidRDefault="000777BC">
      <w:pPr>
        <w:pStyle w:val="BodyText"/>
        <w:spacing w:line="196" w:lineRule="exact"/>
        <w:ind w:left="790"/>
      </w:pPr>
      <w:r>
        <w:t>За прекњижавање је потребно одобрење Управе за трезор</w:t>
      </w:r>
    </w:p>
    <w:p w:rsidR="000F4812" w:rsidRDefault="000777BC">
      <w:pPr>
        <w:pStyle w:val="BodyText"/>
        <w:spacing w:before="2" w:line="232" w:lineRule="auto"/>
        <w:ind w:left="393"/>
        <w:jc w:val="both"/>
      </w:pPr>
      <w:r>
        <w:rPr>
          <w:w w:val="66"/>
        </w:rPr>
        <w:t xml:space="preserve"> </w:t>
      </w:r>
      <w:r>
        <w:t xml:space="preserve">– Сектора за буџетско рачуноводство и извештавање. Прекњи- жавање извршених плаћања за конта категорије 41 – </w:t>
      </w:r>
      <w:r>
        <w:rPr>
          <w:spacing w:val="-3"/>
        </w:rPr>
        <w:t xml:space="preserve">расходи </w:t>
      </w:r>
      <w:r>
        <w:t xml:space="preserve">за запослене (исправка техничке грешке – погрешно опредељена економска класификација, програм, пројекат и др.), </w:t>
      </w:r>
      <w:r>
        <w:rPr>
          <w:spacing w:val="-4"/>
        </w:rPr>
        <w:t xml:space="preserve">Управа </w:t>
      </w:r>
      <w:r>
        <w:t>за тре- зор</w:t>
      </w:r>
      <w:r>
        <w:rPr>
          <w:spacing w:val="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Сектор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буџетско</w:t>
      </w:r>
      <w:r>
        <w:rPr>
          <w:spacing w:val="-10"/>
        </w:rPr>
        <w:t xml:space="preserve"> </w:t>
      </w:r>
      <w:r>
        <w:t>рачуноводство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извештавање</w:t>
      </w:r>
      <w:r>
        <w:rPr>
          <w:spacing w:val="-10"/>
        </w:rPr>
        <w:t xml:space="preserve"> </w:t>
      </w:r>
      <w:r>
        <w:t>ће</w:t>
      </w:r>
      <w:r>
        <w:rPr>
          <w:spacing w:val="-10"/>
        </w:rPr>
        <w:t xml:space="preserve"> </w:t>
      </w:r>
      <w:r>
        <w:t>одобри- ти уз претходно добијену сагласност Сектора за обраду личних примања.</w:t>
      </w:r>
    </w:p>
    <w:p w:rsidR="000F4812" w:rsidRDefault="000777BC">
      <w:pPr>
        <w:pStyle w:val="BodyText"/>
        <w:spacing w:line="232" w:lineRule="auto"/>
        <w:ind w:left="393" w:firstLine="396"/>
        <w:jc w:val="both"/>
      </w:pPr>
      <w:r>
        <w:t xml:space="preserve">Ради спровођења трансакција прекњижавања у информацио- ном систему извршења буџета корисник креира захтев за прекњи- жавање. Обавезно </w:t>
      </w:r>
      <w:r>
        <w:t>попуњава поље разлог исправке и уз захтев до- ставља образложење разлога исправке на основу кога је потребно извршити прекњижавање.</w:t>
      </w:r>
    </w:p>
    <w:p w:rsidR="000F4812" w:rsidRDefault="000777BC">
      <w:pPr>
        <w:pStyle w:val="BodyText"/>
        <w:spacing w:line="194" w:lineRule="exact"/>
        <w:ind w:left="790"/>
      </w:pPr>
      <w:r>
        <w:t>Захтев за прекњижавање креира се у следећим случајевима:</w:t>
      </w:r>
    </w:p>
    <w:p w:rsidR="000F4812" w:rsidRDefault="000777BC">
      <w:pPr>
        <w:pStyle w:val="BodyText"/>
        <w:spacing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када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прекњижити</w:t>
      </w:r>
      <w:r>
        <w:rPr>
          <w:spacing w:val="-7"/>
        </w:rPr>
        <w:t xml:space="preserve"> </w:t>
      </w:r>
      <w:r>
        <w:t>раније</w:t>
      </w:r>
      <w:r>
        <w:rPr>
          <w:spacing w:val="-7"/>
        </w:rPr>
        <w:t xml:space="preserve"> </w:t>
      </w:r>
      <w:r>
        <w:t>плаћене</w:t>
      </w:r>
      <w:r>
        <w:rPr>
          <w:spacing w:val="-7"/>
        </w:rPr>
        <w:t xml:space="preserve"> </w:t>
      </w:r>
      <w:r>
        <w:t>износе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 xml:space="preserve">јед- не </w:t>
      </w:r>
      <w:r>
        <w:rPr>
          <w:spacing w:val="-3"/>
        </w:rPr>
        <w:t>еко</w:t>
      </w:r>
      <w:r>
        <w:rPr>
          <w:spacing w:val="-3"/>
        </w:rPr>
        <w:t xml:space="preserve">номске </w:t>
      </w:r>
      <w:r>
        <w:t>класификације на другу у оквиру исте</w:t>
      </w:r>
      <w:r>
        <w:rPr>
          <w:spacing w:val="-19"/>
        </w:rPr>
        <w:t xml:space="preserve"> </w:t>
      </w:r>
      <w:r>
        <w:t>апропијације;</w:t>
      </w:r>
    </w:p>
    <w:p w:rsidR="000F4812" w:rsidRDefault="000777BC">
      <w:pPr>
        <w:pStyle w:val="BodyText"/>
        <w:spacing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када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прекњижити</w:t>
      </w:r>
      <w:r>
        <w:rPr>
          <w:spacing w:val="-7"/>
        </w:rPr>
        <w:t xml:space="preserve"> </w:t>
      </w:r>
      <w:r>
        <w:t>износе</w:t>
      </w:r>
      <w:r>
        <w:rPr>
          <w:spacing w:val="-7"/>
        </w:rPr>
        <w:t xml:space="preserve"> </w:t>
      </w:r>
      <w:r>
        <w:t>наплаћене</w:t>
      </w:r>
      <w:r>
        <w:rPr>
          <w:spacing w:val="-7"/>
        </w:rPr>
        <w:t xml:space="preserve"> </w:t>
      </w:r>
      <w:r>
        <w:rPr>
          <w:spacing w:val="-3"/>
        </w:rPr>
        <w:t xml:space="preserve">принудном </w:t>
      </w:r>
      <w:r>
        <w:rPr>
          <w:spacing w:val="-2"/>
        </w:rPr>
        <w:t>наплатом;</w:t>
      </w:r>
    </w:p>
    <w:p w:rsidR="000F4812" w:rsidRDefault="000777BC">
      <w:pPr>
        <w:pStyle w:val="BodyText"/>
        <w:spacing w:line="232" w:lineRule="auto"/>
        <w:ind w:left="39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када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прекњижити</w:t>
      </w:r>
      <w:r>
        <w:rPr>
          <w:spacing w:val="-7"/>
        </w:rPr>
        <w:t xml:space="preserve"> </w:t>
      </w:r>
      <w:r>
        <w:t>раније</w:t>
      </w:r>
      <w:r>
        <w:rPr>
          <w:spacing w:val="-7"/>
        </w:rPr>
        <w:t xml:space="preserve"> </w:t>
      </w:r>
      <w:r>
        <w:t>плаћене</w:t>
      </w:r>
      <w:r>
        <w:rPr>
          <w:spacing w:val="-7"/>
        </w:rPr>
        <w:t xml:space="preserve"> </w:t>
      </w:r>
      <w:r>
        <w:t>износе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јед- не буџетске класификације (осим организационе шифре) на другу у оквиру различитих</w:t>
      </w:r>
      <w:r>
        <w:rPr>
          <w:spacing w:val="-1"/>
        </w:rPr>
        <w:t xml:space="preserve"> </w:t>
      </w:r>
      <w:r>
        <w:t>апропијација.</w:t>
      </w:r>
    </w:p>
    <w:p w:rsidR="000F4812" w:rsidRDefault="000777BC">
      <w:pPr>
        <w:pStyle w:val="BodyText"/>
        <w:spacing w:line="232" w:lineRule="auto"/>
        <w:ind w:left="393" w:firstLine="396"/>
        <w:jc w:val="both"/>
      </w:pPr>
      <w:r>
        <w:t xml:space="preserve">На основу врсте (типа) и броја </w:t>
      </w:r>
      <w:r>
        <w:rPr>
          <w:spacing w:val="-3"/>
        </w:rPr>
        <w:t xml:space="preserve">финансијског, </w:t>
      </w:r>
      <w:r>
        <w:t>односно рачу- новодственог</w:t>
      </w:r>
      <w:r>
        <w:rPr>
          <w:spacing w:val="-7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унео</w:t>
      </w:r>
      <w:r>
        <w:rPr>
          <w:spacing w:val="-7"/>
        </w:rPr>
        <w:t xml:space="preserve"> </w:t>
      </w:r>
      <w:r>
        <w:t>корисник</w:t>
      </w:r>
      <w:r>
        <w:rPr>
          <w:spacing w:val="-7"/>
        </w:rPr>
        <w:t xml:space="preserve"> </w:t>
      </w:r>
      <w:r>
        <w:rPr>
          <w:spacing w:val="-3"/>
        </w:rPr>
        <w:t>приликом</w:t>
      </w:r>
      <w:r>
        <w:rPr>
          <w:spacing w:val="-7"/>
        </w:rPr>
        <w:t xml:space="preserve"> </w:t>
      </w:r>
      <w:r>
        <w:t>креирања захтева за преузимање обавезе, ин</w:t>
      </w:r>
      <w:r>
        <w:t xml:space="preserve">формациони систем извршења буџета врши проверу да ли је по </w:t>
      </w:r>
      <w:r>
        <w:rPr>
          <w:spacing w:val="-3"/>
        </w:rPr>
        <w:t xml:space="preserve">том </w:t>
      </w:r>
      <w:r>
        <w:t xml:space="preserve">основу већ извршено плаћа- ње. </w:t>
      </w:r>
      <w:r>
        <w:rPr>
          <w:spacing w:val="-6"/>
        </w:rPr>
        <w:t xml:space="preserve">Уколико </w:t>
      </w:r>
      <w:r>
        <w:t>се утврди да су испуњени сви услови, захтев је успе- шно</w:t>
      </w:r>
      <w:r>
        <w:rPr>
          <w:spacing w:val="-2"/>
        </w:rPr>
        <w:t xml:space="preserve"> </w:t>
      </w:r>
      <w:r>
        <w:t>креиран.</w:t>
      </w:r>
    </w:p>
    <w:p w:rsidR="000F4812" w:rsidRDefault="000777BC">
      <w:pPr>
        <w:pStyle w:val="BodyText"/>
        <w:spacing w:line="232" w:lineRule="auto"/>
        <w:ind w:left="393" w:firstLine="396"/>
        <w:jc w:val="both"/>
      </w:pPr>
      <w:r>
        <w:t>Захтеви за прекњижавање, могу се унети у информациони систем извршења буџета до 31. март</w:t>
      </w:r>
      <w:r>
        <w:t>а наредне године за извршене обавезе у претходној буџетској години.</w:t>
      </w:r>
    </w:p>
    <w:p w:rsidR="000F4812" w:rsidRDefault="000F4812">
      <w:pPr>
        <w:pStyle w:val="BodyText"/>
        <w:spacing w:before="8"/>
        <w:rPr>
          <w:sz w:val="22"/>
        </w:rPr>
      </w:pPr>
    </w:p>
    <w:p w:rsidR="000F4812" w:rsidRDefault="000777BC">
      <w:pPr>
        <w:pStyle w:val="Heading1"/>
        <w:ind w:left="1723" w:right="1331"/>
        <w:jc w:val="center"/>
      </w:pPr>
      <w:r>
        <w:t>Процедура за прекњижавање</w:t>
      </w:r>
    </w:p>
    <w:p w:rsidR="000F4812" w:rsidRDefault="000777BC">
      <w:pPr>
        <w:pStyle w:val="BodyText"/>
        <w:spacing w:before="7"/>
        <w:rPr>
          <w:b/>
          <w:sz w:val="9"/>
        </w:rPr>
      </w:pPr>
      <w:r>
        <w:br w:type="column"/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0F4812">
        <w:trPr>
          <w:trHeight w:val="520"/>
        </w:trPr>
        <w:tc>
          <w:tcPr>
            <w:tcW w:w="1587" w:type="dxa"/>
          </w:tcPr>
          <w:p w:rsidR="000F4812" w:rsidRDefault="000777BC">
            <w:pPr>
              <w:pStyle w:val="TableParagraph"/>
              <w:spacing w:before="18"/>
              <w:ind w:left="56" w:right="4" w:firstLine="185"/>
              <w:rPr>
                <w:sz w:val="14"/>
              </w:rPr>
            </w:pPr>
            <w:r>
              <w:rPr>
                <w:sz w:val="14"/>
              </w:rPr>
              <w:t>Управа за трезор – Сектор за рачуноводство и буџетско извештавање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Одобрава/одбија захтев за прекњижавање.</w:t>
            </w:r>
          </w:p>
        </w:tc>
      </w:tr>
      <w:tr w:rsidR="000F4812">
        <w:trPr>
          <w:trHeight w:val="680"/>
        </w:trPr>
        <w:tc>
          <w:tcPr>
            <w:tcW w:w="1587" w:type="dxa"/>
          </w:tcPr>
          <w:p w:rsidR="000F4812" w:rsidRDefault="000F481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0F4812" w:rsidRDefault="000777BC">
            <w:pPr>
              <w:pStyle w:val="TableParagraph"/>
              <w:ind w:left="505" w:hanging="326"/>
              <w:rPr>
                <w:sz w:val="14"/>
              </w:rPr>
            </w:pPr>
            <w:r>
              <w:rPr>
                <w:sz w:val="14"/>
              </w:rPr>
              <w:t>Корисник буџетских средстава</w:t>
            </w:r>
          </w:p>
        </w:tc>
        <w:tc>
          <w:tcPr>
            <w:tcW w:w="3515" w:type="dxa"/>
          </w:tcPr>
          <w:p w:rsidR="000F4812" w:rsidRDefault="000777BC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Примењује одобрени захтев за прекњижавање преузете обавезе.</w:t>
            </w:r>
          </w:p>
          <w:p w:rsidR="000F4812" w:rsidRDefault="000777BC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 ефекте извршења захтева за прекњижење и обавештава Управу за трезор у случају уочене грешке.</w:t>
            </w:r>
          </w:p>
        </w:tc>
      </w:tr>
    </w:tbl>
    <w:p w:rsidR="000F4812" w:rsidRDefault="000F4812">
      <w:pPr>
        <w:pStyle w:val="BodyText"/>
        <w:rPr>
          <w:b/>
          <w:sz w:val="20"/>
        </w:rPr>
      </w:pPr>
    </w:p>
    <w:p w:rsidR="000F4812" w:rsidRDefault="000F4812">
      <w:pPr>
        <w:pStyle w:val="BodyText"/>
        <w:spacing w:before="6"/>
        <w:rPr>
          <w:b/>
          <w:sz w:val="17"/>
        </w:rPr>
      </w:pPr>
    </w:p>
    <w:p w:rsidR="000F4812" w:rsidRDefault="000777BC">
      <w:pPr>
        <w:pStyle w:val="BodyText"/>
        <w:ind w:right="128"/>
        <w:jc w:val="right"/>
      </w:pPr>
      <w:r>
        <w:t>Прилог 5</w:t>
      </w:r>
    </w:p>
    <w:p w:rsidR="000F4812" w:rsidRDefault="000777BC">
      <w:pPr>
        <w:pStyle w:val="Heading1"/>
        <w:spacing w:before="163"/>
        <w:ind w:left="1124"/>
      </w:pPr>
      <w:r>
        <w:t>ПРОЦЕДУРА ЗА ПРИСТУП СИСТЕМУ</w:t>
      </w:r>
    </w:p>
    <w:p w:rsidR="000F4812" w:rsidRDefault="000777BC">
      <w:pPr>
        <w:spacing w:before="163"/>
        <w:ind w:left="968"/>
        <w:rPr>
          <w:b/>
          <w:sz w:val="18"/>
        </w:rPr>
      </w:pPr>
      <w:r>
        <w:rPr>
          <w:b/>
          <w:sz w:val="18"/>
        </w:rPr>
        <w:t>Процедура за отварања корисничких налога</w:t>
      </w:r>
    </w:p>
    <w:p w:rsidR="000F4812" w:rsidRDefault="000F4812">
      <w:pPr>
        <w:pStyle w:val="BodyText"/>
        <w:spacing w:before="3"/>
        <w:rPr>
          <w:b/>
          <w:sz w:val="17"/>
        </w:rPr>
      </w:pP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t>Отварање корисничких налога врши Управа за трезор на основу Обрасца 5.1 – Захтев за додељивање корисничких улога (овлашћења), који доставља корисник.</w:t>
      </w:r>
    </w:p>
    <w:p w:rsidR="000F4812" w:rsidRDefault="000777BC">
      <w:pPr>
        <w:pStyle w:val="BodyText"/>
        <w:spacing w:line="196" w:lineRule="exact"/>
        <w:ind w:left="639"/>
      </w:pPr>
      <w:r>
        <w:t>Корисник доставља Управи за трезор:</w:t>
      </w:r>
    </w:p>
    <w:p w:rsidR="000F4812" w:rsidRDefault="000777BC">
      <w:pPr>
        <w:pStyle w:val="BodyText"/>
        <w:spacing w:line="200" w:lineRule="exact"/>
        <w:ind w:left="639"/>
      </w:pPr>
      <w:r>
        <w:rPr>
          <w:w w:val="66"/>
        </w:rPr>
        <w:t xml:space="preserve"> </w:t>
      </w:r>
      <w:r>
        <w:t>– оверен и потписан захтев;</w:t>
      </w:r>
    </w:p>
    <w:p w:rsidR="000F4812" w:rsidRDefault="000777BC">
      <w:pPr>
        <w:pStyle w:val="BodyText"/>
        <w:spacing w:before="1" w:line="232" w:lineRule="auto"/>
        <w:ind w:left="242" w:right="127" w:firstLine="396"/>
        <w:jc w:val="both"/>
      </w:pPr>
      <w:r>
        <w:rPr>
          <w:w w:val="66"/>
        </w:rPr>
        <w:t xml:space="preserve"> </w:t>
      </w:r>
      <w:r>
        <w:t>– очитане идентификационе документе свих лица наведених у захтеву;</w:t>
      </w: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rPr>
          <w:w w:val="66"/>
        </w:rPr>
        <w:t xml:space="preserve"> </w:t>
      </w:r>
      <w:r>
        <w:t>– службени допис или овлашћење и очитан идентификаци- они документ за лице које преузима Образац 5.3 – Одобрење за приступ систему.</w:t>
      </w:r>
    </w:p>
    <w:p w:rsidR="000F4812" w:rsidRDefault="000777BC">
      <w:pPr>
        <w:pStyle w:val="BodyText"/>
        <w:spacing w:line="232" w:lineRule="auto"/>
        <w:ind w:left="242" w:right="127" w:firstLine="396"/>
        <w:jc w:val="both"/>
      </w:pPr>
      <w:r>
        <w:t>У службеном допису корисник може детаљније образложити з</w:t>
      </w:r>
      <w:r>
        <w:t xml:space="preserve">ахтев </w:t>
      </w:r>
      <w:r>
        <w:rPr>
          <w:spacing w:val="-4"/>
        </w:rPr>
        <w:t xml:space="preserve">уколико </w:t>
      </w:r>
      <w:r>
        <w:t xml:space="preserve">је неопходно или се захтева посебна врста </w:t>
      </w:r>
      <w:r>
        <w:rPr>
          <w:spacing w:val="-3"/>
        </w:rPr>
        <w:t xml:space="preserve">улоге </w:t>
      </w:r>
      <w:r>
        <w:t xml:space="preserve">за рад у </w:t>
      </w:r>
      <w:r>
        <w:rPr>
          <w:spacing w:val="-3"/>
        </w:rPr>
        <w:t>систему.</w:t>
      </w: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t>Корисници који приступају ФТП сервису Управе за трезор, додатно достављају захтев у форми службеног дописа.</w:t>
      </w: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t>Корисници који приступају информационом систему извр- шења буџета преко VPN-a, додатно достављају захтев у форми службеног дописа.</w:t>
      </w:r>
    </w:p>
    <w:p w:rsidR="000F4812" w:rsidRDefault="000777BC">
      <w:pPr>
        <w:pStyle w:val="BodyText"/>
        <w:spacing w:line="232" w:lineRule="auto"/>
        <w:ind w:left="242" w:right="127" w:firstLine="396"/>
        <w:jc w:val="both"/>
      </w:pPr>
      <w:r>
        <w:t>Корисник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једном</w:t>
      </w:r>
      <w:r>
        <w:rPr>
          <w:spacing w:val="-5"/>
        </w:rPr>
        <w:t xml:space="preserve"> </w:t>
      </w:r>
      <w:r>
        <w:t>допису</w:t>
      </w:r>
      <w:r>
        <w:rPr>
          <w:spacing w:val="-5"/>
        </w:rPr>
        <w:t xml:space="preserve"> </w:t>
      </w:r>
      <w:r>
        <w:t>навести</w:t>
      </w:r>
      <w:r>
        <w:rPr>
          <w:spacing w:val="-5"/>
        </w:rPr>
        <w:t xml:space="preserve"> </w:t>
      </w:r>
      <w:r>
        <w:t>захтеве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ФТП</w:t>
      </w:r>
      <w:r>
        <w:rPr>
          <w:spacing w:val="-5"/>
        </w:rPr>
        <w:t xml:space="preserve"> </w:t>
      </w:r>
      <w:r>
        <w:t xml:space="preserve">сер- вис, VPN приступ и овлашћење за лице </w:t>
      </w:r>
      <w:r>
        <w:rPr>
          <w:spacing w:val="-3"/>
        </w:rPr>
        <w:t xml:space="preserve">које </w:t>
      </w:r>
      <w:r>
        <w:t>врши примопредају докумен</w:t>
      </w:r>
      <w:r>
        <w:t>тације.</w:t>
      </w: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t>Управа за трезор реализује наведене захтеве и издаје кори- снику одобрења за тражене сервисе.</w:t>
      </w: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rPr>
          <w:spacing w:val="-4"/>
        </w:rPr>
        <w:t xml:space="preserve">Управа </w:t>
      </w:r>
      <w:r>
        <w:t>за трезор – Сектор за информационе технологије врши контролу формалне исправности примљених докумената. У случају</w:t>
      </w:r>
      <w:r>
        <w:rPr>
          <w:spacing w:val="-5"/>
        </w:rPr>
        <w:t xml:space="preserve"> </w:t>
      </w:r>
      <w:r>
        <w:t>идентификовања</w:t>
      </w:r>
      <w:r>
        <w:rPr>
          <w:spacing w:val="-5"/>
        </w:rPr>
        <w:t xml:space="preserve"> </w:t>
      </w:r>
      <w:r>
        <w:t>грешке,</w:t>
      </w:r>
      <w:r>
        <w:rPr>
          <w:spacing w:val="-5"/>
        </w:rPr>
        <w:t xml:space="preserve"> </w:t>
      </w:r>
      <w:r>
        <w:t>корисник</w:t>
      </w:r>
      <w:r>
        <w:rPr>
          <w:spacing w:val="-5"/>
        </w:rPr>
        <w:t xml:space="preserve"> </w:t>
      </w:r>
      <w:r>
        <w:t>ј</w:t>
      </w:r>
      <w:r>
        <w:t>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обавези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 xml:space="preserve">изврши исправку и достави нови захтев. Када је захтев исправан, </w:t>
      </w:r>
      <w:r>
        <w:rPr>
          <w:spacing w:val="-4"/>
        </w:rPr>
        <w:t xml:space="preserve">Управа </w:t>
      </w:r>
      <w:r>
        <w:t xml:space="preserve">за трезор приступа реализацији захтева. По завршеном поступку </w:t>
      </w:r>
      <w:r>
        <w:rPr>
          <w:spacing w:val="-4"/>
        </w:rPr>
        <w:t>Управа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трезор</w:t>
      </w:r>
      <w:r>
        <w:rPr>
          <w:spacing w:val="-8"/>
        </w:rPr>
        <w:t xml:space="preserve"> </w:t>
      </w:r>
      <w:r>
        <w:t>обавештава</w:t>
      </w:r>
      <w:r>
        <w:rPr>
          <w:spacing w:val="-8"/>
        </w:rPr>
        <w:t xml:space="preserve"> </w:t>
      </w:r>
      <w:r>
        <w:t>корисника</w:t>
      </w:r>
      <w:r>
        <w:rPr>
          <w:spacing w:val="-8"/>
        </w:rPr>
        <w:t xml:space="preserve"> </w:t>
      </w:r>
      <w:r>
        <w:t>(путем</w:t>
      </w:r>
      <w:r>
        <w:rPr>
          <w:spacing w:val="-8"/>
        </w:rPr>
        <w:t xml:space="preserve"> </w:t>
      </w:r>
      <w:r>
        <w:t>електронске</w:t>
      </w:r>
      <w:r>
        <w:rPr>
          <w:spacing w:val="-8"/>
        </w:rPr>
        <w:t xml:space="preserve"> </w:t>
      </w:r>
      <w:r>
        <w:t xml:space="preserve">поште или бројева телефона </w:t>
      </w:r>
      <w:r>
        <w:rPr>
          <w:spacing w:val="-3"/>
        </w:rPr>
        <w:t xml:space="preserve">који </w:t>
      </w:r>
      <w:r>
        <w:t>су наведени у захте</w:t>
      </w:r>
      <w:r>
        <w:t>ву) о датуму и вре- мену примопредаје</w:t>
      </w:r>
      <w:r>
        <w:rPr>
          <w:spacing w:val="-1"/>
        </w:rPr>
        <w:t xml:space="preserve"> </w:t>
      </w:r>
      <w:r>
        <w:t>одобрења.</w:t>
      </w: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t>Одобрење за приступ информационом систему извршења буџета, као и одобрења за коришћење ФТП сервиса и VPN-а, пот- писује</w:t>
      </w:r>
      <w:r>
        <w:rPr>
          <w:spacing w:val="-6"/>
        </w:rPr>
        <w:t xml:space="preserve"> </w:t>
      </w:r>
      <w:r>
        <w:t>овлашћено</w:t>
      </w:r>
      <w:r>
        <w:rPr>
          <w:spacing w:val="-6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rPr>
          <w:spacing w:val="-4"/>
        </w:rPr>
        <w:t>Управе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трезор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овлашћено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при- мопредају </w:t>
      </w:r>
      <w:r>
        <w:rPr>
          <w:spacing w:val="-6"/>
        </w:rPr>
        <w:t>код</w:t>
      </w:r>
      <w:r>
        <w:rPr>
          <w:spacing w:val="-1"/>
        </w:rPr>
        <w:t xml:space="preserve"> </w:t>
      </w:r>
      <w:r>
        <w:t>корисника.</w:t>
      </w:r>
    </w:p>
    <w:p w:rsidR="000F4812" w:rsidRDefault="000777BC">
      <w:pPr>
        <w:pStyle w:val="Heading1"/>
        <w:spacing w:before="142"/>
        <w:ind w:left="1095"/>
      </w:pPr>
      <w:r>
        <w:t>Процедура за опозив корисничког налога</w:t>
      </w:r>
    </w:p>
    <w:p w:rsidR="000F4812" w:rsidRDefault="000F4812">
      <w:pPr>
        <w:pStyle w:val="BodyText"/>
        <w:spacing w:before="2"/>
        <w:rPr>
          <w:b/>
          <w:sz w:val="17"/>
        </w:rPr>
      </w:pP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t>Опозив корисничких налога врши Управа за трезор на осно- ву Обрасца 5.2 – Захтев за опозив корисничког налога, који доста- вља корисник.</w:t>
      </w: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t>У случају хитности поступак за опозив корисничког налога може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започети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</w:t>
      </w:r>
      <w:r>
        <w:t>нову</w:t>
      </w:r>
      <w:r>
        <w:rPr>
          <w:spacing w:val="-4"/>
        </w:rPr>
        <w:t xml:space="preserve"> </w:t>
      </w:r>
      <w:r>
        <w:t>потписаног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овереног</w:t>
      </w:r>
      <w:r>
        <w:rPr>
          <w:spacing w:val="-4"/>
        </w:rPr>
        <w:t xml:space="preserve"> </w:t>
      </w:r>
      <w:r>
        <w:t>захтева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опо- зив корисничког налога </w:t>
      </w:r>
      <w:r>
        <w:rPr>
          <w:spacing w:val="-3"/>
        </w:rPr>
        <w:t xml:space="preserve">који </w:t>
      </w:r>
      <w:r>
        <w:t xml:space="preserve">је достављен на адресу електронске поште </w:t>
      </w:r>
      <w:hyperlink r:id="rId7">
        <w:r>
          <w:t>isib@trezor.gov.rs.</w:t>
        </w:r>
      </w:hyperlink>
      <w:r>
        <w:t xml:space="preserve"> Корисник је у обавези да у најкраћем року достави </w:t>
      </w:r>
      <w:r>
        <w:rPr>
          <w:spacing w:val="-4"/>
        </w:rPr>
        <w:t xml:space="preserve">Управи </w:t>
      </w:r>
      <w:r>
        <w:t>за трезор оригинал зах</w:t>
      </w:r>
      <w:r>
        <w:t>тева.</w:t>
      </w:r>
    </w:p>
    <w:p w:rsidR="000F4812" w:rsidRDefault="000777BC">
      <w:pPr>
        <w:pStyle w:val="BodyText"/>
        <w:spacing w:line="232" w:lineRule="auto"/>
        <w:ind w:left="242" w:right="128" w:firstLine="396"/>
        <w:jc w:val="both"/>
      </w:pPr>
      <w:r>
        <w:t>Управа за трезор спроводи процедуру за опозив корисничког налога у року од 24 часа од тренутка достављања захтева од стра- не корисника.</w:t>
      </w:r>
    </w:p>
    <w:p w:rsidR="000F4812" w:rsidRDefault="000777BC">
      <w:pPr>
        <w:pStyle w:val="BodyText"/>
        <w:spacing w:line="196" w:lineRule="exact"/>
        <w:ind w:left="639"/>
      </w:pPr>
      <w:r>
        <w:t>Опозив корисничког налога врши се у следећим случајевима:</w:t>
      </w:r>
    </w:p>
    <w:p w:rsidR="000F4812" w:rsidRDefault="000777BC">
      <w:pPr>
        <w:pStyle w:val="BodyText"/>
        <w:spacing w:line="203" w:lineRule="exact"/>
        <w:ind w:left="639"/>
      </w:pPr>
      <w:r>
        <w:rPr>
          <w:w w:val="66"/>
        </w:rPr>
        <w:t xml:space="preserve"> </w:t>
      </w:r>
      <w:r>
        <w:t>– злоупотребе овлашћења од стране имаоца корисничког н</w:t>
      </w:r>
      <w:r>
        <w:t>а-</w:t>
      </w:r>
    </w:p>
    <w:p w:rsidR="000F4812" w:rsidRDefault="000F4812">
      <w:pPr>
        <w:spacing w:line="203" w:lineRule="exact"/>
        <w:sectPr w:rsidR="000F4812">
          <w:pgSz w:w="12480" w:h="15650"/>
          <w:pgMar w:top="8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0F4812" w:rsidRDefault="000777BC">
      <w:pPr>
        <w:pStyle w:val="BodyText"/>
        <w:spacing w:line="191" w:lineRule="exact"/>
        <w:ind w:left="5762" w:right="4833"/>
        <w:jc w:val="center"/>
      </w:pPr>
      <w:r>
        <w:pict>
          <v:shape id="_x0000_s1027" style="position:absolute;left:0;text-align:left;margin-left:0;margin-top:782.1pt;width:.1pt;height:729pt;z-index:251662336;mso-position-horizontal-relative:page;mso-position-vertical-relative:page" coordorigin=",15642" coordsize="0,14580" o:spt="100" adj="0,,0" path="m6378,193r,14580m6378,193r,14580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6" type="#_x0000_t202" style="position:absolute;left:0;text-align:left;margin-left:56.7pt;margin-top:-230.65pt;width:255.9pt;height:306.0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  <w:gridCol w:w="3515"/>
                  </w:tblGrid>
                  <w:tr w:rsidR="000F4812">
                    <w:trPr>
                      <w:trHeight w:val="198"/>
                    </w:trPr>
                    <w:tc>
                      <w:tcPr>
                        <w:tcW w:w="1587" w:type="dxa"/>
                      </w:tcPr>
                      <w:p w:rsidR="000F4812" w:rsidRDefault="000777BC">
                        <w:pPr>
                          <w:pStyle w:val="TableParagraph"/>
                          <w:spacing w:before="16"/>
                          <w:ind w:left="40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Надлежност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6"/>
                          <w:ind w:left="1393" w:right="138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Активност</w:t>
                        </w:r>
                      </w:p>
                    </w:tc>
                  </w:tr>
                  <w:tr w:rsidR="000F4812">
                    <w:trPr>
                      <w:trHeight w:val="520"/>
                    </w:trPr>
                    <w:tc>
                      <w:tcPr>
                        <w:tcW w:w="1587" w:type="dxa"/>
                        <w:vMerge w:val="restart"/>
                      </w:tcPr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F4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F4812" w:rsidRDefault="000777BC">
                        <w:pPr>
                          <w:pStyle w:val="TableParagraph"/>
                          <w:spacing w:before="94"/>
                          <w:ind w:left="505" w:hanging="3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Корисник буџетских средстава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6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Утврђује грешку, описује разлог и идентификује захтев за креирање преузете обавезе по којој је извршено плаћање.</w:t>
                        </w:r>
                      </w:p>
                    </w:tc>
                  </w:tr>
                  <w:tr w:rsidR="000F4812">
                    <w:trPr>
                      <w:trHeight w:val="164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Креира у информационом систему извршења буџета захтев за прекњижавање преузете обавезе који садржи следеће елементе:</w:t>
                        </w:r>
                      </w:p>
                      <w:p w:rsidR="000F4812" w:rsidRDefault="000777BC">
                        <w:pPr>
                          <w:pStyle w:val="TableParagraph"/>
                          <w:spacing w:line="237" w:lineRule="auto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број документа који представља правни основ за прекњижавање;</w:t>
                        </w:r>
                      </w:p>
                      <w:p w:rsidR="000F4812" w:rsidRDefault="000777BC">
                        <w:pPr>
                          <w:pStyle w:val="TableParagraph"/>
                          <w:spacing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датум плаћања и износ;</w:t>
                        </w:r>
                      </w:p>
                      <w:p w:rsidR="000F4812" w:rsidRDefault="000777BC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остале податке потребне за дефинисање и извршење прекњижавања;</w:t>
                        </w:r>
                      </w:p>
                      <w:p w:rsidR="000F4812" w:rsidRDefault="000777BC">
                        <w:pPr>
                          <w:pStyle w:val="TableParagraph"/>
                          <w:spacing w:line="159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разлог исправке са образложењем.</w:t>
                        </w:r>
                      </w:p>
                      <w:p w:rsidR="000F4812" w:rsidRDefault="000777BC">
                        <w:pPr>
                          <w:pStyle w:val="TableParagraph"/>
                          <w:spacing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Доставља захтев на оверавање у оквиру корисника.</w:t>
                        </w:r>
                      </w:p>
                    </w:tc>
                  </w:tr>
                  <w:tr w:rsidR="000F4812">
                    <w:trPr>
                      <w:trHeight w:val="100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Прегледа захтев за прекњижавање преузете обавезе и проверава:</w:t>
                        </w:r>
                      </w:p>
                      <w:p w:rsidR="000F4812" w:rsidRDefault="000777BC">
                        <w:pPr>
                          <w:pStyle w:val="TableParagraph"/>
                          <w:spacing w:line="159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да ли је захтев правилно попуњен;</w:t>
                        </w:r>
                      </w:p>
                      <w:p w:rsidR="000F4812" w:rsidRDefault="000777BC">
                        <w:pPr>
                          <w:pStyle w:val="TableParagraph"/>
                          <w:spacing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да</w:t>
                        </w:r>
                        <w:r>
                          <w:rPr>
                            <w:sz w:val="14"/>
                          </w:rPr>
                          <w:t xml:space="preserve"> ли је разлог прекњижавања добро образложен;</w:t>
                        </w:r>
                      </w:p>
                      <w:p w:rsidR="000F4812" w:rsidRDefault="000777BC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да ли је ефекат прекњижавања у складу са наменом одобреном у буџету.</w:t>
                        </w:r>
                      </w:p>
                    </w:tc>
                  </w:tr>
                  <w:tr w:rsidR="000F4812">
                    <w:trPr>
                      <w:trHeight w:val="1000"/>
                    </w:trPr>
                    <w:tc>
                      <w:tcPr>
                        <w:tcW w:w="1587" w:type="dxa"/>
                        <w:vMerge/>
                        <w:tcBorders>
                          <w:top w:val="nil"/>
                        </w:tcBorders>
                      </w:tcPr>
                      <w:p w:rsidR="000F4812" w:rsidRDefault="000F48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Оверава захтев за прекњижавање.</w:t>
                        </w:r>
                      </w:p>
                      <w:p w:rsidR="000F4812" w:rsidRDefault="000777BC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 прекњижавање на контима категорије 41 – расходи за запослене, оверава захтев за прекњижавање и подноси допис са образложењем разлога за прекњижавање и исправно попуњену пореску пријаву Управи за трезор – Сектору за буџетско рачуноводство и извештавање.</w:t>
                        </w:r>
                      </w:p>
                    </w:tc>
                  </w:tr>
                  <w:tr w:rsidR="000F4812">
                    <w:trPr>
                      <w:trHeight w:val="1160"/>
                    </w:trPr>
                    <w:tc>
                      <w:tcPr>
                        <w:tcW w:w="1587" w:type="dxa"/>
                      </w:tcPr>
                      <w:p w:rsidR="000F4812" w:rsidRDefault="000F4812">
                        <w:pPr>
                          <w:pStyle w:val="TableParagraph"/>
                          <w:spacing w:before="5"/>
                        </w:pPr>
                      </w:p>
                      <w:p w:rsidR="000F4812" w:rsidRDefault="000777BC">
                        <w:pPr>
                          <w:pStyle w:val="TableParagraph"/>
                          <w:ind w:left="224" w:right="211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Управа </w:t>
                        </w:r>
                        <w:r>
                          <w:rPr>
                            <w:sz w:val="14"/>
                          </w:rPr>
                          <w:t>за трезор – Сектор за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буџетско рачуноводство и извештавање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прекњижавање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контима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категорије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41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расходи за запослене, врши проверу у информационом систему извршења буџета извршене исплате и доказ о извршеном плаћању (картицу 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главне </w:t>
                        </w:r>
                        <w:r>
                          <w:rPr>
                            <w:sz w:val="14"/>
                          </w:rPr>
                          <w:t>књиге), уз документацију коју је доставио корисник, предаје Сектору за обраду личних примања на сагласност за прекњижавање.</w:t>
                        </w:r>
                      </w:p>
                    </w:tc>
                  </w:tr>
                  <w:tr w:rsidR="000F4812">
                    <w:trPr>
                      <w:trHeight w:val="520"/>
                    </w:trPr>
                    <w:tc>
                      <w:tcPr>
                        <w:tcW w:w="1587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281" w:right="229" w:hanging="4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Управа </w:t>
                        </w:r>
                        <w:r>
                          <w:rPr>
                            <w:sz w:val="14"/>
                          </w:rPr>
                          <w:t>за трезор – Сектор за обраду личних примања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0F4812" w:rsidRDefault="000777BC">
                        <w:pPr>
                          <w:pStyle w:val="TableParagraph"/>
                          <w:spacing w:before="18"/>
                          <w:ind w:left="57" w:right="5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 прекњижавање на контима категорије 41 – расходи за запосленe, на основу доста</w:t>
                        </w:r>
                        <w:r>
                          <w:rPr>
                            <w:sz w:val="14"/>
                          </w:rPr>
                          <w:t>вљене документације, писано се изјашњава да ли су сагласни са прекњижавањем.</w:t>
                        </w:r>
                      </w:p>
                    </w:tc>
                  </w:tr>
                </w:tbl>
                <w:p w:rsidR="000F4812" w:rsidRDefault="000F481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лога;</w:t>
      </w:r>
    </w:p>
    <w:p w:rsidR="000F4812" w:rsidRDefault="000777BC">
      <w:pPr>
        <w:pStyle w:val="BodyText"/>
        <w:spacing w:line="200" w:lineRule="exact"/>
        <w:ind w:left="6176"/>
      </w:pPr>
      <w:r>
        <w:rPr>
          <w:w w:val="66"/>
        </w:rPr>
        <w:t xml:space="preserve"> </w:t>
      </w:r>
      <w:r>
        <w:t>– злоупотребе од стране другог лица;</w:t>
      </w:r>
    </w:p>
    <w:p w:rsidR="000F4812" w:rsidRDefault="000777BC">
      <w:pPr>
        <w:pStyle w:val="BodyText"/>
        <w:spacing w:line="81" w:lineRule="exact"/>
        <w:ind w:left="6176"/>
      </w:pPr>
      <w:r>
        <w:rPr>
          <w:w w:val="66"/>
        </w:rPr>
        <w:t xml:space="preserve"> </w:t>
      </w:r>
      <w:r>
        <w:t>– неактивности корисничког налога у временском периоду</w:t>
      </w:r>
    </w:p>
    <w:p w:rsidR="000F4812" w:rsidRDefault="000777BC">
      <w:pPr>
        <w:pStyle w:val="BodyText"/>
        <w:spacing w:before="115" w:line="203" w:lineRule="exact"/>
        <w:ind w:left="5779"/>
      </w:pPr>
      <w:r>
        <w:t>дужем од једне године;</w:t>
      </w:r>
    </w:p>
    <w:p w:rsidR="000F4812" w:rsidRDefault="000777BC">
      <w:pPr>
        <w:pStyle w:val="BodyText"/>
        <w:spacing w:line="200" w:lineRule="exact"/>
        <w:ind w:left="6176"/>
      </w:pPr>
      <w:r>
        <w:rPr>
          <w:w w:val="66"/>
        </w:rPr>
        <w:t xml:space="preserve"> </w:t>
      </w:r>
      <w:r>
        <w:t>– на захтев корисника.</w:t>
      </w:r>
    </w:p>
    <w:p w:rsidR="000F4812" w:rsidRDefault="000777BC">
      <w:pPr>
        <w:pStyle w:val="BodyText"/>
        <w:spacing w:before="2" w:line="232" w:lineRule="auto"/>
        <w:ind w:left="5779" w:right="127" w:firstLine="396"/>
        <w:jc w:val="both"/>
      </w:pPr>
      <w:r>
        <w:t>На</w:t>
      </w:r>
      <w:r>
        <w:rPr>
          <w:spacing w:val="-7"/>
        </w:rPr>
        <w:t xml:space="preserve"> </w:t>
      </w:r>
      <w:r>
        <w:t>описан</w:t>
      </w:r>
      <w:r>
        <w:rPr>
          <w:spacing w:val="-7"/>
        </w:rPr>
        <w:t xml:space="preserve"> </w:t>
      </w:r>
      <w:r>
        <w:t>начин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врши</w:t>
      </w:r>
      <w:r>
        <w:rPr>
          <w:spacing w:val="-7"/>
        </w:rPr>
        <w:t xml:space="preserve"> </w:t>
      </w:r>
      <w:r>
        <w:t>опозив</w:t>
      </w:r>
      <w:r>
        <w:rPr>
          <w:spacing w:val="-7"/>
        </w:rPr>
        <w:t xml:space="preserve"> </w:t>
      </w:r>
      <w:r>
        <w:t>корисничких</w:t>
      </w:r>
      <w:r>
        <w:rPr>
          <w:spacing w:val="-7"/>
        </w:rPr>
        <w:t xml:space="preserve"> </w:t>
      </w:r>
      <w:r>
        <w:t>налога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 xml:space="preserve">ФТП сервис и VPN приступ. Корисник доставља службени допис у </w:t>
      </w:r>
      <w:r>
        <w:rPr>
          <w:spacing w:val="-4"/>
        </w:rPr>
        <w:t xml:space="preserve">коме </w:t>
      </w:r>
      <w:r>
        <w:t xml:space="preserve">наводи сервисе за </w:t>
      </w:r>
      <w:r>
        <w:rPr>
          <w:spacing w:val="-3"/>
        </w:rPr>
        <w:t xml:space="preserve">које </w:t>
      </w:r>
      <w:r>
        <w:t>захтева</w:t>
      </w:r>
      <w:r>
        <w:rPr>
          <w:spacing w:val="3"/>
        </w:rPr>
        <w:t xml:space="preserve"> </w:t>
      </w:r>
      <w:r>
        <w:t>опозив.</w:t>
      </w:r>
    </w:p>
    <w:p w:rsidR="000F4812" w:rsidRDefault="000F4812">
      <w:pPr>
        <w:spacing w:line="232" w:lineRule="auto"/>
        <w:jc w:val="both"/>
        <w:sectPr w:rsidR="000F4812">
          <w:type w:val="continuous"/>
          <w:pgSz w:w="12480" w:h="15650"/>
          <w:pgMar w:top="1480" w:right="720" w:bottom="280" w:left="740" w:header="720" w:footer="720" w:gutter="0"/>
          <w:cols w:space="720"/>
        </w:sectPr>
      </w:pPr>
    </w:p>
    <w:p w:rsidR="000F4812" w:rsidRDefault="000777BC">
      <w:pPr>
        <w:pStyle w:val="BodyText"/>
        <w:ind w:left="3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37813" cy="791498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813" cy="791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12" w:rsidRDefault="000F4812">
      <w:pPr>
        <w:rPr>
          <w:sz w:val="20"/>
        </w:rPr>
        <w:sectPr w:rsidR="000F4812">
          <w:pgSz w:w="12480" w:h="15650"/>
          <w:pgMar w:top="1200" w:right="720" w:bottom="280" w:left="740" w:header="720" w:footer="720" w:gutter="0"/>
          <w:cols w:space="720"/>
        </w:sectPr>
      </w:pPr>
    </w:p>
    <w:p w:rsidR="000F4812" w:rsidRDefault="000777BC">
      <w:pPr>
        <w:pStyle w:val="BodyText"/>
        <w:ind w:left="6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41939" cy="79389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939" cy="793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12" w:rsidRDefault="000F4812">
      <w:pPr>
        <w:rPr>
          <w:sz w:val="20"/>
        </w:rPr>
        <w:sectPr w:rsidR="000F4812">
          <w:pgSz w:w="12480" w:h="15650"/>
          <w:pgMar w:top="1180" w:right="720" w:bottom="280" w:left="740" w:header="720" w:footer="720" w:gutter="0"/>
          <w:cols w:space="720"/>
        </w:sectPr>
      </w:pPr>
    </w:p>
    <w:p w:rsidR="000F4812" w:rsidRDefault="000777BC">
      <w:pPr>
        <w:pStyle w:val="BodyText"/>
        <w:ind w:left="3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34629" cy="804062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629" cy="804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12" w:rsidRDefault="000F4812">
      <w:pPr>
        <w:rPr>
          <w:sz w:val="20"/>
        </w:rPr>
        <w:sectPr w:rsidR="000F4812">
          <w:pgSz w:w="12480" w:h="15650"/>
          <w:pgMar w:top="1200" w:right="720" w:bottom="280" w:left="740" w:header="720" w:footer="720" w:gutter="0"/>
          <w:cols w:space="720"/>
        </w:sectPr>
      </w:pPr>
    </w:p>
    <w:p w:rsidR="000F4812" w:rsidRDefault="000777BC">
      <w:pPr>
        <w:pStyle w:val="BodyText"/>
        <w:ind w:left="64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32584" cy="735691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584" cy="73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12" w:rsidRDefault="000F4812">
      <w:pPr>
        <w:rPr>
          <w:sz w:val="20"/>
        </w:rPr>
        <w:sectPr w:rsidR="000F4812">
          <w:pgSz w:w="12480" w:h="15650"/>
          <w:pgMar w:top="520" w:right="720" w:bottom="280" w:left="740" w:header="720" w:footer="720" w:gutter="0"/>
          <w:cols w:space="720"/>
        </w:sect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rPr>
          <w:sz w:val="20"/>
        </w:rPr>
      </w:pPr>
    </w:p>
    <w:p w:rsidR="000F4812" w:rsidRDefault="000F4812">
      <w:pPr>
        <w:pStyle w:val="BodyText"/>
        <w:spacing w:before="10"/>
        <w:rPr>
          <w:sz w:val="14"/>
        </w:rPr>
      </w:pPr>
    </w:p>
    <w:p w:rsidR="000F4812" w:rsidRDefault="000777BC">
      <w:pPr>
        <w:pStyle w:val="BodyText"/>
        <w:ind w:left="88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89211" cy="651081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211" cy="651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12" w:rsidRDefault="000F4812">
      <w:pPr>
        <w:rPr>
          <w:sz w:val="20"/>
        </w:rPr>
        <w:sectPr w:rsidR="000F4812">
          <w:pgSz w:w="12480" w:h="15650"/>
          <w:pgMar w:top="1480" w:right="720" w:bottom="280" w:left="740" w:header="720" w:footer="720" w:gutter="0"/>
          <w:cols w:space="720"/>
        </w:sectPr>
      </w:pPr>
    </w:p>
    <w:p w:rsidR="000F4812" w:rsidRDefault="000777BC">
      <w:pPr>
        <w:pStyle w:val="BodyText"/>
        <w:ind w:left="6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37125" cy="779497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125" cy="779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812">
      <w:pgSz w:w="12480" w:h="15650"/>
      <w:pgMar w:top="13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D24C5"/>
    <w:multiLevelType w:val="hybridMultilevel"/>
    <w:tmpl w:val="B24EDFB0"/>
    <w:lvl w:ilvl="0" w:tplc="26A4D580">
      <w:start w:val="1"/>
      <w:numFmt w:val="decimal"/>
      <w:lvlText w:val="%1."/>
      <w:lvlJc w:val="left"/>
      <w:pPr>
        <w:ind w:left="57" w:hanging="14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3D12418A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B9FEEF1C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B08440F8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BBECF5F6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8E7EEF24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F07ECB8C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706A2C38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C12E77F6">
      <w:numFmt w:val="bullet"/>
      <w:lvlText w:val="•"/>
      <w:lvlJc w:val="left"/>
      <w:pPr>
        <w:ind w:left="2816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F4812"/>
    <w:rsid w:val="000777BC"/>
    <w:rsid w:val="000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2BC9B83-D578-4A46-B7E6-2C6A3640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777B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777B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777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isib@trezor.gov.rs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3372</Words>
  <Characters>19226</Characters>
  <Application>Microsoft Office Word</Application>
  <DocSecurity>0</DocSecurity>
  <Lines>160</Lines>
  <Paragraphs>45</Paragraphs>
  <ScaleCrop>false</ScaleCrop>
  <Company/>
  <LinksUpToDate>false</LinksUpToDate>
  <CharactersWithSpaces>22553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2024-01-03T17:54:00Z</dcterms:created>
  <dcterms:modified xsi:type="dcterms:W3CDTF">2024-01-03T17:56:00Z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2024-01-03T00:00:00Z</vt:filetime>
  </property>
</Properties>
</file>