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3C2665" w:rsidRDefault="003C2665">
      <w:pPr>
        <w:spacing w:before="130" w:line="235" w:lineRule="auto"/>
        <w:ind w:left="101" w:right="114" w:firstLine="396"/>
        <w:jc w:val="both"/>
        <w:rPr>
          <w:i/>
          <w:color w:val="231F20"/>
          <w:sz w:val="18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0528"/>
      </w:tblGrid>
      <w:tr w:rsidR="003C2665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3C2665" w:rsidRPr="008455B7" w:rsidRDefault="003C2665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C2665" w:rsidRPr="002E5C47" w:rsidRDefault="003C2665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3C2665" w:rsidRPr="002E5C47" w:rsidRDefault="003C2665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3C2665" w:rsidRPr="002E5C47" w:rsidRDefault="003C2665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47/2016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3C2665" w:rsidRPr="008455B7" w:rsidRDefault="003C2665" w:rsidP="003C2665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3C2665" w:rsidRDefault="003C2665">
      <w:pPr>
        <w:rPr>
          <w:i/>
          <w:color w:val="231F20"/>
          <w:sz w:val="18"/>
        </w:rPr>
      </w:pPr>
    </w:p>
    <w:p w:rsidR="00B23488" w:rsidRDefault="003C2665" w:rsidP="003C2665">
      <w:pPr>
        <w:spacing w:before="130" w:line="235" w:lineRule="auto"/>
        <w:ind w:left="709" w:right="651" w:firstLine="396"/>
        <w:jc w:val="both"/>
        <w:rPr>
          <w:i/>
          <w:sz w:val="18"/>
        </w:rPr>
      </w:pPr>
      <w:bookmarkStart w:id="1" w:name="1736_Решење_о_давању_сагласности_на_Годи"/>
      <w:bookmarkStart w:id="2" w:name="1737_Решење_о_допуни_Решења_о_утврђивању"/>
      <w:bookmarkStart w:id="3" w:name="МИНИСТАРСТВА"/>
      <w:bookmarkStart w:id="4" w:name="1738_Правилник_о_обрасцу_пријаве_за_доде"/>
      <w:bookmarkEnd w:id="1"/>
      <w:bookmarkEnd w:id="2"/>
      <w:bookmarkEnd w:id="3"/>
      <w:bookmarkEnd w:id="4"/>
      <w:r>
        <w:rPr>
          <w:i/>
          <w:color w:val="231F20"/>
          <w:sz w:val="18"/>
        </w:rPr>
        <w:t>28. марта 2016. године, Комитет успостављен резолуција</w:t>
      </w:r>
      <w:r>
        <w:rPr>
          <w:i/>
          <w:color w:val="231F20"/>
          <w:sz w:val="18"/>
        </w:rPr>
        <w:t>ма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(1999),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1989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(2011)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2253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(2015)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одобрио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је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доле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наведени унос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Листу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санкција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ИСИЛ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(Даеш)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Ал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Каиду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против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поједи</w:t>
      </w:r>
      <w:r>
        <w:rPr>
          <w:i/>
          <w:color w:val="231F20"/>
          <w:sz w:val="18"/>
        </w:rPr>
        <w:t>наца,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група,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предузећа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ентитета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који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подлежу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замрзавању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имо- вине,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забрани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путовања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ембаргу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оружје,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складу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са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чланом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2. резолуције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СБ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УН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2253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(2015),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усвојене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под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Главом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VII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Повеље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5"/>
          <w:sz w:val="18"/>
        </w:rPr>
        <w:t>УН:</w:t>
      </w:r>
    </w:p>
    <w:p w:rsidR="00B23488" w:rsidRDefault="003C2665" w:rsidP="003C2665">
      <w:pPr>
        <w:pStyle w:val="Heading1"/>
        <w:spacing w:line="197" w:lineRule="exact"/>
        <w:ind w:left="709" w:right="651"/>
      </w:pPr>
      <w:r>
        <w:rPr>
          <w:color w:val="231F20"/>
        </w:rPr>
        <w:t xml:space="preserve">А. </w:t>
      </w:r>
      <w:r>
        <w:rPr>
          <w:color w:val="231F20"/>
          <w:spacing w:val="-2"/>
        </w:rPr>
        <w:t>Појединци</w:t>
      </w:r>
    </w:p>
    <w:p w:rsidR="00B23488" w:rsidRDefault="003C2665" w:rsidP="003C2665">
      <w:pPr>
        <w:spacing w:before="1" w:line="235" w:lineRule="auto"/>
        <w:ind w:left="709" w:right="651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 390 Име: </w:t>
      </w:r>
      <w:r>
        <w:rPr>
          <w:color w:val="231F20"/>
          <w:sz w:val="18"/>
        </w:rPr>
        <w:t>1: НАЈЕФ 2: САЛАМ 3: МУХАМАД 4: УЈАИМ АЛ-ХАБAБИ</w:t>
      </w:r>
    </w:p>
    <w:p w:rsidR="00B23488" w:rsidRDefault="003C2665" w:rsidP="003C2665">
      <w:pPr>
        <w:bidi/>
        <w:spacing w:line="200" w:lineRule="exact"/>
        <w:ind w:left="709" w:right="651" w:firstLine="84"/>
        <w:rPr>
          <w:b/>
          <w:bCs/>
          <w:sz w:val="18"/>
          <w:szCs w:val="18"/>
        </w:rPr>
      </w:pPr>
      <w:r>
        <w:rPr>
          <w:color w:val="231F20"/>
          <w:spacing w:val="-4"/>
          <w:sz w:val="18"/>
          <w:szCs w:val="18"/>
          <w:rtl/>
        </w:rPr>
        <w:t>نايف</w:t>
      </w:r>
      <w:r>
        <w:rPr>
          <w:color w:val="231F20"/>
          <w:spacing w:val="-1"/>
          <w:sz w:val="18"/>
          <w:szCs w:val="18"/>
          <w:rtl/>
        </w:rPr>
        <w:t xml:space="preserve"> </w:t>
      </w:r>
      <w:r>
        <w:rPr>
          <w:color w:val="231F20"/>
          <w:sz w:val="18"/>
          <w:szCs w:val="18"/>
          <w:rtl/>
        </w:rPr>
        <w:t>سلام محمد عجيم</w:t>
      </w:r>
      <w:r>
        <w:rPr>
          <w:color w:val="231F20"/>
          <w:spacing w:val="-1"/>
          <w:sz w:val="18"/>
          <w:szCs w:val="18"/>
          <w:rtl/>
        </w:rPr>
        <w:t xml:space="preserve"> </w:t>
      </w:r>
      <w:r>
        <w:rPr>
          <w:color w:val="231F20"/>
          <w:sz w:val="18"/>
          <w:szCs w:val="18"/>
          <w:rtl/>
        </w:rPr>
        <w:t xml:space="preserve">الحبابي </w:t>
      </w:r>
      <w:r>
        <w:rPr>
          <w:b/>
          <w:bCs/>
          <w:color w:val="231F20"/>
          <w:sz w:val="18"/>
          <w:szCs w:val="18"/>
        </w:rPr>
        <w:t>оригиналу</w:t>
      </w:r>
      <w:r>
        <w:rPr>
          <w:color w:val="231F20"/>
          <w:sz w:val="18"/>
          <w:szCs w:val="18"/>
        </w:rPr>
        <w:t>:</w:t>
      </w:r>
      <w:r>
        <w:rPr>
          <w:b/>
          <w:bCs/>
          <w:color w:val="231F20"/>
          <w:sz w:val="18"/>
          <w:szCs w:val="18"/>
          <w:rtl/>
        </w:rPr>
        <w:t xml:space="preserve"> </w:t>
      </w:r>
      <w:r>
        <w:rPr>
          <w:b/>
          <w:bCs/>
          <w:color w:val="231F20"/>
          <w:sz w:val="18"/>
          <w:szCs w:val="18"/>
        </w:rPr>
        <w:t>у</w:t>
      </w:r>
      <w:r>
        <w:rPr>
          <w:b/>
          <w:bCs/>
          <w:color w:val="231F20"/>
          <w:spacing w:val="-1"/>
          <w:sz w:val="18"/>
          <w:szCs w:val="18"/>
          <w:rtl/>
        </w:rPr>
        <w:t xml:space="preserve"> </w:t>
      </w:r>
      <w:r>
        <w:rPr>
          <w:b/>
          <w:bCs/>
          <w:color w:val="231F20"/>
          <w:sz w:val="18"/>
          <w:szCs w:val="18"/>
        </w:rPr>
        <w:t>Име</w:t>
      </w:r>
    </w:p>
    <w:p w:rsidR="00B23488" w:rsidRDefault="003C2665" w:rsidP="003C2665">
      <w:pPr>
        <w:spacing w:before="1" w:line="235" w:lineRule="auto"/>
        <w:ind w:left="709" w:right="651" w:firstLine="84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Шеик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а) 1981. б) отприлике 1980.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Саудијска Арабија </w:t>
      </w:r>
      <w:r>
        <w:rPr>
          <w:b/>
          <w:color w:val="231F20"/>
          <w:sz w:val="18"/>
        </w:rPr>
        <w:t xml:space="preserve">Високо поуздан алијас: </w:t>
      </w:r>
      <w:r>
        <w:rPr>
          <w:color w:val="231F20"/>
          <w:sz w:val="18"/>
        </w:rPr>
        <w:t xml:space="preserve">Наиф Салам Мухамад Ујаим ал-Хабаби </w:t>
      </w:r>
      <w:r>
        <w:rPr>
          <w:b/>
          <w:color w:val="231F20"/>
          <w:sz w:val="18"/>
        </w:rPr>
        <w:t xml:space="preserve">Мање поуздани алијаси: </w:t>
      </w:r>
      <w:r>
        <w:rPr>
          <w:color w:val="231F20"/>
          <w:sz w:val="18"/>
        </w:rPr>
        <w:t>а) Фарук ал-Кахтани б) Фарук ал-Ката- ри в) Фарoук ал-Кахтани ал Катари г)</w:t>
      </w:r>
      <w:r>
        <w:rPr>
          <w:color w:val="231F20"/>
          <w:sz w:val="18"/>
        </w:rPr>
        <w:t xml:space="preserve"> Шеик Фарук ал-Кахтани д) Шaик Имран Фарoук ђ) Шеик Фарок ал-Катари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а) саудијска б) катарска Број пасоша: катарски пасош број 592667 издат 3. маја 2007.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непри- 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Авганистан (од 2009)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28. марта 2016.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Ал-Каидин (QDe.004) емир источне зоне Авганистана. Води батаљон Ал-Каиде у Авганистану у нај- мању руку од средине 2010. године.</w:t>
      </w:r>
    </w:p>
    <w:p w:rsidR="00B23488" w:rsidRDefault="00B23488" w:rsidP="003C2665">
      <w:pPr>
        <w:pStyle w:val="BodyText"/>
        <w:spacing w:before="10"/>
        <w:ind w:left="709" w:right="651" w:firstLine="84"/>
        <w:rPr>
          <w:sz w:val="16"/>
        </w:rPr>
      </w:pPr>
    </w:p>
    <w:p w:rsidR="00B23488" w:rsidRDefault="003C2665" w:rsidP="003C2665">
      <w:pPr>
        <w:pStyle w:val="BodyText"/>
        <w:spacing w:line="235" w:lineRule="auto"/>
        <w:ind w:left="709" w:right="651" w:firstLine="84"/>
        <w:jc w:val="both"/>
      </w:pPr>
      <w:r>
        <w:rPr>
          <w:color w:val="231F20"/>
        </w:rPr>
        <w:t>On 28 March 2016, the Security Council Committee pursuant to resolutions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1267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(1999),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1989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(2011)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2253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(2015)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ISIL (Da’esh), Al-Qaida and associated individuals, group</w:t>
      </w:r>
      <w:bookmarkStart w:id="5" w:name="_GoBack"/>
      <w:bookmarkEnd w:id="5"/>
      <w:r>
        <w:rPr>
          <w:color w:val="231F20"/>
        </w:rPr>
        <w:t>s, undertakings and entities approved the addition of the entry specified below to its ISIL (Da’esh) and Al-Qaida Sanctions List of individuals and entities subject to the assets freeze, travel ban a</w:t>
      </w:r>
      <w:r>
        <w:rPr>
          <w:color w:val="231F20"/>
        </w:rPr>
        <w:t>nd arms embargo set out in paragraph 2 of Security Council resolution 2253 (2015) adopted under Chapter VII of the Charter of the United Nations.</w:t>
      </w:r>
    </w:p>
    <w:p w:rsidR="00B23488" w:rsidRDefault="003C2665" w:rsidP="003C2665">
      <w:pPr>
        <w:pStyle w:val="Heading1"/>
        <w:ind w:left="709" w:right="651" w:firstLine="84"/>
      </w:pPr>
      <w:r>
        <w:rPr>
          <w:color w:val="231F20"/>
        </w:rPr>
        <w:t xml:space="preserve">A. </w:t>
      </w:r>
      <w:r>
        <w:rPr>
          <w:color w:val="231F20"/>
          <w:spacing w:val="-2"/>
        </w:rPr>
        <w:t>Individuals</w:t>
      </w:r>
    </w:p>
    <w:p w:rsidR="00B23488" w:rsidRDefault="003C2665" w:rsidP="003C2665">
      <w:pPr>
        <w:spacing w:before="1" w:line="235" w:lineRule="auto"/>
        <w:ind w:left="709" w:right="651" w:firstLine="84"/>
        <w:jc w:val="both"/>
        <w:rPr>
          <w:sz w:val="18"/>
        </w:rPr>
      </w:pPr>
      <w:r>
        <w:rPr>
          <w:b/>
          <w:color w:val="231F20"/>
          <w:sz w:val="18"/>
        </w:rPr>
        <w:t xml:space="preserve">QDi.390 Name: </w:t>
      </w:r>
      <w:r>
        <w:rPr>
          <w:color w:val="231F20"/>
          <w:sz w:val="18"/>
        </w:rPr>
        <w:t>1: NAYEF 2: SALAM 3: MUHAMMAD 4: UJAYM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AL-HABABI</w:t>
      </w:r>
    </w:p>
    <w:p w:rsidR="00B23488" w:rsidRDefault="003C2665" w:rsidP="003C2665">
      <w:pPr>
        <w:bidi/>
        <w:spacing w:line="200" w:lineRule="exact"/>
        <w:ind w:left="709" w:right="651" w:firstLine="84"/>
        <w:jc w:val="both"/>
        <w:rPr>
          <w:b/>
          <w:bCs/>
          <w:sz w:val="18"/>
          <w:szCs w:val="18"/>
        </w:rPr>
      </w:pPr>
      <w:r>
        <w:rPr>
          <w:color w:val="231F20"/>
          <w:spacing w:val="-4"/>
          <w:sz w:val="18"/>
          <w:szCs w:val="18"/>
          <w:rtl/>
        </w:rPr>
        <w:t>نايف</w:t>
      </w:r>
      <w:r>
        <w:rPr>
          <w:color w:val="231F20"/>
          <w:spacing w:val="-1"/>
          <w:sz w:val="18"/>
          <w:szCs w:val="18"/>
          <w:rtl/>
        </w:rPr>
        <w:t xml:space="preserve"> </w:t>
      </w:r>
      <w:r>
        <w:rPr>
          <w:color w:val="231F20"/>
          <w:sz w:val="18"/>
          <w:szCs w:val="18"/>
          <w:rtl/>
        </w:rPr>
        <w:t>سلام محمد</w:t>
      </w:r>
      <w:r>
        <w:rPr>
          <w:color w:val="231F20"/>
          <w:spacing w:val="-1"/>
          <w:sz w:val="18"/>
          <w:szCs w:val="18"/>
          <w:rtl/>
        </w:rPr>
        <w:t xml:space="preserve"> </w:t>
      </w:r>
      <w:r>
        <w:rPr>
          <w:color w:val="231F20"/>
          <w:sz w:val="18"/>
          <w:szCs w:val="18"/>
          <w:rtl/>
        </w:rPr>
        <w:t>عجيم الحبابي</w:t>
      </w:r>
      <w:r>
        <w:rPr>
          <w:b/>
          <w:bCs/>
          <w:color w:val="231F20"/>
          <w:spacing w:val="-2"/>
          <w:sz w:val="18"/>
          <w:szCs w:val="18"/>
          <w:rtl/>
        </w:rPr>
        <w:t xml:space="preserve"> </w:t>
      </w:r>
      <w:r>
        <w:rPr>
          <w:b/>
          <w:bCs/>
          <w:color w:val="231F20"/>
          <w:sz w:val="18"/>
          <w:szCs w:val="18"/>
        </w:rPr>
        <w:t>scri</w:t>
      </w:r>
      <w:r>
        <w:rPr>
          <w:b/>
          <w:bCs/>
          <w:color w:val="231F20"/>
          <w:sz w:val="18"/>
          <w:szCs w:val="18"/>
        </w:rPr>
        <w:t>pt):</w:t>
      </w:r>
      <w:r>
        <w:rPr>
          <w:b/>
          <w:bCs/>
          <w:color w:val="231F20"/>
          <w:sz w:val="18"/>
          <w:szCs w:val="18"/>
          <w:rtl/>
        </w:rPr>
        <w:t xml:space="preserve"> </w:t>
      </w:r>
      <w:r>
        <w:rPr>
          <w:b/>
          <w:bCs/>
          <w:color w:val="231F20"/>
          <w:sz w:val="18"/>
          <w:szCs w:val="18"/>
        </w:rPr>
        <w:t>(original</w:t>
      </w:r>
      <w:r>
        <w:rPr>
          <w:b/>
          <w:bCs/>
          <w:color w:val="231F20"/>
          <w:spacing w:val="-3"/>
          <w:sz w:val="18"/>
          <w:szCs w:val="18"/>
          <w:rtl/>
        </w:rPr>
        <w:t xml:space="preserve"> </w:t>
      </w:r>
      <w:r>
        <w:rPr>
          <w:b/>
          <w:bCs/>
          <w:color w:val="231F20"/>
          <w:sz w:val="18"/>
          <w:szCs w:val="18"/>
        </w:rPr>
        <w:t>Name</w:t>
      </w:r>
    </w:p>
    <w:p w:rsidR="00B23488" w:rsidRDefault="003C2665" w:rsidP="003C2665">
      <w:pPr>
        <w:spacing w:before="1" w:line="235" w:lineRule="auto"/>
        <w:ind w:left="709" w:right="651" w:firstLine="84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Sheikh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>a) 1981 b) Approximately 1980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POB: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Saudi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Arabia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Nayf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Salam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Muhammad Ujaym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al-Hababi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Faruq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al-Qahtani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Faruq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al- Qatari c) Farouq al-Qahtani al Qatari d) Sheikh Farooq al-Qahtani e) Shaykh Imran Farouk f) Sheikh Faroq al-Qatari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a) Saudi Arabia b) Qatar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>Qatari passport number 592667 issued on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2007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Afghanistan </w:t>
      </w:r>
      <w:r>
        <w:rPr>
          <w:color w:val="231F20"/>
          <w:sz w:val="18"/>
        </w:rPr>
        <w:t xml:space="preserve">(since 2009)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28 Mar. 2016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Al-Qaida (QDe.004) emir for the eastern zone of Afghanistan. Has led an Al- Qaida battalion in Afghanistan since at least mid-2010.</w:t>
      </w:r>
    </w:p>
    <w:sectPr w:rsidR="00B23488" w:rsidSect="003C2665">
      <w:type w:val="continuous"/>
      <w:pgSz w:w="11906" w:h="16838" w:code="9"/>
      <w:pgMar w:top="0" w:right="280" w:bottom="0" w:left="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23488"/>
    <w:rsid w:val="003C2665"/>
    <w:rsid w:val="00B2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757F"/>
  <w15:docId w15:val="{631A8389-E5A6-4955-A8A1-8598532E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line="196" w:lineRule="exact"/>
      <w:ind w:left="498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C266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C266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C266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C26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65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2023-11-18T07:14:00Z</dcterms:created>
  <dcterms:modified xsi:type="dcterms:W3CDTF">2023-11-18T08:34:00Z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