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F00DC5" w:rsidRDefault="00F00DC5">
      <w:pPr>
        <w:spacing w:before="166" w:line="232" w:lineRule="auto"/>
        <w:ind w:left="5216" w:right="390" w:firstLine="396"/>
        <w:jc w:val="both"/>
        <w:rPr>
          <w:i/>
          <w:color w:val="231F20"/>
          <w:sz w:val="18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F00DC5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F00DC5" w:rsidRPr="008455B7" w:rsidRDefault="00F00DC5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F00DC5" w:rsidRPr="002E5C47" w:rsidRDefault="00F00DC5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F00DC5" w:rsidRPr="002E5C47" w:rsidRDefault="00F00DC5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F00DC5" w:rsidRPr="002E5C47" w:rsidRDefault="00F00DC5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50/2016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F00DC5" w:rsidRPr="008455B7" w:rsidRDefault="00F00DC5" w:rsidP="00F00DC5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7680" cy="1664970"/>
            <wp:effectExtent l="0" t="0" r="0" b="0"/>
            <wp:docPr id="12" name="Picture 12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C5" w:rsidRPr="008455B7" w:rsidRDefault="00F00DC5" w:rsidP="00F00DC5">
      <w:pPr>
        <w:rPr>
          <w:rFonts w:ascii="Arial" w:hAnsi="Arial" w:cs="Arial"/>
          <w:sz w:val="20"/>
          <w:szCs w:val="20"/>
        </w:rPr>
      </w:pPr>
    </w:p>
    <w:p w:rsidR="00F00DC5" w:rsidRDefault="00F00DC5">
      <w:pPr>
        <w:spacing w:before="166" w:line="232" w:lineRule="auto"/>
        <w:ind w:left="5216" w:right="390" w:firstLine="396"/>
        <w:jc w:val="both"/>
        <w:rPr>
          <w:i/>
          <w:color w:val="231F20"/>
          <w:sz w:val="18"/>
        </w:rPr>
      </w:pPr>
    </w:p>
    <w:p w:rsidR="00F00DC5" w:rsidRDefault="00F00DC5">
      <w:pPr>
        <w:spacing w:before="166" w:line="232" w:lineRule="auto"/>
        <w:ind w:left="5216" w:right="390" w:firstLine="396"/>
        <w:jc w:val="both"/>
        <w:rPr>
          <w:i/>
          <w:color w:val="231F20"/>
          <w:sz w:val="18"/>
        </w:rPr>
      </w:pPr>
    </w:p>
    <w:p w:rsidR="00F00DC5" w:rsidRDefault="00F00DC5">
      <w:pPr>
        <w:rPr>
          <w:i/>
          <w:color w:val="231F20"/>
          <w:sz w:val="18"/>
        </w:rPr>
      </w:pPr>
      <w:r>
        <w:rPr>
          <w:i/>
          <w:color w:val="231F20"/>
          <w:sz w:val="18"/>
        </w:rPr>
        <w:br w:type="page"/>
      </w:r>
    </w:p>
    <w:p w:rsidR="009248FF" w:rsidRDefault="00F00DC5">
      <w:pPr>
        <w:spacing w:before="166" w:line="232" w:lineRule="auto"/>
        <w:ind w:left="5216" w:right="390" w:firstLine="396"/>
        <w:jc w:val="both"/>
        <w:rPr>
          <w:i/>
          <w:sz w:val="18"/>
        </w:rPr>
      </w:pPr>
      <w:r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column">
                  <wp:posOffset>3219882</wp:posOffset>
                </wp:positionH>
                <wp:positionV relativeFrom="paragraph">
                  <wp:posOffset>0</wp:posOffset>
                </wp:positionV>
                <wp:extent cx="7620" cy="7525384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7525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525384">
                              <a:moveTo>
                                <a:pt x="0" y="7525178"/>
                              </a:moveTo>
                              <a:lnTo>
                                <a:pt x="7620" y="7525178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525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62BF0" id="Graphic 3" o:spid="_x0000_s1026" style="position:absolute;margin-left:253.55pt;margin-top:0;width:.6pt;height:592.55p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20,752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" path="m,7525178r7620,l7620,,,,,7525178xe" fillcolor="#231f20" stroked="f">
                <v:path arrowok="t"/>
              </v:shape>
            </w:pict>
          </mc:Fallback>
        </mc:AlternateContent>
      </w:r>
      <w:bookmarkStart w:id="1" w:name="1910_Решење_о_допунама_Решења_о_утврђива"/>
      <w:bookmarkEnd w:id="1"/>
      <w:r>
        <w:rPr>
          <w:i/>
          <w:color w:val="231F20"/>
          <w:sz w:val="18"/>
        </w:rPr>
        <w:t>20.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априла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2016.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године,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резолуцијама 1267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(1999),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1989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(2011)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2253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(2015)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одобрио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је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доленаведене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уно- се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Листу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санкција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за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ИСИЛ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(Даеш)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Ал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Каиду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против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поједина- ца,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група,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предузећа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ентитета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који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подлежу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замрзавању</w:t>
      </w:r>
      <w:r>
        <w:rPr>
          <w:i/>
          <w:color w:val="231F20"/>
          <w:spacing w:val="-8"/>
          <w:sz w:val="18"/>
        </w:rPr>
        <w:t xml:space="preserve"> </w:t>
      </w:r>
      <w:r>
        <w:rPr>
          <w:i/>
          <w:color w:val="231F20"/>
          <w:sz w:val="18"/>
        </w:rPr>
        <w:t>имови- не, забрани путовања и ембаргу на оружје, у складу са чланом 2 резолуције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СБ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УН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2253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(2015),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усвојене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под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Главом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VII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Повеље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5"/>
          <w:sz w:val="18"/>
        </w:rPr>
        <w:t>УН:</w:t>
      </w:r>
    </w:p>
    <w:p w:rsidR="009248FF" w:rsidRDefault="00F00DC5">
      <w:pPr>
        <w:spacing w:before="38" w:line="400" w:lineRule="exact"/>
        <w:ind w:left="5614" w:right="390"/>
        <w:jc w:val="both"/>
        <w:rPr>
          <w:sz w:val="18"/>
        </w:rPr>
      </w:pPr>
      <w:r>
        <w:rPr>
          <w:b/>
          <w:color w:val="231F20"/>
          <w:sz w:val="18"/>
          <w:u w:val="single" w:color="231F20"/>
        </w:rPr>
        <w:t>А. Појединци повезани са ИСИЛ (Даеш) и Ал Каидом</w:t>
      </w:r>
      <w:r>
        <w:rPr>
          <w:b/>
          <w:color w:val="231F20"/>
          <w:sz w:val="18"/>
        </w:rPr>
        <w:t xml:space="preserve"> QDi. 391 Име: </w:t>
      </w:r>
      <w:r>
        <w:rPr>
          <w:color w:val="231F20"/>
          <w:sz w:val="18"/>
        </w:rPr>
        <w:t xml:space="preserve">1: ТУРКИ 2: МУБАРАК 3: АБДУЛАХ 4: </w:t>
      </w:r>
      <w:r>
        <w:rPr>
          <w:color w:val="231F20"/>
          <w:spacing w:val="-5"/>
          <w:sz w:val="18"/>
        </w:rPr>
        <w:t>АХ-</w:t>
      </w:r>
    </w:p>
    <w:p w:rsidR="009248FF" w:rsidRDefault="00F00DC5">
      <w:pPr>
        <w:pStyle w:val="BodyText"/>
        <w:spacing w:line="155" w:lineRule="exact"/>
        <w:ind w:left="5210" w:right="3972"/>
        <w:jc w:val="center"/>
      </w:pPr>
      <w:r>
        <w:rPr>
          <w:color w:val="231F20"/>
        </w:rPr>
        <w:t>МАД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АЛ-</w:t>
      </w:r>
      <w:r>
        <w:rPr>
          <w:color w:val="231F20"/>
          <w:spacing w:val="-2"/>
        </w:rPr>
        <w:t>БИНАЛИ</w:t>
      </w:r>
    </w:p>
    <w:p w:rsidR="009248FF" w:rsidRDefault="00F00DC5">
      <w:pPr>
        <w:pStyle w:val="BodyText"/>
        <w:spacing w:before="2" w:line="232" w:lineRule="auto"/>
        <w:ind w:left="5217" w:right="389" w:firstLine="397"/>
      </w:pPr>
      <w:r>
        <w:rPr>
          <w:b/>
          <w:color w:val="231F20"/>
        </w:rPr>
        <w:t>Звање: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Означење: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Датум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 xml:space="preserve">рође- ња: </w:t>
      </w:r>
      <w:r>
        <w:rPr>
          <w:color w:val="231F20"/>
        </w:rPr>
        <w:t xml:space="preserve">3. септембар 1984. </w:t>
      </w:r>
      <w:r>
        <w:rPr>
          <w:b/>
          <w:color w:val="231F20"/>
        </w:rPr>
        <w:t xml:space="preserve">Место рођења: </w:t>
      </w:r>
      <w:r>
        <w:rPr>
          <w:color w:val="231F20"/>
        </w:rPr>
        <w:t xml:space="preserve">Ал Мухарак, Бахреин </w:t>
      </w:r>
      <w:r>
        <w:rPr>
          <w:b/>
          <w:color w:val="231F20"/>
        </w:rPr>
        <w:t>Ви- соко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поуздани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алијаси: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Турки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Мубарак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Абдуллах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Ал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Бинали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б) Турки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Мубарак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Бинали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Турки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ал-Бенали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Турки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ал-Бинали </w:t>
      </w:r>
      <w:r>
        <w:rPr>
          <w:b/>
          <w:color w:val="231F20"/>
        </w:rPr>
        <w:t>Мање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поуздани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алијаси: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Хуман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Бакр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ибн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Абд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ал-Азиз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ал- Атхари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Бакр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ал-Атхари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Хазм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ал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Салафи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Худ- хаyфа ал-Бахраjни д) Абу Кхузаyма ал-Мудари ђ) Абу Суфјан ал- Сулами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Дергхам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Абу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Хуман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ал-Атхари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 xml:space="preserve">Националност: </w:t>
      </w:r>
      <w:r>
        <w:rPr>
          <w:color w:val="231F20"/>
        </w:rPr>
        <w:t>бахреинска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(држављанство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одузето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јануара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2015)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Број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пасоша: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а) бахреински пасош број 2231616 (издат 2. јануара 2013, истиче 2. јануара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2023)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бахреински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пасош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1272611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(претходни,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издат 1.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априла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2003)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Национални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идентификациони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број: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 xml:space="preserve">840901356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>непримењ</w:t>
      </w:r>
      <w:r>
        <w:rPr>
          <w:color w:val="231F20"/>
        </w:rPr>
        <w:t xml:space="preserve">иво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 xml:space="preserve">20. априла 2016. </w:t>
      </w:r>
      <w:r>
        <w:rPr>
          <w:b/>
          <w:color w:val="231F20"/>
        </w:rPr>
        <w:t xml:space="preserve">Друге ин- формације: </w:t>
      </w:r>
      <w:r>
        <w:rPr>
          <w:color w:val="231F20"/>
        </w:rPr>
        <w:t>Од средине маја 2015. године шеф за политику по- штовања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религије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особа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бави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регрутацијом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страних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теро- ристичких бораца за Исламску државу Ирака и Леванта (ИСИЛ), која се на листи налази као Ал Каида у Ираку (QDe.115).</w:t>
      </w:r>
    </w:p>
    <w:p w:rsidR="009248FF" w:rsidRDefault="009248FF">
      <w:pPr>
        <w:pStyle w:val="BodyText"/>
        <w:spacing w:before="2"/>
        <w:jc w:val="left"/>
        <w:rPr>
          <w:sz w:val="16"/>
        </w:rPr>
      </w:pPr>
    </w:p>
    <w:p w:rsidR="009248FF" w:rsidRDefault="00F00DC5">
      <w:pPr>
        <w:spacing w:line="232" w:lineRule="auto"/>
        <w:ind w:left="5217" w:right="390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QDi. 392 Име: </w:t>
      </w:r>
      <w:r>
        <w:rPr>
          <w:color w:val="231F20"/>
          <w:sz w:val="18"/>
        </w:rPr>
        <w:t xml:space="preserve">1: ФАЈЗАЛ 2: АХМАД 3: БИН АЛИ 4: АЛ- </w:t>
      </w:r>
      <w:r>
        <w:rPr>
          <w:color w:val="231F20"/>
          <w:spacing w:val="-2"/>
          <w:sz w:val="18"/>
        </w:rPr>
        <w:t>ЗАХРАНИ</w:t>
      </w:r>
    </w:p>
    <w:p w:rsidR="009248FF" w:rsidRDefault="00F00DC5">
      <w:pPr>
        <w:pStyle w:val="Heading1"/>
        <w:spacing w:line="197" w:lineRule="exact"/>
        <w:ind w:left="5614"/>
        <w:jc w:val="both"/>
      </w:pPr>
      <w:r>
        <w:rPr>
          <w:color w:val="231F20"/>
        </w:rPr>
        <w:t>Име у оригиналу:</w:t>
      </w:r>
      <w:r>
        <w:rPr>
          <w:color w:val="231F20"/>
          <w:spacing w:val="15"/>
        </w:rPr>
        <w:t xml:space="preserve"> </w:t>
      </w:r>
      <w:r>
        <w:rPr>
          <w:noProof/>
          <w:color w:val="231F20"/>
          <w:spacing w:val="15"/>
          <w:lang w:val="sr-Latn-RS" w:eastAsia="sr-Latn-RS"/>
        </w:rPr>
        <w:drawing>
          <wp:inline distT="0" distB="0" distL="0" distR="0">
            <wp:extent cx="996130" cy="10259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130" cy="10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FF" w:rsidRDefault="00F00DC5">
      <w:pPr>
        <w:spacing w:before="2" w:line="232" w:lineRule="auto"/>
        <w:ind w:left="5216" w:right="391" w:firstLine="396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рође- ња</w:t>
      </w:r>
      <w:r>
        <w:rPr>
          <w:b/>
          <w:color w:val="231F20"/>
          <w:sz w:val="18"/>
        </w:rPr>
        <w:t xml:space="preserve">: </w:t>
      </w:r>
      <w:r>
        <w:rPr>
          <w:color w:val="231F20"/>
          <w:sz w:val="18"/>
        </w:rPr>
        <w:t xml:space="preserve">19. јануар 1986.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Високо поу- здан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алијас: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Фаисал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Ахмед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Али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Алзахрани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Мање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поуздани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али- јаси: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Сарах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ал-Сауди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Абу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Сара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Захрани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 xml:space="preserve">Националност: </w:t>
      </w:r>
      <w:r>
        <w:rPr>
          <w:color w:val="231F20"/>
          <w:sz w:val="18"/>
        </w:rPr>
        <w:t>саудијска</w:t>
      </w:r>
      <w:r>
        <w:rPr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Број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пасоша: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пасош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Саудијске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Арабије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број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K142736 (издат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14.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јула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2011.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Ал-Кафји,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Саудијска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Арабија)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б)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пасош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Са- удијске Арабије број G579315 </w:t>
      </w:r>
      <w:r>
        <w:rPr>
          <w:b/>
          <w:color w:val="231F20"/>
          <w:sz w:val="18"/>
        </w:rPr>
        <w:t xml:space="preserve">Национални идентификациони број: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 xml:space="preserve">Сиријска Арапска Република На ли- сти од: 20. априла 2016.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Био је главни зва- ничник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одељења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нафту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гас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Исламске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државе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Ирака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Леванта (ИСИЛ),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листи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налази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Ал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Каида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Ираку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(QDe.115), за управу Ал Бараках, Сиријска Арапска Република, од маја 2015.</w:t>
      </w:r>
    </w:p>
    <w:p w:rsidR="009248FF" w:rsidRDefault="009248FF">
      <w:pPr>
        <w:pStyle w:val="BodyText"/>
        <w:spacing w:before="1"/>
        <w:jc w:val="left"/>
        <w:rPr>
          <w:sz w:val="16"/>
        </w:rPr>
      </w:pPr>
    </w:p>
    <w:p w:rsidR="009248FF" w:rsidRDefault="00F00DC5">
      <w:pPr>
        <w:spacing w:line="203" w:lineRule="exact"/>
        <w:ind w:left="5613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393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ТУАХ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ФЕБРИВАНСЈАХ</w:t>
      </w:r>
    </w:p>
    <w:p w:rsidR="009248FF" w:rsidRDefault="00F00DC5">
      <w:pPr>
        <w:spacing w:before="2" w:line="232" w:lineRule="auto"/>
        <w:ind w:left="5216" w:right="391" w:firstLine="397"/>
        <w:jc w:val="both"/>
        <w:rPr>
          <w:sz w:val="18"/>
        </w:rPr>
      </w:pPr>
      <w:r>
        <w:rPr>
          <w:b/>
          <w:color w:val="231F20"/>
          <w:sz w:val="18"/>
        </w:rPr>
        <w:t xml:space="preserve">Звање: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Означење: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 xml:space="preserve">Датум ро- ђења: </w:t>
      </w:r>
      <w:r>
        <w:rPr>
          <w:color w:val="231F20"/>
          <w:sz w:val="18"/>
        </w:rPr>
        <w:t xml:space="preserve">18. фебруар 1968.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Џакарта, Индонезија </w:t>
      </w:r>
      <w:r>
        <w:rPr>
          <w:b/>
          <w:color w:val="231F20"/>
          <w:sz w:val="18"/>
        </w:rPr>
        <w:t xml:space="preserve">Високо поуздани алијаси: </w:t>
      </w:r>
      <w:r>
        <w:rPr>
          <w:color w:val="231F20"/>
          <w:sz w:val="18"/>
        </w:rPr>
        <w:t xml:space="preserve">a) Туах Фебривансјах бин Ариф Ха- срудин б) Тувах Фебривансах в) Мухаммад Фацхри г) Мухаммад Фацхриа д) Мухаммад Фацхрј </w:t>
      </w:r>
      <w:r>
        <w:rPr>
          <w:b/>
          <w:color w:val="231F20"/>
          <w:sz w:val="18"/>
        </w:rPr>
        <w:t xml:space="preserve">Мање поуздан алијас: </w:t>
      </w:r>
      <w:r>
        <w:rPr>
          <w:color w:val="231F20"/>
          <w:sz w:val="18"/>
        </w:rPr>
        <w:t xml:space="preserve">неприме- њиво </w:t>
      </w:r>
      <w:r>
        <w:rPr>
          <w:b/>
          <w:color w:val="231F20"/>
          <w:sz w:val="18"/>
        </w:rPr>
        <w:t>Национал</w:t>
      </w:r>
      <w:r>
        <w:rPr>
          <w:b/>
          <w:color w:val="231F20"/>
          <w:sz w:val="18"/>
        </w:rPr>
        <w:t xml:space="preserve">ност: </w:t>
      </w:r>
      <w:r>
        <w:rPr>
          <w:color w:val="231F20"/>
          <w:sz w:val="18"/>
        </w:rPr>
        <w:t xml:space="preserve">индонежанска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Национални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идентификациони</w:t>
      </w:r>
      <w:r>
        <w:rPr>
          <w:b/>
          <w:color w:val="231F20"/>
          <w:spacing w:val="-9"/>
          <w:sz w:val="18"/>
        </w:rPr>
        <w:t xml:space="preserve"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индонежанска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национална идентификациона картица број 09.5004.180268.0074 </w:t>
      </w:r>
      <w:r>
        <w:rPr>
          <w:b/>
          <w:color w:val="231F20"/>
          <w:sz w:val="18"/>
        </w:rPr>
        <w:t xml:space="preserve">Адреса: </w:t>
      </w:r>
      <w:r>
        <w:rPr>
          <w:color w:val="231F20"/>
          <w:sz w:val="18"/>
        </w:rPr>
        <w:t>Ја- лан Бару ЛУК, број 1, РТ 05/07, Келурахан Бхакти Јаја, Сету по- добласт, Памуланг област, Танг</w:t>
      </w:r>
      <w:r>
        <w:rPr>
          <w:color w:val="231F20"/>
          <w:sz w:val="18"/>
        </w:rPr>
        <w:t xml:space="preserve">еранг Селатан, Бантен покрајина, Индонезија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20. априла 2016.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>Лидер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организације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базиране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Индонезији,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јавно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2"/>
          <w:sz w:val="18"/>
        </w:rPr>
        <w:t>заклела</w:t>
      </w:r>
    </w:p>
    <w:p w:rsidR="009248FF" w:rsidRDefault="009248FF">
      <w:pPr>
        <w:spacing w:line="232" w:lineRule="auto"/>
        <w:jc w:val="both"/>
        <w:rPr>
          <w:sz w:val="18"/>
        </w:rPr>
        <w:sectPr w:rsidR="009248FF">
          <w:type w:val="continuous"/>
          <w:pgSz w:w="12480" w:h="12560"/>
          <w:pgMar w:top="0" w:right="740" w:bottom="280" w:left="1020" w:header="720" w:footer="720" w:gutter="0"/>
          <w:cols w:space="720"/>
        </w:sectPr>
      </w:pPr>
    </w:p>
    <w:p w:rsidR="009248FF" w:rsidRDefault="00F00DC5">
      <w:pPr>
        <w:pStyle w:val="BodyText"/>
        <w:spacing w:before="24" w:line="228" w:lineRule="auto"/>
        <w:ind w:left="113" w:right="45" w:hanging="1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4046189</wp:posOffset>
                </wp:positionH>
                <wp:positionV relativeFrom="page">
                  <wp:posOffset>0</wp:posOffset>
                </wp:positionV>
                <wp:extent cx="7620" cy="7525384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7525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7525384">
                              <a:moveTo>
                                <a:pt x="0" y="7525178"/>
                              </a:moveTo>
                              <a:lnTo>
                                <a:pt x="7620" y="7525178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7525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A55BC" id="Graphic 6" o:spid="_x0000_s1026" style="position:absolute;margin-left:318.6pt;margin-top:0;width:.6pt;height:592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,752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" path="m,7525178r7620,l7620,,,,,7525178xe" fillcolor="#231f20" stroked="f">
                <v:path arrowok="t"/>
                <w10:wrap anchorx="page" anchory="page"/>
              </v:shape>
            </w:pict>
          </mc:Fallback>
        </mc:AlternateContent>
      </w:r>
      <w:bookmarkStart w:id="2" w:name="1911_Решење_о_уступању_робе_без_накнаде"/>
      <w:bookmarkEnd w:id="2"/>
      <w:r>
        <w:rPr>
          <w:color w:val="231F20"/>
        </w:rPr>
        <w:t xml:space="preserve">ска </w:t>
      </w:r>
      <w:r>
        <w:rPr>
          <w:b/>
          <w:color w:val="231F20"/>
        </w:rPr>
        <w:t xml:space="preserve">Број пасоша: </w:t>
      </w:r>
      <w:r>
        <w:rPr>
          <w:color w:val="231F20"/>
        </w:rPr>
        <w:t xml:space="preserve">0363464 (издат од стране палестинских власти) </w:t>
      </w:r>
      <w:r>
        <w:rPr>
          <w:b/>
          <w:color w:val="231F20"/>
        </w:rPr>
        <w:t>Национални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идентификациони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број: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непримењиво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Адреса: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 xml:space="preserve">Га- за, Палестинске територије </w:t>
      </w:r>
      <w:r>
        <w:rPr>
          <w:b/>
          <w:color w:val="231F20"/>
        </w:rPr>
        <w:t xml:space="preserve">На листи од: </w:t>
      </w:r>
      <w:r>
        <w:rPr>
          <w:color w:val="231F20"/>
        </w:rPr>
        <w:t xml:space="preserve">20. априла 2016. </w:t>
      </w:r>
      <w:r>
        <w:rPr>
          <w:b/>
          <w:color w:val="231F20"/>
        </w:rPr>
        <w:t>Дру-</w:t>
      </w:r>
      <w:r>
        <w:rPr>
          <w:b/>
          <w:color w:val="231F20"/>
          <w:spacing w:val="80"/>
        </w:rPr>
        <w:t xml:space="preserve"> </w:t>
      </w:r>
      <w:r>
        <w:rPr>
          <w:b/>
          <w:color w:val="231F20"/>
        </w:rPr>
        <w:t xml:space="preserve">ге информације: </w:t>
      </w:r>
      <w:r>
        <w:rPr>
          <w:color w:val="231F20"/>
        </w:rPr>
        <w:t>Веза између Исламске државе Ирака и Леванта (ИСИЛ),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налази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Каида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Ираку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(QDe.115), чији је вођа Абу Бакр ал</w:t>
      </w:r>
      <w:r>
        <w:rPr>
          <w:color w:val="231F20"/>
        </w:rPr>
        <w:t>-Багдади, који се на листи налази као Ибрахим Авад Ибрахим Али ал-Бадри ал-Самараи (QDi. 299), и наоружаних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група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Гази.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Користио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новац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оформио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прису- ство ИСИЛ-а у Гази.</w:t>
      </w:r>
    </w:p>
    <w:p w:rsidR="009248FF" w:rsidRDefault="009248FF">
      <w:pPr>
        <w:pStyle w:val="BodyText"/>
        <w:spacing w:before="9"/>
        <w:jc w:val="left"/>
        <w:rPr>
          <w:sz w:val="15"/>
        </w:rPr>
      </w:pPr>
    </w:p>
    <w:p w:rsidR="009248FF" w:rsidRDefault="00F00DC5">
      <w:pPr>
        <w:spacing w:before="1" w:line="202" w:lineRule="exact"/>
        <w:ind w:left="510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395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МУХАММАД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СХОЛЕХ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ИБРАХИМ</w:t>
      </w:r>
    </w:p>
    <w:p w:rsidR="009248FF" w:rsidRDefault="00F00DC5">
      <w:pPr>
        <w:spacing w:before="3" w:line="228" w:lineRule="auto"/>
        <w:ind w:left="113" w:right="44" w:firstLine="397"/>
        <w:jc w:val="both"/>
        <w:rPr>
          <w:sz w:val="18"/>
        </w:rPr>
      </w:pPr>
      <w:r>
        <w:rPr>
          <w:b/>
          <w:color w:val="231F20"/>
          <w:sz w:val="18"/>
        </w:rPr>
        <w:t>Звање: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Устад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Означење: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Датум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рођења:</w:t>
      </w:r>
      <w:r>
        <w:rPr>
          <w:b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сеп- тембар 1958. </w:t>
      </w:r>
      <w:r>
        <w:rPr>
          <w:b/>
          <w:color w:val="231F20"/>
          <w:sz w:val="18"/>
        </w:rPr>
        <w:t xml:space="preserve">Место рођења: </w:t>
      </w:r>
      <w:r>
        <w:rPr>
          <w:color w:val="231F20"/>
          <w:sz w:val="18"/>
        </w:rPr>
        <w:t xml:space="preserve">Демак, Индонезија </w:t>
      </w:r>
      <w:r>
        <w:rPr>
          <w:b/>
          <w:color w:val="231F20"/>
          <w:sz w:val="18"/>
        </w:rPr>
        <w:t xml:space="preserve">Високо поузда- ни алијаси </w:t>
      </w:r>
      <w:r>
        <w:rPr>
          <w:color w:val="231F20"/>
          <w:sz w:val="18"/>
        </w:rPr>
        <w:t>a) Мохаммад Схолех Ибрахим б) Мухаммад Схолех Иброхим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в)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Мухаммад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Солех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Ибрахим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г)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Схолех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Ибрахим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д)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Мух </w:t>
      </w:r>
      <w:r>
        <w:rPr>
          <w:color w:val="231F20"/>
          <w:spacing w:val="-2"/>
          <w:sz w:val="18"/>
        </w:rPr>
        <w:t xml:space="preserve">Схолех Ибрахим </w:t>
      </w:r>
      <w:r>
        <w:rPr>
          <w:b/>
          <w:color w:val="231F20"/>
          <w:spacing w:val="-2"/>
          <w:sz w:val="18"/>
        </w:rPr>
        <w:t xml:space="preserve">Мање поуздан алијас: </w:t>
      </w:r>
      <w:r>
        <w:rPr>
          <w:color w:val="231F20"/>
          <w:spacing w:val="-2"/>
          <w:sz w:val="18"/>
        </w:rPr>
        <w:t xml:space="preserve">непримењиво </w:t>
      </w:r>
      <w:r>
        <w:rPr>
          <w:b/>
          <w:color w:val="231F20"/>
          <w:spacing w:val="-2"/>
          <w:sz w:val="18"/>
        </w:rPr>
        <w:t>Н</w:t>
      </w:r>
      <w:r>
        <w:rPr>
          <w:b/>
          <w:color w:val="231F20"/>
          <w:spacing w:val="-2"/>
          <w:sz w:val="18"/>
        </w:rPr>
        <w:t xml:space="preserve">ационал- </w:t>
      </w:r>
      <w:r>
        <w:rPr>
          <w:b/>
          <w:color w:val="231F20"/>
          <w:sz w:val="18"/>
        </w:rPr>
        <w:t xml:space="preserve">ност: </w:t>
      </w:r>
      <w:r>
        <w:rPr>
          <w:color w:val="231F20"/>
          <w:sz w:val="18"/>
        </w:rPr>
        <w:t xml:space="preserve">индонежанска </w:t>
      </w:r>
      <w:r>
        <w:rPr>
          <w:b/>
          <w:color w:val="231F20"/>
          <w:sz w:val="18"/>
        </w:rPr>
        <w:t xml:space="preserve">Број пасоша: </w:t>
      </w:r>
      <w:r>
        <w:rPr>
          <w:color w:val="231F20"/>
          <w:sz w:val="18"/>
        </w:rPr>
        <w:t xml:space="preserve">непримењиво </w:t>
      </w:r>
      <w:r>
        <w:rPr>
          <w:b/>
          <w:color w:val="231F20"/>
          <w:sz w:val="18"/>
        </w:rPr>
        <w:t>Национални идентификациони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број: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Адреса: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непримењиво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 xml:space="preserve">На листи од: </w:t>
      </w:r>
      <w:r>
        <w:rPr>
          <w:color w:val="231F20"/>
          <w:sz w:val="18"/>
        </w:rPr>
        <w:t xml:space="preserve">20. априла 2016. </w:t>
      </w:r>
      <w:r>
        <w:rPr>
          <w:b/>
          <w:color w:val="231F20"/>
          <w:sz w:val="18"/>
        </w:rPr>
        <w:t xml:space="preserve">Друге информације: </w:t>
      </w:r>
      <w:r>
        <w:rPr>
          <w:color w:val="231F20"/>
          <w:sz w:val="18"/>
        </w:rPr>
        <w:t xml:space="preserve">Од 2014. године служио је као вршилац дужности емира Џемах Аншорут Таухида </w:t>
      </w:r>
      <w:r>
        <w:rPr>
          <w:color w:val="231F20"/>
          <w:spacing w:val="-2"/>
          <w:sz w:val="18"/>
        </w:rPr>
        <w:t>(ЏAT)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(QDe.133)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подржавао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је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Исламску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државу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Ирака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и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Леванта </w:t>
      </w:r>
      <w:r>
        <w:rPr>
          <w:color w:val="231F20"/>
          <w:sz w:val="18"/>
        </w:rPr>
        <w:t>(ИСИЛ),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која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листи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налази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Ал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Каида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Ираку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(QDe.115).</w:t>
      </w:r>
    </w:p>
    <w:p w:rsidR="009248FF" w:rsidRDefault="009248FF">
      <w:pPr>
        <w:pStyle w:val="BodyText"/>
        <w:spacing w:before="5"/>
        <w:jc w:val="left"/>
        <w:rPr>
          <w:sz w:val="16"/>
        </w:rPr>
      </w:pPr>
    </w:p>
    <w:p w:rsidR="009248FF" w:rsidRDefault="00F00DC5">
      <w:pPr>
        <w:pStyle w:val="BodyText"/>
        <w:spacing w:line="228" w:lineRule="auto"/>
        <w:ind w:left="114" w:right="38" w:firstLine="396"/>
      </w:pPr>
      <w:r>
        <w:rPr>
          <w:color w:val="231F20"/>
        </w:rPr>
        <w:t>On 20 April 2016, the Security Council Committee pursuant to resolutions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1267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(1999),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1989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(2011)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2253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(2015)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ISIL (Da’esh) and Al-Qaida and associated individuals, groups, underta- kings and entities approved the addition of the entries specified below 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ISIL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(Da’esh)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Al-Qaida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en- tities subject to the assets freeze, tra</w:t>
      </w:r>
      <w:r>
        <w:rPr>
          <w:color w:val="231F20"/>
        </w:rPr>
        <w:t>vel ban and arms embargo set out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2253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(2015)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un- der Chapter VII of the Charter of the United Nations.</w:t>
      </w:r>
    </w:p>
    <w:p w:rsidR="009248FF" w:rsidRDefault="00F00DC5">
      <w:pPr>
        <w:spacing w:before="37" w:line="392" w:lineRule="exact"/>
        <w:ind w:left="512" w:right="44"/>
        <w:jc w:val="both"/>
        <w:rPr>
          <w:sz w:val="18"/>
        </w:rPr>
      </w:pPr>
      <w:bookmarkStart w:id="3" w:name="_GoBack"/>
      <w:bookmarkEnd w:id="3"/>
      <w:r>
        <w:rPr>
          <w:b/>
          <w:color w:val="231F20"/>
          <w:sz w:val="18"/>
          <w:u w:val="single" w:color="231F20"/>
        </w:rPr>
        <w:t>A. Individuals associated with ISIL (Da’esh) and Al-Qaida</w:t>
      </w:r>
      <w:r>
        <w:rPr>
          <w:b/>
          <w:color w:val="231F20"/>
          <w:sz w:val="18"/>
        </w:rPr>
        <w:t xml:space="preserve"> QDi.391</w:t>
      </w:r>
      <w:r>
        <w:rPr>
          <w:b/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TURKI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MUBARAK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ABDULLAH</w:t>
      </w:r>
      <w:r>
        <w:rPr>
          <w:color w:val="231F20"/>
          <w:spacing w:val="23"/>
          <w:sz w:val="18"/>
        </w:rPr>
        <w:t xml:space="preserve"> </w:t>
      </w:r>
      <w:r>
        <w:rPr>
          <w:color w:val="231F20"/>
          <w:spacing w:val="-5"/>
          <w:sz w:val="18"/>
        </w:rPr>
        <w:t>4:</w:t>
      </w:r>
    </w:p>
    <w:p w:rsidR="009248FF" w:rsidRDefault="00F00DC5">
      <w:pPr>
        <w:pStyle w:val="BodyText"/>
        <w:spacing w:line="151" w:lineRule="exact"/>
        <w:ind w:left="115"/>
      </w:pPr>
      <w:r>
        <w:rPr>
          <w:color w:val="231F20"/>
          <w:spacing w:val="-2"/>
        </w:rPr>
        <w:t>AHMAD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AL-BINALI</w:t>
      </w:r>
    </w:p>
    <w:p w:rsidR="009248FF" w:rsidRDefault="00F00DC5">
      <w:pPr>
        <w:pStyle w:val="BodyText"/>
        <w:spacing w:before="3" w:line="228" w:lineRule="auto"/>
        <w:ind w:left="114" w:right="43" w:firstLine="396"/>
      </w:pPr>
      <w:r>
        <w:rPr>
          <w:b/>
          <w:color w:val="231F20"/>
        </w:rPr>
        <w:t xml:space="preserve">Title: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Designation: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DOB: </w:t>
      </w:r>
      <w:r>
        <w:rPr>
          <w:color w:val="231F20"/>
        </w:rPr>
        <w:t xml:space="preserve">3 Sep. 1984 </w:t>
      </w:r>
      <w:r>
        <w:rPr>
          <w:b/>
          <w:color w:val="231F20"/>
        </w:rPr>
        <w:t xml:space="preserve">POB: </w:t>
      </w:r>
      <w:r>
        <w:rPr>
          <w:color w:val="231F20"/>
        </w:rPr>
        <w:t>Al Muhar- raq,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Bahrain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Good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quality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a.k.a.: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Turki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Mubarak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Abdullah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Bina- 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Turki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Mubarak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al-Binali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Turki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al-Benali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Turki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al-Binali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 xml:space="preserve">Low quality a.k.a.: </w:t>
      </w:r>
      <w:r>
        <w:rPr>
          <w:color w:val="231F20"/>
        </w:rPr>
        <w:t>a)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Abu Human Bakr ibn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Abd al-Aziz al-Athari b)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Abu Bakr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al-Athari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Hazm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al-Salafi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Abu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Hudhayfa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al-Bahrayni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e) Abu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Khuzayma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al-Mudari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Sufyan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al-Sulami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Abu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Dergham</w:t>
      </w:r>
    </w:p>
    <w:p w:rsidR="009248FF" w:rsidRDefault="00F00DC5">
      <w:pPr>
        <w:pStyle w:val="BodyText"/>
        <w:spacing w:line="228" w:lineRule="auto"/>
        <w:ind w:left="115" w:right="43" w:hanging="1"/>
      </w:pPr>
      <w:r>
        <w:rPr>
          <w:color w:val="231F20"/>
        </w:rPr>
        <w:t>h)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Abu Human al-Athari </w:t>
      </w:r>
      <w:r>
        <w:rPr>
          <w:b/>
          <w:color w:val="231F20"/>
        </w:rPr>
        <w:t xml:space="preserve">Nationality: </w:t>
      </w:r>
      <w:r>
        <w:rPr>
          <w:color w:val="231F20"/>
        </w:rPr>
        <w:t>Bahrain (citizenship revoked in Jan.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2015)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>Passport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no.: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Bahraini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passport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2231616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(issued 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Jan.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2013,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expires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Jan.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2023)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Bahraini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passport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number</w:t>
      </w:r>
    </w:p>
    <w:p w:rsidR="009248FF" w:rsidRDefault="00F00DC5">
      <w:pPr>
        <w:spacing w:line="228" w:lineRule="auto"/>
        <w:ind w:left="115" w:right="43" w:hanging="1"/>
        <w:jc w:val="both"/>
        <w:rPr>
          <w:sz w:val="18"/>
        </w:rPr>
      </w:pPr>
      <w:r>
        <w:rPr>
          <w:color w:val="231F20"/>
          <w:sz w:val="18"/>
        </w:rPr>
        <w:t xml:space="preserve">1272611 (previous, issued on 1 Apr. 2003)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840901356 </w:t>
      </w:r>
      <w:r>
        <w:rPr>
          <w:b/>
          <w:color w:val="231F20"/>
          <w:sz w:val="18"/>
        </w:rPr>
        <w:t xml:space="preserve">Address: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20 April 2016 </w:t>
      </w:r>
      <w:r>
        <w:rPr>
          <w:b/>
          <w:color w:val="231F20"/>
          <w:sz w:val="18"/>
        </w:rPr>
        <w:t>Other infor- mation: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Head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religious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compliance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police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recruiter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foreign terrorist fighters for Islamic State in Iraq and the Levant (ISIL), listed as Al-Qaida in Iraq (</w:t>
      </w:r>
      <w:r>
        <w:rPr>
          <w:color w:val="231F20"/>
          <w:sz w:val="18"/>
        </w:rPr>
        <w:t>QDe.115), as of mid-May 2015.</w:t>
      </w:r>
    </w:p>
    <w:p w:rsidR="009248FF" w:rsidRDefault="009248FF">
      <w:pPr>
        <w:pStyle w:val="BodyText"/>
        <w:spacing w:before="3"/>
        <w:jc w:val="left"/>
        <w:rPr>
          <w:sz w:val="16"/>
        </w:rPr>
      </w:pPr>
    </w:p>
    <w:p w:rsidR="009248FF" w:rsidRDefault="00F00DC5">
      <w:pPr>
        <w:spacing w:line="203" w:lineRule="exact"/>
        <w:ind w:left="512"/>
        <w:jc w:val="both"/>
        <w:rPr>
          <w:sz w:val="18"/>
        </w:rPr>
      </w:pPr>
      <w:r>
        <w:rPr>
          <w:b/>
          <w:color w:val="231F20"/>
          <w:sz w:val="18"/>
        </w:rPr>
        <w:t>QDi.392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Name: </w:t>
      </w:r>
      <w:r>
        <w:rPr>
          <w:color w:val="231F20"/>
          <w:sz w:val="18"/>
        </w:rPr>
        <w:t>1: Faysal 2: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Ahmad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3: Bin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Ali 4: al-</w:t>
      </w:r>
      <w:r>
        <w:rPr>
          <w:color w:val="231F20"/>
          <w:spacing w:val="-2"/>
          <w:sz w:val="18"/>
        </w:rPr>
        <w:t>Zahrani</w:t>
      </w:r>
    </w:p>
    <w:p w:rsidR="009248FF" w:rsidRDefault="00F00DC5">
      <w:pPr>
        <w:pStyle w:val="Heading1"/>
        <w:spacing w:line="209" w:lineRule="exact"/>
        <w:ind w:left="512"/>
        <w:jc w:val="both"/>
      </w:pPr>
      <w:r>
        <w:rPr>
          <w:color w:val="231F20"/>
        </w:rPr>
        <w:t>Original Script:</w:t>
      </w:r>
      <w:r>
        <w:rPr>
          <w:color w:val="231F20"/>
          <w:spacing w:val="-3"/>
        </w:rPr>
        <w:t xml:space="preserve"> </w:t>
      </w:r>
      <w:r>
        <w:rPr>
          <w:noProof/>
          <w:color w:val="231F20"/>
          <w:spacing w:val="-3"/>
          <w:position w:val="-5"/>
          <w:lang w:val="sr-Latn-RS" w:eastAsia="sr-Latn-RS"/>
        </w:rPr>
        <w:drawing>
          <wp:inline distT="0" distB="0" distL="0" distR="0">
            <wp:extent cx="1170530" cy="14300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530" cy="14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FF" w:rsidRDefault="00F00DC5">
      <w:pPr>
        <w:spacing w:line="232" w:lineRule="auto"/>
        <w:ind w:left="113" w:right="44" w:firstLine="396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19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Jan.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1986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POB: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qu- ality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Faisal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Ahmed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Alzahrani</w:t>
      </w:r>
      <w:r>
        <w:rPr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Low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a.k.a.: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a)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 xml:space="preserve">Abu Sarah al-Saudi b) Abu Sara Zahrani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Saudi Arabia </w:t>
      </w:r>
      <w:r>
        <w:rPr>
          <w:b/>
          <w:color w:val="231F20"/>
          <w:sz w:val="18"/>
        </w:rPr>
        <w:t>Pas- sport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no.:</w:t>
      </w:r>
      <w:r>
        <w:rPr>
          <w:b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Saudi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Arabian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passport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no.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K142736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(issued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14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Jul.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 xml:space="preserve">2011 in Al-Khafji, Saudi Arabia) b) Saudi Arabian passport no. G579315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Address: </w:t>
      </w:r>
      <w:r>
        <w:rPr>
          <w:color w:val="231F20"/>
          <w:sz w:val="18"/>
        </w:rPr>
        <w:t>Syrian Ar</w:t>
      </w:r>
      <w:r>
        <w:rPr>
          <w:color w:val="231F20"/>
          <w:sz w:val="18"/>
        </w:rPr>
        <w:t xml:space="preserve">ab Republic </w:t>
      </w:r>
      <w:r>
        <w:rPr>
          <w:b/>
          <w:color w:val="231F20"/>
          <w:sz w:val="18"/>
        </w:rPr>
        <w:t>Li- sted</w:t>
      </w:r>
      <w:r>
        <w:rPr>
          <w:b/>
          <w:color w:val="231F20"/>
          <w:spacing w:val="10"/>
          <w:sz w:val="18"/>
        </w:rPr>
        <w:t xml:space="preserve"> </w:t>
      </w:r>
      <w:r>
        <w:rPr>
          <w:b/>
          <w:color w:val="231F20"/>
          <w:sz w:val="18"/>
        </w:rPr>
        <w:t>on:</w:t>
      </w:r>
      <w:r>
        <w:rPr>
          <w:b/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April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2016</w:t>
      </w:r>
      <w:r>
        <w:rPr>
          <w:color w:val="231F20"/>
          <w:spacing w:val="9"/>
          <w:sz w:val="18"/>
        </w:rPr>
        <w:t xml:space="preserve"> </w:t>
      </w:r>
      <w:r>
        <w:rPr>
          <w:b/>
          <w:color w:val="231F20"/>
          <w:sz w:val="18"/>
        </w:rPr>
        <w:t>Other</w:t>
      </w:r>
      <w:r>
        <w:rPr>
          <w:b/>
          <w:color w:val="231F20"/>
          <w:spacing w:val="7"/>
          <w:sz w:val="18"/>
        </w:rPr>
        <w:t xml:space="preserve"> </w:t>
      </w:r>
      <w:r>
        <w:rPr>
          <w:b/>
          <w:color w:val="231F20"/>
          <w:sz w:val="18"/>
        </w:rPr>
        <w:t>information:</w:t>
      </w:r>
      <w:r>
        <w:rPr>
          <w:b/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lead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oil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5"/>
          <w:sz w:val="18"/>
        </w:rPr>
        <w:t>gas</w:t>
      </w:r>
    </w:p>
    <w:p w:rsidR="009248FF" w:rsidRDefault="00F00DC5">
      <w:pPr>
        <w:pStyle w:val="BodyText"/>
        <w:spacing w:before="54" w:line="230" w:lineRule="auto"/>
        <w:ind w:left="113" w:right="108"/>
      </w:pPr>
      <w:r>
        <w:br w:type="column"/>
      </w:r>
      <w:r>
        <w:rPr>
          <w:color w:val="231F20"/>
        </w:rPr>
        <w:t>in Iraq and the Levant (ISIL), listed as Al-Qaida in Iraq (QDe.115). Provided support to ISIL in the areas of recruitment, fundraising, and travel.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Detained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Indonesian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authorities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March 2015 and charged with terrorism offenses.</w:t>
      </w:r>
    </w:p>
    <w:p w:rsidR="009248FF" w:rsidRDefault="009248FF">
      <w:pPr>
        <w:pStyle w:val="BodyText"/>
        <w:spacing w:before="11"/>
        <w:jc w:val="left"/>
        <w:rPr>
          <w:sz w:val="16"/>
        </w:rPr>
      </w:pPr>
    </w:p>
    <w:p w:rsidR="009248FF" w:rsidRDefault="00F00DC5">
      <w:pPr>
        <w:spacing w:line="203" w:lineRule="exact"/>
        <w:ind w:left="510"/>
        <w:jc w:val="both"/>
        <w:rPr>
          <w:sz w:val="18"/>
        </w:rPr>
      </w:pPr>
      <w:r>
        <w:rPr>
          <w:b/>
          <w:color w:val="231F20"/>
          <w:sz w:val="18"/>
        </w:rPr>
        <w:t>QDi.394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 xml:space="preserve">Name: </w:t>
      </w:r>
      <w:r>
        <w:rPr>
          <w:color w:val="231F20"/>
          <w:sz w:val="18"/>
        </w:rPr>
        <w:t xml:space="preserve">1: Husayn 2: </w:t>
      </w:r>
      <w:r>
        <w:rPr>
          <w:color w:val="231F20"/>
          <w:spacing w:val="-2"/>
          <w:sz w:val="18"/>
        </w:rPr>
        <w:t>Juaythini</w:t>
      </w:r>
    </w:p>
    <w:p w:rsidR="009248FF" w:rsidRDefault="00F00DC5">
      <w:pPr>
        <w:spacing w:before="3" w:line="230" w:lineRule="auto"/>
        <w:ind w:left="113" w:right="106" w:firstLine="396"/>
        <w:jc w:val="both"/>
        <w:rPr>
          <w:b/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1977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Nuseirat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Re- fugee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Camp,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Gaza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Strip,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Palestinian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Territories</w:t>
      </w:r>
      <w:r>
        <w:rPr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Good</w:t>
      </w:r>
      <w:r>
        <w:rPr>
          <w:b/>
          <w:color w:val="231F20"/>
          <w:spacing w:val="13"/>
          <w:sz w:val="18"/>
        </w:rPr>
        <w:t xml:space="preserve"> </w:t>
      </w:r>
      <w:r>
        <w:rPr>
          <w:b/>
          <w:color w:val="231F20"/>
          <w:sz w:val="18"/>
        </w:rPr>
        <w:t>quality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pacing w:val="-2"/>
          <w:sz w:val="18"/>
        </w:rPr>
        <w:t>a.k.a.:</w:t>
      </w:r>
    </w:p>
    <w:p w:rsidR="009248FF" w:rsidRDefault="00F00DC5">
      <w:pPr>
        <w:pStyle w:val="BodyText"/>
        <w:spacing w:before="2" w:line="230" w:lineRule="auto"/>
        <w:ind w:left="113" w:right="105"/>
      </w:pPr>
      <w:r>
        <w:rPr>
          <w:color w:val="231F20"/>
        </w:rPr>
        <w:t xml:space="preserve">a) Hussein Mohammed Hussein Aljeithni b) Husayn Muhammad al- Juaythini c) Husayn Muhammad Husayn al-Juaythini d) Husayn Mu- hamad Husayn al-Juaythini e) Husayn Muhammad Husayn Juaythini </w:t>
      </w:r>
      <w:r>
        <w:rPr>
          <w:b/>
          <w:color w:val="231F20"/>
        </w:rPr>
        <w:t xml:space="preserve">Low quality a.k.a.: </w:t>
      </w:r>
      <w:r>
        <w:rPr>
          <w:color w:val="231F20"/>
        </w:rPr>
        <w:t xml:space="preserve">Abu Muath al-Juaitni </w:t>
      </w:r>
      <w:r>
        <w:rPr>
          <w:b/>
          <w:color w:val="231F20"/>
        </w:rPr>
        <w:t xml:space="preserve">Nationality: </w:t>
      </w:r>
      <w:r>
        <w:rPr>
          <w:color w:val="231F20"/>
        </w:rPr>
        <w:t xml:space="preserve">Palestinian </w:t>
      </w:r>
      <w:r>
        <w:rPr>
          <w:b/>
          <w:color w:val="231F20"/>
        </w:rPr>
        <w:t>Pass</w:t>
      </w:r>
      <w:r>
        <w:rPr>
          <w:b/>
          <w:color w:val="231F20"/>
        </w:rPr>
        <w:t xml:space="preserve">port no.: </w:t>
      </w:r>
      <w:r>
        <w:rPr>
          <w:color w:val="231F20"/>
        </w:rPr>
        <w:t xml:space="preserve">0363464 (issued by Palestinian Authority) </w:t>
      </w:r>
      <w:r>
        <w:rPr>
          <w:b/>
          <w:color w:val="231F20"/>
        </w:rPr>
        <w:t>National identification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no.: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Address: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Gaza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Strip,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Palestinian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Territories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Li- sted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on: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2016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Other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information: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Link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Sta- te in Iraq and the Levant (ISIL), listed 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Al-Qaida in Iraq (QDe.115), leader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Bakr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al-Baghdadi,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Ibrahim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Awwad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Ibrahim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al- Badri al-Samarrai (QDi.299), and armed groups in Gaza. Was using money to build an ISIL presence in Gaza.</w:t>
      </w:r>
    </w:p>
    <w:p w:rsidR="009248FF" w:rsidRDefault="009248FF">
      <w:pPr>
        <w:pStyle w:val="BodyText"/>
        <w:spacing w:before="5"/>
        <w:jc w:val="left"/>
        <w:rPr>
          <w:sz w:val="17"/>
        </w:rPr>
      </w:pPr>
    </w:p>
    <w:p w:rsidR="009248FF" w:rsidRDefault="00F00DC5">
      <w:pPr>
        <w:spacing w:line="203" w:lineRule="exact"/>
        <w:ind w:left="511"/>
        <w:jc w:val="both"/>
        <w:rPr>
          <w:sz w:val="18"/>
        </w:rPr>
      </w:pPr>
      <w:r>
        <w:rPr>
          <w:b/>
          <w:color w:val="231F20"/>
          <w:sz w:val="18"/>
        </w:rPr>
        <w:t>QDi.395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 xml:space="preserve">Name: </w:t>
      </w:r>
      <w:r>
        <w:rPr>
          <w:color w:val="231F20"/>
          <w:sz w:val="18"/>
        </w:rPr>
        <w:t xml:space="preserve">1: Muhammad 2: Sholeh 3: </w:t>
      </w:r>
      <w:r>
        <w:rPr>
          <w:color w:val="231F20"/>
          <w:spacing w:val="-2"/>
          <w:sz w:val="18"/>
        </w:rPr>
        <w:t>Ibrahim</w:t>
      </w:r>
    </w:p>
    <w:p w:rsidR="009248FF" w:rsidRDefault="00F00DC5">
      <w:pPr>
        <w:spacing w:before="3" w:line="230" w:lineRule="auto"/>
        <w:ind w:left="114" w:right="105" w:firstLine="396"/>
        <w:jc w:val="both"/>
        <w:rPr>
          <w:sz w:val="18"/>
        </w:rPr>
      </w:pPr>
      <w:r>
        <w:rPr>
          <w:b/>
          <w:color w:val="231F20"/>
          <w:sz w:val="18"/>
        </w:rPr>
        <w:t xml:space="preserve">Title: </w:t>
      </w:r>
      <w:r>
        <w:rPr>
          <w:color w:val="231F20"/>
          <w:sz w:val="18"/>
        </w:rPr>
        <w:t xml:space="preserve">Ustad </w:t>
      </w:r>
      <w:r>
        <w:rPr>
          <w:b/>
          <w:color w:val="231F20"/>
          <w:sz w:val="18"/>
        </w:rPr>
        <w:t xml:space="preserve">Designation: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DOB: </w:t>
      </w:r>
      <w:r>
        <w:rPr>
          <w:color w:val="231F20"/>
          <w:sz w:val="18"/>
        </w:rPr>
        <w:t xml:space="preserve">Sep. 1958 </w:t>
      </w:r>
      <w:r>
        <w:rPr>
          <w:b/>
          <w:color w:val="231F20"/>
          <w:sz w:val="18"/>
        </w:rPr>
        <w:t xml:space="preserve">POB: </w:t>
      </w:r>
      <w:r>
        <w:rPr>
          <w:color w:val="231F20"/>
          <w:sz w:val="18"/>
        </w:rPr>
        <w:t xml:space="preserve">Demak, Indonesia </w:t>
      </w:r>
      <w:r>
        <w:rPr>
          <w:b/>
          <w:color w:val="231F20"/>
          <w:sz w:val="18"/>
        </w:rPr>
        <w:t xml:space="preserve">Good quality a.k.a.: </w:t>
      </w:r>
      <w:r>
        <w:rPr>
          <w:color w:val="231F20"/>
          <w:sz w:val="18"/>
        </w:rPr>
        <w:t xml:space="preserve">a) Mohammad Sholeh Ibrahim b) Muhammad Sholeh Ibrohim c) Muhammad Soleh Ibrahim d) Sholeh Ibrahim e) Muh Sholeh Ibrahim </w:t>
      </w:r>
      <w:r>
        <w:rPr>
          <w:b/>
          <w:color w:val="231F20"/>
          <w:sz w:val="18"/>
        </w:rPr>
        <w:t xml:space="preserve">Low quality a.k.a.: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Nationality: </w:t>
      </w:r>
      <w:r>
        <w:rPr>
          <w:color w:val="231F20"/>
          <w:sz w:val="18"/>
        </w:rPr>
        <w:t xml:space="preserve">Indonesia </w:t>
      </w:r>
      <w:r>
        <w:rPr>
          <w:b/>
          <w:color w:val="231F20"/>
          <w:sz w:val="18"/>
        </w:rPr>
        <w:t>Pas</w:t>
      </w:r>
      <w:r>
        <w:rPr>
          <w:b/>
          <w:color w:val="231F20"/>
          <w:sz w:val="18"/>
        </w:rPr>
        <w:t xml:space="preserve">sport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National identification no.: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Address: </w:t>
      </w:r>
      <w:r>
        <w:rPr>
          <w:color w:val="231F20"/>
          <w:sz w:val="18"/>
        </w:rPr>
        <w:t xml:space="preserve">na </w:t>
      </w:r>
      <w:r>
        <w:rPr>
          <w:b/>
          <w:color w:val="231F20"/>
          <w:sz w:val="18"/>
        </w:rPr>
        <w:t xml:space="preserve">Listed on: </w:t>
      </w:r>
      <w:r>
        <w:rPr>
          <w:color w:val="231F20"/>
          <w:sz w:val="18"/>
        </w:rPr>
        <w:t xml:space="preserve">20 April 2016 </w:t>
      </w:r>
      <w:r>
        <w:rPr>
          <w:b/>
          <w:color w:val="231F20"/>
          <w:sz w:val="18"/>
        </w:rPr>
        <w:t xml:space="preserve">Other information: </w:t>
      </w:r>
      <w:r>
        <w:rPr>
          <w:color w:val="231F20"/>
          <w:sz w:val="18"/>
        </w:rPr>
        <w:t>Has served as the acting emir of Jemmah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Anshorut Tauhid (JAT) (QDe.133) since 2014 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has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supported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Islamic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State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Iraq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Levant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(ISIL),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listed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z w:val="18"/>
        </w:rPr>
        <w:t>s Al-Qaida in Iraq (QDe.115).</w:t>
      </w:r>
    </w:p>
    <w:p w:rsidR="009248FF" w:rsidRDefault="00F00DC5">
      <w:pPr>
        <w:pStyle w:val="BodyText"/>
        <w:spacing w:before="10"/>
        <w:jc w:val="left"/>
        <w:rPr>
          <w:sz w:val="2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5220001</wp:posOffset>
                </wp:positionH>
                <wp:positionV relativeFrom="paragraph">
                  <wp:posOffset>219038</wp:posOffset>
                </wp:positionV>
                <wp:extent cx="10801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799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EEC47" id="Graphic 10" o:spid="_x0000_s1026" style="position:absolute;margin-left:411pt;margin-top:17.25pt;width:8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" path="m,l1079995,e" filled="f" strokecolor="#231f20" strokeweight="1pt">
                <v:path arrowok="t"/>
                <w10:wrap type="topAndBottom" anchorx="page"/>
              </v:shape>
            </w:pict>
          </mc:Fallback>
        </mc:AlternateContent>
      </w:r>
    </w:p>
    <w:sectPr w:rsidR="009248FF">
      <w:pgSz w:w="12480" w:h="12560"/>
      <w:pgMar w:top="0" w:right="740" w:bottom="0" w:left="1020" w:header="720" w:footer="720" w:gutter="0"/>
      <w:cols w:num="2" w:space="720" w:equalWidth="0">
        <w:col w:w="5264" w:space="124"/>
        <w:col w:w="53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248FF"/>
    <w:rsid w:val="009248FF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53FC"/>
  <w15:docId w15:val="{2855DC84-BD6E-42EF-B823-B8CB9BB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00DC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00DC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00DC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00D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DC5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2023-11-18T07:14:00Z</dcterms:created>
  <dcterms:modified xsi:type="dcterms:W3CDTF">2023-11-18T08:29:00Z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