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094"/>
      </w:tblGrid>
      <w:tr w:rsidR="00085B53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085B53" w:rsidRPr="008455B7" w:rsidRDefault="00085B53" w:rsidP="000E0500">
            <w:pPr>
              <w:pStyle w:val="NASLOVZLATO"/>
              <w:rPr>
                <w:sz w:val="20"/>
                <w:szCs w:val="20"/>
              </w:rPr>
            </w:pP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085B53" w:rsidRPr="002E5C47" w:rsidRDefault="00085B53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085B53" w:rsidRPr="002E5C47" w:rsidRDefault="00085B53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085B53" w:rsidRPr="002E5C47" w:rsidRDefault="00085B53" w:rsidP="000E0500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 xml:space="preserve">("Сл. гласник РС", бр. 69/2015, 86/2015, 97/2015, 114/2015, 8/2016, 15/2016, 29/2016, 32/2016, 47/2016, 50/2016, 65/2016, 80/2016, 86/2016, 92/2016, 95/2016, 98/2016, 106/2016, 3/2017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 w:rsidRPr="002E5C47">
              <w:rPr>
                <w:sz w:val="18"/>
                <w:szCs w:val="18"/>
              </w:rPr>
              <w:t>8/2017</w:t>
            </w:r>
            <w:r>
              <w:rPr>
                <w:sz w:val="18"/>
                <w:szCs w:val="18"/>
                <w:lang w:val="sr-Cyrl-RS"/>
              </w:rPr>
              <w:t>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085B53" w:rsidRPr="008455B7" w:rsidRDefault="00085B53" w:rsidP="00085B53">
      <w:pPr>
        <w:rPr>
          <w:rFonts w:ascii="Arial" w:hAnsi="Arial" w:cs="Arial"/>
          <w:sz w:val="20"/>
          <w:szCs w:val="20"/>
        </w:rPr>
      </w:pPr>
      <w:bookmarkStart w:id="0" w:name="str_1"/>
      <w:bookmarkEnd w:id="0"/>
      <w:r>
        <w:rPr>
          <w:rFonts w:ascii="Arial" w:hAnsi="Arial" w:cs="Arial"/>
          <w:b/>
          <w:bCs/>
          <w:noProof/>
          <w:color w:val="FFE599"/>
          <w:kern w:val="28"/>
          <w:sz w:val="24"/>
          <w:szCs w:val="24"/>
          <w:lang w:val="sr-Latn-RS" w:eastAsia="sr-Latn-RS"/>
        </w:rPr>
        <w:drawing>
          <wp:inline distT="0" distB="0" distL="0" distR="0">
            <wp:extent cx="6838950" cy="1666875"/>
            <wp:effectExtent l="0" t="0" r="0" b="0"/>
            <wp:docPr id="6" name="Picture 6" descr="C:\Users\Zeka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a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53" w:rsidRPr="008455B7" w:rsidRDefault="00085B53" w:rsidP="00085B53">
      <w:pPr>
        <w:rPr>
          <w:rFonts w:ascii="Arial" w:hAnsi="Arial" w:cs="Arial"/>
          <w:sz w:val="20"/>
          <w:szCs w:val="20"/>
        </w:rPr>
      </w:pPr>
    </w:p>
    <w:p w:rsidR="00085B53" w:rsidRDefault="00085B53">
      <w:pPr>
        <w:spacing w:before="62" w:line="206" w:lineRule="exact"/>
        <w:ind w:left="507"/>
        <w:jc w:val="both"/>
        <w:rPr>
          <w:i/>
          <w:color w:val="231F20"/>
          <w:sz w:val="18"/>
        </w:rPr>
      </w:pPr>
    </w:p>
    <w:p w:rsidR="00085B53" w:rsidRDefault="00085B53">
      <w:pPr>
        <w:spacing w:before="62" w:line="206" w:lineRule="exact"/>
        <w:ind w:left="507"/>
        <w:jc w:val="both"/>
        <w:rPr>
          <w:i/>
          <w:color w:val="231F20"/>
          <w:sz w:val="18"/>
        </w:rPr>
      </w:pPr>
    </w:p>
    <w:p w:rsidR="00085B53" w:rsidRDefault="00085B53">
      <w:pPr>
        <w:spacing w:before="62" w:line="206" w:lineRule="exact"/>
        <w:ind w:left="507"/>
        <w:jc w:val="both"/>
        <w:rPr>
          <w:i/>
          <w:color w:val="231F20"/>
          <w:sz w:val="18"/>
        </w:rPr>
      </w:pPr>
    </w:p>
    <w:p w:rsidR="00085B53" w:rsidRDefault="00085B53">
      <w:pPr>
        <w:rPr>
          <w:i/>
          <w:color w:val="231F20"/>
          <w:sz w:val="18"/>
        </w:rPr>
      </w:pPr>
      <w:r>
        <w:rPr>
          <w:i/>
          <w:color w:val="231F20"/>
          <w:sz w:val="18"/>
        </w:rPr>
        <w:br w:type="page"/>
      </w:r>
    </w:p>
    <w:p w:rsidR="009B4743" w:rsidRDefault="00085B53">
      <w:pPr>
        <w:spacing w:before="62" w:line="206" w:lineRule="exact"/>
        <w:ind w:left="507"/>
        <w:jc w:val="both"/>
        <w:rPr>
          <w:i/>
          <w:sz w:val="18"/>
        </w:rPr>
      </w:pPr>
      <w:r>
        <w:rPr>
          <w:noProof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487549952" behindDoc="1" locked="0" layoutInCell="1" allowOverlap="1">
                <wp:simplePos x="0" y="0"/>
                <wp:positionH relativeFrom="column">
                  <wp:posOffset>3396125</wp:posOffset>
                </wp:positionH>
                <wp:positionV relativeFrom="paragraph">
                  <wp:posOffset>-50132</wp:posOffset>
                </wp:positionV>
                <wp:extent cx="7620" cy="7092950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7092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092950">
                              <a:moveTo>
                                <a:pt x="0" y="7092678"/>
                              </a:moveTo>
                              <a:lnTo>
                                <a:pt x="7620" y="7092678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0926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7331D" id="Graphic 4" o:spid="_x0000_s1026" style="position:absolute;margin-left:267.4pt;margin-top:-3.95pt;width:.6pt;height:558.5pt;z-index:-1576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,709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" path="m,7092678r7620,l7620,,,,,7092678xe" fillcolor="#231f20" stroked="f">
                <v:path arrowok="t"/>
              </v:shape>
            </w:pict>
          </mc:Fallback>
        </mc:AlternateContent>
      </w:r>
      <w:bookmarkStart w:id="1" w:name="_GoBack"/>
      <w:bookmarkEnd w:id="1"/>
      <w:r>
        <w:rPr>
          <w:i/>
          <w:color w:val="231F20"/>
          <w:sz w:val="18"/>
        </w:rPr>
        <w:t>Дана</w:t>
      </w:r>
      <w:r>
        <w:rPr>
          <w:i/>
          <w:color w:val="231F20"/>
          <w:spacing w:val="26"/>
          <w:sz w:val="18"/>
        </w:rPr>
        <w:t xml:space="preserve"> </w:t>
      </w:r>
      <w:r>
        <w:rPr>
          <w:i/>
          <w:color w:val="231F20"/>
          <w:sz w:val="18"/>
        </w:rPr>
        <w:t>12.</w:t>
      </w:r>
      <w:r>
        <w:rPr>
          <w:i/>
          <w:color w:val="231F20"/>
          <w:spacing w:val="27"/>
          <w:sz w:val="18"/>
        </w:rPr>
        <w:t xml:space="preserve"> </w:t>
      </w:r>
      <w:r>
        <w:rPr>
          <w:i/>
          <w:color w:val="231F20"/>
          <w:sz w:val="18"/>
        </w:rPr>
        <w:t>децембра</w:t>
      </w:r>
      <w:r>
        <w:rPr>
          <w:i/>
          <w:color w:val="231F20"/>
          <w:spacing w:val="27"/>
          <w:sz w:val="18"/>
        </w:rPr>
        <w:t xml:space="preserve"> </w:t>
      </w:r>
      <w:r>
        <w:rPr>
          <w:i/>
          <w:color w:val="231F20"/>
          <w:sz w:val="18"/>
        </w:rPr>
        <w:t>2016.</w:t>
      </w:r>
      <w:r>
        <w:rPr>
          <w:i/>
          <w:color w:val="231F20"/>
          <w:spacing w:val="26"/>
          <w:sz w:val="18"/>
        </w:rPr>
        <w:t xml:space="preserve"> </w:t>
      </w:r>
      <w:r>
        <w:rPr>
          <w:i/>
          <w:color w:val="231F20"/>
          <w:sz w:val="18"/>
        </w:rPr>
        <w:t>године,</w:t>
      </w:r>
      <w:r>
        <w:rPr>
          <w:i/>
          <w:color w:val="231F20"/>
          <w:spacing w:val="27"/>
          <w:sz w:val="18"/>
        </w:rPr>
        <w:t xml:space="preserve"> </w:t>
      </w:r>
      <w:r>
        <w:rPr>
          <w:i/>
          <w:color w:val="231F20"/>
          <w:sz w:val="18"/>
        </w:rPr>
        <w:t>сходно</w:t>
      </w:r>
      <w:r>
        <w:rPr>
          <w:i/>
          <w:color w:val="231F20"/>
          <w:spacing w:val="27"/>
          <w:sz w:val="18"/>
        </w:rPr>
        <w:t xml:space="preserve"> </w:t>
      </w:r>
      <w:r>
        <w:rPr>
          <w:i/>
          <w:color w:val="231F20"/>
          <w:sz w:val="18"/>
        </w:rPr>
        <w:t>резолуцијама</w:t>
      </w:r>
      <w:r>
        <w:rPr>
          <w:i/>
          <w:color w:val="231F20"/>
          <w:spacing w:val="27"/>
          <w:sz w:val="18"/>
        </w:rPr>
        <w:t xml:space="preserve"> </w:t>
      </w:r>
      <w:r>
        <w:rPr>
          <w:i/>
          <w:color w:val="231F20"/>
          <w:spacing w:val="-4"/>
          <w:sz w:val="18"/>
        </w:rPr>
        <w:t>1267</w:t>
      </w:r>
    </w:p>
    <w:p w:rsidR="009B4743" w:rsidRDefault="00085B53">
      <w:pPr>
        <w:spacing w:before="1" w:line="237" w:lineRule="auto"/>
        <w:ind w:left="110" w:right="4757"/>
        <w:jc w:val="both"/>
        <w:rPr>
          <w:i/>
          <w:sz w:val="18"/>
        </w:rPr>
      </w:pPr>
      <w:r>
        <w:rPr>
          <w:i/>
          <w:color w:val="231F20"/>
          <w:sz w:val="18"/>
        </w:rPr>
        <w:t>(1999), 1989 (2011) и 2253 (2015) Санкциони комитет Савета безбедности УН за ИСИЛ (Даеш) и Ал Каиду,</w:t>
      </w:r>
      <w:r>
        <w:rPr>
          <w:i/>
          <w:color w:val="231F20"/>
          <w:spacing w:val="40"/>
          <w:sz w:val="18"/>
        </w:rPr>
        <w:t xml:space="preserve"> </w:t>
      </w:r>
      <w:r>
        <w:rPr>
          <w:i/>
          <w:color w:val="231F20"/>
          <w:sz w:val="18"/>
        </w:rPr>
        <w:t>усвојио је долена- ведену допуну у Листи санкција против појединаца и ентитета повезаних са</w:t>
      </w:r>
      <w:r>
        <w:rPr>
          <w:i/>
          <w:color w:val="231F20"/>
          <w:spacing w:val="40"/>
          <w:sz w:val="18"/>
        </w:rPr>
        <w:t xml:space="preserve"> </w:t>
      </w:r>
      <w:r>
        <w:rPr>
          <w:i/>
          <w:color w:val="231F20"/>
          <w:sz w:val="18"/>
        </w:rPr>
        <w:t>ИСИЛ-ом (Даеш) и Ал Каидом, који подлежу замр- завању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имовине,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забрани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путовања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ембаргу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на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оружје,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у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складу са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чланом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2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резолуције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СБ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УН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2253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(2015),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усвојене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под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Главом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VII Повеље УН:</w:t>
      </w:r>
    </w:p>
    <w:p w:rsidR="009B4743" w:rsidRDefault="00085B53">
      <w:pPr>
        <w:spacing w:line="237" w:lineRule="auto"/>
        <w:ind w:left="507" w:right="4757"/>
        <w:jc w:val="both"/>
        <w:rPr>
          <w:sz w:val="18"/>
        </w:rPr>
      </w:pPr>
      <w:r>
        <w:rPr>
          <w:b/>
          <w:color w:val="231F20"/>
          <w:sz w:val="18"/>
        </w:rPr>
        <w:t>А. Индивидуе повезане са ИСИЛ (Даеш) и Ал Каидом QDi.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398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РУСТАМ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МАГОМЕДОВИЧ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АСЕЛДЕ-</w:t>
      </w:r>
    </w:p>
    <w:p w:rsidR="009B4743" w:rsidRDefault="00085B53">
      <w:pPr>
        <w:pStyle w:val="BodyText"/>
        <w:spacing w:line="203" w:lineRule="exact"/>
        <w:ind w:left="110"/>
      </w:pPr>
      <w:r>
        <w:rPr>
          <w:color w:val="231F20"/>
        </w:rPr>
        <w:t>РОВ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4: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непримењиво</w:t>
      </w:r>
    </w:p>
    <w:p w:rsidR="009B4743" w:rsidRDefault="00085B53">
      <w:pPr>
        <w:spacing w:line="237" w:lineRule="auto"/>
        <w:ind w:left="109" w:right="4757" w:firstLine="397"/>
        <w:jc w:val="right"/>
        <w:rPr>
          <w:sz w:val="18"/>
        </w:rPr>
      </w:pPr>
      <w:r>
        <w:rPr>
          <w:b/>
          <w:color w:val="231F20"/>
          <w:spacing w:val="-4"/>
          <w:sz w:val="18"/>
        </w:rPr>
        <w:t>Име (изворни транскрипт)</w:t>
      </w:r>
      <w:r>
        <w:rPr>
          <w:color w:val="231F20"/>
          <w:spacing w:val="-4"/>
          <w:sz w:val="18"/>
        </w:rPr>
        <w:t xml:space="preserve">: Рустам Магомедович Асельдеров </w:t>
      </w:r>
      <w:r>
        <w:rPr>
          <w:b/>
          <w:color w:val="231F20"/>
          <w:sz w:val="18"/>
        </w:rPr>
        <w:t>Звање:</w:t>
      </w:r>
      <w:r>
        <w:rPr>
          <w:b/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Означење:</w:t>
      </w:r>
      <w:r>
        <w:rPr>
          <w:b/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Датум</w:t>
      </w:r>
      <w:r>
        <w:rPr>
          <w:b/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ро- ђења:</w:t>
      </w:r>
      <w:r>
        <w:rPr>
          <w:b/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9.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март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1981.</w:t>
      </w:r>
      <w:r>
        <w:rPr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Место</w:t>
      </w:r>
      <w:r>
        <w:rPr>
          <w:b/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рођења:</w:t>
      </w:r>
      <w:r>
        <w:rPr>
          <w:b/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Ики-Бурул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село,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Ики-Бу- руслскиј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округ,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Република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Калмикија,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Руска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Федерација</w:t>
      </w:r>
      <w:r>
        <w:rPr>
          <w:color w:val="231F20"/>
          <w:spacing w:val="80"/>
          <w:sz w:val="18"/>
        </w:rPr>
        <w:t xml:space="preserve"> </w:t>
      </w:r>
      <w:r>
        <w:rPr>
          <w:b/>
          <w:color w:val="231F20"/>
          <w:sz w:val="18"/>
        </w:rPr>
        <w:t xml:space="preserve">Висо- ко поуздан алијас: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Мање поуздан алијас: </w:t>
      </w:r>
      <w:r>
        <w:rPr>
          <w:color w:val="231F20"/>
          <w:sz w:val="18"/>
        </w:rPr>
        <w:t>а) Абу Мухамад (изворни транскрипт: Абу Мухаммад) б) Абу Мухамад Ал-Кадари (изворни транскрипт: Абу Мухаммад Аль-Кадари)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в) Мухамадмухтар</w:t>
      </w:r>
      <w:r>
        <w:rPr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Националност: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Руска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Федерација</w:t>
      </w:r>
      <w:r>
        <w:rPr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Број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 xml:space="preserve">пасоша: </w:t>
      </w:r>
      <w:r>
        <w:rPr>
          <w:color w:val="231F20"/>
          <w:sz w:val="18"/>
        </w:rPr>
        <w:t>Руски пасош 8208 бр. 555627 издат од Канцеларије у Ле</w:t>
      </w:r>
      <w:r>
        <w:rPr>
          <w:color w:val="231F20"/>
          <w:sz w:val="18"/>
        </w:rPr>
        <w:t>њинском, Директорат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федералне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миграционе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службе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Републику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Дагестан </w:t>
      </w:r>
      <w:r>
        <w:rPr>
          <w:b/>
          <w:color w:val="231F20"/>
          <w:sz w:val="18"/>
        </w:rPr>
        <w:t>Национални</w:t>
      </w:r>
      <w:r>
        <w:rPr>
          <w:b/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идентификациони</w:t>
      </w:r>
      <w:r>
        <w:rPr>
          <w:b/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број:</w:t>
      </w:r>
      <w:r>
        <w:rPr>
          <w:b/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 xml:space="preserve">Адреса: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На листи од: </w:t>
      </w:r>
      <w:r>
        <w:rPr>
          <w:color w:val="231F20"/>
          <w:sz w:val="18"/>
        </w:rPr>
        <w:t xml:space="preserve">12. децембра 2016. </w:t>
      </w:r>
      <w:r>
        <w:rPr>
          <w:b/>
          <w:color w:val="231F20"/>
          <w:sz w:val="18"/>
        </w:rPr>
        <w:t xml:space="preserve">Друге информа- ције: </w:t>
      </w:r>
      <w:r>
        <w:rPr>
          <w:color w:val="231F20"/>
          <w:sz w:val="18"/>
        </w:rPr>
        <w:t>Органи Руске Федерације траже га због злочина тероризма. Предводи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групу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од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160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терористичких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бораца,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која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спроводи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опе- рације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Републици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Дагестан,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Чеченији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Ингушетији,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Руској Федерацији.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Фотографија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доступна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унос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посебно</w:t>
      </w:r>
      <w:r>
        <w:rPr>
          <w:color w:val="231F20"/>
          <w:spacing w:val="-2"/>
          <w:sz w:val="18"/>
        </w:rPr>
        <w:t xml:space="preserve"> обавештење</w:t>
      </w:r>
    </w:p>
    <w:p w:rsidR="009B4743" w:rsidRDefault="00085B53">
      <w:pPr>
        <w:pStyle w:val="BodyText"/>
        <w:spacing w:line="198" w:lineRule="exact"/>
        <w:ind w:left="110"/>
      </w:pPr>
      <w:r>
        <w:rPr>
          <w:color w:val="231F20"/>
          <w:spacing w:val="-2"/>
        </w:rPr>
        <w:t>ИНТЕРПОЛ-Савет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безбедности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5"/>
        </w:rPr>
        <w:t>УН.</w:t>
      </w:r>
    </w:p>
    <w:p w:rsidR="009B4743" w:rsidRDefault="009B4743">
      <w:pPr>
        <w:pStyle w:val="BodyText"/>
        <w:spacing w:before="5"/>
        <w:jc w:val="left"/>
        <w:rPr>
          <w:sz w:val="17"/>
        </w:rPr>
      </w:pPr>
    </w:p>
    <w:p w:rsidR="009B4743" w:rsidRDefault="00085B53">
      <w:pPr>
        <w:spacing w:line="237" w:lineRule="auto"/>
        <w:ind w:left="110" w:right="4757" w:firstLine="396"/>
        <w:jc w:val="both"/>
        <w:rPr>
          <w:i/>
          <w:sz w:val="18"/>
        </w:rPr>
      </w:pPr>
      <w:r>
        <w:rPr>
          <w:i/>
          <w:color w:val="231F20"/>
          <w:sz w:val="18"/>
        </w:rPr>
        <w:t>On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12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December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2016,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Security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Council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Committee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pursuant to resolutions 1267 (1999), 1989 (2011) and 2253 (2015) concerning ISIL (Da’esh), Al-Qaida approved the addition of the entry specified below to its ISIL (Da’esh) and Al-Qaida Sanctions List of individuals and entities subject to the ass</w:t>
      </w:r>
      <w:r>
        <w:rPr>
          <w:i/>
          <w:color w:val="231F20"/>
          <w:sz w:val="18"/>
        </w:rPr>
        <w:t>ets freeze, travel ban and arms embar-</w:t>
      </w:r>
      <w:r>
        <w:rPr>
          <w:i/>
          <w:color w:val="231F20"/>
          <w:spacing w:val="40"/>
          <w:sz w:val="18"/>
        </w:rPr>
        <w:t xml:space="preserve"> </w:t>
      </w:r>
      <w:r>
        <w:rPr>
          <w:i/>
          <w:color w:val="231F20"/>
          <w:sz w:val="18"/>
        </w:rPr>
        <w:t>go set out in paragraph 2 of Security Council resolution 2253 (2015) adopted under Chapter VII of the Charter of the United Nations.</w:t>
      </w:r>
    </w:p>
    <w:p w:rsidR="009B4743" w:rsidRDefault="00085B53">
      <w:pPr>
        <w:spacing w:line="237" w:lineRule="auto"/>
        <w:ind w:left="507" w:right="4757"/>
        <w:jc w:val="both"/>
        <w:rPr>
          <w:sz w:val="18"/>
        </w:rPr>
      </w:pPr>
      <w:r>
        <w:rPr>
          <w:b/>
          <w:color w:val="231F20"/>
          <w:sz w:val="18"/>
        </w:rPr>
        <w:t>A. Individuals associated with ISIL (Da’esh) and Al-Qaida QDi.398</w:t>
      </w:r>
      <w:r>
        <w:rPr>
          <w:b/>
          <w:color w:val="231F20"/>
          <w:spacing w:val="5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RUSTAM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MAGOMEDOVICH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ASEL-</w:t>
      </w:r>
    </w:p>
    <w:p w:rsidR="009B4743" w:rsidRDefault="00085B53">
      <w:pPr>
        <w:spacing w:line="237" w:lineRule="auto"/>
        <w:ind w:left="110" w:right="4757"/>
        <w:jc w:val="both"/>
        <w:rPr>
          <w:sz w:val="18"/>
        </w:rPr>
      </w:pPr>
      <w:r>
        <w:rPr>
          <w:color w:val="231F20"/>
          <w:sz w:val="18"/>
        </w:rPr>
        <w:t>DEROV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 xml:space="preserve">4: na </w:t>
      </w:r>
      <w:r>
        <w:rPr>
          <w:b/>
          <w:color w:val="231F20"/>
          <w:sz w:val="18"/>
        </w:rPr>
        <w:t xml:space="preserve">Name (original script): </w:t>
      </w:r>
      <w:r>
        <w:rPr>
          <w:color w:val="231F20"/>
          <w:sz w:val="18"/>
        </w:rPr>
        <w:t xml:space="preserve">Рустам Магомедович Асель- </w:t>
      </w:r>
      <w:r>
        <w:rPr>
          <w:color w:val="231F20"/>
          <w:spacing w:val="-2"/>
          <w:sz w:val="18"/>
        </w:rPr>
        <w:t>деров</w:t>
      </w:r>
    </w:p>
    <w:p w:rsidR="009B4743" w:rsidRDefault="00085B53">
      <w:pPr>
        <w:pStyle w:val="BodyText"/>
        <w:spacing w:line="237" w:lineRule="auto"/>
        <w:ind w:left="111" w:right="4754" w:firstLine="396"/>
      </w:pPr>
      <w:r>
        <w:rPr>
          <w:b/>
          <w:color w:val="231F20"/>
        </w:rPr>
        <w:t xml:space="preserve">Title: </w:t>
      </w:r>
      <w:r>
        <w:rPr>
          <w:color w:val="231F20"/>
        </w:rPr>
        <w:t xml:space="preserve">na </w:t>
      </w:r>
      <w:r>
        <w:rPr>
          <w:b/>
          <w:color w:val="231F20"/>
        </w:rPr>
        <w:t xml:space="preserve">Designation: </w:t>
      </w:r>
      <w:r>
        <w:rPr>
          <w:color w:val="231F20"/>
        </w:rPr>
        <w:t xml:space="preserve">na </w:t>
      </w:r>
      <w:r>
        <w:rPr>
          <w:b/>
          <w:color w:val="231F20"/>
        </w:rPr>
        <w:t xml:space="preserve">DOB: </w:t>
      </w:r>
      <w:r>
        <w:rPr>
          <w:color w:val="231F20"/>
        </w:rPr>
        <w:t xml:space="preserve">9 Mar. 1981 </w:t>
      </w:r>
      <w:r>
        <w:rPr>
          <w:b/>
          <w:color w:val="231F20"/>
        </w:rPr>
        <w:t xml:space="preserve">POB: </w:t>
      </w:r>
      <w:r>
        <w:rPr>
          <w:color w:val="231F20"/>
        </w:rPr>
        <w:t>Iki-Burul Village,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Iki-Burulskiy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District,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Republic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Kalmykia,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Russian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Federa- tion </w:t>
      </w:r>
      <w:r>
        <w:rPr>
          <w:b/>
          <w:color w:val="231F20"/>
        </w:rPr>
        <w:t xml:space="preserve">Good quality a.k.a.: na Low quality a.k.a.: a) </w:t>
      </w:r>
      <w:r>
        <w:rPr>
          <w:color w:val="231F20"/>
        </w:rPr>
        <w:t>Abu Muhammad (original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script: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Абу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Мухаммад)</w:t>
      </w:r>
      <w:r>
        <w:rPr>
          <w:color w:val="231F20"/>
          <w:spacing w:val="-9"/>
        </w:rPr>
        <w:t xml:space="preserve"> </w:t>
      </w:r>
      <w:r>
        <w:rPr>
          <w:b/>
          <w:color w:val="231F20"/>
        </w:rPr>
        <w:t>b)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Abu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Muhammad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Al-Kadari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(origi- 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script: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Абу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Мухаммад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Аль-Кадари)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c)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Muhamadmuhtar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(original </w:t>
      </w:r>
      <w:r>
        <w:rPr>
          <w:color w:val="231F20"/>
          <w:spacing w:val="-2"/>
        </w:rPr>
        <w:t>script: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Мухамадмухтар)</w:t>
      </w:r>
      <w:r>
        <w:rPr>
          <w:color w:val="231F20"/>
          <w:spacing w:val="-9"/>
        </w:rPr>
        <w:t xml:space="preserve"> </w:t>
      </w:r>
      <w:r>
        <w:rPr>
          <w:b/>
          <w:color w:val="231F20"/>
          <w:spacing w:val="-2"/>
        </w:rPr>
        <w:t>Nationality:</w:t>
      </w:r>
      <w:r>
        <w:rPr>
          <w:b/>
          <w:color w:val="231F20"/>
          <w:spacing w:val="-9"/>
        </w:rPr>
        <w:t xml:space="preserve"> </w:t>
      </w:r>
      <w:r>
        <w:rPr>
          <w:color w:val="231F20"/>
          <w:spacing w:val="-2"/>
        </w:rPr>
        <w:t>Russian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Federation</w:t>
      </w:r>
      <w:r>
        <w:rPr>
          <w:color w:val="231F20"/>
          <w:spacing w:val="-9"/>
        </w:rPr>
        <w:t xml:space="preserve"> </w:t>
      </w:r>
      <w:r>
        <w:rPr>
          <w:b/>
          <w:color w:val="231F20"/>
          <w:spacing w:val="-2"/>
        </w:rPr>
        <w:t>Passport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  <w:spacing w:val="-2"/>
        </w:rPr>
        <w:t xml:space="preserve">no.: </w:t>
      </w:r>
      <w:r>
        <w:rPr>
          <w:color w:val="231F20"/>
        </w:rPr>
        <w:t>Russian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passport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8208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555627,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Leninskiy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Office, Directorate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Migration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Russian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Federation 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Republic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Dagestan</w:t>
      </w:r>
      <w:r>
        <w:rPr>
          <w:color w:val="231F20"/>
          <w:spacing w:val="-7"/>
        </w:rPr>
        <w:t xml:space="preserve"> </w:t>
      </w:r>
      <w:r>
        <w:rPr>
          <w:b/>
          <w:color w:val="231F20"/>
        </w:rPr>
        <w:t>National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identification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no.: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2"/>
        </w:rPr>
        <w:t xml:space="preserve"> </w:t>
      </w:r>
      <w:r>
        <w:rPr>
          <w:b/>
          <w:color w:val="231F20"/>
        </w:rPr>
        <w:t xml:space="preserve">Address: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b/>
          <w:color w:val="231F20"/>
        </w:rPr>
        <w:t>Listed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on: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Dec.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2016</w:t>
      </w:r>
      <w:r>
        <w:rPr>
          <w:color w:val="231F20"/>
          <w:spacing w:val="-5"/>
        </w:rPr>
        <w:t xml:space="preserve"> </w:t>
      </w:r>
      <w:r>
        <w:rPr>
          <w:b/>
          <w:color w:val="231F20"/>
        </w:rPr>
        <w:t>Other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information: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Wanted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autho- rities of the Russian Federation for terrorist crimes. Leads a group of over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160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terrorist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fighters,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operates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Republics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Dagestan, </w:t>
      </w:r>
      <w:r>
        <w:rPr>
          <w:color w:val="231F20"/>
          <w:spacing w:val="-2"/>
        </w:rPr>
        <w:t>Chechnya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Ingushetia,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Russian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Federation.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Photo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available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inclu- </w:t>
      </w:r>
      <w:r>
        <w:rPr>
          <w:color w:val="231F20"/>
        </w:rPr>
        <w:t>sion</w:t>
      </w:r>
      <w:r>
        <w:rPr>
          <w:color w:val="231F20"/>
        </w:rPr>
        <w:t xml:space="preserve"> in the INTERPOL-UN Security Council Special Notice.</w:t>
      </w:r>
    </w:p>
    <w:sectPr w:rsidR="009B4743">
      <w:type w:val="continuous"/>
      <w:pgSz w:w="12480" w:h="12100" w:orient="landscape"/>
      <w:pgMar w:top="300" w:right="1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B4743"/>
    <w:rsid w:val="00085B53"/>
    <w:rsid w:val="009B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B0F6"/>
  <w15:docId w15:val="{33CD10E2-3B07-4BB3-A539-959071F2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" w:line="249" w:lineRule="exact"/>
      <w:ind w:left="2001" w:right="2001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085B53"/>
    <w:pPr>
      <w:widowControl/>
      <w:autoSpaceDE/>
      <w:autoSpaceDN/>
      <w:spacing w:before="120" w:after="60" w:line="240" w:lineRule="auto"/>
      <w:ind w:left="0" w:right="0"/>
      <w:contextualSpacing/>
      <w:outlineLvl w:val="0"/>
    </w:pPr>
    <w:rPr>
      <w:rFonts w:ascii="Arial" w:hAnsi="Arial" w:cs="Arial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85B53"/>
    <w:pPr>
      <w:widowControl/>
      <w:autoSpaceDE/>
      <w:autoSpaceDN/>
      <w:spacing w:before="120" w:after="60" w:line="240" w:lineRule="auto"/>
      <w:ind w:left="0" w:right="0"/>
      <w:contextualSpacing/>
      <w:outlineLvl w:val="0"/>
    </w:pPr>
    <w:rPr>
      <w:rFonts w:ascii="Arial" w:hAnsi="Arial" w:cs="Arial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85B53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2023-11-18T07:12:00Z</dcterms:created>
  <dcterms:modified xsi:type="dcterms:W3CDTF">2023-11-18T08:12:00Z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