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287519">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6117E142" w14:textId="6C3D2649" w:rsidR="00493A91" w:rsidRPr="00D70371" w:rsidRDefault="00542B9F" w:rsidP="00287519">
            <w:pPr>
              <w:pStyle w:val="NASLOVZLATO"/>
            </w:pPr>
            <w:r w:rsidRPr="00542B9F">
              <w:t>УРЕДБА</w:t>
            </w:r>
          </w:p>
          <w:p w14:paraId="6C29800F" w14:textId="5ED9E927" w:rsidR="00493A91" w:rsidRPr="00D70371" w:rsidRDefault="001857C3" w:rsidP="00287519">
            <w:pPr>
              <w:pStyle w:val="NASLOVBELO"/>
            </w:pPr>
            <w:r w:rsidRPr="001857C3">
              <w:t>О УТВРЂИВАЊУ ПРОСТОРНОГ ПЛАНА ПОДРУЧЈА ПОСЕБНЕ НАМЕНЕ ДРЖАВНОГ ПУТА ИБ РЕДА БРОЈ 27 ЛОЗНИЦА-ВАЉЕВО-ЛАЗАРЕВАЦ, ДЕОНИЦА ИВЕРАК-ЛАЈКОВАЦ (ВЕЗА СА АУТОПУТЕМ Е-763 БЕОГРАД - ЈУЖНИ ЈАДРАН, ДЕОНИЦА БЕОГРАД-ПОЖЕГА)</w:t>
            </w:r>
          </w:p>
          <w:p w14:paraId="0F22AC8C" w14:textId="1B8D41EE" w:rsidR="00493A91" w:rsidRPr="00D70371" w:rsidRDefault="00493A91" w:rsidP="00287519">
            <w:pPr>
              <w:pStyle w:val="podnaslovpropisa"/>
            </w:pPr>
            <w:r w:rsidRPr="00D70371">
              <w:t xml:space="preserve">("Сл. гласник РС", бр. </w:t>
            </w:r>
            <w:r w:rsidR="0057138B">
              <w:t>2</w:t>
            </w:r>
            <w:r w:rsidRPr="00D70371">
              <w:t>/</w:t>
            </w:r>
            <w:r>
              <w:t>20</w:t>
            </w:r>
            <w:r w:rsidR="0057138B">
              <w:t>20</w:t>
            </w:r>
            <w:r w:rsidRPr="00D70371">
              <w:t>)</w:t>
            </w:r>
          </w:p>
        </w:tc>
      </w:tr>
      <w:bookmarkEnd w:id="0"/>
    </w:tbl>
    <w:p w14:paraId="63760B81" w14:textId="57630006" w:rsidR="008E7C78" w:rsidRDefault="008E7C78">
      <w:pPr>
        <w:pStyle w:val="BodyText"/>
        <w:spacing w:before="5" w:line="200" w:lineRule="exact"/>
        <w:ind w:left="119" w:right="98"/>
        <w:jc w:val="both"/>
        <w:rPr>
          <w:rFonts w:ascii="Arial" w:hAnsi="Arial" w:cs="Arial"/>
        </w:rPr>
      </w:pPr>
    </w:p>
    <w:p w14:paraId="38FFCFE9" w14:textId="77777777" w:rsidR="00C40578" w:rsidRPr="00C40578" w:rsidRDefault="00C40578" w:rsidP="00C40578">
      <w:pPr>
        <w:spacing w:after="120"/>
        <w:jc w:val="center"/>
        <w:rPr>
          <w:rFonts w:ascii="Arial" w:hAnsi="Arial" w:cs="Arial"/>
        </w:rPr>
      </w:pPr>
      <w:r w:rsidRPr="00C40578">
        <w:rPr>
          <w:rFonts w:ascii="Arial" w:hAnsi="Arial" w:cs="Arial"/>
          <w:b/>
          <w:color w:val="000000"/>
        </w:rPr>
        <w:t>ПРОСТОРНИ ПЛАН ПОДРУЧЈА ПОСЕБНЕ НАМЕНЕ ДРЖАВНОГ ПУТА IБ РЕДА БРОЈ 27</w:t>
      </w:r>
      <w:r w:rsidRPr="00C40578">
        <w:rPr>
          <w:rFonts w:ascii="Arial" w:hAnsi="Arial" w:cs="Arial"/>
        </w:rPr>
        <w:br/>
      </w:r>
      <w:r w:rsidRPr="00C40578">
        <w:rPr>
          <w:rFonts w:ascii="Arial" w:hAnsi="Arial" w:cs="Arial"/>
          <w:b/>
          <w:color w:val="000000"/>
        </w:rPr>
        <w:t>ЛОЗНИЦА–ВАЉЕВО–ЛАЗАРЕВАЦ, ДЕОНИЦА</w:t>
      </w:r>
      <w:r w:rsidRPr="00C40578">
        <w:rPr>
          <w:rFonts w:ascii="Arial" w:hAnsi="Arial" w:cs="Arial"/>
        </w:rPr>
        <w:br/>
      </w:r>
      <w:r w:rsidRPr="00C40578">
        <w:rPr>
          <w:rFonts w:ascii="Arial" w:hAnsi="Arial" w:cs="Arial"/>
          <w:b/>
          <w:color w:val="000000"/>
        </w:rPr>
        <w:t>ИВЕРАК–ЛАЈКОВАЦ (ВЕЗА СА АУТОПУТЕМ</w:t>
      </w:r>
      <w:r w:rsidRPr="00C40578">
        <w:rPr>
          <w:rFonts w:ascii="Arial" w:hAnsi="Arial" w:cs="Arial"/>
        </w:rPr>
        <w:br/>
      </w:r>
      <w:r w:rsidRPr="00C40578">
        <w:rPr>
          <w:rFonts w:ascii="Arial" w:hAnsi="Arial" w:cs="Arial"/>
          <w:b/>
          <w:color w:val="000000"/>
        </w:rPr>
        <w:t>Е-763 БЕОГРАД – ЈУЖНИ ЈАДРАН, ДЕОНИЦА</w:t>
      </w:r>
      <w:r w:rsidRPr="00C40578">
        <w:rPr>
          <w:rFonts w:ascii="Arial" w:hAnsi="Arial" w:cs="Arial"/>
        </w:rPr>
        <w:br/>
      </w:r>
      <w:r w:rsidRPr="00C40578">
        <w:rPr>
          <w:rFonts w:ascii="Arial" w:hAnsi="Arial" w:cs="Arial"/>
          <w:b/>
          <w:color w:val="000000"/>
        </w:rPr>
        <w:t>БЕОГРАД–ПОЖЕГА)</w:t>
      </w:r>
    </w:p>
    <w:p w14:paraId="48D7EF17" w14:textId="77777777" w:rsidR="00C40578" w:rsidRPr="00C40578" w:rsidRDefault="00C40578" w:rsidP="00C40578">
      <w:pPr>
        <w:spacing w:after="120"/>
        <w:jc w:val="center"/>
        <w:rPr>
          <w:rFonts w:ascii="Arial" w:hAnsi="Arial" w:cs="Arial"/>
        </w:rPr>
      </w:pPr>
      <w:r w:rsidRPr="00C40578">
        <w:rPr>
          <w:rFonts w:ascii="Arial" w:hAnsi="Arial" w:cs="Arial"/>
          <w:b/>
          <w:color w:val="000000"/>
        </w:rPr>
        <w:t>УВОДНЕ НАПОМЕНЕ</w:t>
      </w:r>
    </w:p>
    <w:p w14:paraId="1EFC3035" w14:textId="77777777" w:rsidR="00C40578" w:rsidRPr="00C40578" w:rsidRDefault="00C40578" w:rsidP="00C40578">
      <w:pPr>
        <w:spacing w:after="150"/>
        <w:rPr>
          <w:rFonts w:ascii="Arial" w:hAnsi="Arial" w:cs="Arial"/>
        </w:rPr>
      </w:pPr>
      <w:r w:rsidRPr="00C40578">
        <w:rPr>
          <w:rFonts w:ascii="Arial" w:hAnsi="Arial" w:cs="Arial"/>
          <w:color w:val="000000"/>
        </w:rPr>
        <w:t>Просторни план подручја посебне намене државног пута IБ реда број 27 Лозница–Ваљево–Лазаревац, деоница Иверак–Лајковац (веза са аутопутем Е-763 Београд – Јужни Јадран, деоница Београд–Пожега) (у даљем тексту: Просторни план), урађен је према Одлуци о изради Просторног плана подручја посебне намене државног пута IБ реда број 27 Лозница–Ваљево–Лазаревац, деоница Иверак–Лајковац (веза са аутопутем Е-763 Београд – Јужни Јадран, деоница Београд–Пожега) („Службени гласник РС”, број 90/18, у даљем тексту: Одлука).</w:t>
      </w:r>
    </w:p>
    <w:p w14:paraId="4BD2157B" w14:textId="77777777" w:rsidR="00C40578" w:rsidRPr="00C40578" w:rsidRDefault="00C40578" w:rsidP="00C40578">
      <w:pPr>
        <w:spacing w:after="150"/>
        <w:rPr>
          <w:rFonts w:ascii="Arial" w:hAnsi="Arial" w:cs="Arial"/>
        </w:rPr>
      </w:pPr>
      <w:r w:rsidRPr="00C40578">
        <w:rPr>
          <w:rFonts w:ascii="Arial" w:hAnsi="Arial" w:cs="Arial"/>
          <w:color w:val="000000"/>
        </w:rPr>
        <w:t>Садржај и основна решења Просторног плана усклађени су са одредбама Закона о планирању и изградњи („Службени гласник РС”, бр. 72/09, 81/09 – исправка, 64/10 – УС, 24/11, 121/12, 42/13 – УС, 50/13 – УС, 98/13 – УС, 132/14, 145/14, 83/18, 31/19 и 37/19 – др. закон – у даљем тексту: Закон), Закона о Просторном плану Републике Србије од 2010. до 2020. године („Службени гласник РС”, број 88/10) и Правилника о садржини, начину и поступку израде докумената просторног и урбанистичког планирања („Службени гласник РС”, број 32/19), као и са другим прописима.</w:t>
      </w:r>
    </w:p>
    <w:p w14:paraId="558EDA50" w14:textId="77777777" w:rsidR="00C40578" w:rsidRPr="00C40578" w:rsidRDefault="00C40578" w:rsidP="00C40578">
      <w:pPr>
        <w:spacing w:after="150"/>
        <w:rPr>
          <w:rFonts w:ascii="Arial" w:hAnsi="Arial" w:cs="Arial"/>
        </w:rPr>
      </w:pPr>
      <w:r w:rsidRPr="00C40578">
        <w:rPr>
          <w:rFonts w:ascii="Arial" w:hAnsi="Arial" w:cs="Arial"/>
          <w:color w:val="000000"/>
        </w:rPr>
        <w:t>Упоредо са израдом Просторног плана урађен је Извештај о стратешкој процени утицаја Просторног плана на животну средину према Одлуци о изради Стратешке процене утицаја Просторног плана подручја посебне намене државног пута IБ реда број 27 Лозница–Ваљево–Лазаревац, деоница Иверак–Лајковац (веза са аутопутем Е-763 Београд – Јужни Јадран, деоница Београд–Пожега) на животну средину („Службени гласник РС”, број 88/18).</w:t>
      </w:r>
    </w:p>
    <w:p w14:paraId="645A059A" w14:textId="77777777" w:rsidR="00C40578" w:rsidRPr="00C40578" w:rsidRDefault="00C40578" w:rsidP="00C40578">
      <w:pPr>
        <w:spacing w:after="150"/>
        <w:rPr>
          <w:rFonts w:ascii="Arial" w:hAnsi="Arial" w:cs="Arial"/>
        </w:rPr>
      </w:pPr>
      <w:r w:rsidRPr="00C40578">
        <w:rPr>
          <w:rFonts w:ascii="Arial" w:hAnsi="Arial" w:cs="Arial"/>
          <w:color w:val="000000"/>
        </w:rPr>
        <w:t>Носилац израде Просторног плана је Министарство грађевинарства, саобраћаја и инфраструктуре. Стручни обрађивачи Просторног плана су Институт за архитектуру и урбанизам Србије из Београда и ЈП „Завод за урбанизам Ниш” из Ниша.</w:t>
      </w:r>
    </w:p>
    <w:p w14:paraId="6C95DD47" w14:textId="77777777" w:rsidR="00C40578" w:rsidRPr="00C40578" w:rsidRDefault="00C40578" w:rsidP="00C40578">
      <w:pPr>
        <w:spacing w:after="150"/>
        <w:rPr>
          <w:rFonts w:ascii="Arial" w:hAnsi="Arial" w:cs="Arial"/>
        </w:rPr>
      </w:pPr>
      <w:r w:rsidRPr="00C40578">
        <w:rPr>
          <w:rFonts w:ascii="Arial" w:hAnsi="Arial" w:cs="Arial"/>
          <w:color w:val="000000"/>
        </w:rPr>
        <w:t>Просторни план је урађен у складу са Генералним пројектом и Претходном студијом оправданости за изградњу државног пута IБ реда број 27, Лозница–Ваљево–Лазаревац, деоница Иверак–Лајковац. Просторни план је рађен упоредо са израдом елемената Идејног пројекта државног пута IБ реда број 27, Лозница–Ваљево–Лазаревац, деоница Иверак–Лајковац.</w:t>
      </w:r>
    </w:p>
    <w:p w14:paraId="4C56E20E" w14:textId="77777777" w:rsidR="00C40578" w:rsidRPr="00C40578" w:rsidRDefault="00C40578" w:rsidP="00C40578">
      <w:pPr>
        <w:spacing w:after="150"/>
        <w:rPr>
          <w:rFonts w:ascii="Arial" w:hAnsi="Arial" w:cs="Arial"/>
        </w:rPr>
      </w:pPr>
      <w:r w:rsidRPr="00C40578">
        <w:rPr>
          <w:rFonts w:ascii="Arial" w:hAnsi="Arial" w:cs="Arial"/>
          <w:color w:val="000000"/>
        </w:rPr>
        <w:t xml:space="preserve">Просторни план садржи текстуални и графички део. Текстуални део Просторног плана садржи: полазне основе; принципе, циљеве и концепцију изградње система; планска решења; правила уређења и правила грађења; имплементацију. Графички део Просторног плана садржи: Рефералну карту број 1 – „Посебна намена простора”, Рефералну карту број 2 – „Инфраструктурни системи и заштита животне средине, природних и културних добара”, Рефералну карту број 3 – „Спровођење Просторног плана”, Тематску карту број 1 – „Детаљна регулација са елементима спровођења” (листови 1–6). Документациона основа Просторног плана садржи: изводе из Просторног плана Републике Србије и других релевантних развојних докумената; програм опремања и уређења коридора аутопута; анализе и дијагнозе стања; прогнозе; планске исказе као и образложења планских решења; податке, услове и </w:t>
      </w:r>
      <w:r w:rsidRPr="00C40578">
        <w:rPr>
          <w:rFonts w:ascii="Arial" w:hAnsi="Arial" w:cs="Arial"/>
          <w:color w:val="000000"/>
        </w:rPr>
        <w:lastRenderedPageBreak/>
        <w:t>друга документа из процедуре припремања, са одговарајућим графичким приказима, као и другу документацију на којој је заснован Просторни план.</w:t>
      </w:r>
    </w:p>
    <w:p w14:paraId="3C2B1744" w14:textId="77777777" w:rsidR="00C40578" w:rsidRPr="00C40578" w:rsidRDefault="00C40578" w:rsidP="00C40578">
      <w:pPr>
        <w:spacing w:after="120"/>
        <w:jc w:val="center"/>
        <w:rPr>
          <w:rFonts w:ascii="Arial" w:hAnsi="Arial" w:cs="Arial"/>
        </w:rPr>
      </w:pPr>
      <w:r w:rsidRPr="00C40578">
        <w:rPr>
          <w:rFonts w:ascii="Arial" w:hAnsi="Arial" w:cs="Arial"/>
          <w:b/>
          <w:color w:val="000000"/>
        </w:rPr>
        <w:t>I. ПОЛАЗНЕ ОСНОВЕ</w:t>
      </w:r>
    </w:p>
    <w:p w14:paraId="5C285FEC" w14:textId="77777777" w:rsidR="00C40578" w:rsidRPr="00C40578" w:rsidRDefault="00C40578" w:rsidP="00C40578">
      <w:pPr>
        <w:spacing w:after="120"/>
        <w:jc w:val="center"/>
        <w:rPr>
          <w:rFonts w:ascii="Arial" w:hAnsi="Arial" w:cs="Arial"/>
        </w:rPr>
      </w:pPr>
      <w:r w:rsidRPr="00C40578">
        <w:rPr>
          <w:rFonts w:ascii="Arial" w:hAnsi="Arial" w:cs="Arial"/>
          <w:color w:val="000000"/>
        </w:rPr>
        <w:t>1. ОБУХВАТ И ОПИС ГРАНИЦА ПОДРУЧЈА ПРОСТОРНОГ ПЛАНА</w:t>
      </w:r>
    </w:p>
    <w:p w14:paraId="13F4C0DF" w14:textId="77777777" w:rsidR="00C40578" w:rsidRPr="00C40578" w:rsidRDefault="00C40578" w:rsidP="00C40578">
      <w:pPr>
        <w:spacing w:after="150"/>
        <w:rPr>
          <w:rFonts w:ascii="Arial" w:hAnsi="Arial" w:cs="Arial"/>
        </w:rPr>
      </w:pPr>
      <w:r w:rsidRPr="00C40578">
        <w:rPr>
          <w:rFonts w:ascii="Arial" w:hAnsi="Arial" w:cs="Arial"/>
          <w:color w:val="000000"/>
        </w:rPr>
        <w:t>Граница Просторног плана одређена је на основу коридора државног пута IБ реда број 27, Лозница–Ваљево–Лазаревац, деоница Иверак–Лајковац, у просечној ширини од 100 до 200 m, која обухвата појас пута, заштитни појас, појас контролисане изградње и водно земљиште потребно за регулацију токова и заштиту пута од поплава, у укупној дужини од 17,5 km. Просторни план је припремљен у складу са идејним решењем и истовремено са израдом елемената Идејног пројекта и садржи детаљну регулациону разраду за целокупну деоницу државног пута на деоници Иверак–Лајковац. Коначна граница је смањена у односу на прелиминарну дефинисану Одлуком и обухвата коридор државног пута.</w:t>
      </w:r>
    </w:p>
    <w:p w14:paraId="2F97E036" w14:textId="77777777" w:rsidR="00C40578" w:rsidRPr="00C40578" w:rsidRDefault="00C40578" w:rsidP="00C40578">
      <w:pPr>
        <w:spacing w:after="150"/>
        <w:rPr>
          <w:rFonts w:ascii="Arial" w:hAnsi="Arial" w:cs="Arial"/>
        </w:rPr>
      </w:pPr>
      <w:r w:rsidRPr="00C40578">
        <w:rPr>
          <w:rFonts w:ascii="Arial" w:hAnsi="Arial" w:cs="Arial"/>
          <w:color w:val="000000"/>
        </w:rPr>
        <w:t>Просторним планом обухваћени су постојећи и планирани коридори других магистралних инфраструктурних система са трасом и заштитним појасима (непосредним и ширим) који су у обухвату планског подручја.</w:t>
      </w:r>
    </w:p>
    <w:p w14:paraId="7081501B" w14:textId="77777777" w:rsidR="00C40578" w:rsidRPr="00C40578" w:rsidRDefault="00C40578" w:rsidP="00C40578">
      <w:pPr>
        <w:spacing w:after="150"/>
        <w:rPr>
          <w:rFonts w:ascii="Arial" w:hAnsi="Arial" w:cs="Arial"/>
        </w:rPr>
      </w:pPr>
      <w:r w:rsidRPr="00C40578">
        <w:rPr>
          <w:rFonts w:ascii="Arial" w:hAnsi="Arial" w:cs="Arial"/>
          <w:color w:val="000000"/>
        </w:rPr>
        <w:t>Табела 1. Обухват подручја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8"/>
        <w:gridCol w:w="2950"/>
        <w:gridCol w:w="2629"/>
        <w:gridCol w:w="3248"/>
      </w:tblGrid>
      <w:tr w:rsidR="00C40578" w:rsidRPr="00C40578" w14:paraId="784155D1" w14:textId="77777777" w:rsidTr="00E05F27">
        <w:trPr>
          <w:trHeight w:val="45"/>
          <w:tblCellSpacing w:w="0" w:type="auto"/>
        </w:trPr>
        <w:tc>
          <w:tcPr>
            <w:tcW w:w="2066" w:type="dxa"/>
            <w:tcBorders>
              <w:top w:val="single" w:sz="8" w:space="0" w:color="000000"/>
              <w:left w:val="single" w:sz="8" w:space="0" w:color="000000"/>
              <w:bottom w:val="single" w:sz="8" w:space="0" w:color="000000"/>
              <w:right w:val="single" w:sz="8" w:space="0" w:color="000000"/>
            </w:tcBorders>
            <w:vAlign w:val="center"/>
          </w:tcPr>
          <w:p w14:paraId="2BEB0981" w14:textId="77777777" w:rsidR="00C40578" w:rsidRPr="00C40578" w:rsidRDefault="00C40578" w:rsidP="00E05F27">
            <w:pPr>
              <w:spacing w:after="150"/>
              <w:rPr>
                <w:rFonts w:ascii="Arial" w:hAnsi="Arial" w:cs="Arial"/>
              </w:rPr>
            </w:pPr>
            <w:r w:rsidRPr="00C40578">
              <w:rPr>
                <w:rFonts w:ascii="Arial" w:hAnsi="Arial" w:cs="Arial"/>
                <w:color w:val="000000"/>
              </w:rPr>
              <w:t>Јединица локалне самоуправе (ЈЛС)</w:t>
            </w:r>
          </w:p>
        </w:tc>
        <w:tc>
          <w:tcPr>
            <w:tcW w:w="3963" w:type="dxa"/>
            <w:tcBorders>
              <w:top w:val="single" w:sz="8" w:space="0" w:color="000000"/>
              <w:left w:val="single" w:sz="8" w:space="0" w:color="000000"/>
              <w:bottom w:val="single" w:sz="8" w:space="0" w:color="000000"/>
              <w:right w:val="single" w:sz="8" w:space="0" w:color="000000"/>
            </w:tcBorders>
            <w:vAlign w:val="center"/>
          </w:tcPr>
          <w:p w14:paraId="72D870B4" w14:textId="77777777" w:rsidR="00C40578" w:rsidRPr="00C40578" w:rsidRDefault="00C40578" w:rsidP="00E05F27">
            <w:pPr>
              <w:spacing w:after="150"/>
              <w:rPr>
                <w:rFonts w:ascii="Arial" w:hAnsi="Arial" w:cs="Arial"/>
              </w:rPr>
            </w:pPr>
            <w:r w:rsidRPr="00C40578">
              <w:rPr>
                <w:rFonts w:ascii="Arial" w:hAnsi="Arial" w:cs="Arial"/>
                <w:color w:val="000000"/>
              </w:rPr>
              <w:t>Површина обухваћеног дела територије ЈЛС (ha)</w:t>
            </w:r>
          </w:p>
        </w:tc>
        <w:tc>
          <w:tcPr>
            <w:tcW w:w="3838" w:type="dxa"/>
            <w:tcBorders>
              <w:top w:val="single" w:sz="8" w:space="0" w:color="000000"/>
              <w:left w:val="single" w:sz="8" w:space="0" w:color="000000"/>
              <w:bottom w:val="single" w:sz="8" w:space="0" w:color="000000"/>
              <w:right w:val="single" w:sz="8" w:space="0" w:color="000000"/>
            </w:tcBorders>
            <w:vAlign w:val="center"/>
          </w:tcPr>
          <w:p w14:paraId="7468973C" w14:textId="77777777" w:rsidR="00C40578" w:rsidRPr="00C40578" w:rsidRDefault="00C40578" w:rsidP="00E05F27">
            <w:pPr>
              <w:spacing w:after="150"/>
              <w:rPr>
                <w:rFonts w:ascii="Arial" w:hAnsi="Arial" w:cs="Arial"/>
              </w:rPr>
            </w:pPr>
            <w:r w:rsidRPr="00C40578">
              <w:rPr>
                <w:rFonts w:ascii="Arial" w:hAnsi="Arial" w:cs="Arial"/>
                <w:color w:val="000000"/>
              </w:rPr>
              <w:t>%</w:t>
            </w:r>
          </w:p>
        </w:tc>
        <w:tc>
          <w:tcPr>
            <w:tcW w:w="4533" w:type="dxa"/>
            <w:tcBorders>
              <w:top w:val="single" w:sz="8" w:space="0" w:color="000000"/>
              <w:left w:val="single" w:sz="8" w:space="0" w:color="000000"/>
              <w:bottom w:val="single" w:sz="8" w:space="0" w:color="000000"/>
              <w:right w:val="single" w:sz="8" w:space="0" w:color="000000"/>
            </w:tcBorders>
            <w:vAlign w:val="center"/>
          </w:tcPr>
          <w:p w14:paraId="6B7EBDB9" w14:textId="77777777" w:rsidR="00C40578" w:rsidRPr="00C40578" w:rsidRDefault="00C40578" w:rsidP="00E05F27">
            <w:pPr>
              <w:spacing w:after="150"/>
              <w:rPr>
                <w:rFonts w:ascii="Arial" w:hAnsi="Arial" w:cs="Arial"/>
              </w:rPr>
            </w:pPr>
            <w:r w:rsidRPr="00C40578">
              <w:rPr>
                <w:rFonts w:ascii="Arial" w:hAnsi="Arial" w:cs="Arial"/>
                <w:color w:val="000000"/>
              </w:rPr>
              <w:t>Дужина планираног пута на територији ЈЛС (km)</w:t>
            </w:r>
          </w:p>
        </w:tc>
      </w:tr>
      <w:tr w:rsidR="00C40578" w:rsidRPr="00C40578" w14:paraId="379ED565" w14:textId="77777777" w:rsidTr="00E05F27">
        <w:trPr>
          <w:trHeight w:val="45"/>
          <w:tblCellSpacing w:w="0" w:type="auto"/>
        </w:trPr>
        <w:tc>
          <w:tcPr>
            <w:tcW w:w="2066" w:type="dxa"/>
            <w:tcBorders>
              <w:top w:val="single" w:sz="8" w:space="0" w:color="000000"/>
              <w:left w:val="single" w:sz="8" w:space="0" w:color="000000"/>
              <w:bottom w:val="single" w:sz="8" w:space="0" w:color="000000"/>
              <w:right w:val="single" w:sz="8" w:space="0" w:color="000000"/>
            </w:tcBorders>
            <w:vAlign w:val="center"/>
          </w:tcPr>
          <w:p w14:paraId="7D863D9D" w14:textId="77777777" w:rsidR="00C40578" w:rsidRPr="00C40578" w:rsidRDefault="00C40578" w:rsidP="00E05F27">
            <w:pPr>
              <w:spacing w:after="150"/>
              <w:rPr>
                <w:rFonts w:ascii="Arial" w:hAnsi="Arial" w:cs="Arial"/>
              </w:rPr>
            </w:pPr>
            <w:r w:rsidRPr="00C40578">
              <w:rPr>
                <w:rFonts w:ascii="Arial" w:hAnsi="Arial" w:cs="Arial"/>
                <w:color w:val="000000"/>
              </w:rPr>
              <w:t>Град Ваљево</w:t>
            </w:r>
          </w:p>
        </w:tc>
        <w:tc>
          <w:tcPr>
            <w:tcW w:w="3963" w:type="dxa"/>
            <w:tcBorders>
              <w:top w:val="single" w:sz="8" w:space="0" w:color="000000"/>
              <w:left w:val="single" w:sz="8" w:space="0" w:color="000000"/>
              <w:bottom w:val="single" w:sz="8" w:space="0" w:color="000000"/>
              <w:right w:val="single" w:sz="8" w:space="0" w:color="000000"/>
            </w:tcBorders>
            <w:vAlign w:val="center"/>
          </w:tcPr>
          <w:p w14:paraId="21F6B8A2" w14:textId="77777777" w:rsidR="00C40578" w:rsidRPr="00C40578" w:rsidRDefault="00C40578" w:rsidP="00E05F27">
            <w:pPr>
              <w:spacing w:after="150"/>
              <w:rPr>
                <w:rFonts w:ascii="Arial" w:hAnsi="Arial" w:cs="Arial"/>
              </w:rPr>
            </w:pPr>
            <w:r w:rsidRPr="00C40578">
              <w:rPr>
                <w:rFonts w:ascii="Arial" w:hAnsi="Arial" w:cs="Arial"/>
                <w:color w:val="000000"/>
              </w:rPr>
              <w:t>197,93</w:t>
            </w:r>
          </w:p>
        </w:tc>
        <w:tc>
          <w:tcPr>
            <w:tcW w:w="3838" w:type="dxa"/>
            <w:tcBorders>
              <w:top w:val="single" w:sz="8" w:space="0" w:color="000000"/>
              <w:left w:val="single" w:sz="8" w:space="0" w:color="000000"/>
              <w:bottom w:val="single" w:sz="8" w:space="0" w:color="000000"/>
              <w:right w:val="single" w:sz="8" w:space="0" w:color="000000"/>
            </w:tcBorders>
            <w:vAlign w:val="center"/>
          </w:tcPr>
          <w:p w14:paraId="1115D76D" w14:textId="77777777" w:rsidR="00C40578" w:rsidRPr="00C40578" w:rsidRDefault="00C40578" w:rsidP="00E05F27">
            <w:pPr>
              <w:spacing w:after="150"/>
              <w:rPr>
                <w:rFonts w:ascii="Arial" w:hAnsi="Arial" w:cs="Arial"/>
              </w:rPr>
            </w:pPr>
            <w:r w:rsidRPr="00C40578">
              <w:rPr>
                <w:rFonts w:ascii="Arial" w:hAnsi="Arial" w:cs="Arial"/>
                <w:color w:val="000000"/>
              </w:rPr>
              <w:t>61,67</w:t>
            </w:r>
          </w:p>
        </w:tc>
        <w:tc>
          <w:tcPr>
            <w:tcW w:w="4533" w:type="dxa"/>
            <w:tcBorders>
              <w:top w:val="single" w:sz="8" w:space="0" w:color="000000"/>
              <w:left w:val="single" w:sz="8" w:space="0" w:color="000000"/>
              <w:bottom w:val="single" w:sz="8" w:space="0" w:color="000000"/>
              <w:right w:val="single" w:sz="8" w:space="0" w:color="000000"/>
            </w:tcBorders>
            <w:vAlign w:val="center"/>
          </w:tcPr>
          <w:p w14:paraId="0DF62966" w14:textId="77777777" w:rsidR="00C40578" w:rsidRPr="00C40578" w:rsidRDefault="00C40578" w:rsidP="00E05F27">
            <w:pPr>
              <w:spacing w:after="150"/>
              <w:rPr>
                <w:rFonts w:ascii="Arial" w:hAnsi="Arial" w:cs="Arial"/>
              </w:rPr>
            </w:pPr>
            <w:r w:rsidRPr="00C40578">
              <w:rPr>
                <w:rFonts w:ascii="Arial" w:hAnsi="Arial" w:cs="Arial"/>
                <w:color w:val="000000"/>
              </w:rPr>
              <w:t>11,813</w:t>
            </w:r>
          </w:p>
        </w:tc>
      </w:tr>
      <w:tr w:rsidR="00C40578" w:rsidRPr="00C40578" w14:paraId="0AD208D0" w14:textId="77777777" w:rsidTr="00E05F27">
        <w:trPr>
          <w:trHeight w:val="45"/>
          <w:tblCellSpacing w:w="0" w:type="auto"/>
        </w:trPr>
        <w:tc>
          <w:tcPr>
            <w:tcW w:w="2066" w:type="dxa"/>
            <w:tcBorders>
              <w:top w:val="single" w:sz="8" w:space="0" w:color="000000"/>
              <w:left w:val="single" w:sz="8" w:space="0" w:color="000000"/>
              <w:bottom w:val="single" w:sz="8" w:space="0" w:color="000000"/>
              <w:right w:val="single" w:sz="8" w:space="0" w:color="000000"/>
            </w:tcBorders>
            <w:vAlign w:val="center"/>
          </w:tcPr>
          <w:p w14:paraId="636D4507" w14:textId="77777777" w:rsidR="00C40578" w:rsidRPr="00C40578" w:rsidRDefault="00C40578" w:rsidP="00E05F27">
            <w:pPr>
              <w:spacing w:after="150"/>
              <w:rPr>
                <w:rFonts w:ascii="Arial" w:hAnsi="Arial" w:cs="Arial"/>
              </w:rPr>
            </w:pPr>
            <w:r w:rsidRPr="00C40578">
              <w:rPr>
                <w:rFonts w:ascii="Arial" w:hAnsi="Arial" w:cs="Arial"/>
                <w:color w:val="000000"/>
              </w:rPr>
              <w:t>Општина Лајковац</w:t>
            </w:r>
          </w:p>
        </w:tc>
        <w:tc>
          <w:tcPr>
            <w:tcW w:w="3963" w:type="dxa"/>
            <w:tcBorders>
              <w:top w:val="single" w:sz="8" w:space="0" w:color="000000"/>
              <w:left w:val="single" w:sz="8" w:space="0" w:color="000000"/>
              <w:bottom w:val="single" w:sz="8" w:space="0" w:color="000000"/>
              <w:right w:val="single" w:sz="8" w:space="0" w:color="000000"/>
            </w:tcBorders>
            <w:vAlign w:val="center"/>
          </w:tcPr>
          <w:p w14:paraId="71FE065D" w14:textId="77777777" w:rsidR="00C40578" w:rsidRPr="00C40578" w:rsidRDefault="00C40578" w:rsidP="00E05F27">
            <w:pPr>
              <w:spacing w:after="150"/>
              <w:rPr>
                <w:rFonts w:ascii="Arial" w:hAnsi="Arial" w:cs="Arial"/>
              </w:rPr>
            </w:pPr>
            <w:r w:rsidRPr="00C40578">
              <w:rPr>
                <w:rFonts w:ascii="Arial" w:hAnsi="Arial" w:cs="Arial"/>
                <w:color w:val="000000"/>
              </w:rPr>
              <w:t>123,01</w:t>
            </w:r>
          </w:p>
        </w:tc>
        <w:tc>
          <w:tcPr>
            <w:tcW w:w="3838" w:type="dxa"/>
            <w:tcBorders>
              <w:top w:val="single" w:sz="8" w:space="0" w:color="000000"/>
              <w:left w:val="single" w:sz="8" w:space="0" w:color="000000"/>
              <w:bottom w:val="single" w:sz="8" w:space="0" w:color="000000"/>
              <w:right w:val="single" w:sz="8" w:space="0" w:color="000000"/>
            </w:tcBorders>
            <w:vAlign w:val="center"/>
          </w:tcPr>
          <w:p w14:paraId="39472269" w14:textId="77777777" w:rsidR="00C40578" w:rsidRPr="00C40578" w:rsidRDefault="00C40578" w:rsidP="00E05F27">
            <w:pPr>
              <w:spacing w:after="150"/>
              <w:rPr>
                <w:rFonts w:ascii="Arial" w:hAnsi="Arial" w:cs="Arial"/>
              </w:rPr>
            </w:pPr>
            <w:r w:rsidRPr="00C40578">
              <w:rPr>
                <w:rFonts w:ascii="Arial" w:hAnsi="Arial" w:cs="Arial"/>
                <w:color w:val="000000"/>
              </w:rPr>
              <w:t>38,33</w:t>
            </w:r>
          </w:p>
        </w:tc>
        <w:tc>
          <w:tcPr>
            <w:tcW w:w="4533" w:type="dxa"/>
            <w:tcBorders>
              <w:top w:val="single" w:sz="8" w:space="0" w:color="000000"/>
              <w:left w:val="single" w:sz="8" w:space="0" w:color="000000"/>
              <w:bottom w:val="single" w:sz="8" w:space="0" w:color="000000"/>
              <w:right w:val="single" w:sz="8" w:space="0" w:color="000000"/>
            </w:tcBorders>
            <w:vAlign w:val="center"/>
          </w:tcPr>
          <w:p w14:paraId="78FFDD19" w14:textId="77777777" w:rsidR="00C40578" w:rsidRPr="00C40578" w:rsidRDefault="00C40578" w:rsidP="00E05F27">
            <w:pPr>
              <w:spacing w:after="150"/>
              <w:rPr>
                <w:rFonts w:ascii="Arial" w:hAnsi="Arial" w:cs="Arial"/>
              </w:rPr>
            </w:pPr>
            <w:r w:rsidRPr="00C40578">
              <w:rPr>
                <w:rFonts w:ascii="Arial" w:hAnsi="Arial" w:cs="Arial"/>
                <w:color w:val="000000"/>
              </w:rPr>
              <w:t>5,532</w:t>
            </w:r>
          </w:p>
        </w:tc>
      </w:tr>
      <w:tr w:rsidR="00C40578" w:rsidRPr="00C40578" w14:paraId="528EBFAB" w14:textId="77777777" w:rsidTr="00E05F27">
        <w:trPr>
          <w:trHeight w:val="45"/>
          <w:tblCellSpacing w:w="0" w:type="auto"/>
        </w:trPr>
        <w:tc>
          <w:tcPr>
            <w:tcW w:w="2066" w:type="dxa"/>
            <w:tcBorders>
              <w:top w:val="single" w:sz="8" w:space="0" w:color="000000"/>
              <w:left w:val="single" w:sz="8" w:space="0" w:color="000000"/>
              <w:bottom w:val="single" w:sz="8" w:space="0" w:color="000000"/>
              <w:right w:val="single" w:sz="8" w:space="0" w:color="000000"/>
            </w:tcBorders>
            <w:vAlign w:val="center"/>
          </w:tcPr>
          <w:p w14:paraId="36A8C970" w14:textId="77777777" w:rsidR="00C40578" w:rsidRPr="00C40578" w:rsidRDefault="00C40578" w:rsidP="00E05F27">
            <w:pPr>
              <w:spacing w:after="150"/>
              <w:rPr>
                <w:rFonts w:ascii="Arial" w:hAnsi="Arial" w:cs="Arial"/>
              </w:rPr>
            </w:pPr>
            <w:r w:rsidRPr="00C40578">
              <w:rPr>
                <w:rFonts w:ascii="Arial" w:hAnsi="Arial" w:cs="Arial"/>
                <w:color w:val="000000"/>
              </w:rPr>
              <w:t>Укупно</w:t>
            </w:r>
          </w:p>
        </w:tc>
        <w:tc>
          <w:tcPr>
            <w:tcW w:w="3963" w:type="dxa"/>
            <w:tcBorders>
              <w:top w:val="single" w:sz="8" w:space="0" w:color="000000"/>
              <w:left w:val="single" w:sz="8" w:space="0" w:color="000000"/>
              <w:bottom w:val="single" w:sz="8" w:space="0" w:color="000000"/>
              <w:right w:val="single" w:sz="8" w:space="0" w:color="000000"/>
            </w:tcBorders>
            <w:vAlign w:val="center"/>
          </w:tcPr>
          <w:p w14:paraId="0444982C" w14:textId="77777777" w:rsidR="00C40578" w:rsidRPr="00C40578" w:rsidRDefault="00C40578" w:rsidP="00E05F27">
            <w:pPr>
              <w:spacing w:after="150"/>
              <w:rPr>
                <w:rFonts w:ascii="Arial" w:hAnsi="Arial" w:cs="Arial"/>
              </w:rPr>
            </w:pPr>
            <w:r w:rsidRPr="00C40578">
              <w:rPr>
                <w:rFonts w:ascii="Arial" w:hAnsi="Arial" w:cs="Arial"/>
                <w:color w:val="000000"/>
              </w:rPr>
              <w:t>320,94</w:t>
            </w:r>
          </w:p>
        </w:tc>
        <w:tc>
          <w:tcPr>
            <w:tcW w:w="3838" w:type="dxa"/>
            <w:tcBorders>
              <w:top w:val="single" w:sz="8" w:space="0" w:color="000000"/>
              <w:left w:val="single" w:sz="8" w:space="0" w:color="000000"/>
              <w:bottom w:val="single" w:sz="8" w:space="0" w:color="000000"/>
              <w:right w:val="single" w:sz="8" w:space="0" w:color="000000"/>
            </w:tcBorders>
            <w:vAlign w:val="center"/>
          </w:tcPr>
          <w:p w14:paraId="568E723A" w14:textId="77777777" w:rsidR="00C40578" w:rsidRPr="00C40578" w:rsidRDefault="00C40578" w:rsidP="00E05F27">
            <w:pPr>
              <w:spacing w:after="150"/>
              <w:rPr>
                <w:rFonts w:ascii="Arial" w:hAnsi="Arial" w:cs="Arial"/>
              </w:rPr>
            </w:pPr>
            <w:r w:rsidRPr="00C40578">
              <w:rPr>
                <w:rFonts w:ascii="Arial" w:hAnsi="Arial" w:cs="Arial"/>
                <w:color w:val="000000"/>
              </w:rPr>
              <w:t>100,00</w:t>
            </w:r>
          </w:p>
        </w:tc>
        <w:tc>
          <w:tcPr>
            <w:tcW w:w="4533" w:type="dxa"/>
            <w:tcBorders>
              <w:top w:val="single" w:sz="8" w:space="0" w:color="000000"/>
              <w:left w:val="single" w:sz="8" w:space="0" w:color="000000"/>
              <w:bottom w:val="single" w:sz="8" w:space="0" w:color="000000"/>
              <w:right w:val="single" w:sz="8" w:space="0" w:color="000000"/>
            </w:tcBorders>
            <w:vAlign w:val="center"/>
          </w:tcPr>
          <w:p w14:paraId="31C0F549" w14:textId="77777777" w:rsidR="00C40578" w:rsidRPr="00C40578" w:rsidRDefault="00C40578" w:rsidP="00E05F27">
            <w:pPr>
              <w:spacing w:after="150"/>
              <w:rPr>
                <w:rFonts w:ascii="Arial" w:hAnsi="Arial" w:cs="Arial"/>
              </w:rPr>
            </w:pPr>
            <w:r w:rsidRPr="00C40578">
              <w:rPr>
                <w:rFonts w:ascii="Arial" w:hAnsi="Arial" w:cs="Arial"/>
                <w:color w:val="000000"/>
              </w:rPr>
              <w:t>17,345</w:t>
            </w:r>
          </w:p>
        </w:tc>
      </w:tr>
    </w:tbl>
    <w:p w14:paraId="495BEE45" w14:textId="77777777" w:rsidR="00C40578" w:rsidRPr="00C40578" w:rsidRDefault="00C40578" w:rsidP="00C40578">
      <w:pPr>
        <w:spacing w:after="150"/>
        <w:rPr>
          <w:rFonts w:ascii="Arial" w:hAnsi="Arial" w:cs="Arial"/>
        </w:rPr>
      </w:pPr>
      <w:r w:rsidRPr="00C40578">
        <w:rPr>
          <w:rFonts w:ascii="Arial" w:hAnsi="Arial" w:cs="Arial"/>
          <w:color w:val="000000"/>
        </w:rPr>
        <w:t>Граница Просторног налази се на деловима територија града Ваљева и општине Лајковац, и то у следећим катастарским општинама:</w:t>
      </w:r>
    </w:p>
    <w:p w14:paraId="66D09D2A" w14:textId="77777777" w:rsidR="00C40578" w:rsidRPr="00C40578" w:rsidRDefault="00C40578" w:rsidP="00C40578">
      <w:pPr>
        <w:spacing w:after="150"/>
        <w:rPr>
          <w:rFonts w:ascii="Arial" w:hAnsi="Arial" w:cs="Arial"/>
        </w:rPr>
      </w:pPr>
      <w:r w:rsidRPr="00C40578">
        <w:rPr>
          <w:rFonts w:ascii="Arial" w:hAnsi="Arial" w:cs="Arial"/>
          <w:color w:val="000000"/>
        </w:rPr>
        <w:t>1) на територији града Ваљева – катастарске општине (6): Попучке, Лукавац, Дивци, Кланица, Лозница и Веселиновац;</w:t>
      </w:r>
    </w:p>
    <w:p w14:paraId="6C2A34C3" w14:textId="77777777" w:rsidR="00C40578" w:rsidRPr="00C40578" w:rsidRDefault="00C40578" w:rsidP="00C40578">
      <w:pPr>
        <w:spacing w:after="150"/>
        <w:rPr>
          <w:rFonts w:ascii="Arial" w:hAnsi="Arial" w:cs="Arial"/>
        </w:rPr>
      </w:pPr>
      <w:r w:rsidRPr="00C40578">
        <w:rPr>
          <w:rFonts w:ascii="Arial" w:hAnsi="Arial" w:cs="Arial"/>
          <w:color w:val="000000"/>
        </w:rPr>
        <w:t>2) на територији општине Лајковац – катастарске општине (5): Словац, Маркова Црква, Ратковац, Непричава и Рубрибреза.</w:t>
      </w:r>
    </w:p>
    <w:p w14:paraId="2A371B3F" w14:textId="77777777" w:rsidR="00C40578" w:rsidRPr="00C40578" w:rsidRDefault="00C40578" w:rsidP="00C40578">
      <w:pPr>
        <w:spacing w:after="150"/>
        <w:rPr>
          <w:rFonts w:ascii="Arial" w:hAnsi="Arial" w:cs="Arial"/>
        </w:rPr>
      </w:pPr>
      <w:r w:rsidRPr="00C40578">
        <w:rPr>
          <w:rFonts w:ascii="Arial" w:hAnsi="Arial" w:cs="Arial"/>
          <w:color w:val="000000"/>
        </w:rPr>
        <w:t>Граница подручја Просторног плана дефинисана је карактеристичним тачкама, координатама</w:t>
      </w:r>
      <w:r w:rsidRPr="00C40578">
        <w:rPr>
          <w:rFonts w:ascii="Arial" w:hAnsi="Arial" w:cs="Arial"/>
          <w:color w:val="000000"/>
          <w:vertAlign w:val="superscript"/>
        </w:rPr>
        <w:t>1</w:t>
      </w:r>
      <w:r w:rsidRPr="00C40578">
        <w:rPr>
          <w:rFonts w:ascii="Arial" w:hAnsi="Arial" w:cs="Arial"/>
          <w:color w:val="000000"/>
        </w:rPr>
        <w:t xml:space="preserve"> (редни број тачке, Х координата, Y координата од 1 до 684), у делу који прати осу коридора планираног пута, а приказана је графички (рефералне карте, Тематска карта 1).</w:t>
      </w:r>
    </w:p>
    <w:p w14:paraId="1F1D03D9" w14:textId="77777777" w:rsidR="00C40578" w:rsidRPr="00C40578" w:rsidRDefault="00C40578" w:rsidP="00C40578">
      <w:pPr>
        <w:spacing w:after="150"/>
        <w:rPr>
          <w:rFonts w:ascii="Arial" w:hAnsi="Arial" w:cs="Arial"/>
        </w:rPr>
      </w:pPr>
      <w:r w:rsidRPr="00C40578">
        <w:rPr>
          <w:rFonts w:ascii="Arial" w:hAnsi="Arial" w:cs="Arial"/>
          <w:color w:val="000000"/>
        </w:rPr>
        <w:t>Граница Просторног плана полази из тачке 1. 7417186, 4905735; даље иде тачкама: 2. 7417350, 4905850; 3. 7417389, 4905880; 4. 7417431, 4905908; 5. 7417470, 4905940; 6. 7417553, 4905996; 7. 7417592, 4906027; 8. 7417598, 4906038; 9. 7417597, 4906051; 10. 7417587, 4906071; 11. 7417576, 4906089; 12. 7417561, 4906110; 13. 7417534, 4906138; 14. 7417550, 4906094; 15. 7417551,</w:t>
      </w:r>
    </w:p>
    <w:p w14:paraId="37296C02" w14:textId="77777777" w:rsidR="00C40578" w:rsidRPr="00C40578" w:rsidRDefault="00C40578" w:rsidP="00C40578">
      <w:pPr>
        <w:spacing w:after="150"/>
        <w:rPr>
          <w:rFonts w:ascii="Arial" w:hAnsi="Arial" w:cs="Arial"/>
        </w:rPr>
      </w:pPr>
      <w:r w:rsidRPr="00C40578">
        <w:rPr>
          <w:rFonts w:ascii="Arial" w:hAnsi="Arial" w:cs="Arial"/>
          <w:i/>
          <w:color w:val="000000"/>
        </w:rPr>
        <w:t>––––––––––––</w:t>
      </w:r>
    </w:p>
    <w:p w14:paraId="4B2149D7" w14:textId="77777777" w:rsidR="00C40578" w:rsidRPr="00C40578" w:rsidRDefault="00C40578" w:rsidP="00C40578">
      <w:pPr>
        <w:spacing w:after="150"/>
        <w:rPr>
          <w:rFonts w:ascii="Arial" w:hAnsi="Arial" w:cs="Arial"/>
        </w:rPr>
      </w:pPr>
      <w:r w:rsidRPr="00C40578">
        <w:rPr>
          <w:rFonts w:ascii="Arial" w:hAnsi="Arial" w:cs="Arial"/>
          <w:i/>
          <w:color w:val="000000"/>
        </w:rPr>
        <w:t>1</w:t>
      </w:r>
      <w:r w:rsidRPr="00C40578">
        <w:rPr>
          <w:rFonts w:ascii="Arial" w:hAnsi="Arial" w:cs="Arial"/>
          <w:i/>
          <w:color w:val="000000"/>
        </w:rPr>
        <w:tab/>
        <w:t>Координате су приказане у Гаус - Кригеровој пројекцији (x, y).</w:t>
      </w:r>
    </w:p>
    <w:p w14:paraId="571A9106" w14:textId="77777777" w:rsidR="00C40578" w:rsidRPr="00C40578" w:rsidRDefault="00C40578" w:rsidP="00C40578">
      <w:pPr>
        <w:spacing w:after="150"/>
        <w:rPr>
          <w:rFonts w:ascii="Arial" w:hAnsi="Arial" w:cs="Arial"/>
        </w:rPr>
      </w:pPr>
      <w:r w:rsidRPr="00C40578">
        <w:rPr>
          <w:rFonts w:ascii="Arial" w:hAnsi="Arial" w:cs="Arial"/>
          <w:color w:val="000000"/>
        </w:rPr>
        <w:t>4906087; 16. 7417547, 4906077; 17. 7417542, 4906072; 18. 7417535, 4906069; 19. 7417514, 4906066; 20. 7417481, 4906057; 21. 7417478, 4906071; 22. 7417511, 4906079; 23. 7417531, 4906082; 24. 7417536, 4906087; 25. 7417536, 4906093; 26. 7417520, 4906139; 27. 7417520, 4906146; 28. 7417523, 4906153; 29. 7417520, 4906158; 30. 7417530, 4906170; 31. 7417535, 4906167; 32. 7417549, 4906171; 33. 7417561, 4906168; 34. 7417595, 4906127; 35. 7417605, 4906120; 36. 7417626, 4906111; 37. 7417682, 4906157; 38. 7417750, 4906205; 38a. 7417752, 4906215; 39. 7417761, 4906218; 39a. 7417759, 4906219; 40. 7417777, 4906225; 41. 7417806, 4906246; 42. 7417850, 4906272; 43. 7417891, 4906301; 44. 7417937, 4906328; 45. 7418038, 4906376; 46. 7418092, 4906394; 47. 7418135, 4906405; 48. 7418134, 4906408; 49. 7418149, 4906412; 50. 7418151, 4906408; 51. 7418204, 4906416; 52. 7418262, 4906418; 53. 7418320, 4906414; 54. 7418377, 4906404; 55. 7418432, 4906389; 56. 7418487, 4906369; 57. 7418540, 4906343; 58. 7418589, 4906312; 58a. 7418628, 4906281; 58б. 7418622, 4906293; 58в. 7418636, 4906306; 59. 7418656, 4906266; 59а. 7418689, 4906273; 59б. 7418722, 4906277; 60. 7418740, 4906234; 60а. 7418753, 4906206; 60б. 7418760, 4906192; 60в. 7418780, 4906145; 61. 7418785, 4906133; 62. 7418889, 4906026; 63. 7418925, 4905992; 64. 7418995, 4905918; 65. 7419063, 4905843; 66. 7419070, 4905839; 67. 7419131, 4905770; 68. 7419163, 4905737; 69. 7419250, 4905657; 70. 7419259, 4905651; 71. 7419271, 4905642; 72. 7419312, 4905655; 73. 7419314, 4905648; 74. 7419280, 4905636; 75. 7419301, 4905622; 76. 7419340, 4905602; 77. 7419379, 4905586; 78. 7419422, 4905573; 79. 7419464, 4905566; 80. 7419506, 4905563; 81. 7419552, 4905562; 82. 7419594, 4905566; 83. 7419635, 4905572; 84. 7419720, 4905597; 85. 7419763, 4905615; 86. 7419940, 4905706; 87. 7420119, 4905794; 88. 7420337, 4905906; 89. 7420377, 4905936; 90. 7420417, 4905959; 91. 7420418, 4905964; 92. 7420425, 4905965; 93. 7420425, 4905964; 94. 7420472, 4905987; 95. 7420567, 4906030; 96. 7420620, 4906049; 97. 7420659, 4906060; 98. 7420670, 4906071; 99. 7420688, 4906084; 100. 7420731, 4906086; 101. 7420750, 4906075; 102. 7420803, 4906082; 103. 7420824, 4906087; 104. 7420840, 4906085; 105. 7420890, 4906086; 106. 7421092, 4906083; 107. 7421292, 4906076; 108. 7421739, 4906068; 109. 7421794, 4906071; 110. 7421842, 4906068; 111. 7422453, 4906064; 112. 7422460, 4906086; 113. 7422490, 4906143; 114. 7422500, 4906155; 115. 7422512, 4906165; 116. 7422533, 4906175; 117. 7422549, 4906179; 118. 7422570, 4906181; 119. 7422759, 4906179; 120. 7422795, 4906180; 121. 7422831, 4906184; 122. 7422866, 4906191; 123. 7422917, 4906207; 124. 7422966, 4906229; 125. 7423007, 4906252; 126. 7423160, 4906357; 127. 7423192, 4906382; 128. 7423197, 4906389; 129. 7423201, 4906402; 130. 7423199, 4906416; 131. 7423187, 4906433; 132. 7423187, 4906434; 133. 7423187, 4906436; 134. 7423185, 4906437; 135. 7423168, 4906463; 136. 7423154, 4906495; 137. 7423153, 4906501; 138. 7423150, 4906513; 139. 7423162, 4906516; 140. 7423165, 4906502; 141. 7423167, 4906498; 142. 7423168, 4906494; 143. 7423179, 4906471; 144. 7423195, 4906450; 145. 7423208, 4906434; 146. 7423235, 4906392; 147. 7423265, 4906351; 148. 7423267, 4906346; 149. 7423282, 4906323; 150. 7423284, 4906320; 151. 7423290, 4906312; 152. 7423311, 4906328; 153. 7423243, 4906428; 154. 7423251, 4906433; 155. 7423323, 4906325; 156. 7423296, 4906305; 157. 7423306, 4906289; 158. 7423408, 4906379; 159. 7423464, 4906419; 160. 7423461, 4906433; 161. 7423685, 4906595; 162. 7423804, 4906686; 163. 7423895, 4906753; 164. 7423884, 4906765; 165. 7423894, 4906771; 166. 7423913, 4906763; 167. 7423972, 4906804; 168. 7424017, 4906832; 169. 7424108, 4906883; 170. 7424211, 4906932; 171. 7424228, 4906928; 172. 7424350, 4906977; 173. 7424445, 4907011; 174. 7424539, 4907043; 175. 7424631, 4907078; 176. 7424678, 4907097; 177. 7424671, 4907123; 178. 7424677, 4907125; 179. 7424682, 4907108; 180. 7424754, 4907145; 181. 7424793, 4907167; 182. 7424904, 4907249; 183. 7424939, 4907281; 184. 7425044, 4907384; 185. 7425141, 4907476; 186. 7425138, 4907487; 187. 7425155, 4907490; 188. 7425195, 4907525; 189. 7425238, 4907558; 190. 7425280, 4907588; 191. 7425365, 4907643; 192. 7425400, 4907669; 193. 7425406, 4907698; 194. 7425458, 4907737; 195. 7425585, 4907841; 196. 7425648, 4907848; 197. 7425804, 4907963; 198. 7425878, 4908025; 199. 7425907, 4908052; 200. 7425942, 4908089; 201. 7425971, 4908124; 202. 7425998, 4908160; 203. 7426024, 4908198; 204. 7426047, 4908237; 205. 7426067, 4908277; 206. 7426104, 4908364; 207. 7426124, 4908361; 208. 7426189, 4908545; 209. 7426201, 4908593; 210. 7426204, 4908647; 211. 7426264, 4908834; 212. 7426277, 4908883; 213. 7426294, 4908930; 214. 7426302, 4908975; 215. 7426318, 4909035; 216. 7426292, 4909042; 217. 7426295, 4909063; 218. 7426323, 4909061; 219. 7426326, 4909109; 220. 7426327, 4909154; 221. 7426321, 4909249; 222. 7426313, 4909328; 223. 7426331, 4909348; 224. 7426322, 4909399; 225. 7426318, 4909500; 226. 7426306, 4909628; 227. 7426284, 4909649; 228. 7426271, 4909791; 229. 7426253, 4909812; 230. 7426239, 4909836; 231. 7426230, 4909862; 232. 7426225, 4909889; 233. 7426225, 4909906; 234. 7426227, 4909924; 235. 7426238, 4909974; 236. 7426251, 4910022; 237. 7426254, 4910057; 238. 7426257, 4910070; 239. 7426272, 4910110; 240. 7426291, 4910152; 241. 7426305, 4910179; 242. 7426360, 4910262; 243. 7426438, 4910389; 244. 7426462, 4910433; 245. 7426516, 4910517; 246. 7426543, 4910563; 247. 7426584, 4910618; 248. 7426611, 4910650; 249. 7426624, 4910662; 250. 7426690, 4910714; 251. 7426724, 4910750; 252. 7426761, 4910785; 253. 7426802, 4910814; 254. 7426864, 4910870; 255. 7426893, 4910893; 256. 7426929, 4910918; 257. 7426962, 4910938; 258. 7427047, 4910979; 259. 7427214, 4911027; 260. 7427263, 4911037; 261. 7427312, 4911050; 262. 7427407, 4911078; 263. 7427438, 4911102; 264. 7427459, 4911107; 265. 7427492, 4911110; 266. 7427527, 4911107; 267. 7427557, 4911096; 268. 7427592, 4911077; 269. 7427715, 4911113; 270. 7427758, 4911128; 271. 7427867, 4911185; 272. 7427935, 4911224; 273. 7427980, 4911256; 274. 7428088, 4911345; 275. 7428058, 4911388; 276. 7428049, 4911407; 277. 7428042, 4911427; 278. 7428037, 4911458; 279. 7428038, 4911478; 280. 7428041, 4911499; 281. 7428048, 4911519; 282. 7428062, 4911546; 283. 7428284, 4911873; 284. 7428308, 4911901; 285. 7428326, 4911918; 286. 7428347, 4911932; 287. 7428369, 4911943; 288. 7428392, 4911951; 289. 7428429, 4911960; 290. 7428447, 4911962; 291. 7428464, 4911961; 292. 7428491, 4911954; 293. 7428511, 4911977; 294. 7428552, 4912017; 295. 7428627, 4912082; 296. 7428672, 4912115; 297. 7428720, 4912145; 298. 7428812, 4912195; 299. 7428863, 4912218; 300. 7428912, 4912238; 301. 7429198, 4912334; 302. 7429291, 4912363; 303. 7429312, 4912371; 304. 7429314, 4912376; 305. 7429322, 4912375; 306. 7429334, 4912380; 307. 7429403, 4912409; 308. 7429462, 4912439; 309. 7429501, 4912463; 310. 7429727, 4912626; 311. 7429778, 4912667; 312. 7429821, 4912698; 313. 7429862, 4912724; 314. 7429960, 4912797; 315. 7430091, 4912890; 316. 7430147, 4912939; 317. 7430179, 4912973; 318. 7430211, 4913018; 319. 7430249, 4913080; 319a. 7430236, 4913101; 320. 7430224, 4913117; 321. 7430193, 4913150; 322. 7430206, 4913165; 323. 7430254, 4913116; 324. 7430293, 4913084; 325. 7430317, 4913139; 326. 7430328, 4913160; 327. 7430363, 4913240; 328. 7430397, 4913286; 329. 7430348, 4913293; 330. 7430345, 4913299; 331. 7430294, 4913289; 332. 7430283, 4913287; 333. 7430279, 4913303; 334. 7430325, 4913313; 335. 7430322, 4913322; 336. 7430332, 4913331; 336а. 7430367, 4913341; 336б. 7430398, 4913352; 336в. 7430420, 4913376; 337. 7430446, 4913426; 338. 7430460, 4913442; 339. 7430479, 4913453; 339а. 7430499, 4913464; 339б. 7430554, 4913482; 339в. 7430581, 4913485; 340. 7430610, 4913479; 340а. 7430682, 4913425; 340б. 7430725, 4913421; 341. 7430922, 4913453; 341а. 7430955, 4913482; 341б. 7430970, 4913473; 341в. 7430984, 4913461; 342. 7431028, 4913467; 342а. 7431033, 4913473; 342б. 7431054, 4913484; 342в. 7431085, 4913476; 343. 7431110, 4913472; 343а. 7431150, 4913470; 343б. 7431180, 4913472; 343в. 7431179, 4913444; 343г. 7431155, 4913422; 344. 7431148, 4913426; 344а. 7431116, 4913425; 344б. 7431031, 4913414; 345. 7430886, 4913389; 345а. 7430778, 4913371; 345б. 7430733, 4913360; 346. 7430674, 4913335; 346a. 7430628, 4913329; 346б. 7430582, 4913331; 347. 7430530, 4913304; 348. 7430484, 4913278; 349. 7430442, 4913236; 350. 7430390, 4913169; 351. 7430360, 4913119; 352. 7430327, 4913046; 353. 7430348, 4913010; 354. 7430373, 4912953; 355. 7430389, 4912923; 356. 7430373, 4912914; 357. 7430356, 4912942; 358. 7430334, 4912970; 359. 7430300, 4912918; 360. 7430286, 4912901; 361. 7430255, 4912865; 362. 7430223, 4912834; 363. 7430188, 4912806; 364. 7430100, 4912743; 365. 7430064, 4912707; 366. 7429979, 4912646; 367. 7429939, 4912620; 368. 7429902, 4912588; 369. 7429880, 4912573; 370. 7429882, 4912550; 371. 7429858, 4912533; 371a. 7429860, 4912523; 372. 7429866, 4912494; 373. 7429862, 4912493; 374. 7429850, 4912522; 375. 7429841, 4912521; 376. 7429822, 4912528; 377. 7429808, 4912528; 378. 7429786, 4912523; 379. 7429755, 4912509; 380. 7429678, 4912451; 381. 7429619, 4912402; 382. 7429616, 4912391; 383. 7429620, 4912339; 384. 7429599, 4912330; 385. 7429596, 4912356; 386. 7429575, 4912346; 387. 7429536, 4912319; 388. 7429490, 4912290; 389. 7429462, 4912274; 390. 7429474, 4912264; 391. 7429472, 4912251; 392. 7429452, 4912267; 393. 7429393, 4912240; 394. 7429342, 4912220; 395. 7429291, 4912204; 396. 7429050, 4912137; 397. 7428958, 4912108; 398. 7428873, 4912071; 399. 7428833, 4912050; 400. 7428757, 4911998; 401. 7428722, 4911970; 402. 7428689, 4911938; 403. 7428625, 4911871; 404. 7428569, 4911797; 405. 7428610, 4911640; 406. 7428519, 4911616; 407. 7428503, 4911677; 408. 7428482, 4911631; 409. 7428415, 4911495; 410. 7428392, 4911448; 411. 7428365, 4911401; 412. 7428335, 4911353; 413. 7428255, 4911253; 414. 7428256, 4911239; 415. 7428254, 4911223; 416. 7428249, 4911208; 417. 7428241, 4911194; 418. 7428119, 4911009; 419. 7428037, 4910933; 420. 7427987, 4910897; 421. 7427931, 4910867; 422. 7427867, 4910757; 423. 7427843, 4910679; 424. 7427824, 4910630; 425. 7427767, 4910657; 426. 7427778, 4910685; 427. 7427827, 4910857; 428. 7427774, 4910883; 429. 7427730, 4910912; 430. 7427694, 4910929; 431. 7427568, 4910904; 432. 7427519, 4910891; 433. 7427373, 4910861; 434. 7427325, 4910849; 435. 7427232, 4910823; 436. 7427188, 4910808; 437. 7427145, 4910791; 438. 7427019, 4910731; 439. 7426979, 4910707; 440. 7426948, 4910682; 441. 7426886, 4910607; 442. 7426851, 4910574; 443. 7426792, 4910503; 444. 7426739, 4910427; 445. 7426715, 4910375; 446. 7426688, 4910321; 447. 7426630, 4910248; 448. 7426579, 4910164; 449. 7426548, 4910126; 450. 7426479, 4910023; 451. 7426461, 4909950; 452. 7426442, 4909856; 453. 7426458, 4909814; 454. 7426461, 4909741; 455. 7426490, 4909719; 456. 7426536, 4909575; 457. 7426494, 4909564; 458. 7426473, 4909615; 459. 7426464, 4909622; 460. 7426469, 4909512; 461. 7426480, 4909455; 462. 7426472, 4909403; 463. 7426480, 4909226; 464. 7426479, 4909151; 465. 7426470, 4909031; 466. 7426475, 4909001; 467. 7426472, 4908959; 468. 7426479, 4908940; 469. 7426500, 4908914; 470. 7426558, 4908864; 471. 7426551, 4908832; 472. 7426507, 4908850; 473. 7426480, 4908846; 474. 7426464, 4908841; 475. 7426452, 4908829; 476. 7426441, 4908810; 477. 7426369, 4908588; 478. 7426335, 4908471; 479. 7426328, 4908442; 480. 7426320, 4908384; 481. 7426277, 4908422; 482. 7426243, 4908313; 483. 7426226, 4908265; 484. 7426207, 4908216; 485. 7426186, 4908167; 486. 7426161, 4908117; 487. 7426133, 4908069; 488. 7426101, 4908024; 489. 7426067, 4907980; 490. 7426028, 4907939; 491. 7425988, 4907901; 492. 7425959, 4907877; 493. 7425966, 4907874; 494. 7425959, 4907861; 495. 7425950, 4907866; 496. 7425905, 4907832; 497. 7425819, 4907775; 498. 7425779, 4907749; 499. 7425747, 4907723; 500. 7425741, 4907716; 501. 7425736, 4907690; 502. 7425690, 4907658; 503. 7425670, 4907631; 504. 7425589, 4907576; 505. 7425563, 4907562; 506. 7425532, 4907557; 507. 7425506, 4907557; 508. 7425498, 4907556; 509. 7425486, 4907550; 510. 7425456, 4907526; 511. 7425435, 4907522; 512. 7425366, 4907471; 513. 7425294, 4907410; 514. 7425259, 4907378; 515. 7425259, 4907361; 516. 7425242, 4907342; 517. 7425230, 4907340; 518. 7425211, 4907315; 519. 7425208, 4907319; 520. 7425189, 4907306; 521. 7425125, 4907235; 522. 7425051, 4907161; 523. 7425010, 4907125; 524. 7424969, 4907091; 525. 7424925, 4907059; 526. 7424879, 4907029; 527. 7424832, 4907002; 528. 7424785, 4906978; 529. 7424710, 4906944; 530. 7424640, 4906915; 531. 7424593, 4906900; 532. 7424564, 4906884; 533. 7424542, 4906878; 534. 7424263, 4906784; 535. 7424176, 4906746; 536. 7424092, 4906702; 537. 7424052, 4906679; 538. 7424032, 4906666; 539. 7424038, 4906655; 540. 7424030, 4906650; 541. 7424016, 4906651; 542. 7424009, 4906658; 543. 7423892, 4906571; 544. 7423780, 4906480; 545. 7423727, 4906427; 546. 7423726, 4906394; 547. 7423719, 4906304; 548. 7423717, 4906223; 549. 7423712, 4906194; 550. 7423700, 4906160; 551. 7423689, 4906138; 552. 7423674, 4906116; 553. 7423657, 4906097; 554. 7423612, 4906050; 555. 7423593, 4906028; 556. 7423589, 4906018; 557. 7423589, 4906011; 558. 7423591, 4906004; 559. 7423623, 4905959; 560. 7423638, 4905934; 561. 7423626, 4905925; 562. 7423587, 4905969; 563. 7423395, 4906166; 564. 7423359, 4906138; 565. 7423286, 4906087; 566. 7423198, 4906038; 567. 7423149, 4906015; 568. 7423070, 4905986; 569. 7422996, 4905962; 570. 7422935, 4905947; 571. 7422873, 4905938; 572. 7422835, 4905934; 573. 7422691, 4905925; 574. 7422640, 4905925; 575. 7422590, 4905927; 576. 7422442, 4905923; 577. 7421939, 4905931; 578. 7421783, 4905931; 579. 7421737, 4905938; 580. 7421308, 4905940; 581. 7421092, 4905938; 582. 7420988, 4905939; 583. 7420892, 4905938; 584. 7420848, 4905936; 585. 7420838, 4905933; 586. 7420801, 4905929; 587. 7420752, 4905919; 588. 7420725, 4905914; 589. 7420663, 4905896; 590. 7420623, 4905882; 591. 7420536, 4905841; 592. 7420543, 4905823; 593. 7420528, 4905816; 594. 7420512, 4905828; 595. 7420467, 4905804; 596. 7420441, 4905792; 597. 7420398, 4905779; 598. 7420344, 4905754; 599. 7420048, 4905604; 600. 7419961, 4905555; 601. 7419893, 4905519; 602. 7419993, 4905543; 603. 7420050, 4905553; 604. 7420100, 4905557; 605. 7420105, 4905546; 606. 7419977, 4905506; 607. 7419587, 4905414; 608. 7419406, 4905351; 609. 7419398, 4905371; 610. 7419511, 4905417; 611. 7419434, 4905425; 612. 7419381, 4905436; 613. 7419312, 4905456; 614. 7419235, 4905490; 615. 7419265, 4905469; 616. 7419259, 4905464; 617. 7419187, 4905514; 618. 7419179, 4905523; 619. 7419179, 4905523; 620. 7419163, 4905532; 621. 7419096, 4905586; 622. 7419023, 4905663; 623. 7418966, 4905711; 624. 7418868, 4905801; 625. 7418844, 4905849; 626. 7418780, 4905918; 627. 7418709, 4905988; 628. 7418676, 4906024; 629. 7418645, 4906050; 630. 7418586, 4906072; 631. 7418514, 4906149; 632. 7418480, 4906181; 633. 7418450, 4906202; 634. 7418391, 4906234; 635. 7418340, 4906252; 636. 7418297, 4906264; 637. 7418257, 4906269; 638. 7418214, 4906268; 639. 7418195, 4906266; 640. 7418196, 4906257; 641. 7418180, 4906256; 642. 7418179, 4906262; 643. 7418129, 4906252; 644. 7418087, 4906240; 645. 7418050, 4906225; 646. 7417974, 4906177; 647. 7417914, 4906134; 648. 7417930, 4906116; 649. 7417930, 4906107; 650. 7417892, 4906123; 651. 7417847, 4906096; 652. 7417806, 4906067; 653. 7417757, 4906036; 654. 7417766, 4906031; 655. 7417775, 4906029; 656. 7417777, 4906028; 657. 7417781, 4906025; 658. 7417783, 4906024; 658а. 7417775, 4905985; 658б. 7417773, 4905976; 659. 7417774, 4905971; 659a. 7417778, 4905968; 660. 7417779, 4905944; 661. 7417747, 4905943; 662. 7417713, 4905941; 663. 7417688, 4905939; 664. 7417688, 4905942; 665. 7417640, 4905940; 666. 7417629, 4905941; 667. 7417578, 4905939; 668. 7417576, 4905936; 669. 7417557, 4905934; 670. 7417540, 4905930; 671. 7417516, 4905920; 672. 7417503, 4905913; 673. 7417492, 4905908; 674. 7417450, 4905881; 675. 7417409, 4905852; 676. 7417325, 4905798; 677. 7417202, 4905712 и завршава се у тачки 1. 7417186, 4905735.</w:t>
      </w:r>
    </w:p>
    <w:p w14:paraId="313A7DCE" w14:textId="77777777" w:rsidR="00C40578" w:rsidRPr="00C40578" w:rsidRDefault="00C40578" w:rsidP="00C40578">
      <w:pPr>
        <w:spacing w:after="150"/>
        <w:rPr>
          <w:rFonts w:ascii="Arial" w:hAnsi="Arial" w:cs="Arial"/>
        </w:rPr>
      </w:pPr>
      <w:r w:rsidRPr="00C40578">
        <w:rPr>
          <w:rFonts w:ascii="Arial" w:hAnsi="Arial" w:cs="Arial"/>
          <w:color w:val="000000"/>
        </w:rPr>
        <w:t>Слика 1. Положај коридора ДП IБ реда број 27, Лозница–Ваљево–Лазаревац, деоница Иверак–Лајковац</w:t>
      </w:r>
    </w:p>
    <w:p w14:paraId="2BF90D85" w14:textId="77777777" w:rsidR="00C40578" w:rsidRPr="00C40578" w:rsidRDefault="00C40578" w:rsidP="00C40578">
      <w:pPr>
        <w:rPr>
          <w:rFonts w:ascii="Arial" w:hAnsi="Arial" w:cs="Arial"/>
        </w:rPr>
      </w:pPr>
      <w:bookmarkStart w:id="1" w:name="_idContainer000"/>
      <w:r w:rsidRPr="00C40578">
        <w:rPr>
          <w:rFonts w:ascii="Arial" w:hAnsi="Arial" w:cs="Arial"/>
          <w:noProof/>
        </w:rPr>
        <w:drawing>
          <wp:inline distT="0" distB="0" distL="0" distR="0" wp14:anchorId="2252141B" wp14:editId="41DA1318">
            <wp:extent cx="3237255" cy="2408123"/>
            <wp:effectExtent l="0" t="0" r="0" b="0"/>
            <wp:docPr id="480829932" name="Picture 4808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7255" cy="2408123"/>
                    </a:xfrm>
                    <a:prstGeom prst="rect">
                      <a:avLst/>
                    </a:prstGeom>
                  </pic:spPr>
                </pic:pic>
              </a:graphicData>
            </a:graphic>
          </wp:inline>
        </w:drawing>
      </w:r>
    </w:p>
    <w:bookmarkEnd w:id="1"/>
    <w:p w14:paraId="0C887E50" w14:textId="77777777" w:rsidR="00C40578" w:rsidRPr="00C40578" w:rsidRDefault="00C40578" w:rsidP="00C40578">
      <w:pPr>
        <w:spacing w:after="120"/>
        <w:jc w:val="center"/>
        <w:rPr>
          <w:rFonts w:ascii="Arial" w:hAnsi="Arial" w:cs="Arial"/>
        </w:rPr>
      </w:pPr>
      <w:r w:rsidRPr="00C40578">
        <w:rPr>
          <w:rFonts w:ascii="Arial" w:hAnsi="Arial" w:cs="Arial"/>
          <w:color w:val="000000"/>
        </w:rPr>
        <w:t>2. ОБАВЕЗЕ, УСЛОВИ И СМЕРНИЦЕ ИЗ ПРОСТОРНОГ ПЛАНА РЕПУБЛИКЕ СРБИЈЕ И ДРУГИХ РАЗВОЈНИХ ДОКУМЕНАТА</w:t>
      </w:r>
    </w:p>
    <w:p w14:paraId="6B62721D" w14:textId="77777777" w:rsidR="00C40578" w:rsidRPr="00C40578" w:rsidRDefault="00C40578" w:rsidP="00C40578">
      <w:pPr>
        <w:spacing w:after="120"/>
        <w:jc w:val="center"/>
        <w:rPr>
          <w:rFonts w:ascii="Arial" w:hAnsi="Arial" w:cs="Arial"/>
        </w:rPr>
      </w:pPr>
      <w:r w:rsidRPr="00C40578">
        <w:rPr>
          <w:rFonts w:ascii="Arial" w:hAnsi="Arial" w:cs="Arial"/>
          <w:b/>
          <w:color w:val="000000"/>
        </w:rPr>
        <w:t>Закон о Просторном плану Републике Србије од 2010. до 2020. године („Службени гласник РС”, број 88/10)</w:t>
      </w:r>
    </w:p>
    <w:p w14:paraId="3AC0C56F" w14:textId="77777777" w:rsidR="00C40578" w:rsidRPr="00C40578" w:rsidRDefault="00C40578" w:rsidP="00C40578">
      <w:pPr>
        <w:spacing w:after="150"/>
        <w:rPr>
          <w:rFonts w:ascii="Arial" w:hAnsi="Arial" w:cs="Arial"/>
        </w:rPr>
      </w:pPr>
      <w:r w:rsidRPr="00C40578">
        <w:rPr>
          <w:rFonts w:ascii="Arial" w:hAnsi="Arial" w:cs="Arial"/>
          <w:color w:val="000000"/>
        </w:rPr>
        <w:t>Просторним планом Републике Србије од 2010. до 2020. године (у даљем тексту: ППРС) наведено је да је за потребе повезивања Мачванског управног округа и Колубарског управног округа са окружењем од великог значаја развој путног, железничког и водног саобраћаја.</w:t>
      </w:r>
    </w:p>
    <w:p w14:paraId="106319C1" w14:textId="77777777" w:rsidR="00C40578" w:rsidRPr="00C40578" w:rsidRDefault="00C40578" w:rsidP="00C40578">
      <w:pPr>
        <w:spacing w:after="150"/>
        <w:rPr>
          <w:rFonts w:ascii="Arial" w:hAnsi="Arial" w:cs="Arial"/>
        </w:rPr>
      </w:pPr>
      <w:r w:rsidRPr="00C40578">
        <w:rPr>
          <w:rFonts w:ascii="Arial" w:hAnsi="Arial" w:cs="Arial"/>
          <w:color w:val="000000"/>
        </w:rPr>
        <w:t>Међу стратешким приоритетима издваја се изградња више државних путева I реда: Сомбор (веза са Мађарском и Хрватском) – Бачка Паланка (са доградњом везе према Шиду) – Нови Сад – Рума – Шабац (са краком за Лозницу и веза са Босном и Херцеговином) – Ваљево – Пожега и даље веза ка Ивањици и Голији и њихово повезивање са аутопутeм Београд – Јужни Јадран. У периоду после 2014. године, а у правцу остваривања циљева просторног развоја Републике Србије, једно од планских решења у области путног саобраћаја представља реконструкција и рехабилитација државног пута IБ реда број 27, деоница Лозница–Ваљево.</w:t>
      </w:r>
    </w:p>
    <w:p w14:paraId="44DFC034" w14:textId="77777777" w:rsidR="00C40578" w:rsidRPr="00C40578" w:rsidRDefault="00C40578" w:rsidP="00C40578">
      <w:pPr>
        <w:spacing w:after="120"/>
        <w:jc w:val="center"/>
        <w:rPr>
          <w:rFonts w:ascii="Arial" w:hAnsi="Arial" w:cs="Arial"/>
        </w:rPr>
      </w:pPr>
      <w:r w:rsidRPr="00C40578">
        <w:rPr>
          <w:rFonts w:ascii="Arial" w:hAnsi="Arial" w:cs="Arial"/>
          <w:b/>
          <w:color w:val="000000"/>
        </w:rPr>
        <w:t>Уредба о утврђивању Регионалног просторног плана за подручје Колубарског и Мачванског управног округа („Службени гласник РС”, број 11/15)</w:t>
      </w:r>
    </w:p>
    <w:p w14:paraId="56DD627B" w14:textId="77777777" w:rsidR="00C40578" w:rsidRPr="00C40578" w:rsidRDefault="00C40578" w:rsidP="00C40578">
      <w:pPr>
        <w:spacing w:after="150"/>
        <w:rPr>
          <w:rFonts w:ascii="Arial" w:hAnsi="Arial" w:cs="Arial"/>
        </w:rPr>
      </w:pPr>
      <w:r w:rsidRPr="00C40578">
        <w:rPr>
          <w:rFonts w:ascii="Arial" w:hAnsi="Arial" w:cs="Arial"/>
          <w:color w:val="000000"/>
        </w:rPr>
        <w:t>Регионалним просторним планом за подручје Колубарског и Мачванског управног округа (у даљем тексту РПП) обухваћена је територија површине 5.746 km². Подручје предметног просторног плана у потпуности се налази у обухвату овог плана.</w:t>
      </w:r>
    </w:p>
    <w:p w14:paraId="0617EF7D" w14:textId="77777777" w:rsidR="00C40578" w:rsidRPr="00C40578" w:rsidRDefault="00C40578" w:rsidP="00C40578">
      <w:pPr>
        <w:spacing w:after="150"/>
        <w:rPr>
          <w:rFonts w:ascii="Arial" w:hAnsi="Arial" w:cs="Arial"/>
        </w:rPr>
      </w:pPr>
      <w:r w:rsidRPr="00C40578">
        <w:rPr>
          <w:rFonts w:ascii="Arial" w:hAnsi="Arial" w:cs="Arial"/>
          <w:color w:val="000000"/>
        </w:rPr>
        <w:t>У РПП за подручје Колубарског и Мачванског управног округа, међу потенцијалима развоја саобраћајне инфраструктуре наведени су повољан саобраћајно-географски положај подручја, који је потребно валоризовати побољшањем веза са централном Србијом и западноморавским појасом индустријског развоја, као и натпросечна развијеност мреже државних путева, којима се остварује веза са суседним државама, регионима и градовима/општинама и европским саобраћајним коридорима, а од посебног значаја су коридори државног пута IБ реда бр. 27, 26 и 22 и планирани коридор аутопута Е-763 Београд – Јужни Јадран).</w:t>
      </w:r>
    </w:p>
    <w:p w14:paraId="5F4B49FA" w14:textId="77777777" w:rsidR="00C40578" w:rsidRPr="00C40578" w:rsidRDefault="00C40578" w:rsidP="00C40578">
      <w:pPr>
        <w:spacing w:after="120"/>
        <w:jc w:val="center"/>
        <w:rPr>
          <w:rFonts w:ascii="Arial" w:hAnsi="Arial" w:cs="Arial"/>
        </w:rPr>
      </w:pPr>
      <w:r w:rsidRPr="00C40578">
        <w:rPr>
          <w:rFonts w:ascii="Arial" w:hAnsi="Arial" w:cs="Arial"/>
          <w:b/>
          <w:color w:val="000000"/>
        </w:rPr>
        <w:t>Остали планови подручја посебне намене</w:t>
      </w:r>
    </w:p>
    <w:p w14:paraId="6661E52B" w14:textId="77777777" w:rsidR="00C40578" w:rsidRPr="00C40578" w:rsidRDefault="00C40578" w:rsidP="00C40578">
      <w:pPr>
        <w:spacing w:after="150"/>
        <w:rPr>
          <w:rFonts w:ascii="Arial" w:hAnsi="Arial" w:cs="Arial"/>
        </w:rPr>
      </w:pPr>
      <w:r w:rsidRPr="00C40578">
        <w:rPr>
          <w:rFonts w:ascii="Arial" w:hAnsi="Arial" w:cs="Arial"/>
          <w:color w:val="000000"/>
        </w:rPr>
        <w:t>Граница просторног плана се преклапа или тангира и следеће просторне планове подручја посебне намене, без значајнијег утицаја на саму посебну намену, и то: Просторни план подручја посебне намене слива акумулације Стуборовни („Службени гласник РС”, број 20/09); Просторни план подручја посебне намене инфраструктурног коридора железничке пруге Ваљево–Лозница („Службени гласник РС”, број 1/13); Просторни план подручја експлоатације Колубарског лигнитског басена („Службени гласник РС”, број 107/17); Просторни план подручја посебне намене инфраструктурног коридора Београд – Јужни Јадран, деоница Београд–Пожега („Службени гласник РС”, бр. 37/06 и 31/10). Такође граница Просторног плана се у једном делу преклапа са Просторним планом подручја посебне намене, инфраструктурног коридора високонапонског далековода 2x400 kV Бајина Башта – Обреновац (чија израда је у процедури доношења уредбе).</w:t>
      </w:r>
    </w:p>
    <w:p w14:paraId="54A18B4C" w14:textId="77777777" w:rsidR="00C40578" w:rsidRPr="00C40578" w:rsidRDefault="00C40578" w:rsidP="00C40578">
      <w:pPr>
        <w:spacing w:after="120"/>
        <w:jc w:val="center"/>
        <w:rPr>
          <w:rFonts w:ascii="Arial" w:hAnsi="Arial" w:cs="Arial"/>
        </w:rPr>
      </w:pPr>
      <w:r w:rsidRPr="00C40578">
        <w:rPr>
          <w:rFonts w:ascii="Arial" w:hAnsi="Arial" w:cs="Arial"/>
          <w:b/>
          <w:color w:val="000000"/>
        </w:rPr>
        <w:t>II. ПРИНЦИПИ, ЦИЉЕВИ И КОНЦЕПЦИЈА ИЗГРАДЊЕ ДРЖАВНОГ ПУТА</w:t>
      </w:r>
    </w:p>
    <w:p w14:paraId="5469B2EE" w14:textId="77777777" w:rsidR="00C40578" w:rsidRPr="00C40578" w:rsidRDefault="00C40578" w:rsidP="00C40578">
      <w:pPr>
        <w:spacing w:after="120"/>
        <w:jc w:val="center"/>
        <w:rPr>
          <w:rFonts w:ascii="Arial" w:hAnsi="Arial" w:cs="Arial"/>
        </w:rPr>
      </w:pPr>
      <w:r w:rsidRPr="00C40578">
        <w:rPr>
          <w:rFonts w:ascii="Arial" w:hAnsi="Arial" w:cs="Arial"/>
          <w:color w:val="000000"/>
        </w:rPr>
        <w:t>1. ПРИНЦИПИ ИЗГРАДЊЕ ДРЖАВНОГ ПУТА</w:t>
      </w:r>
    </w:p>
    <w:p w14:paraId="760249DF" w14:textId="77777777" w:rsidR="00C40578" w:rsidRPr="00C40578" w:rsidRDefault="00C40578" w:rsidP="00C40578">
      <w:pPr>
        <w:spacing w:after="150"/>
        <w:rPr>
          <w:rFonts w:ascii="Arial" w:hAnsi="Arial" w:cs="Arial"/>
        </w:rPr>
      </w:pPr>
      <w:r w:rsidRPr="00C40578">
        <w:rPr>
          <w:rFonts w:ascii="Arial" w:hAnsi="Arial" w:cs="Arial"/>
          <w:color w:val="000000"/>
        </w:rPr>
        <w:t>Изградња државног пута IБ реда број 27 Лозница–Ваљево–Лазаревац, деоница Иверак–Лајковац, директно ће допринети бржем развоју обухваћеног дела Колубарског управног округа и јединица локалне самоуправе које се непосредно везују за овај коридор, у првом реду њиховој саобраћајној и привредној интеграцији са укупним простором Републике Србије. Допринеће и привредном развоју и интеграцији других делова централне и западне Србије који нису у непосредном окружењу инфраструктурног коридора. У непосредној близини подручја Просторног плана налази се регионални привредни и урбани центар Ваљево, као и насеље Лајковац, а у ширем окружењу и Лазаревац. Уз друге мере и програме, њихово саобраћајно интегрисање у простор Републике Србије сматра се једним од главних предуслова бржег привредног и социјалног развоја. Услов за остваривање тог циља, односно за постизање већих позитивних ефеката утицаја инфраструктурног коридора на шире окружење, јесте изградња аутопута Е-763 Београд – Јужни Јадран, деонице Београд–Пожега, преко кога се планско подручје према истоку повезује са мрежом аутопутева у Републици Србији и околним државама, али и изградња државног пута IБ реда број 26 Шабац–Лозница, преко кога се планско подручје према западу преко Лознице повезује са Босном и Херцеговином, Мачвом и Сремом. Саобраћајно повезивање подручја Просторног плана са осталим деловима Републике Србије заснива се на планској концепцији Просторног плана Републике Србије и стратешком приоритету јачања веза и повезивања градова и региона.</w:t>
      </w:r>
    </w:p>
    <w:p w14:paraId="50D8E20D" w14:textId="77777777" w:rsidR="00C40578" w:rsidRPr="00C40578" w:rsidRDefault="00C40578" w:rsidP="00C40578">
      <w:pPr>
        <w:spacing w:after="150"/>
        <w:rPr>
          <w:rFonts w:ascii="Arial" w:hAnsi="Arial" w:cs="Arial"/>
        </w:rPr>
      </w:pPr>
      <w:r w:rsidRPr="00C40578">
        <w:rPr>
          <w:rFonts w:ascii="Arial" w:hAnsi="Arial" w:cs="Arial"/>
          <w:color w:val="000000"/>
        </w:rPr>
        <w:t>Изградња, опремање и уређење инфраструктурног коридора индиректно ће допринети јачању саобраћајних, привредних и других функција Ваљева и већег броја осталих насеља и општина Колубарског округа, а тиме и остваривању циљева ППРС и укупне стратегије развоја Републике Србије.</w:t>
      </w:r>
    </w:p>
    <w:p w14:paraId="2B64F83F" w14:textId="77777777" w:rsidR="00C40578" w:rsidRPr="00C40578" w:rsidRDefault="00C40578" w:rsidP="00C40578">
      <w:pPr>
        <w:spacing w:after="150"/>
        <w:rPr>
          <w:rFonts w:ascii="Arial" w:hAnsi="Arial" w:cs="Arial"/>
        </w:rPr>
      </w:pPr>
      <w:r w:rsidRPr="00C40578">
        <w:rPr>
          <w:rFonts w:ascii="Arial" w:hAnsi="Arial" w:cs="Arial"/>
          <w:color w:val="000000"/>
        </w:rPr>
        <w:t>Израда Просторног плана и концепција изградње и развоја државног пута IБ реда и магистралних инфраструктурних система у коридору базирана је на следећим основним принципима одрживог развоја, и то:</w:t>
      </w:r>
    </w:p>
    <w:p w14:paraId="5B945576" w14:textId="77777777" w:rsidR="00C40578" w:rsidRPr="00C40578" w:rsidRDefault="00C40578" w:rsidP="00C40578">
      <w:pPr>
        <w:spacing w:after="150"/>
        <w:rPr>
          <w:rFonts w:ascii="Arial" w:hAnsi="Arial" w:cs="Arial"/>
        </w:rPr>
      </w:pPr>
      <w:r w:rsidRPr="00C40578">
        <w:rPr>
          <w:rFonts w:ascii="Arial" w:hAnsi="Arial" w:cs="Arial"/>
          <w:color w:val="000000"/>
        </w:rPr>
        <w:t>1) принцип одрживог развоја инфраструктуре чијом применом се подстиче равномеран просторни развој, кроз стварање услова за повезивање неразвијених и изолованих подручја са већим насељима и омогућавање њиховог приступа магистралним инфраструктурним системима. У циљу постизања уравнотеженог просторног развоја подразумева побољшање веза између малих градова и руралних области са транс-европским мрежама и саобраћајним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телекомуникационих мрежа и елиминисања физичких и других ограничења, са циљем да се свим насељима обезбеди подједнак приступ информацијама;</w:t>
      </w:r>
    </w:p>
    <w:p w14:paraId="649F8222" w14:textId="77777777" w:rsidR="00C40578" w:rsidRPr="00C40578" w:rsidRDefault="00C40578" w:rsidP="00C40578">
      <w:pPr>
        <w:spacing w:after="150"/>
        <w:rPr>
          <w:rFonts w:ascii="Arial" w:hAnsi="Arial" w:cs="Arial"/>
        </w:rPr>
      </w:pPr>
      <w:r w:rsidRPr="00C40578">
        <w:rPr>
          <w:rFonts w:ascii="Arial" w:hAnsi="Arial" w:cs="Arial"/>
          <w:color w:val="000000"/>
        </w:rPr>
        <w:t>2) принцип смањивања штетног утицаја на животну средину који подразумева сагледавање квалитета животне средине и дефинисање планских решења којима се она штити од негативних утицаја. При томе је потребно базирати концепт заштите на превенцији и заштити од негативних утицаја који могу настати изградњом државног пута IБ реда и одвијањем саобраћаја, као и функционисањем других магистралних инфраструктурних система у коридору. Примена принципа мора предупредити или ублажити различите врсте штетних утицаја по животну средину, првенствено у погледу заштите од буке, заштите и смањивања емисије штетних гасова и спречавања и смањивања могућих штетних утицаја на животну средину приликом потенцијалних акцидената у коридору.</w:t>
      </w:r>
    </w:p>
    <w:p w14:paraId="56502C44" w14:textId="77777777" w:rsidR="00C40578" w:rsidRPr="00C40578" w:rsidRDefault="00C40578" w:rsidP="00C40578">
      <w:pPr>
        <w:spacing w:after="150"/>
        <w:rPr>
          <w:rFonts w:ascii="Arial" w:hAnsi="Arial" w:cs="Arial"/>
        </w:rPr>
      </w:pPr>
      <w:r w:rsidRPr="00C40578">
        <w:rPr>
          <w:rFonts w:ascii="Arial" w:hAnsi="Arial" w:cs="Arial"/>
          <w:color w:val="000000"/>
        </w:rPr>
        <w:t>Поред тога, концепција планирања државног пута IБ реда и других магистралних инфраструктурних система је дефинисана уз поштовање следећих посебних принципа изградње, и то:</w:t>
      </w:r>
    </w:p>
    <w:p w14:paraId="5CBF0558" w14:textId="77777777" w:rsidR="00C40578" w:rsidRPr="00C40578" w:rsidRDefault="00C40578" w:rsidP="00C40578">
      <w:pPr>
        <w:spacing w:after="150"/>
        <w:rPr>
          <w:rFonts w:ascii="Arial" w:hAnsi="Arial" w:cs="Arial"/>
        </w:rPr>
      </w:pPr>
      <w:r w:rsidRPr="00C40578">
        <w:rPr>
          <w:rFonts w:ascii="Arial" w:hAnsi="Arial" w:cs="Arial"/>
          <w:color w:val="000000"/>
        </w:rPr>
        <w:t>1) афирмација и доследна подршка политици полицентризма и децентрализације, уз истовремену функционално-развојну интеграцију јединица локалне самоуправе у непосредном окружењу коридора;</w:t>
      </w:r>
    </w:p>
    <w:p w14:paraId="273CD63D" w14:textId="77777777" w:rsidR="00C40578" w:rsidRPr="00C40578" w:rsidRDefault="00C40578" w:rsidP="00C40578">
      <w:pPr>
        <w:spacing w:after="150"/>
        <w:rPr>
          <w:rFonts w:ascii="Arial" w:hAnsi="Arial" w:cs="Arial"/>
        </w:rPr>
      </w:pPr>
      <w:r w:rsidRPr="00C40578">
        <w:rPr>
          <w:rFonts w:ascii="Arial" w:hAnsi="Arial" w:cs="Arial"/>
          <w:color w:val="000000"/>
        </w:rPr>
        <w:t>2) интеррегионално и трансдржавно функционално повезивање регионалних и локалних јединица;</w:t>
      </w:r>
    </w:p>
    <w:p w14:paraId="63F3B0C2" w14:textId="77777777" w:rsidR="00C40578" w:rsidRPr="00C40578" w:rsidRDefault="00C40578" w:rsidP="00C40578">
      <w:pPr>
        <w:spacing w:after="150"/>
        <w:rPr>
          <w:rFonts w:ascii="Arial" w:hAnsi="Arial" w:cs="Arial"/>
        </w:rPr>
      </w:pPr>
      <w:r w:rsidRPr="00C40578">
        <w:rPr>
          <w:rFonts w:ascii="Arial" w:hAnsi="Arial" w:cs="Arial"/>
          <w:color w:val="000000"/>
        </w:rPr>
        <w:t>3) унапређење саобраћајне доступности као доминантан фактор искоришћења територијалних потенцијала и уравнотеженог развоја;</w:t>
      </w:r>
    </w:p>
    <w:p w14:paraId="16D0F113" w14:textId="77777777" w:rsidR="00C40578" w:rsidRPr="00C40578" w:rsidRDefault="00C40578" w:rsidP="00C40578">
      <w:pPr>
        <w:spacing w:after="150"/>
        <w:rPr>
          <w:rFonts w:ascii="Arial" w:hAnsi="Arial" w:cs="Arial"/>
        </w:rPr>
      </w:pPr>
      <w:r w:rsidRPr="00C40578">
        <w:rPr>
          <w:rFonts w:ascii="Arial" w:hAnsi="Arial" w:cs="Arial"/>
          <w:color w:val="000000"/>
        </w:rPr>
        <w:t>4) јачање конкурентности, што подразумева јачање и функционално профилисање слабо развијених подручја;</w:t>
      </w:r>
    </w:p>
    <w:p w14:paraId="68BD1D46" w14:textId="77777777" w:rsidR="00C40578" w:rsidRPr="00C40578" w:rsidRDefault="00C40578" w:rsidP="00C40578">
      <w:pPr>
        <w:spacing w:after="150"/>
        <w:rPr>
          <w:rFonts w:ascii="Arial" w:hAnsi="Arial" w:cs="Arial"/>
        </w:rPr>
      </w:pPr>
      <w:r w:rsidRPr="00C40578">
        <w:rPr>
          <w:rFonts w:ascii="Arial" w:hAnsi="Arial" w:cs="Arial"/>
          <w:color w:val="000000"/>
        </w:rPr>
        <w:t>5) активна имплементација политике учешће јавности у поступку израде и доношења Просторног плана, а нарочито у погледу утицаја на избор појединих планских решења, као и већа транспарентност код одлучивања;</w:t>
      </w:r>
    </w:p>
    <w:p w14:paraId="3A18E930" w14:textId="77777777" w:rsidR="00C40578" w:rsidRPr="00C40578" w:rsidRDefault="00C40578" w:rsidP="00C40578">
      <w:pPr>
        <w:spacing w:after="150"/>
        <w:rPr>
          <w:rFonts w:ascii="Arial" w:hAnsi="Arial" w:cs="Arial"/>
        </w:rPr>
      </w:pPr>
      <w:r w:rsidRPr="00C40578">
        <w:rPr>
          <w:rFonts w:ascii="Arial" w:hAnsi="Arial" w:cs="Arial"/>
          <w:color w:val="000000"/>
        </w:rPr>
        <w:t>6) обезбедити могућност решавања одређеног проблема на више нивоа одлучивања, односно на оном нивоу одлучивања који ће обезбедити највећу ефикасност;</w:t>
      </w:r>
    </w:p>
    <w:p w14:paraId="68B69959" w14:textId="77777777" w:rsidR="00C40578" w:rsidRPr="00C40578" w:rsidRDefault="00C40578" w:rsidP="00C40578">
      <w:pPr>
        <w:spacing w:after="150"/>
        <w:rPr>
          <w:rFonts w:ascii="Arial" w:hAnsi="Arial" w:cs="Arial"/>
        </w:rPr>
      </w:pPr>
      <w:r w:rsidRPr="00C40578">
        <w:rPr>
          <w:rFonts w:ascii="Arial" w:hAnsi="Arial" w:cs="Arial"/>
          <w:color w:val="000000"/>
        </w:rPr>
        <w:t>7) стриктно поштовање заштите јавног интереса, јавних добара и јавног простора;</w:t>
      </w:r>
    </w:p>
    <w:p w14:paraId="4025CD0A" w14:textId="77777777" w:rsidR="00C40578" w:rsidRPr="00C40578" w:rsidRDefault="00C40578" w:rsidP="00C40578">
      <w:pPr>
        <w:spacing w:after="150"/>
        <w:rPr>
          <w:rFonts w:ascii="Arial" w:hAnsi="Arial" w:cs="Arial"/>
        </w:rPr>
      </w:pPr>
      <w:r w:rsidRPr="00C40578">
        <w:rPr>
          <w:rFonts w:ascii="Arial" w:hAnsi="Arial" w:cs="Arial"/>
          <w:color w:val="000000"/>
        </w:rPr>
        <w:t>8) развој јавно-приватног партнерства, посебно у погледу изградње и коришћења пратећих садржаја за потребе корисника пута на коридору;</w:t>
      </w:r>
    </w:p>
    <w:p w14:paraId="0537CD15" w14:textId="77777777" w:rsidR="00C40578" w:rsidRPr="00C40578" w:rsidRDefault="00C40578" w:rsidP="00C40578">
      <w:pPr>
        <w:spacing w:after="150"/>
        <w:rPr>
          <w:rFonts w:ascii="Arial" w:hAnsi="Arial" w:cs="Arial"/>
        </w:rPr>
      </w:pPr>
      <w:r w:rsidRPr="00C40578">
        <w:rPr>
          <w:rFonts w:ascii="Arial" w:hAnsi="Arial" w:cs="Arial"/>
          <w:color w:val="000000"/>
        </w:rPr>
        <w:t>9) сагледавање економске исплативости кроз израду студије оправданости;</w:t>
      </w:r>
    </w:p>
    <w:p w14:paraId="48C346F1" w14:textId="77777777" w:rsidR="00C40578" w:rsidRPr="00C40578" w:rsidRDefault="00C40578" w:rsidP="00C40578">
      <w:pPr>
        <w:spacing w:after="150"/>
        <w:rPr>
          <w:rFonts w:ascii="Arial" w:hAnsi="Arial" w:cs="Arial"/>
        </w:rPr>
      </w:pPr>
      <w:r w:rsidRPr="00C40578">
        <w:rPr>
          <w:rFonts w:ascii="Arial" w:hAnsi="Arial" w:cs="Arial"/>
          <w:color w:val="000000"/>
        </w:rPr>
        <w:t>10) обезбеђење безбедности свих корисника пута, којом се са високим степеном поузданости гарантује сигурност учесника у саобраћају и материјалних добара од евентуалних хаварија;</w:t>
      </w:r>
    </w:p>
    <w:p w14:paraId="06855AC1" w14:textId="77777777" w:rsidR="00C40578" w:rsidRPr="00C40578" w:rsidRDefault="00C40578" w:rsidP="00C40578">
      <w:pPr>
        <w:spacing w:after="150"/>
        <w:rPr>
          <w:rFonts w:ascii="Arial" w:hAnsi="Arial" w:cs="Arial"/>
        </w:rPr>
      </w:pPr>
      <w:r w:rsidRPr="00C40578">
        <w:rPr>
          <w:rFonts w:ascii="Arial" w:hAnsi="Arial" w:cs="Arial"/>
          <w:color w:val="000000"/>
        </w:rPr>
        <w:t>11) прилагођавање европским стандардима при пројектовању и извођењу путева и опреме пута, увођење нових технологија у управљању саобраћајем, формирање квалитетних база података, и др.</w:t>
      </w:r>
    </w:p>
    <w:p w14:paraId="44F7515D" w14:textId="77777777" w:rsidR="00C40578" w:rsidRPr="00C40578" w:rsidRDefault="00C40578" w:rsidP="00C40578">
      <w:pPr>
        <w:spacing w:after="120"/>
        <w:jc w:val="center"/>
        <w:rPr>
          <w:rFonts w:ascii="Arial" w:hAnsi="Arial" w:cs="Arial"/>
        </w:rPr>
      </w:pPr>
      <w:r w:rsidRPr="00C40578">
        <w:rPr>
          <w:rFonts w:ascii="Arial" w:hAnsi="Arial" w:cs="Arial"/>
          <w:color w:val="000000"/>
        </w:rPr>
        <w:t>2. ОПШТИ И ОПЕРАТИВНИ ЦИЉЕВИ</w:t>
      </w:r>
    </w:p>
    <w:p w14:paraId="5EF93FEA" w14:textId="77777777" w:rsidR="00C40578" w:rsidRPr="00C40578" w:rsidRDefault="00C40578" w:rsidP="00C40578">
      <w:pPr>
        <w:spacing w:after="150"/>
        <w:rPr>
          <w:rFonts w:ascii="Arial" w:hAnsi="Arial" w:cs="Arial"/>
        </w:rPr>
      </w:pPr>
      <w:r w:rsidRPr="00C40578">
        <w:rPr>
          <w:rFonts w:ascii="Arial" w:hAnsi="Arial" w:cs="Arial"/>
          <w:color w:val="000000"/>
        </w:rPr>
        <w:t>Општи циљ израде Просторног плана јесте дефинисање планског основа и обезбеђење просторних услова за изградњу, опремање и функционисање државног пута IБ реда број 27, Лозница–Ваљево–Лазаревац, деоница Иверак–Лајковац, као и за развој и функционисање других магистралних инфраструктурних система у коридору.</w:t>
      </w:r>
    </w:p>
    <w:p w14:paraId="1B15D9C3" w14:textId="77777777" w:rsidR="00C40578" w:rsidRPr="00C40578" w:rsidRDefault="00C40578" w:rsidP="00C40578">
      <w:pPr>
        <w:spacing w:after="150"/>
        <w:rPr>
          <w:rFonts w:ascii="Arial" w:hAnsi="Arial" w:cs="Arial"/>
        </w:rPr>
      </w:pPr>
      <w:r w:rsidRPr="00C40578">
        <w:rPr>
          <w:rFonts w:ascii="Arial" w:hAnsi="Arial" w:cs="Arial"/>
          <w:color w:val="000000"/>
        </w:rPr>
        <w:t>Основни циљеви дугорочног развоја, коришћења и уређења подручја Просторног плана су:</w:t>
      </w:r>
    </w:p>
    <w:p w14:paraId="304FDAF1" w14:textId="77777777" w:rsidR="00C40578" w:rsidRPr="00C40578" w:rsidRDefault="00C40578" w:rsidP="00C40578">
      <w:pPr>
        <w:spacing w:after="150"/>
        <w:rPr>
          <w:rFonts w:ascii="Arial" w:hAnsi="Arial" w:cs="Arial"/>
        </w:rPr>
      </w:pPr>
      <w:r w:rsidRPr="00C40578">
        <w:rPr>
          <w:rFonts w:ascii="Arial" w:hAnsi="Arial" w:cs="Arial"/>
          <w:color w:val="000000"/>
        </w:rPr>
        <w:t>1) утврђивање смерница за размештај и подршка развоју становништва, насеља и активности на подручју Просторног плана, уз уважавање економских, техничко-технолошких, еколошких, социјалних и просторно-функционалних критеријума;</w:t>
      </w:r>
    </w:p>
    <w:p w14:paraId="028F25DF" w14:textId="77777777" w:rsidR="00C40578" w:rsidRPr="00C40578" w:rsidRDefault="00C40578" w:rsidP="00C40578">
      <w:pPr>
        <w:spacing w:after="150"/>
        <w:rPr>
          <w:rFonts w:ascii="Arial" w:hAnsi="Arial" w:cs="Arial"/>
        </w:rPr>
      </w:pPr>
      <w:r w:rsidRPr="00C40578">
        <w:rPr>
          <w:rFonts w:ascii="Arial" w:hAnsi="Arial" w:cs="Arial"/>
          <w:color w:val="000000"/>
        </w:rPr>
        <w:t>2) обезбеђење услова за боље функционисање магистралних саобраћајних објеката који се налазе у инфраструктурном коридору, укључујући и њихово евентуално измештање.</w:t>
      </w:r>
    </w:p>
    <w:p w14:paraId="48AC9914" w14:textId="77777777" w:rsidR="00C40578" w:rsidRPr="00C40578" w:rsidRDefault="00C40578" w:rsidP="00C40578">
      <w:pPr>
        <w:spacing w:after="150"/>
        <w:rPr>
          <w:rFonts w:ascii="Arial" w:hAnsi="Arial" w:cs="Arial"/>
        </w:rPr>
      </w:pPr>
      <w:r w:rsidRPr="00C40578">
        <w:rPr>
          <w:rFonts w:ascii="Arial" w:hAnsi="Arial" w:cs="Arial"/>
          <w:color w:val="000000"/>
        </w:rPr>
        <w:t>Посебни циљеви су:</w:t>
      </w:r>
    </w:p>
    <w:p w14:paraId="20796F88" w14:textId="77777777" w:rsidR="00C40578" w:rsidRPr="00C40578" w:rsidRDefault="00C40578" w:rsidP="00C40578">
      <w:pPr>
        <w:spacing w:after="150"/>
        <w:rPr>
          <w:rFonts w:ascii="Arial" w:hAnsi="Arial" w:cs="Arial"/>
        </w:rPr>
      </w:pPr>
      <w:r w:rsidRPr="00C40578">
        <w:rPr>
          <w:rFonts w:ascii="Arial" w:hAnsi="Arial" w:cs="Arial"/>
          <w:color w:val="000000"/>
        </w:rPr>
        <w:t>1) утврђивање планских решења којима се резервише простор за инфраструктурни коридор државног пута IБ реда, утврђује посебан режим заштите коридора и контактних подручја, обезбеђују услови за очување и унапређење квалитета саобраћајне повезаности и доступности насеља, привредних и туристичких комплекса у ширем заштитном појасу пута и зони његовог утицаја;</w:t>
      </w:r>
    </w:p>
    <w:p w14:paraId="6DB88806" w14:textId="77777777" w:rsidR="00C40578" w:rsidRPr="00C40578" w:rsidRDefault="00C40578" w:rsidP="00C40578">
      <w:pPr>
        <w:spacing w:after="150"/>
        <w:rPr>
          <w:rFonts w:ascii="Arial" w:hAnsi="Arial" w:cs="Arial"/>
        </w:rPr>
      </w:pPr>
      <w:r w:rsidRPr="00C40578">
        <w:rPr>
          <w:rFonts w:ascii="Arial" w:hAnsi="Arial" w:cs="Arial"/>
          <w:color w:val="000000"/>
        </w:rPr>
        <w:t>2) дефинисање односа са осталим наменама и инфраструктурним системима у ширем заштитном појасу и зони утицаја, ради боље интеграције и веће улоге државног пута IБ реда и утицаја на привредни и социјални развој окружења;</w:t>
      </w:r>
    </w:p>
    <w:p w14:paraId="5B47434B" w14:textId="77777777" w:rsidR="00C40578" w:rsidRPr="00C40578" w:rsidRDefault="00C40578" w:rsidP="00C40578">
      <w:pPr>
        <w:spacing w:after="150"/>
        <w:rPr>
          <w:rFonts w:ascii="Arial" w:hAnsi="Arial" w:cs="Arial"/>
        </w:rPr>
      </w:pPr>
      <w:r w:rsidRPr="00C40578">
        <w:rPr>
          <w:rFonts w:ascii="Arial" w:hAnsi="Arial" w:cs="Arial"/>
          <w:color w:val="000000"/>
        </w:rPr>
        <w:t>3) утврђивање трасе државног пута IБ реда и саобраћајних веза са мрежом државних и општинских путева у окружењу коридора опредељивањем оптималних локација површинских раскрсница и денивелисаних укрштаја;</w:t>
      </w:r>
    </w:p>
    <w:p w14:paraId="57ED6A7D" w14:textId="77777777" w:rsidR="00C40578" w:rsidRPr="00C40578" w:rsidRDefault="00C40578" w:rsidP="00C40578">
      <w:pPr>
        <w:spacing w:after="150"/>
        <w:rPr>
          <w:rFonts w:ascii="Arial" w:hAnsi="Arial" w:cs="Arial"/>
        </w:rPr>
      </w:pPr>
      <w:r w:rsidRPr="00C40578">
        <w:rPr>
          <w:rFonts w:ascii="Arial" w:hAnsi="Arial" w:cs="Arial"/>
          <w:color w:val="000000"/>
        </w:rPr>
        <w:t>4) утврђивање локација функционалних пратећих садржаја пута;</w:t>
      </w:r>
    </w:p>
    <w:p w14:paraId="4A1B19DF" w14:textId="77777777" w:rsidR="00C40578" w:rsidRPr="00C40578" w:rsidRDefault="00C40578" w:rsidP="00C40578">
      <w:pPr>
        <w:spacing w:after="150"/>
        <w:rPr>
          <w:rFonts w:ascii="Arial" w:hAnsi="Arial" w:cs="Arial"/>
        </w:rPr>
      </w:pPr>
      <w:r w:rsidRPr="00C40578">
        <w:rPr>
          <w:rFonts w:ascii="Arial" w:hAnsi="Arial" w:cs="Arial"/>
          <w:color w:val="000000"/>
        </w:rPr>
        <w:t>5) утврђивање локација пратећих садржаја за потребе корисника пута – паркиралишта, одморишта и услужни центри;</w:t>
      </w:r>
    </w:p>
    <w:p w14:paraId="0CBC5F66" w14:textId="77777777" w:rsidR="00C40578" w:rsidRPr="00C40578" w:rsidRDefault="00C40578" w:rsidP="00C40578">
      <w:pPr>
        <w:spacing w:after="150"/>
        <w:rPr>
          <w:rFonts w:ascii="Arial" w:hAnsi="Arial" w:cs="Arial"/>
        </w:rPr>
      </w:pPr>
      <w:r w:rsidRPr="00C40578">
        <w:rPr>
          <w:rFonts w:ascii="Arial" w:hAnsi="Arial" w:cs="Arial"/>
          <w:color w:val="000000"/>
        </w:rPr>
        <w:t>6) усклађивање положаја државног пута IБ реда и осталих постојећих и планираних инфраструктурних система у коридору (железничке пруге, водопривреде, електроенергетске и телекомуникационе инфраструктуре) и њихових заштитних појасева;</w:t>
      </w:r>
    </w:p>
    <w:p w14:paraId="31A4884C" w14:textId="77777777" w:rsidR="00C40578" w:rsidRPr="00C40578" w:rsidRDefault="00C40578" w:rsidP="00C40578">
      <w:pPr>
        <w:spacing w:after="150"/>
        <w:rPr>
          <w:rFonts w:ascii="Arial" w:hAnsi="Arial" w:cs="Arial"/>
        </w:rPr>
      </w:pPr>
      <w:r w:rsidRPr="00C40578">
        <w:rPr>
          <w:rFonts w:ascii="Arial" w:hAnsi="Arial" w:cs="Arial"/>
          <w:color w:val="000000"/>
        </w:rPr>
        <w:t>7) смањење негативних утицаја државног пута IБ реда на животну средину у ширем заштитном појасу и зони његовог утицаја;</w:t>
      </w:r>
    </w:p>
    <w:p w14:paraId="100DA6F3" w14:textId="77777777" w:rsidR="00C40578" w:rsidRPr="00C40578" w:rsidRDefault="00C40578" w:rsidP="00C40578">
      <w:pPr>
        <w:spacing w:after="150"/>
        <w:rPr>
          <w:rFonts w:ascii="Arial" w:hAnsi="Arial" w:cs="Arial"/>
        </w:rPr>
      </w:pPr>
      <w:r w:rsidRPr="00C40578">
        <w:rPr>
          <w:rFonts w:ascii="Arial" w:hAnsi="Arial" w:cs="Arial"/>
          <w:color w:val="000000"/>
        </w:rPr>
        <w:t>8) обезбеђење заштите од буке на деловима коридора који пролазе поред насеља и зона под заштитом;</w:t>
      </w:r>
    </w:p>
    <w:p w14:paraId="76CA7BDC" w14:textId="77777777" w:rsidR="00C40578" w:rsidRPr="00C40578" w:rsidRDefault="00C40578" w:rsidP="00C40578">
      <w:pPr>
        <w:spacing w:after="150"/>
        <w:rPr>
          <w:rFonts w:ascii="Arial" w:hAnsi="Arial" w:cs="Arial"/>
        </w:rPr>
      </w:pPr>
      <w:r w:rsidRPr="00C40578">
        <w:rPr>
          <w:rFonts w:ascii="Arial" w:hAnsi="Arial" w:cs="Arial"/>
          <w:color w:val="000000"/>
        </w:rPr>
        <w:t>9) очување и унапређење природних, културних и других вредности у коридору;</w:t>
      </w:r>
    </w:p>
    <w:p w14:paraId="50FEA0FB" w14:textId="77777777" w:rsidR="00C40578" w:rsidRPr="00C40578" w:rsidRDefault="00C40578" w:rsidP="00C40578">
      <w:pPr>
        <w:spacing w:after="150"/>
        <w:rPr>
          <w:rFonts w:ascii="Arial" w:hAnsi="Arial" w:cs="Arial"/>
        </w:rPr>
      </w:pPr>
      <w:r w:rsidRPr="00C40578">
        <w:rPr>
          <w:rFonts w:ascii="Arial" w:hAnsi="Arial" w:cs="Arial"/>
          <w:color w:val="000000"/>
        </w:rPr>
        <w:t>10) пејзажно уређење трасе и објеката пута, очување карактера предела у коридору и на подручју Просторног плана;</w:t>
      </w:r>
    </w:p>
    <w:p w14:paraId="537292FA" w14:textId="77777777" w:rsidR="00C40578" w:rsidRPr="00C40578" w:rsidRDefault="00C40578" w:rsidP="00C40578">
      <w:pPr>
        <w:spacing w:after="150"/>
        <w:rPr>
          <w:rFonts w:ascii="Arial" w:hAnsi="Arial" w:cs="Arial"/>
        </w:rPr>
      </w:pPr>
      <w:r w:rsidRPr="00C40578">
        <w:rPr>
          <w:rFonts w:ascii="Arial" w:hAnsi="Arial" w:cs="Arial"/>
          <w:color w:val="000000"/>
        </w:rPr>
        <w:t>11) очување и заштита регионалних и локалних изворишта водоснабдевања и квалитета воде у водотоцима у коридору и зони његовог утицаја;</w:t>
      </w:r>
    </w:p>
    <w:p w14:paraId="6D7D59D5" w14:textId="77777777" w:rsidR="00C40578" w:rsidRPr="00C40578" w:rsidRDefault="00C40578" w:rsidP="00C40578">
      <w:pPr>
        <w:spacing w:after="150"/>
        <w:rPr>
          <w:rFonts w:ascii="Arial" w:hAnsi="Arial" w:cs="Arial"/>
        </w:rPr>
      </w:pPr>
      <w:r w:rsidRPr="00C40578">
        <w:rPr>
          <w:rFonts w:ascii="Arial" w:hAnsi="Arial" w:cs="Arial"/>
          <w:color w:val="000000"/>
        </w:rPr>
        <w:t>12) омогућавање остварења одрживог развоја пољопривредне производње у зони утицаја коридора и максимално очување постојећег квалитета пољопривредног земљишта;</w:t>
      </w:r>
    </w:p>
    <w:p w14:paraId="7CEC387C" w14:textId="77777777" w:rsidR="00C40578" w:rsidRPr="00C40578" w:rsidRDefault="00C40578" w:rsidP="00C40578">
      <w:pPr>
        <w:spacing w:after="150"/>
        <w:rPr>
          <w:rFonts w:ascii="Arial" w:hAnsi="Arial" w:cs="Arial"/>
        </w:rPr>
      </w:pPr>
      <w:r w:rsidRPr="00C40578">
        <w:rPr>
          <w:rFonts w:ascii="Arial" w:hAnsi="Arial" w:cs="Arial"/>
          <w:color w:val="000000"/>
        </w:rPr>
        <w:t>13) усаглашавање и решавање потенцијалних конфликата везаних за пролазак коридора кроз шуме и шумско земљиште;</w:t>
      </w:r>
    </w:p>
    <w:p w14:paraId="0D3FF3D9" w14:textId="77777777" w:rsidR="00C40578" w:rsidRPr="00C40578" w:rsidRDefault="00C40578" w:rsidP="00C40578">
      <w:pPr>
        <w:spacing w:after="150"/>
        <w:rPr>
          <w:rFonts w:ascii="Arial" w:hAnsi="Arial" w:cs="Arial"/>
        </w:rPr>
      </w:pPr>
      <w:r w:rsidRPr="00C40578">
        <w:rPr>
          <w:rFonts w:ascii="Arial" w:hAnsi="Arial" w:cs="Arial"/>
          <w:color w:val="000000"/>
        </w:rPr>
        <w:t>14) развој туризма прилагођеног потребама туристичких тржишта и локалног становништва, али и захтевима које транзит на коридору поставља у погледу удобности и безбедности путовања.</w:t>
      </w:r>
    </w:p>
    <w:p w14:paraId="697A769D" w14:textId="77777777" w:rsidR="00C40578" w:rsidRPr="00C40578" w:rsidRDefault="00C40578" w:rsidP="00C40578">
      <w:pPr>
        <w:spacing w:after="150"/>
        <w:rPr>
          <w:rFonts w:ascii="Arial" w:hAnsi="Arial" w:cs="Arial"/>
        </w:rPr>
      </w:pPr>
      <w:r w:rsidRPr="00C40578">
        <w:rPr>
          <w:rFonts w:ascii="Arial" w:hAnsi="Arial" w:cs="Arial"/>
          <w:color w:val="000000"/>
        </w:rPr>
        <w:t>Основни задаци у изради Просторног плана су:</w:t>
      </w:r>
    </w:p>
    <w:p w14:paraId="1A255A60" w14:textId="77777777" w:rsidR="00C40578" w:rsidRPr="00C40578" w:rsidRDefault="00C40578" w:rsidP="00C40578">
      <w:pPr>
        <w:spacing w:after="150"/>
        <w:rPr>
          <w:rFonts w:ascii="Arial" w:hAnsi="Arial" w:cs="Arial"/>
        </w:rPr>
      </w:pPr>
      <w:r w:rsidRPr="00C40578">
        <w:rPr>
          <w:rFonts w:ascii="Arial" w:hAnsi="Arial" w:cs="Arial"/>
          <w:color w:val="000000"/>
        </w:rPr>
        <w:t>1) резервисање простора за објекте државног пута IБ реда и утврђивање услова и мера за заштиту и рационално коришћење простора у његовом ширем заштитном појасу и зони утицаја;</w:t>
      </w:r>
    </w:p>
    <w:p w14:paraId="2608D996" w14:textId="77777777" w:rsidR="00C40578" w:rsidRPr="00C40578" w:rsidRDefault="00C40578" w:rsidP="00C40578">
      <w:pPr>
        <w:spacing w:after="150"/>
        <w:rPr>
          <w:rFonts w:ascii="Arial" w:hAnsi="Arial" w:cs="Arial"/>
        </w:rPr>
      </w:pPr>
      <w:r w:rsidRPr="00C40578">
        <w:rPr>
          <w:rFonts w:ascii="Arial" w:hAnsi="Arial" w:cs="Arial"/>
          <w:color w:val="000000"/>
        </w:rPr>
        <w:t>2) ублажавање развојних, физичких (просторних) и еколошких конфликата између пута (коридора), осталих површина посебне намене и непосредног окружења;</w:t>
      </w:r>
    </w:p>
    <w:p w14:paraId="3C90189F" w14:textId="77777777" w:rsidR="00C40578" w:rsidRPr="00C40578" w:rsidRDefault="00C40578" w:rsidP="00C40578">
      <w:pPr>
        <w:spacing w:after="150"/>
        <w:rPr>
          <w:rFonts w:ascii="Arial" w:hAnsi="Arial" w:cs="Arial"/>
        </w:rPr>
      </w:pPr>
      <w:r w:rsidRPr="00C40578">
        <w:rPr>
          <w:rFonts w:ascii="Arial" w:hAnsi="Arial" w:cs="Arial"/>
          <w:color w:val="000000"/>
        </w:rPr>
        <w:t>3) обезбеђење услова за квалитетно саобраћајно повезивање насеља, постојећих и планираних привредних комплекса и зона са државним путем IБ реда и за развој других саобраћајних праваца који омогућавају повећање квалитета доступности и повезаности насеља и активности у његовом ширем заштитном појасу и зони утицаја;</w:t>
      </w:r>
    </w:p>
    <w:p w14:paraId="7F0D7063" w14:textId="77777777" w:rsidR="00C40578" w:rsidRPr="00C40578" w:rsidRDefault="00C40578" w:rsidP="00C40578">
      <w:pPr>
        <w:spacing w:after="150"/>
        <w:rPr>
          <w:rFonts w:ascii="Arial" w:hAnsi="Arial" w:cs="Arial"/>
        </w:rPr>
      </w:pPr>
      <w:r w:rsidRPr="00C40578">
        <w:rPr>
          <w:rFonts w:ascii="Arial" w:hAnsi="Arial" w:cs="Arial"/>
          <w:color w:val="000000"/>
        </w:rPr>
        <w:t>4) утврђивање смерница и основа за измену и допуну важећих и израду нових планских документа, као и даљу разраду на нивоу техничке документације;</w:t>
      </w:r>
    </w:p>
    <w:p w14:paraId="419D83FF" w14:textId="77777777" w:rsidR="00C40578" w:rsidRPr="00C40578" w:rsidRDefault="00C40578" w:rsidP="00C40578">
      <w:pPr>
        <w:spacing w:after="150"/>
        <w:rPr>
          <w:rFonts w:ascii="Arial" w:hAnsi="Arial" w:cs="Arial"/>
        </w:rPr>
      </w:pPr>
      <w:r w:rsidRPr="00C40578">
        <w:rPr>
          <w:rFonts w:ascii="Arial" w:hAnsi="Arial" w:cs="Arial"/>
          <w:color w:val="000000"/>
        </w:rPr>
        <w:t>5) детаљна регулациона разрада планских решења и утврђивање смерница Просторног плана за директну имплементацију, на основу којих се могу издати локацијски услови. Ови елементи за директну имплементацију су неопходни за дефинисање просторне, технолошке или функционалне везе коридора државног пута IБ реда са непосредним окружењем, као и положај и правила уређења, грађења и коришћења објеката и површина у коридору. У ове објекте спадају: деонице пута, функционални пратећи садржаји и пратећи садржаји за потребе корисника аутопута за које је урађена пројектно-техничка документација на нивоу идејног решења.</w:t>
      </w:r>
    </w:p>
    <w:p w14:paraId="52DD9531" w14:textId="77777777" w:rsidR="00C40578" w:rsidRPr="00C40578" w:rsidRDefault="00C40578" w:rsidP="00C40578">
      <w:pPr>
        <w:spacing w:after="120"/>
        <w:jc w:val="center"/>
        <w:rPr>
          <w:rFonts w:ascii="Arial" w:hAnsi="Arial" w:cs="Arial"/>
        </w:rPr>
      </w:pPr>
      <w:r w:rsidRPr="00C40578">
        <w:rPr>
          <w:rFonts w:ascii="Arial" w:hAnsi="Arial" w:cs="Arial"/>
          <w:color w:val="000000"/>
        </w:rPr>
        <w:t>3. КОНЦЕПЦИЈА РЕШЕЊА СИСТЕМА ДРЖАВНОГ ПУТА</w:t>
      </w:r>
    </w:p>
    <w:p w14:paraId="19B1648D" w14:textId="77777777" w:rsidR="00C40578" w:rsidRPr="00C40578" w:rsidRDefault="00C40578" w:rsidP="00C40578">
      <w:pPr>
        <w:spacing w:after="150"/>
        <w:rPr>
          <w:rFonts w:ascii="Arial" w:hAnsi="Arial" w:cs="Arial"/>
        </w:rPr>
      </w:pPr>
      <w:r w:rsidRPr="00C40578">
        <w:rPr>
          <w:rFonts w:ascii="Arial" w:hAnsi="Arial" w:cs="Arial"/>
          <w:color w:val="000000"/>
        </w:rPr>
        <w:t>Планиране активности на реализацији деонице државног пута IБ реда представљају функционално и технички усаглашен део ширег стратегијског опредељења постизања већег степена функционалне интегрисаности планског подручја и његово саобраћајно повезивање са регионалним и међународним окружењем.</w:t>
      </w:r>
    </w:p>
    <w:p w14:paraId="456B3057" w14:textId="77777777" w:rsidR="00C40578" w:rsidRPr="00C40578" w:rsidRDefault="00C40578" w:rsidP="00C40578">
      <w:pPr>
        <w:spacing w:after="150"/>
        <w:rPr>
          <w:rFonts w:ascii="Arial" w:hAnsi="Arial" w:cs="Arial"/>
        </w:rPr>
      </w:pPr>
      <w:r w:rsidRPr="00C40578">
        <w:rPr>
          <w:rFonts w:ascii="Arial" w:hAnsi="Arial" w:cs="Arial"/>
          <w:color w:val="000000"/>
        </w:rPr>
        <w:t>Овим просторним планом површине потребне за изградњу пута и формирање коридора са заштитним појасима утврђују се на основу следећих критеријума: задовољење просторних услова за смештање и изградњу планираног пута; утврђивање заштитног безбедносног растојања осталих намена и активности у простору ради њихове заштите од негативних утицаја објеката пута на животну средину, у првом реду од буке и аерозагађења; и обезбеђење заштите основних функција у експлоатацији објеката пута од негативних утицаја из окружења, у првом реду од непланске изградње, неконтролисаног одлагања отпада и других активности. Посебан акценат дат је безбедности, и то на начин да се са високим степеном поузданости гарантује сигурност учесника у саобраћају и материјалних добара од евентуалних хаварија.</w:t>
      </w:r>
    </w:p>
    <w:p w14:paraId="3C2A5F82" w14:textId="77777777" w:rsidR="00C40578" w:rsidRPr="00C40578" w:rsidRDefault="00C40578" w:rsidP="00C40578">
      <w:pPr>
        <w:spacing w:after="150"/>
        <w:rPr>
          <w:rFonts w:ascii="Arial" w:hAnsi="Arial" w:cs="Arial"/>
        </w:rPr>
      </w:pPr>
      <w:r w:rsidRPr="00C40578">
        <w:rPr>
          <w:rFonts w:ascii="Arial" w:hAnsi="Arial" w:cs="Arial"/>
          <w:color w:val="000000"/>
        </w:rPr>
        <w:t>Планирањем и изградњом државног пута IБ реда број 27, Лозница–Ваљево–Лазаревац, деоница Иверак–Лајковац, обезбеђени су неопходни плански и просторни услови за повезивање дела западне Србије и Колубарског управног округа са коридором аутопута Београд – Јужни Јадран (аутопут Е-763), те посредно преко њега са мрежом аутопутева у Републици Србији и окружењу. Поред бољег повезивања са непосредним и ширим међународним окружењем, најзначајнији интрарегионални ефекти реализације коридора огледају се у побољшању регионалне позиције у домену приступачности и у саобраћајном растерећењу урбаних подручја (обилазница око Ваљева).</w:t>
      </w:r>
    </w:p>
    <w:p w14:paraId="409ED944" w14:textId="77777777" w:rsidR="00C40578" w:rsidRPr="00C40578" w:rsidRDefault="00C40578" w:rsidP="00C40578">
      <w:pPr>
        <w:spacing w:after="150"/>
        <w:rPr>
          <w:rFonts w:ascii="Arial" w:hAnsi="Arial" w:cs="Arial"/>
        </w:rPr>
      </w:pPr>
      <w:r w:rsidRPr="00C40578">
        <w:rPr>
          <w:rFonts w:ascii="Arial" w:hAnsi="Arial" w:cs="Arial"/>
          <w:color w:val="000000"/>
        </w:rPr>
        <w:t>Планирана траса државног пута IБ реда почиње од постојећег државног пута IБ реда број 27, Лозница–Ваљево–Лазаревац, од кога се одваја и новопланираним коридором пружа мањим делом северно од њега, након чега се укршта и паралелно са њим са јужне стране пружа правцем исток-североисток, кроз територију града Ваљева и општине Лајковац, до планиране петље са аутопутем Београд – Јужни Јадран (Е-763).</w:t>
      </w:r>
    </w:p>
    <w:p w14:paraId="2901D3C8" w14:textId="77777777" w:rsidR="00C40578" w:rsidRPr="00C40578" w:rsidRDefault="00C40578" w:rsidP="00C40578">
      <w:pPr>
        <w:spacing w:after="150"/>
        <w:rPr>
          <w:rFonts w:ascii="Arial" w:hAnsi="Arial" w:cs="Arial"/>
        </w:rPr>
      </w:pPr>
      <w:r w:rsidRPr="00C40578">
        <w:rPr>
          <w:rFonts w:ascii="Arial" w:hAnsi="Arial" w:cs="Arial"/>
          <w:color w:val="000000"/>
        </w:rPr>
        <w:t>На подручју Просторног плана, за читаву трасу државног пута IБ реда, планира се и пројектује траса пута за рачунску брзину од 100 km/h.</w:t>
      </w:r>
    </w:p>
    <w:p w14:paraId="46265D79" w14:textId="77777777" w:rsidR="00C40578" w:rsidRPr="00C40578" w:rsidRDefault="00C40578" w:rsidP="00C40578">
      <w:pPr>
        <w:spacing w:after="150"/>
        <w:rPr>
          <w:rFonts w:ascii="Arial" w:hAnsi="Arial" w:cs="Arial"/>
        </w:rPr>
      </w:pPr>
      <w:r w:rsidRPr="00C40578">
        <w:rPr>
          <w:rFonts w:ascii="Arial" w:hAnsi="Arial" w:cs="Arial"/>
          <w:color w:val="000000"/>
        </w:rPr>
        <w:t>Због потребе униформисања елемената попречног профила на целој траси,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 („Службени гласник РС”, број 50/11), приликом израде планских решења примењиваће се следећи основни технички елементи: ширина возне траке 4x3,50 m; ширина ивичне траке 4x0,50 m; ширина разделне траке 1x4,00 m; ширина банкине 2x1,50 m; ширина уливно/изливне траке 3,50 m.</w:t>
      </w:r>
    </w:p>
    <w:p w14:paraId="48DCBF2D" w14:textId="77777777" w:rsidR="00C40578" w:rsidRPr="00C40578" w:rsidRDefault="00C40578" w:rsidP="00C40578">
      <w:pPr>
        <w:spacing w:after="150"/>
        <w:rPr>
          <w:rFonts w:ascii="Arial" w:hAnsi="Arial" w:cs="Arial"/>
        </w:rPr>
      </w:pPr>
      <w:r w:rsidRPr="00C40578">
        <w:rPr>
          <w:rFonts w:ascii="Arial" w:hAnsi="Arial" w:cs="Arial"/>
          <w:color w:val="000000"/>
        </w:rPr>
        <w:t>На деловима трасе где се планира изградња сервисних саобраћајница биће планиран коловоз сервисне саобраћајнице од 5,50 m (изузетно и мање).</w:t>
      </w:r>
    </w:p>
    <w:p w14:paraId="579F017B" w14:textId="77777777" w:rsidR="00C40578" w:rsidRPr="00C40578" w:rsidRDefault="00C40578" w:rsidP="00C40578">
      <w:pPr>
        <w:spacing w:after="150"/>
        <w:rPr>
          <w:rFonts w:ascii="Arial" w:hAnsi="Arial" w:cs="Arial"/>
        </w:rPr>
      </w:pPr>
      <w:r w:rsidRPr="00C40578">
        <w:rPr>
          <w:rFonts w:ascii="Arial" w:hAnsi="Arial" w:cs="Arial"/>
          <w:color w:val="000000"/>
        </w:rPr>
        <w:t>Предметна деоница пута се може поделити на потдеонице које се налазе ван подручја насеља и потдеонице које се налазе на подручју насеља (тангирају грађевинска подручја). Доминантна функција на подручју насеља јесте вођење транзитних токова и преко раскрсница повезивање путне мреже насеља са путем. Положај раскрсница је усклађен са функционалним рангом пута са једне, и потребама развоја насеља и привреде, са друге стране, при чему се користи принцип планирања што је могуће мањег број чворишта, док ће се саобраћајне потребе стамбених, привредних и пољопривредних објеката и зона разрешавати развијањем паралелних сервисних саобраћајница.</w:t>
      </w:r>
    </w:p>
    <w:p w14:paraId="0A08A740" w14:textId="77777777" w:rsidR="00C40578" w:rsidRPr="00C40578" w:rsidRDefault="00C40578" w:rsidP="00C40578">
      <w:pPr>
        <w:spacing w:after="150"/>
        <w:rPr>
          <w:rFonts w:ascii="Arial" w:hAnsi="Arial" w:cs="Arial"/>
        </w:rPr>
      </w:pPr>
      <w:r w:rsidRPr="00C40578">
        <w:rPr>
          <w:rFonts w:ascii="Arial" w:hAnsi="Arial" w:cs="Arial"/>
          <w:color w:val="000000"/>
        </w:rPr>
        <w:t>Планска решења трасе пута су базирана и на следећем:</w:t>
      </w:r>
    </w:p>
    <w:p w14:paraId="0904F461" w14:textId="77777777" w:rsidR="00C40578" w:rsidRPr="00C40578" w:rsidRDefault="00C40578" w:rsidP="00C40578">
      <w:pPr>
        <w:spacing w:after="150"/>
        <w:rPr>
          <w:rFonts w:ascii="Arial" w:hAnsi="Arial" w:cs="Arial"/>
        </w:rPr>
      </w:pPr>
      <w:r w:rsidRPr="00C40578">
        <w:rPr>
          <w:rFonts w:ascii="Arial" w:hAnsi="Arial" w:cs="Arial"/>
          <w:color w:val="000000"/>
        </w:rPr>
        <w:t>1) планирање површинских укрштаја са разменом токова на растојањима не мањим од 2–3 km;</w:t>
      </w:r>
    </w:p>
    <w:p w14:paraId="1E1FF493" w14:textId="77777777" w:rsidR="00C40578" w:rsidRPr="00C40578" w:rsidRDefault="00C40578" w:rsidP="00C40578">
      <w:pPr>
        <w:spacing w:after="150"/>
        <w:rPr>
          <w:rFonts w:ascii="Arial" w:hAnsi="Arial" w:cs="Arial"/>
        </w:rPr>
      </w:pPr>
      <w:r w:rsidRPr="00C40578">
        <w:rPr>
          <w:rFonts w:ascii="Arial" w:hAnsi="Arial" w:cs="Arial"/>
          <w:color w:val="000000"/>
        </w:rPr>
        <w:t>2) повезивање постојећих урбаних садржаја на предметни пут повезивањем на сервисне саобраћајнице, а сервисне саобраћајнице трасиране до чворишта на којима се дозвољава измена смерова; везивање на основни путни правац само по принципу омогућавања десних скретања, односно улива/излива;</w:t>
      </w:r>
    </w:p>
    <w:p w14:paraId="4AF65BE1" w14:textId="77777777" w:rsidR="00C40578" w:rsidRPr="00C40578" w:rsidRDefault="00C40578" w:rsidP="00C40578">
      <w:pPr>
        <w:spacing w:after="150"/>
        <w:rPr>
          <w:rFonts w:ascii="Arial" w:hAnsi="Arial" w:cs="Arial"/>
        </w:rPr>
      </w:pPr>
      <w:r w:rsidRPr="00C40578">
        <w:rPr>
          <w:rFonts w:ascii="Arial" w:hAnsi="Arial" w:cs="Arial"/>
          <w:color w:val="000000"/>
        </w:rPr>
        <w:t>3) на деловима трасе са изразито пољопривредном наменом површина и у зависности од оријентације парцела и просторног размештаја постојећих атарских путева, у оквиру граница јавне намене уз обезбеђене додатне просторе за сервисне саобраћајнице или атарске путеве који се повезују на постојећу мрежу;</w:t>
      </w:r>
    </w:p>
    <w:p w14:paraId="682FB495" w14:textId="77777777" w:rsidR="00C40578" w:rsidRPr="00C40578" w:rsidRDefault="00C40578" w:rsidP="00C40578">
      <w:pPr>
        <w:spacing w:after="150"/>
        <w:rPr>
          <w:rFonts w:ascii="Arial" w:hAnsi="Arial" w:cs="Arial"/>
        </w:rPr>
      </w:pPr>
      <w:r w:rsidRPr="00C40578">
        <w:rPr>
          <w:rFonts w:ascii="Arial" w:hAnsi="Arial" w:cs="Arial"/>
          <w:color w:val="000000"/>
        </w:rPr>
        <w:t>4) омогућено повезивање садржаја уз основни путни правац по принципу само улив/излив и лоцирање полукружних окретница на погодним местима, у циљу смањења броја чворишта са прекидањем саобраћаја и кретања корисника у нежељеном смеру;</w:t>
      </w:r>
    </w:p>
    <w:p w14:paraId="092F9CE9" w14:textId="77777777" w:rsidR="00C40578" w:rsidRPr="00C40578" w:rsidRDefault="00C40578" w:rsidP="00C40578">
      <w:pPr>
        <w:spacing w:after="150"/>
        <w:rPr>
          <w:rFonts w:ascii="Arial" w:hAnsi="Arial" w:cs="Arial"/>
        </w:rPr>
      </w:pPr>
      <w:r w:rsidRPr="00C40578">
        <w:rPr>
          <w:rFonts w:ascii="Arial" w:hAnsi="Arial" w:cs="Arial"/>
          <w:color w:val="000000"/>
        </w:rPr>
        <w:t>5) предност је дата кружним раскрсницама, а у случају денивелисаних чворишта предност је дата решењима са олакшаном изменом смера вожње.</w:t>
      </w:r>
    </w:p>
    <w:p w14:paraId="02A355E3" w14:textId="77777777" w:rsidR="00C40578" w:rsidRPr="00C40578" w:rsidRDefault="00C40578" w:rsidP="00C40578">
      <w:pPr>
        <w:spacing w:after="120"/>
        <w:jc w:val="center"/>
        <w:rPr>
          <w:rFonts w:ascii="Arial" w:hAnsi="Arial" w:cs="Arial"/>
        </w:rPr>
      </w:pPr>
      <w:r w:rsidRPr="00C40578">
        <w:rPr>
          <w:rFonts w:ascii="Arial" w:hAnsi="Arial" w:cs="Arial"/>
          <w:color w:val="000000"/>
        </w:rPr>
        <w:t>4. РЕГИОНАЛНИ ЗНАЧАЈ КОРИДОРА ДРЖАВНОГ ПУТА И ФУНКЦИОНАЛНЕ ВЕЗЕ</w:t>
      </w:r>
    </w:p>
    <w:p w14:paraId="4F22A4A1" w14:textId="77777777" w:rsidR="00C40578" w:rsidRPr="00C40578" w:rsidRDefault="00C40578" w:rsidP="00C40578">
      <w:pPr>
        <w:spacing w:after="150"/>
        <w:rPr>
          <w:rFonts w:ascii="Arial" w:hAnsi="Arial" w:cs="Arial"/>
        </w:rPr>
      </w:pPr>
      <w:r w:rsidRPr="00C40578">
        <w:rPr>
          <w:rFonts w:ascii="Arial" w:hAnsi="Arial" w:cs="Arial"/>
          <w:color w:val="000000"/>
        </w:rPr>
        <w:t>Према ППРС приступачност територије Републике Србије и њених регионалних целина представља један од кључних критеријума за мерење успешности просторног развоја и један је од најважнијих индикатора за одређивање просторних аспеката саобраћајних система. Добра приступачност саобраћајној инфраструктури подразумева координирани развој саобраћајних система и предуслов је побољшања услова за равномеран економски и социјални развој, остваривање уравнотеженог регионалног развоја и полицентричног система урбаних центара.</w:t>
      </w:r>
    </w:p>
    <w:p w14:paraId="7F12930C" w14:textId="77777777" w:rsidR="00C40578" w:rsidRPr="00C40578" w:rsidRDefault="00C40578" w:rsidP="00C40578">
      <w:pPr>
        <w:spacing w:after="150"/>
        <w:rPr>
          <w:rFonts w:ascii="Arial" w:hAnsi="Arial" w:cs="Arial"/>
        </w:rPr>
      </w:pPr>
      <w:r w:rsidRPr="00C40578">
        <w:rPr>
          <w:rFonts w:ascii="Arial" w:hAnsi="Arial" w:cs="Arial"/>
          <w:color w:val="000000"/>
        </w:rPr>
        <w:t>Повећање приступачности треба да прати умрежавање функционалних урбаних подручја. Токови људи, добара и капитала кретаће се ка великим центрима и њиховим функционалним подручјима, међу којима је процењено да ће Београд да се развија у европски МЕГА 3 центар, Нови Сад и Ниш као центри међународног значаја, Ваљево и Лозница као центри државног значаја, а Лајковац, Аранђеловац, Топола, Рача, Свилајнац, Осечина и Крупањ у мање урбане центре (2020. године). Функционално урбано подручје Ваљева обухвата територије општина Миноца и Лајковац, као и делове територија општина Уб и Осечина. Уб и Лјаковац истовремено гравитирају и функционалном урбаном подручју Београда, као и Аранђеловац и Топола.</w:t>
      </w:r>
    </w:p>
    <w:p w14:paraId="06A02D0C" w14:textId="77777777" w:rsidR="00C40578" w:rsidRPr="00C40578" w:rsidRDefault="00C40578" w:rsidP="00C40578">
      <w:pPr>
        <w:spacing w:after="150"/>
        <w:rPr>
          <w:rFonts w:ascii="Arial" w:hAnsi="Arial" w:cs="Arial"/>
        </w:rPr>
      </w:pPr>
      <w:r w:rsidRPr="00C40578">
        <w:rPr>
          <w:rFonts w:ascii="Arial" w:hAnsi="Arial" w:cs="Arial"/>
          <w:color w:val="000000"/>
        </w:rPr>
        <w:t>Основни проблем саобраћајног, економског и социјалног повезивања делова територије Републике Србије су недовољно квалитетне попречне саобраћајне везе (са правцем пружања исток-запад) до развојних осовина I и II ранга формираних дуж постојећих и планираних саобраћајних коридора. Државни пут IБ реда број 27 (Лозница–Крупањ–Осечина–Ваљево–Лајковац–Лазаревац–Аранђеловац–Рача–Свилајнац) представља значајну попречну саобраћајну везу Региона Шумадија и Западна Србија (Колубарски, Мачвански и Шумадијски управни округ/област) са развојном осовином II реда која ће се формирати дуж планираног коридора аутопута Београд – Јужни Јадран, развојном осовином I реда дуж коридора Х и Регионом Источна Србија (Поморавски управни округ/област).</w:t>
      </w:r>
    </w:p>
    <w:p w14:paraId="49ECD83C" w14:textId="77777777" w:rsidR="00C40578" w:rsidRPr="00C40578" w:rsidRDefault="00C40578" w:rsidP="00C40578">
      <w:pPr>
        <w:spacing w:after="150"/>
        <w:rPr>
          <w:rFonts w:ascii="Arial" w:hAnsi="Arial" w:cs="Arial"/>
        </w:rPr>
      </w:pPr>
      <w:r w:rsidRPr="00C40578">
        <w:rPr>
          <w:rFonts w:ascii="Arial" w:hAnsi="Arial" w:cs="Arial"/>
          <w:color w:val="000000"/>
        </w:rPr>
        <w:t>Државни пут IБ реда број 27, заједно са мрежом других државних путева IБ реда (бр. 26, 21, 22 и 25) омогућава функцијско повезивање центра државног значаја Ваљево и малог урбаног центра Лајковац са центрима државног значаја Лозница, Шабац, Сремска Митровица и Чачак и другим малим урбаним центрима у ближем и ширем окружењу. Регионалним просторним планом Колубарског и Мачванског управног округа приоритет је дат јачању функцијских веза у колубарском развојном појасу регионалног значаја Лозница–Осечина–Ваљево–Лајковац.</w:t>
      </w:r>
    </w:p>
    <w:p w14:paraId="1E305C73" w14:textId="77777777" w:rsidR="00C40578" w:rsidRPr="00C40578" w:rsidRDefault="00C40578" w:rsidP="00C40578">
      <w:pPr>
        <w:spacing w:after="150"/>
        <w:rPr>
          <w:rFonts w:ascii="Arial" w:hAnsi="Arial" w:cs="Arial"/>
        </w:rPr>
      </w:pPr>
      <w:r w:rsidRPr="00C40578">
        <w:rPr>
          <w:rFonts w:ascii="Arial" w:hAnsi="Arial" w:cs="Arial"/>
          <w:color w:val="000000"/>
        </w:rPr>
        <w:t>Полазећи од предвиђене улоге државног пута IБ реда број 27 у повећању приступачности и повезаности делова територије Републике Србије, повећање квалитета овог државног пута је Просторним планом Републике Србије сврстано у приоритетне активности на реализацији планских решења у области путног саобраћаја у периоду после 2014. године.</w:t>
      </w:r>
    </w:p>
    <w:p w14:paraId="40577BC6" w14:textId="77777777" w:rsidR="00C40578" w:rsidRPr="00C40578" w:rsidRDefault="00C40578" w:rsidP="00C40578">
      <w:pPr>
        <w:spacing w:after="150"/>
        <w:rPr>
          <w:rFonts w:ascii="Arial" w:hAnsi="Arial" w:cs="Arial"/>
        </w:rPr>
      </w:pPr>
      <w:r w:rsidRPr="00C40578">
        <w:rPr>
          <w:rFonts w:ascii="Arial" w:hAnsi="Arial" w:cs="Arial"/>
          <w:color w:val="000000"/>
        </w:rPr>
        <w:t>Виши квалитет саобраћајне повезаности и приступачности урбаних центара и њихових функционалних подручја омогућиће интензивнији привредни и интеррегионални развој у правцу веће интегрисаности области у оквиру Региона Шумадија и Западна Србија и овог региона са укупним простором Републике Србије и међународним окружењем.</w:t>
      </w:r>
    </w:p>
    <w:p w14:paraId="77342628" w14:textId="77777777" w:rsidR="00C40578" w:rsidRPr="00C40578" w:rsidRDefault="00C40578" w:rsidP="00C40578">
      <w:pPr>
        <w:spacing w:after="150"/>
        <w:rPr>
          <w:rFonts w:ascii="Arial" w:hAnsi="Arial" w:cs="Arial"/>
        </w:rPr>
      </w:pPr>
      <w:r w:rsidRPr="00C40578">
        <w:rPr>
          <w:rFonts w:ascii="Arial" w:hAnsi="Arial" w:cs="Arial"/>
          <w:color w:val="000000"/>
        </w:rPr>
        <w:t>Подједнаког значаја је очекивани допринос овог државног пута IБ реда развоју и интеграцији туристичке понуде у склопу туристичког кластера Средишња и Западна Србија, у првом реду примарне туристичке дестинације Ваљевске и Подрињске планине – Дрина са туринг туристичким правцима (Е-75, Е-70 и Е-763) ка међународним и националним градским туристичким центрима – Београду, Новом Саду, Нишу, Ваљеву, Чачку и Крагујевцу. Допринеће вишем квалитету приступачности и конкурентности примарне туристичке дестинације Ваљевске и Подрињске планине – Дрина са знатним учешћем целогодишње понуде, као и националних бањских туристичких места Врујци, Бања Ковиљача и Буковичка Бања. У склопу наведених примарних туристичких дестинација и туристичких простора регионалног значаја, допринеће развоју следећих туристичких дестинација утврђених РПП Колубарског и Мачванског управног округа: Ваљевско-подгоринска и Колубарско-тамнавска, као и презентацији и развоју природног и културног наслеђа, и других туристичких ресурса.</w:t>
      </w:r>
    </w:p>
    <w:p w14:paraId="26A8B475" w14:textId="77777777" w:rsidR="00C40578" w:rsidRPr="00C40578" w:rsidRDefault="00C40578" w:rsidP="00C40578">
      <w:pPr>
        <w:spacing w:after="150"/>
        <w:rPr>
          <w:rFonts w:ascii="Arial" w:hAnsi="Arial" w:cs="Arial"/>
        </w:rPr>
      </w:pPr>
      <w:r w:rsidRPr="00C40578">
        <w:rPr>
          <w:rFonts w:ascii="Arial" w:hAnsi="Arial" w:cs="Arial"/>
          <w:color w:val="000000"/>
        </w:rPr>
        <w:t>За постизање очекиваних позитивних ефеката утицаја државног пута на регионални, привредни и социјални развој и интегрисаност простора неопходно је побољшати квалитет капиларне путне мреже (остали државни и општински путеви) и остварити планирано повезивање те мреже преко државног пута IБ реда број 27 са аутопутем Е-763.</w:t>
      </w:r>
    </w:p>
    <w:p w14:paraId="311FC3F2" w14:textId="77777777" w:rsidR="00C40578" w:rsidRPr="00C40578" w:rsidRDefault="00C40578" w:rsidP="00C40578">
      <w:pPr>
        <w:spacing w:after="120"/>
        <w:jc w:val="center"/>
        <w:rPr>
          <w:rFonts w:ascii="Arial" w:hAnsi="Arial" w:cs="Arial"/>
        </w:rPr>
      </w:pPr>
      <w:r w:rsidRPr="00C40578">
        <w:rPr>
          <w:rFonts w:ascii="Arial" w:hAnsi="Arial" w:cs="Arial"/>
          <w:b/>
          <w:color w:val="000000"/>
        </w:rPr>
        <w:t>III. ПЛАНСКА РЕШЕЊА</w:t>
      </w:r>
    </w:p>
    <w:p w14:paraId="2AACF3C8" w14:textId="77777777" w:rsidR="00C40578" w:rsidRPr="00C40578" w:rsidRDefault="00C40578" w:rsidP="00C40578">
      <w:pPr>
        <w:spacing w:after="120"/>
        <w:jc w:val="center"/>
        <w:rPr>
          <w:rFonts w:ascii="Arial" w:hAnsi="Arial" w:cs="Arial"/>
        </w:rPr>
      </w:pPr>
      <w:r w:rsidRPr="00C40578">
        <w:rPr>
          <w:rFonts w:ascii="Arial" w:hAnsi="Arial" w:cs="Arial"/>
          <w:color w:val="000000"/>
        </w:rPr>
        <w:t>1. ПОЛОЖАЈ КОРИДОРА ДРЖАВНОГ ПУТА И ПЛАН РАЗМЕШТАЈА ПРАТЕЋИХ САДРЖАЈА</w:t>
      </w:r>
    </w:p>
    <w:p w14:paraId="48110377" w14:textId="77777777" w:rsidR="00C40578" w:rsidRPr="00C40578" w:rsidRDefault="00C40578" w:rsidP="00C40578">
      <w:pPr>
        <w:spacing w:after="120"/>
        <w:jc w:val="center"/>
        <w:rPr>
          <w:rFonts w:ascii="Arial" w:hAnsi="Arial" w:cs="Arial"/>
        </w:rPr>
      </w:pPr>
      <w:r w:rsidRPr="00C40578">
        <w:rPr>
          <w:rFonts w:ascii="Arial" w:hAnsi="Arial" w:cs="Arial"/>
          <w:b/>
          <w:color w:val="000000"/>
        </w:rPr>
        <w:t>1.1. Положај коридора државног пута</w:t>
      </w:r>
    </w:p>
    <w:p w14:paraId="4FBED4D4" w14:textId="77777777" w:rsidR="00C40578" w:rsidRPr="00C40578" w:rsidRDefault="00C40578" w:rsidP="00C40578">
      <w:pPr>
        <w:spacing w:after="150"/>
        <w:rPr>
          <w:rFonts w:ascii="Arial" w:hAnsi="Arial" w:cs="Arial"/>
        </w:rPr>
      </w:pPr>
      <w:r w:rsidRPr="00C40578">
        <w:rPr>
          <w:rFonts w:ascii="Arial" w:hAnsi="Arial" w:cs="Arial"/>
          <w:color w:val="000000"/>
        </w:rPr>
        <w:t>Коридор планираног државног пута почиње на стационажи km 0+000 од постојећег државног пута IБ реда број 27, Лозница–Ваљево–Лазаревац, од кога се одваја и новопланираним коридором пружа мањим делом северно од њега, након чега се укршта и паралелно са њим са јужне стране пружа правцем исток-североисток, кроз територију града Ваљевa и општине Лајковац, до стационаже km 17+250, после које се путним појасем аутопута пружа у дужини око 300 m до прикључка на петљу са аутопутем Београд-Јужни Јадран (Е-763).</w:t>
      </w:r>
    </w:p>
    <w:p w14:paraId="66F7B8BB" w14:textId="77777777" w:rsidR="00C40578" w:rsidRPr="00C40578" w:rsidRDefault="00C40578" w:rsidP="00C40578">
      <w:pPr>
        <w:spacing w:after="150"/>
        <w:rPr>
          <w:rFonts w:ascii="Arial" w:hAnsi="Arial" w:cs="Arial"/>
        </w:rPr>
      </w:pPr>
      <w:r w:rsidRPr="00C40578">
        <w:rPr>
          <w:rFonts w:ascii="Arial" w:hAnsi="Arial" w:cs="Arial"/>
          <w:color w:val="000000"/>
        </w:rPr>
        <w:t>Због конфигурације терена и делом паралелног пружања и више укрштања са током реке Колубаре планиран је већи број различитих објеката државног пута, као што су мостови, надвожњаци, подвожњаци и пропусти (Табела 2: Објекти државног пута).</w:t>
      </w:r>
    </w:p>
    <w:p w14:paraId="4876D778" w14:textId="77777777" w:rsidR="00C40578" w:rsidRPr="00C40578" w:rsidRDefault="00C40578" w:rsidP="00C40578">
      <w:pPr>
        <w:spacing w:after="150"/>
        <w:rPr>
          <w:rFonts w:ascii="Arial" w:hAnsi="Arial" w:cs="Arial"/>
        </w:rPr>
      </w:pPr>
      <w:r w:rsidRPr="00C40578">
        <w:rPr>
          <w:rFonts w:ascii="Arial" w:hAnsi="Arial" w:cs="Arial"/>
          <w:color w:val="000000"/>
        </w:rPr>
        <w:t>Табела 2. Објекти државног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28"/>
        <w:gridCol w:w="5307"/>
        <w:gridCol w:w="3600"/>
      </w:tblGrid>
      <w:tr w:rsidR="00C40578" w:rsidRPr="00C40578" w14:paraId="6CB4DE6E"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1234E1E6" w14:textId="77777777" w:rsidR="00C40578" w:rsidRPr="00C40578" w:rsidRDefault="00C40578" w:rsidP="00E05F27">
            <w:pPr>
              <w:spacing w:after="150"/>
              <w:rPr>
                <w:rFonts w:ascii="Arial" w:hAnsi="Arial" w:cs="Arial"/>
              </w:rPr>
            </w:pPr>
            <w:r w:rsidRPr="00C40578">
              <w:rPr>
                <w:rFonts w:ascii="Arial" w:hAnsi="Arial" w:cs="Arial"/>
                <w:color w:val="000000"/>
              </w:rPr>
              <w:t>Редни број</w:t>
            </w:r>
          </w:p>
        </w:tc>
        <w:tc>
          <w:tcPr>
            <w:tcW w:w="7413" w:type="dxa"/>
            <w:tcBorders>
              <w:top w:val="single" w:sz="8" w:space="0" w:color="000000"/>
              <w:left w:val="single" w:sz="8" w:space="0" w:color="000000"/>
              <w:bottom w:val="single" w:sz="8" w:space="0" w:color="000000"/>
              <w:right w:val="single" w:sz="8" w:space="0" w:color="000000"/>
            </w:tcBorders>
            <w:vAlign w:val="center"/>
          </w:tcPr>
          <w:p w14:paraId="11CAFD17" w14:textId="77777777" w:rsidR="00C40578" w:rsidRPr="00C40578" w:rsidRDefault="00C40578" w:rsidP="00E05F27">
            <w:pPr>
              <w:spacing w:after="150"/>
              <w:rPr>
                <w:rFonts w:ascii="Arial" w:hAnsi="Arial" w:cs="Arial"/>
              </w:rPr>
            </w:pPr>
            <w:r w:rsidRPr="00C40578">
              <w:rPr>
                <w:rFonts w:ascii="Arial" w:hAnsi="Arial" w:cs="Arial"/>
                <w:color w:val="000000"/>
              </w:rPr>
              <w:t>Објекат</w:t>
            </w:r>
          </w:p>
        </w:tc>
        <w:tc>
          <w:tcPr>
            <w:tcW w:w="4776" w:type="dxa"/>
            <w:tcBorders>
              <w:top w:val="single" w:sz="8" w:space="0" w:color="000000"/>
              <w:left w:val="single" w:sz="8" w:space="0" w:color="000000"/>
              <w:bottom w:val="single" w:sz="8" w:space="0" w:color="000000"/>
              <w:right w:val="single" w:sz="8" w:space="0" w:color="000000"/>
            </w:tcBorders>
            <w:vAlign w:val="center"/>
          </w:tcPr>
          <w:p w14:paraId="335C083D" w14:textId="77777777" w:rsidR="00C40578" w:rsidRPr="00C40578" w:rsidRDefault="00C40578" w:rsidP="00E05F27">
            <w:pPr>
              <w:spacing w:after="150"/>
              <w:rPr>
                <w:rFonts w:ascii="Arial" w:hAnsi="Arial" w:cs="Arial"/>
              </w:rPr>
            </w:pPr>
            <w:r w:rsidRPr="00C40578">
              <w:rPr>
                <w:rFonts w:ascii="Arial" w:hAnsi="Arial" w:cs="Arial"/>
                <w:color w:val="000000"/>
              </w:rPr>
              <w:t>Стационажа (km)</w:t>
            </w:r>
          </w:p>
        </w:tc>
      </w:tr>
      <w:tr w:rsidR="00C40578" w:rsidRPr="00C40578" w14:paraId="39626631"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71C60CBB" w14:textId="77777777" w:rsidR="00C40578" w:rsidRPr="00C40578" w:rsidRDefault="00C40578" w:rsidP="00E05F27">
            <w:pPr>
              <w:spacing w:after="150"/>
              <w:rPr>
                <w:rFonts w:ascii="Arial" w:hAnsi="Arial" w:cs="Arial"/>
              </w:rPr>
            </w:pPr>
            <w:r w:rsidRPr="00C40578">
              <w:rPr>
                <w:rFonts w:ascii="Arial" w:hAnsi="Arial" w:cs="Arial"/>
                <w:color w:val="000000"/>
              </w:rPr>
              <w:t>1.</w:t>
            </w:r>
          </w:p>
        </w:tc>
        <w:tc>
          <w:tcPr>
            <w:tcW w:w="7413" w:type="dxa"/>
            <w:tcBorders>
              <w:top w:val="single" w:sz="8" w:space="0" w:color="000000"/>
              <w:left w:val="single" w:sz="8" w:space="0" w:color="000000"/>
              <w:bottom w:val="single" w:sz="8" w:space="0" w:color="000000"/>
              <w:right w:val="single" w:sz="8" w:space="0" w:color="000000"/>
            </w:tcBorders>
            <w:vAlign w:val="center"/>
          </w:tcPr>
          <w:p w14:paraId="55E35BFE"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 Кривошије</w:t>
            </w:r>
          </w:p>
        </w:tc>
        <w:tc>
          <w:tcPr>
            <w:tcW w:w="4776" w:type="dxa"/>
            <w:tcBorders>
              <w:top w:val="single" w:sz="8" w:space="0" w:color="000000"/>
              <w:left w:val="single" w:sz="8" w:space="0" w:color="000000"/>
              <w:bottom w:val="single" w:sz="8" w:space="0" w:color="000000"/>
              <w:right w:val="single" w:sz="8" w:space="0" w:color="000000"/>
            </w:tcBorders>
            <w:vAlign w:val="center"/>
          </w:tcPr>
          <w:p w14:paraId="0E4CF512" w14:textId="77777777" w:rsidR="00C40578" w:rsidRPr="00C40578" w:rsidRDefault="00C40578" w:rsidP="00E05F27">
            <w:pPr>
              <w:spacing w:after="150"/>
              <w:rPr>
                <w:rFonts w:ascii="Arial" w:hAnsi="Arial" w:cs="Arial"/>
              </w:rPr>
            </w:pPr>
            <w:r w:rsidRPr="00C40578">
              <w:rPr>
                <w:rFonts w:ascii="Arial" w:hAnsi="Arial" w:cs="Arial"/>
                <w:color w:val="000000"/>
              </w:rPr>
              <w:t>0+770</w:t>
            </w:r>
          </w:p>
        </w:tc>
      </w:tr>
      <w:tr w:rsidR="00C40578" w:rsidRPr="00C40578" w14:paraId="0AB3C3E8"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0EF7378D" w14:textId="77777777" w:rsidR="00C40578" w:rsidRPr="00C40578" w:rsidRDefault="00C40578" w:rsidP="00E05F27">
            <w:pPr>
              <w:spacing w:after="150"/>
              <w:rPr>
                <w:rFonts w:ascii="Arial" w:hAnsi="Arial" w:cs="Arial"/>
              </w:rPr>
            </w:pPr>
            <w:r w:rsidRPr="00C40578">
              <w:rPr>
                <w:rFonts w:ascii="Arial" w:hAnsi="Arial" w:cs="Arial"/>
                <w:color w:val="000000"/>
              </w:rPr>
              <w:t>2.</w:t>
            </w:r>
          </w:p>
        </w:tc>
        <w:tc>
          <w:tcPr>
            <w:tcW w:w="7413" w:type="dxa"/>
            <w:tcBorders>
              <w:top w:val="single" w:sz="8" w:space="0" w:color="000000"/>
              <w:left w:val="single" w:sz="8" w:space="0" w:color="000000"/>
              <w:bottom w:val="single" w:sz="8" w:space="0" w:color="000000"/>
              <w:right w:val="single" w:sz="8" w:space="0" w:color="000000"/>
            </w:tcBorders>
            <w:vAlign w:val="center"/>
          </w:tcPr>
          <w:p w14:paraId="3D1AD638"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државног пута IIБ реда број 342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4998EC73" w14:textId="77777777" w:rsidR="00C40578" w:rsidRPr="00C40578" w:rsidRDefault="00C40578" w:rsidP="00E05F27">
            <w:pPr>
              <w:spacing w:after="150"/>
              <w:rPr>
                <w:rFonts w:ascii="Arial" w:hAnsi="Arial" w:cs="Arial"/>
              </w:rPr>
            </w:pPr>
            <w:r w:rsidRPr="00C40578">
              <w:rPr>
                <w:rFonts w:ascii="Arial" w:hAnsi="Arial" w:cs="Arial"/>
                <w:color w:val="000000"/>
              </w:rPr>
              <w:t>1+150</w:t>
            </w:r>
          </w:p>
        </w:tc>
      </w:tr>
      <w:tr w:rsidR="00C40578" w:rsidRPr="00C40578" w14:paraId="4C3F0E2A"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2D6F63BD" w14:textId="77777777" w:rsidR="00C40578" w:rsidRPr="00C40578" w:rsidRDefault="00C40578" w:rsidP="00E05F27">
            <w:pPr>
              <w:spacing w:after="150"/>
              <w:rPr>
                <w:rFonts w:ascii="Arial" w:hAnsi="Arial" w:cs="Arial"/>
              </w:rPr>
            </w:pPr>
            <w:r w:rsidRPr="00C40578">
              <w:rPr>
                <w:rFonts w:ascii="Arial" w:hAnsi="Arial" w:cs="Arial"/>
                <w:color w:val="000000"/>
              </w:rPr>
              <w:t>3.</w:t>
            </w:r>
          </w:p>
        </w:tc>
        <w:tc>
          <w:tcPr>
            <w:tcW w:w="7413" w:type="dxa"/>
            <w:tcBorders>
              <w:top w:val="single" w:sz="8" w:space="0" w:color="000000"/>
              <w:left w:val="single" w:sz="8" w:space="0" w:color="000000"/>
              <w:bottom w:val="single" w:sz="8" w:space="0" w:color="000000"/>
              <w:right w:val="single" w:sz="8" w:space="0" w:color="000000"/>
            </w:tcBorders>
            <w:vAlign w:val="center"/>
          </w:tcPr>
          <w:p w14:paraId="255215F0"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државног пута IБ реда број 27 и железничке пруге</w:t>
            </w:r>
          </w:p>
        </w:tc>
        <w:tc>
          <w:tcPr>
            <w:tcW w:w="4776" w:type="dxa"/>
            <w:tcBorders>
              <w:top w:val="single" w:sz="8" w:space="0" w:color="000000"/>
              <w:left w:val="single" w:sz="8" w:space="0" w:color="000000"/>
              <w:bottom w:val="single" w:sz="8" w:space="0" w:color="000000"/>
              <w:right w:val="single" w:sz="8" w:space="0" w:color="000000"/>
            </w:tcBorders>
            <w:vAlign w:val="center"/>
          </w:tcPr>
          <w:p w14:paraId="59206E94" w14:textId="77777777" w:rsidR="00C40578" w:rsidRPr="00C40578" w:rsidRDefault="00C40578" w:rsidP="00E05F27">
            <w:pPr>
              <w:spacing w:after="150"/>
              <w:rPr>
                <w:rFonts w:ascii="Arial" w:hAnsi="Arial" w:cs="Arial"/>
              </w:rPr>
            </w:pPr>
            <w:r w:rsidRPr="00C40578">
              <w:rPr>
                <w:rFonts w:ascii="Arial" w:hAnsi="Arial" w:cs="Arial"/>
                <w:color w:val="000000"/>
              </w:rPr>
              <w:t>1+950</w:t>
            </w:r>
          </w:p>
        </w:tc>
      </w:tr>
      <w:tr w:rsidR="00C40578" w:rsidRPr="00C40578" w14:paraId="7984A3C9"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2A0F3867" w14:textId="77777777" w:rsidR="00C40578" w:rsidRPr="00C40578" w:rsidRDefault="00C40578" w:rsidP="00E05F27">
            <w:pPr>
              <w:spacing w:after="150"/>
              <w:rPr>
                <w:rFonts w:ascii="Arial" w:hAnsi="Arial" w:cs="Arial"/>
              </w:rPr>
            </w:pPr>
            <w:r w:rsidRPr="00C40578">
              <w:rPr>
                <w:rFonts w:ascii="Arial" w:hAnsi="Arial" w:cs="Arial"/>
                <w:color w:val="000000"/>
              </w:rPr>
              <w:t>4.</w:t>
            </w:r>
          </w:p>
        </w:tc>
        <w:tc>
          <w:tcPr>
            <w:tcW w:w="7413" w:type="dxa"/>
            <w:tcBorders>
              <w:top w:val="single" w:sz="8" w:space="0" w:color="000000"/>
              <w:left w:val="single" w:sz="8" w:space="0" w:color="000000"/>
              <w:bottom w:val="single" w:sz="8" w:space="0" w:color="000000"/>
              <w:right w:val="single" w:sz="8" w:space="0" w:color="000000"/>
            </w:tcBorders>
            <w:vAlign w:val="center"/>
          </w:tcPr>
          <w:p w14:paraId="24F38469"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локалног пута 1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2D2B8471" w14:textId="77777777" w:rsidR="00C40578" w:rsidRPr="00C40578" w:rsidRDefault="00C40578" w:rsidP="00E05F27">
            <w:pPr>
              <w:spacing w:after="150"/>
              <w:rPr>
                <w:rFonts w:ascii="Arial" w:hAnsi="Arial" w:cs="Arial"/>
              </w:rPr>
            </w:pPr>
            <w:r w:rsidRPr="00C40578">
              <w:rPr>
                <w:rFonts w:ascii="Arial" w:hAnsi="Arial" w:cs="Arial"/>
                <w:color w:val="000000"/>
              </w:rPr>
              <w:t>2+500</w:t>
            </w:r>
          </w:p>
        </w:tc>
      </w:tr>
      <w:tr w:rsidR="00C40578" w:rsidRPr="00C40578" w14:paraId="6E01B5FC"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708C53D2" w14:textId="77777777" w:rsidR="00C40578" w:rsidRPr="00C40578" w:rsidRDefault="00C40578" w:rsidP="00E05F27">
            <w:pPr>
              <w:spacing w:after="150"/>
              <w:rPr>
                <w:rFonts w:ascii="Arial" w:hAnsi="Arial" w:cs="Arial"/>
              </w:rPr>
            </w:pPr>
            <w:r w:rsidRPr="00C40578">
              <w:rPr>
                <w:rFonts w:ascii="Arial" w:hAnsi="Arial" w:cs="Arial"/>
                <w:color w:val="000000"/>
              </w:rPr>
              <w:t>5.</w:t>
            </w:r>
          </w:p>
        </w:tc>
        <w:tc>
          <w:tcPr>
            <w:tcW w:w="7413" w:type="dxa"/>
            <w:tcBorders>
              <w:top w:val="single" w:sz="8" w:space="0" w:color="000000"/>
              <w:left w:val="single" w:sz="8" w:space="0" w:color="000000"/>
              <w:bottom w:val="single" w:sz="8" w:space="0" w:color="000000"/>
              <w:right w:val="single" w:sz="8" w:space="0" w:color="000000"/>
            </w:tcBorders>
            <w:vAlign w:val="center"/>
          </w:tcPr>
          <w:p w14:paraId="52789E97"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потока</w:t>
            </w:r>
          </w:p>
        </w:tc>
        <w:tc>
          <w:tcPr>
            <w:tcW w:w="4776" w:type="dxa"/>
            <w:tcBorders>
              <w:top w:val="single" w:sz="8" w:space="0" w:color="000000"/>
              <w:left w:val="single" w:sz="8" w:space="0" w:color="000000"/>
              <w:bottom w:val="single" w:sz="8" w:space="0" w:color="000000"/>
              <w:right w:val="single" w:sz="8" w:space="0" w:color="000000"/>
            </w:tcBorders>
            <w:vAlign w:val="center"/>
          </w:tcPr>
          <w:p w14:paraId="7868F812" w14:textId="77777777" w:rsidR="00C40578" w:rsidRPr="00C40578" w:rsidRDefault="00C40578" w:rsidP="00E05F27">
            <w:pPr>
              <w:spacing w:after="150"/>
              <w:rPr>
                <w:rFonts w:ascii="Arial" w:hAnsi="Arial" w:cs="Arial"/>
              </w:rPr>
            </w:pPr>
            <w:r w:rsidRPr="00C40578">
              <w:rPr>
                <w:rFonts w:ascii="Arial" w:hAnsi="Arial" w:cs="Arial"/>
                <w:color w:val="000000"/>
              </w:rPr>
              <w:t>3+825</w:t>
            </w:r>
          </w:p>
        </w:tc>
      </w:tr>
      <w:tr w:rsidR="00C40578" w:rsidRPr="00C40578" w14:paraId="77F346E5"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52AF70AB" w14:textId="77777777" w:rsidR="00C40578" w:rsidRPr="00C40578" w:rsidRDefault="00C40578" w:rsidP="00E05F27">
            <w:pPr>
              <w:spacing w:after="150"/>
              <w:rPr>
                <w:rFonts w:ascii="Arial" w:hAnsi="Arial" w:cs="Arial"/>
              </w:rPr>
            </w:pPr>
            <w:r w:rsidRPr="00C40578">
              <w:rPr>
                <w:rFonts w:ascii="Arial" w:hAnsi="Arial" w:cs="Arial"/>
                <w:color w:val="000000"/>
              </w:rPr>
              <w:t>6.</w:t>
            </w:r>
          </w:p>
        </w:tc>
        <w:tc>
          <w:tcPr>
            <w:tcW w:w="7413" w:type="dxa"/>
            <w:tcBorders>
              <w:top w:val="single" w:sz="8" w:space="0" w:color="000000"/>
              <w:left w:val="single" w:sz="8" w:space="0" w:color="000000"/>
              <w:bottom w:val="single" w:sz="8" w:space="0" w:color="000000"/>
              <w:right w:val="single" w:sz="8" w:space="0" w:color="000000"/>
            </w:tcBorders>
            <w:vAlign w:val="center"/>
          </w:tcPr>
          <w:p w14:paraId="2F822E28"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локалног пута 2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30318CCC" w14:textId="77777777" w:rsidR="00C40578" w:rsidRPr="00C40578" w:rsidRDefault="00C40578" w:rsidP="00E05F27">
            <w:pPr>
              <w:spacing w:after="150"/>
              <w:rPr>
                <w:rFonts w:ascii="Arial" w:hAnsi="Arial" w:cs="Arial"/>
              </w:rPr>
            </w:pPr>
            <w:r w:rsidRPr="00C40578">
              <w:rPr>
                <w:rFonts w:ascii="Arial" w:hAnsi="Arial" w:cs="Arial"/>
                <w:color w:val="000000"/>
              </w:rPr>
              <w:t>4+000</w:t>
            </w:r>
          </w:p>
        </w:tc>
      </w:tr>
      <w:tr w:rsidR="00C40578" w:rsidRPr="00C40578" w14:paraId="52F909EB"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4AF3C8C2" w14:textId="77777777" w:rsidR="00C40578" w:rsidRPr="00C40578" w:rsidRDefault="00C40578" w:rsidP="00E05F27">
            <w:pPr>
              <w:spacing w:after="150"/>
              <w:rPr>
                <w:rFonts w:ascii="Arial" w:hAnsi="Arial" w:cs="Arial"/>
              </w:rPr>
            </w:pPr>
            <w:r w:rsidRPr="00C40578">
              <w:rPr>
                <w:rFonts w:ascii="Arial" w:hAnsi="Arial" w:cs="Arial"/>
                <w:color w:val="000000"/>
              </w:rPr>
              <w:t>7.</w:t>
            </w:r>
          </w:p>
        </w:tc>
        <w:tc>
          <w:tcPr>
            <w:tcW w:w="7413" w:type="dxa"/>
            <w:tcBorders>
              <w:top w:val="single" w:sz="8" w:space="0" w:color="000000"/>
              <w:left w:val="single" w:sz="8" w:space="0" w:color="000000"/>
              <w:bottom w:val="single" w:sz="8" w:space="0" w:color="000000"/>
              <w:right w:val="single" w:sz="8" w:space="0" w:color="000000"/>
            </w:tcBorders>
            <w:vAlign w:val="center"/>
          </w:tcPr>
          <w:p w14:paraId="0569A734"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 Рабас и локалног пута 3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41401882" w14:textId="77777777" w:rsidR="00C40578" w:rsidRPr="00C40578" w:rsidRDefault="00C40578" w:rsidP="00E05F27">
            <w:pPr>
              <w:spacing w:after="150"/>
              <w:rPr>
                <w:rFonts w:ascii="Arial" w:hAnsi="Arial" w:cs="Arial"/>
              </w:rPr>
            </w:pPr>
            <w:r w:rsidRPr="00C40578">
              <w:rPr>
                <w:rFonts w:ascii="Arial" w:hAnsi="Arial" w:cs="Arial"/>
                <w:color w:val="000000"/>
              </w:rPr>
              <w:t>4+130</w:t>
            </w:r>
          </w:p>
        </w:tc>
      </w:tr>
      <w:tr w:rsidR="00C40578" w:rsidRPr="00C40578" w14:paraId="3E267B14"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36FE5C48" w14:textId="77777777" w:rsidR="00C40578" w:rsidRPr="00C40578" w:rsidRDefault="00C40578" w:rsidP="00E05F27">
            <w:pPr>
              <w:spacing w:after="150"/>
              <w:rPr>
                <w:rFonts w:ascii="Arial" w:hAnsi="Arial" w:cs="Arial"/>
              </w:rPr>
            </w:pPr>
            <w:r w:rsidRPr="00C40578">
              <w:rPr>
                <w:rFonts w:ascii="Arial" w:hAnsi="Arial" w:cs="Arial"/>
                <w:color w:val="000000"/>
              </w:rPr>
              <w:t>8.</w:t>
            </w:r>
          </w:p>
        </w:tc>
        <w:tc>
          <w:tcPr>
            <w:tcW w:w="7413" w:type="dxa"/>
            <w:tcBorders>
              <w:top w:val="single" w:sz="8" w:space="0" w:color="000000"/>
              <w:left w:val="single" w:sz="8" w:space="0" w:color="000000"/>
              <w:bottom w:val="single" w:sz="8" w:space="0" w:color="000000"/>
              <w:right w:val="single" w:sz="8" w:space="0" w:color="000000"/>
            </w:tcBorders>
            <w:vAlign w:val="center"/>
          </w:tcPr>
          <w:p w14:paraId="5726FCD0"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локалног пута 4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0DBD9C6B" w14:textId="77777777" w:rsidR="00C40578" w:rsidRPr="00C40578" w:rsidRDefault="00C40578" w:rsidP="00E05F27">
            <w:pPr>
              <w:spacing w:after="150"/>
              <w:rPr>
                <w:rFonts w:ascii="Arial" w:hAnsi="Arial" w:cs="Arial"/>
              </w:rPr>
            </w:pPr>
            <w:r w:rsidRPr="00C40578">
              <w:rPr>
                <w:rFonts w:ascii="Arial" w:hAnsi="Arial" w:cs="Arial"/>
                <w:color w:val="000000"/>
              </w:rPr>
              <w:t>5+200</w:t>
            </w:r>
          </w:p>
        </w:tc>
      </w:tr>
      <w:tr w:rsidR="00C40578" w:rsidRPr="00C40578" w14:paraId="5A5DA09B"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654C8FAC" w14:textId="77777777" w:rsidR="00C40578" w:rsidRPr="00C40578" w:rsidRDefault="00C40578" w:rsidP="00E05F27">
            <w:pPr>
              <w:spacing w:after="150"/>
              <w:rPr>
                <w:rFonts w:ascii="Arial" w:hAnsi="Arial" w:cs="Arial"/>
              </w:rPr>
            </w:pPr>
            <w:r w:rsidRPr="00C40578">
              <w:rPr>
                <w:rFonts w:ascii="Arial" w:hAnsi="Arial" w:cs="Arial"/>
                <w:color w:val="000000"/>
              </w:rPr>
              <w:t>9.</w:t>
            </w:r>
          </w:p>
        </w:tc>
        <w:tc>
          <w:tcPr>
            <w:tcW w:w="7413" w:type="dxa"/>
            <w:tcBorders>
              <w:top w:val="single" w:sz="8" w:space="0" w:color="000000"/>
              <w:left w:val="single" w:sz="8" w:space="0" w:color="000000"/>
              <w:bottom w:val="single" w:sz="8" w:space="0" w:color="000000"/>
              <w:right w:val="single" w:sz="8" w:space="0" w:color="000000"/>
            </w:tcBorders>
            <w:vAlign w:val="center"/>
          </w:tcPr>
          <w:p w14:paraId="4530986B"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државног пута IIа реда број 150 (петља Дивци)</w:t>
            </w:r>
          </w:p>
        </w:tc>
        <w:tc>
          <w:tcPr>
            <w:tcW w:w="4776" w:type="dxa"/>
            <w:tcBorders>
              <w:top w:val="single" w:sz="8" w:space="0" w:color="000000"/>
              <w:left w:val="single" w:sz="8" w:space="0" w:color="000000"/>
              <w:bottom w:val="single" w:sz="8" w:space="0" w:color="000000"/>
              <w:right w:val="single" w:sz="8" w:space="0" w:color="000000"/>
            </w:tcBorders>
            <w:vAlign w:val="center"/>
          </w:tcPr>
          <w:p w14:paraId="74542007" w14:textId="77777777" w:rsidR="00C40578" w:rsidRPr="00C40578" w:rsidRDefault="00C40578" w:rsidP="00E05F27">
            <w:pPr>
              <w:spacing w:after="150"/>
              <w:rPr>
                <w:rFonts w:ascii="Arial" w:hAnsi="Arial" w:cs="Arial"/>
              </w:rPr>
            </w:pPr>
            <w:r w:rsidRPr="00C40578">
              <w:rPr>
                <w:rFonts w:ascii="Arial" w:hAnsi="Arial" w:cs="Arial"/>
                <w:color w:val="000000"/>
              </w:rPr>
              <w:t>6+800</w:t>
            </w:r>
          </w:p>
        </w:tc>
      </w:tr>
      <w:tr w:rsidR="00C40578" w:rsidRPr="00C40578" w14:paraId="4833360F"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54E74215" w14:textId="77777777" w:rsidR="00C40578" w:rsidRPr="00C40578" w:rsidRDefault="00C40578" w:rsidP="00E05F27">
            <w:pPr>
              <w:spacing w:after="150"/>
              <w:rPr>
                <w:rFonts w:ascii="Arial" w:hAnsi="Arial" w:cs="Arial"/>
              </w:rPr>
            </w:pPr>
            <w:r w:rsidRPr="00C40578">
              <w:rPr>
                <w:rFonts w:ascii="Arial" w:hAnsi="Arial" w:cs="Arial"/>
                <w:color w:val="000000"/>
              </w:rPr>
              <w:t>10.</w:t>
            </w:r>
          </w:p>
        </w:tc>
        <w:tc>
          <w:tcPr>
            <w:tcW w:w="7413" w:type="dxa"/>
            <w:tcBorders>
              <w:top w:val="single" w:sz="8" w:space="0" w:color="000000"/>
              <w:left w:val="single" w:sz="8" w:space="0" w:color="000000"/>
              <w:bottom w:val="single" w:sz="8" w:space="0" w:color="000000"/>
              <w:right w:val="single" w:sz="8" w:space="0" w:color="000000"/>
            </w:tcBorders>
            <w:vAlign w:val="center"/>
          </w:tcPr>
          <w:p w14:paraId="46DF0F6C"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потока</w:t>
            </w:r>
          </w:p>
        </w:tc>
        <w:tc>
          <w:tcPr>
            <w:tcW w:w="4776" w:type="dxa"/>
            <w:tcBorders>
              <w:top w:val="single" w:sz="8" w:space="0" w:color="000000"/>
              <w:left w:val="single" w:sz="8" w:space="0" w:color="000000"/>
              <w:bottom w:val="single" w:sz="8" w:space="0" w:color="000000"/>
              <w:right w:val="single" w:sz="8" w:space="0" w:color="000000"/>
            </w:tcBorders>
            <w:vAlign w:val="center"/>
          </w:tcPr>
          <w:p w14:paraId="765F7C5F" w14:textId="77777777" w:rsidR="00C40578" w:rsidRPr="00C40578" w:rsidRDefault="00C40578" w:rsidP="00E05F27">
            <w:pPr>
              <w:spacing w:after="150"/>
              <w:rPr>
                <w:rFonts w:ascii="Arial" w:hAnsi="Arial" w:cs="Arial"/>
              </w:rPr>
            </w:pPr>
            <w:r w:rsidRPr="00C40578">
              <w:rPr>
                <w:rFonts w:ascii="Arial" w:hAnsi="Arial" w:cs="Arial"/>
                <w:color w:val="000000"/>
              </w:rPr>
              <w:t>6+950</w:t>
            </w:r>
          </w:p>
        </w:tc>
      </w:tr>
      <w:tr w:rsidR="00C40578" w:rsidRPr="00C40578" w14:paraId="63013271"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6FADA680" w14:textId="77777777" w:rsidR="00C40578" w:rsidRPr="00C40578" w:rsidRDefault="00C40578" w:rsidP="00E05F27">
            <w:pPr>
              <w:spacing w:after="150"/>
              <w:rPr>
                <w:rFonts w:ascii="Arial" w:hAnsi="Arial" w:cs="Arial"/>
              </w:rPr>
            </w:pPr>
            <w:r w:rsidRPr="00C40578">
              <w:rPr>
                <w:rFonts w:ascii="Arial" w:hAnsi="Arial" w:cs="Arial"/>
                <w:color w:val="000000"/>
              </w:rPr>
              <w:t>11.</w:t>
            </w:r>
          </w:p>
        </w:tc>
        <w:tc>
          <w:tcPr>
            <w:tcW w:w="7413" w:type="dxa"/>
            <w:tcBorders>
              <w:top w:val="single" w:sz="8" w:space="0" w:color="000000"/>
              <w:left w:val="single" w:sz="8" w:space="0" w:color="000000"/>
              <w:bottom w:val="single" w:sz="8" w:space="0" w:color="000000"/>
              <w:right w:val="single" w:sz="8" w:space="0" w:color="000000"/>
            </w:tcBorders>
            <w:vAlign w:val="center"/>
          </w:tcPr>
          <w:p w14:paraId="73D98085"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Кланичке реке и локалног пута 5</w:t>
            </w:r>
          </w:p>
        </w:tc>
        <w:tc>
          <w:tcPr>
            <w:tcW w:w="4776" w:type="dxa"/>
            <w:tcBorders>
              <w:top w:val="single" w:sz="8" w:space="0" w:color="000000"/>
              <w:left w:val="single" w:sz="8" w:space="0" w:color="000000"/>
              <w:bottom w:val="single" w:sz="8" w:space="0" w:color="000000"/>
              <w:right w:val="single" w:sz="8" w:space="0" w:color="000000"/>
            </w:tcBorders>
            <w:vAlign w:val="center"/>
          </w:tcPr>
          <w:p w14:paraId="7A24709D" w14:textId="77777777" w:rsidR="00C40578" w:rsidRPr="00C40578" w:rsidRDefault="00C40578" w:rsidP="00E05F27">
            <w:pPr>
              <w:spacing w:after="150"/>
              <w:rPr>
                <w:rFonts w:ascii="Arial" w:hAnsi="Arial" w:cs="Arial"/>
              </w:rPr>
            </w:pPr>
            <w:r w:rsidRPr="00C40578">
              <w:rPr>
                <w:rFonts w:ascii="Arial" w:hAnsi="Arial" w:cs="Arial"/>
                <w:color w:val="000000"/>
              </w:rPr>
              <w:t>7+600</w:t>
            </w:r>
          </w:p>
        </w:tc>
      </w:tr>
      <w:tr w:rsidR="00C40578" w:rsidRPr="00C40578" w14:paraId="0AC26B17"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3FF8F92F" w14:textId="77777777" w:rsidR="00C40578" w:rsidRPr="00C40578" w:rsidRDefault="00C40578" w:rsidP="00E05F27">
            <w:pPr>
              <w:spacing w:after="150"/>
              <w:rPr>
                <w:rFonts w:ascii="Arial" w:hAnsi="Arial" w:cs="Arial"/>
              </w:rPr>
            </w:pPr>
            <w:r w:rsidRPr="00C40578">
              <w:rPr>
                <w:rFonts w:ascii="Arial" w:hAnsi="Arial" w:cs="Arial"/>
                <w:color w:val="000000"/>
              </w:rPr>
              <w:t>12.</w:t>
            </w:r>
          </w:p>
        </w:tc>
        <w:tc>
          <w:tcPr>
            <w:tcW w:w="7413" w:type="dxa"/>
            <w:tcBorders>
              <w:top w:val="single" w:sz="8" w:space="0" w:color="000000"/>
              <w:left w:val="single" w:sz="8" w:space="0" w:color="000000"/>
              <w:bottom w:val="single" w:sz="8" w:space="0" w:color="000000"/>
              <w:right w:val="single" w:sz="8" w:space="0" w:color="000000"/>
            </w:tcBorders>
            <w:vAlign w:val="center"/>
          </w:tcPr>
          <w:p w14:paraId="4D7C5BA3"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локалног пута 6 и потока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36D454B5" w14:textId="77777777" w:rsidR="00C40578" w:rsidRPr="00C40578" w:rsidRDefault="00C40578" w:rsidP="00E05F27">
            <w:pPr>
              <w:spacing w:after="150"/>
              <w:rPr>
                <w:rFonts w:ascii="Arial" w:hAnsi="Arial" w:cs="Arial"/>
              </w:rPr>
            </w:pPr>
            <w:r w:rsidRPr="00C40578">
              <w:rPr>
                <w:rFonts w:ascii="Arial" w:hAnsi="Arial" w:cs="Arial"/>
                <w:color w:val="000000"/>
              </w:rPr>
              <w:t>8+400</w:t>
            </w:r>
          </w:p>
        </w:tc>
      </w:tr>
      <w:tr w:rsidR="00C40578" w:rsidRPr="00C40578" w14:paraId="037533A7"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5F9301D5" w14:textId="77777777" w:rsidR="00C40578" w:rsidRPr="00C40578" w:rsidRDefault="00C40578" w:rsidP="00E05F27">
            <w:pPr>
              <w:spacing w:after="150"/>
              <w:rPr>
                <w:rFonts w:ascii="Arial" w:hAnsi="Arial" w:cs="Arial"/>
              </w:rPr>
            </w:pPr>
            <w:r w:rsidRPr="00C40578">
              <w:rPr>
                <w:rFonts w:ascii="Arial" w:hAnsi="Arial" w:cs="Arial"/>
                <w:color w:val="000000"/>
              </w:rPr>
              <w:t>13.</w:t>
            </w:r>
          </w:p>
        </w:tc>
        <w:tc>
          <w:tcPr>
            <w:tcW w:w="7413" w:type="dxa"/>
            <w:tcBorders>
              <w:top w:val="single" w:sz="8" w:space="0" w:color="000000"/>
              <w:left w:val="single" w:sz="8" w:space="0" w:color="000000"/>
              <w:bottom w:val="single" w:sz="8" w:space="0" w:color="000000"/>
              <w:right w:val="single" w:sz="8" w:space="0" w:color="000000"/>
            </w:tcBorders>
            <w:vAlign w:val="center"/>
          </w:tcPr>
          <w:p w14:paraId="25BA363A"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w:t>
            </w:r>
          </w:p>
        </w:tc>
        <w:tc>
          <w:tcPr>
            <w:tcW w:w="4776" w:type="dxa"/>
            <w:tcBorders>
              <w:top w:val="single" w:sz="8" w:space="0" w:color="000000"/>
              <w:left w:val="single" w:sz="8" w:space="0" w:color="000000"/>
              <w:bottom w:val="single" w:sz="8" w:space="0" w:color="000000"/>
              <w:right w:val="single" w:sz="8" w:space="0" w:color="000000"/>
            </w:tcBorders>
            <w:vAlign w:val="center"/>
          </w:tcPr>
          <w:p w14:paraId="73BF0D7C" w14:textId="77777777" w:rsidR="00C40578" w:rsidRPr="00C40578" w:rsidRDefault="00C40578" w:rsidP="00E05F27">
            <w:pPr>
              <w:spacing w:after="150"/>
              <w:rPr>
                <w:rFonts w:ascii="Arial" w:hAnsi="Arial" w:cs="Arial"/>
              </w:rPr>
            </w:pPr>
            <w:r w:rsidRPr="00C40578">
              <w:rPr>
                <w:rFonts w:ascii="Arial" w:hAnsi="Arial" w:cs="Arial"/>
                <w:color w:val="000000"/>
              </w:rPr>
              <w:t>8+700</w:t>
            </w:r>
          </w:p>
        </w:tc>
      </w:tr>
      <w:tr w:rsidR="00C40578" w:rsidRPr="00C40578" w14:paraId="5C8A48F4"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424B4CD5" w14:textId="77777777" w:rsidR="00C40578" w:rsidRPr="00C40578" w:rsidRDefault="00C40578" w:rsidP="00E05F27">
            <w:pPr>
              <w:spacing w:after="150"/>
              <w:rPr>
                <w:rFonts w:ascii="Arial" w:hAnsi="Arial" w:cs="Arial"/>
              </w:rPr>
            </w:pPr>
            <w:r w:rsidRPr="00C40578">
              <w:rPr>
                <w:rFonts w:ascii="Arial" w:hAnsi="Arial" w:cs="Arial"/>
                <w:color w:val="000000"/>
              </w:rPr>
              <w:t>14.</w:t>
            </w:r>
          </w:p>
        </w:tc>
        <w:tc>
          <w:tcPr>
            <w:tcW w:w="7413" w:type="dxa"/>
            <w:tcBorders>
              <w:top w:val="single" w:sz="8" w:space="0" w:color="000000"/>
              <w:left w:val="single" w:sz="8" w:space="0" w:color="000000"/>
              <w:bottom w:val="single" w:sz="8" w:space="0" w:color="000000"/>
              <w:right w:val="single" w:sz="8" w:space="0" w:color="000000"/>
            </w:tcBorders>
            <w:vAlign w:val="center"/>
          </w:tcPr>
          <w:p w14:paraId="5DCF65F0"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Лозничке реке</w:t>
            </w:r>
          </w:p>
        </w:tc>
        <w:tc>
          <w:tcPr>
            <w:tcW w:w="4776" w:type="dxa"/>
            <w:tcBorders>
              <w:top w:val="single" w:sz="8" w:space="0" w:color="000000"/>
              <w:left w:val="single" w:sz="8" w:space="0" w:color="000000"/>
              <w:bottom w:val="single" w:sz="8" w:space="0" w:color="000000"/>
              <w:right w:val="single" w:sz="8" w:space="0" w:color="000000"/>
            </w:tcBorders>
            <w:vAlign w:val="center"/>
          </w:tcPr>
          <w:p w14:paraId="78868ADD" w14:textId="77777777" w:rsidR="00C40578" w:rsidRPr="00C40578" w:rsidRDefault="00C40578" w:rsidP="00E05F27">
            <w:pPr>
              <w:spacing w:after="150"/>
              <w:rPr>
                <w:rFonts w:ascii="Arial" w:hAnsi="Arial" w:cs="Arial"/>
              </w:rPr>
            </w:pPr>
            <w:r w:rsidRPr="00C40578">
              <w:rPr>
                <w:rFonts w:ascii="Arial" w:hAnsi="Arial" w:cs="Arial"/>
                <w:color w:val="000000"/>
              </w:rPr>
              <w:t>9+030</w:t>
            </w:r>
          </w:p>
        </w:tc>
      </w:tr>
      <w:tr w:rsidR="00C40578" w:rsidRPr="00C40578" w14:paraId="40445072"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401D9E78" w14:textId="77777777" w:rsidR="00C40578" w:rsidRPr="00C40578" w:rsidRDefault="00C40578" w:rsidP="00E05F27">
            <w:pPr>
              <w:spacing w:after="150"/>
              <w:rPr>
                <w:rFonts w:ascii="Arial" w:hAnsi="Arial" w:cs="Arial"/>
              </w:rPr>
            </w:pPr>
            <w:r w:rsidRPr="00C40578">
              <w:rPr>
                <w:rFonts w:ascii="Arial" w:hAnsi="Arial" w:cs="Arial"/>
                <w:color w:val="000000"/>
              </w:rPr>
              <w:t>15.</w:t>
            </w:r>
          </w:p>
        </w:tc>
        <w:tc>
          <w:tcPr>
            <w:tcW w:w="7413" w:type="dxa"/>
            <w:tcBorders>
              <w:top w:val="single" w:sz="8" w:space="0" w:color="000000"/>
              <w:left w:val="single" w:sz="8" w:space="0" w:color="000000"/>
              <w:bottom w:val="single" w:sz="8" w:space="0" w:color="000000"/>
              <w:right w:val="single" w:sz="8" w:space="0" w:color="000000"/>
            </w:tcBorders>
            <w:vAlign w:val="center"/>
          </w:tcPr>
          <w:p w14:paraId="4B5535AA"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локалног пута 7 (подвожњак)</w:t>
            </w:r>
          </w:p>
        </w:tc>
        <w:tc>
          <w:tcPr>
            <w:tcW w:w="4776" w:type="dxa"/>
            <w:tcBorders>
              <w:top w:val="single" w:sz="8" w:space="0" w:color="000000"/>
              <w:left w:val="single" w:sz="8" w:space="0" w:color="000000"/>
              <w:bottom w:val="single" w:sz="8" w:space="0" w:color="000000"/>
              <w:right w:val="single" w:sz="8" w:space="0" w:color="000000"/>
            </w:tcBorders>
            <w:vAlign w:val="center"/>
          </w:tcPr>
          <w:p w14:paraId="1EF88CF5" w14:textId="77777777" w:rsidR="00C40578" w:rsidRPr="00C40578" w:rsidRDefault="00C40578" w:rsidP="00E05F27">
            <w:pPr>
              <w:spacing w:after="150"/>
              <w:rPr>
                <w:rFonts w:ascii="Arial" w:hAnsi="Arial" w:cs="Arial"/>
              </w:rPr>
            </w:pPr>
            <w:r w:rsidRPr="00C40578">
              <w:rPr>
                <w:rFonts w:ascii="Arial" w:hAnsi="Arial" w:cs="Arial"/>
                <w:color w:val="000000"/>
              </w:rPr>
              <w:t>9+868</w:t>
            </w:r>
          </w:p>
        </w:tc>
      </w:tr>
      <w:tr w:rsidR="00C40578" w:rsidRPr="00C40578" w14:paraId="16DD3A45"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17CEFD28" w14:textId="77777777" w:rsidR="00C40578" w:rsidRPr="00C40578" w:rsidRDefault="00C40578" w:rsidP="00E05F27">
            <w:pPr>
              <w:spacing w:after="150"/>
              <w:rPr>
                <w:rFonts w:ascii="Arial" w:hAnsi="Arial" w:cs="Arial"/>
              </w:rPr>
            </w:pPr>
            <w:r w:rsidRPr="00C40578">
              <w:rPr>
                <w:rFonts w:ascii="Arial" w:hAnsi="Arial" w:cs="Arial"/>
                <w:color w:val="000000"/>
              </w:rPr>
              <w:t>16.</w:t>
            </w:r>
          </w:p>
        </w:tc>
        <w:tc>
          <w:tcPr>
            <w:tcW w:w="7413" w:type="dxa"/>
            <w:tcBorders>
              <w:top w:val="single" w:sz="8" w:space="0" w:color="000000"/>
              <w:left w:val="single" w:sz="8" w:space="0" w:color="000000"/>
              <w:bottom w:val="single" w:sz="8" w:space="0" w:color="000000"/>
              <w:right w:val="single" w:sz="8" w:space="0" w:color="000000"/>
            </w:tcBorders>
            <w:vAlign w:val="center"/>
          </w:tcPr>
          <w:p w14:paraId="7AD2B5E7"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потока (пропуст)</w:t>
            </w:r>
          </w:p>
        </w:tc>
        <w:tc>
          <w:tcPr>
            <w:tcW w:w="4776" w:type="dxa"/>
            <w:tcBorders>
              <w:top w:val="single" w:sz="8" w:space="0" w:color="000000"/>
              <w:left w:val="single" w:sz="8" w:space="0" w:color="000000"/>
              <w:bottom w:val="single" w:sz="8" w:space="0" w:color="000000"/>
              <w:right w:val="single" w:sz="8" w:space="0" w:color="000000"/>
            </w:tcBorders>
            <w:vAlign w:val="center"/>
          </w:tcPr>
          <w:p w14:paraId="00995EFA" w14:textId="77777777" w:rsidR="00C40578" w:rsidRPr="00C40578" w:rsidRDefault="00C40578" w:rsidP="00E05F27">
            <w:pPr>
              <w:spacing w:after="150"/>
              <w:rPr>
                <w:rFonts w:ascii="Arial" w:hAnsi="Arial" w:cs="Arial"/>
              </w:rPr>
            </w:pPr>
            <w:r w:rsidRPr="00C40578">
              <w:rPr>
                <w:rFonts w:ascii="Arial" w:hAnsi="Arial" w:cs="Arial"/>
                <w:color w:val="000000"/>
              </w:rPr>
              <w:t>10+000</w:t>
            </w:r>
          </w:p>
        </w:tc>
      </w:tr>
      <w:tr w:rsidR="00C40578" w:rsidRPr="00C40578" w14:paraId="28540890"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40112B4E" w14:textId="77777777" w:rsidR="00C40578" w:rsidRPr="00C40578" w:rsidRDefault="00C40578" w:rsidP="00E05F27">
            <w:pPr>
              <w:spacing w:after="150"/>
              <w:rPr>
                <w:rFonts w:ascii="Arial" w:hAnsi="Arial" w:cs="Arial"/>
              </w:rPr>
            </w:pPr>
            <w:r w:rsidRPr="00C40578">
              <w:rPr>
                <w:rFonts w:ascii="Arial" w:hAnsi="Arial" w:cs="Arial"/>
                <w:color w:val="000000"/>
              </w:rPr>
              <w:t>17.</w:t>
            </w:r>
          </w:p>
        </w:tc>
        <w:tc>
          <w:tcPr>
            <w:tcW w:w="7413" w:type="dxa"/>
            <w:tcBorders>
              <w:top w:val="single" w:sz="8" w:space="0" w:color="000000"/>
              <w:left w:val="single" w:sz="8" w:space="0" w:color="000000"/>
              <w:bottom w:val="single" w:sz="8" w:space="0" w:color="000000"/>
              <w:right w:val="single" w:sz="8" w:space="0" w:color="000000"/>
            </w:tcBorders>
            <w:vAlign w:val="center"/>
          </w:tcPr>
          <w:p w14:paraId="6DB72431"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w:t>
            </w:r>
          </w:p>
        </w:tc>
        <w:tc>
          <w:tcPr>
            <w:tcW w:w="4776" w:type="dxa"/>
            <w:tcBorders>
              <w:top w:val="single" w:sz="8" w:space="0" w:color="000000"/>
              <w:left w:val="single" w:sz="8" w:space="0" w:color="000000"/>
              <w:bottom w:val="single" w:sz="8" w:space="0" w:color="000000"/>
              <w:right w:val="single" w:sz="8" w:space="0" w:color="000000"/>
            </w:tcBorders>
            <w:vAlign w:val="center"/>
          </w:tcPr>
          <w:p w14:paraId="25F44DA9" w14:textId="77777777" w:rsidR="00C40578" w:rsidRPr="00C40578" w:rsidRDefault="00C40578" w:rsidP="00E05F27">
            <w:pPr>
              <w:spacing w:after="150"/>
              <w:rPr>
                <w:rFonts w:ascii="Arial" w:hAnsi="Arial" w:cs="Arial"/>
              </w:rPr>
            </w:pPr>
            <w:r w:rsidRPr="00C40578">
              <w:rPr>
                <w:rFonts w:ascii="Arial" w:hAnsi="Arial" w:cs="Arial"/>
                <w:color w:val="000000"/>
              </w:rPr>
              <w:t>11+140</w:t>
            </w:r>
          </w:p>
        </w:tc>
      </w:tr>
      <w:tr w:rsidR="00C40578" w:rsidRPr="00C40578" w14:paraId="2D1C8390"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3AD950AF" w14:textId="77777777" w:rsidR="00C40578" w:rsidRPr="00C40578" w:rsidRDefault="00C40578" w:rsidP="00E05F27">
            <w:pPr>
              <w:spacing w:after="150"/>
              <w:rPr>
                <w:rFonts w:ascii="Arial" w:hAnsi="Arial" w:cs="Arial"/>
              </w:rPr>
            </w:pPr>
            <w:r w:rsidRPr="00C40578">
              <w:rPr>
                <w:rFonts w:ascii="Arial" w:hAnsi="Arial" w:cs="Arial"/>
                <w:color w:val="000000"/>
              </w:rPr>
              <w:t>18.</w:t>
            </w:r>
          </w:p>
        </w:tc>
        <w:tc>
          <w:tcPr>
            <w:tcW w:w="7413" w:type="dxa"/>
            <w:tcBorders>
              <w:top w:val="single" w:sz="8" w:space="0" w:color="000000"/>
              <w:left w:val="single" w:sz="8" w:space="0" w:color="000000"/>
              <w:bottom w:val="single" w:sz="8" w:space="0" w:color="000000"/>
              <w:right w:val="single" w:sz="8" w:space="0" w:color="000000"/>
            </w:tcBorders>
            <w:vAlign w:val="center"/>
          </w:tcPr>
          <w:p w14:paraId="3DF91148"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 Колубаре</w:t>
            </w:r>
          </w:p>
        </w:tc>
        <w:tc>
          <w:tcPr>
            <w:tcW w:w="4776" w:type="dxa"/>
            <w:tcBorders>
              <w:top w:val="single" w:sz="8" w:space="0" w:color="000000"/>
              <w:left w:val="single" w:sz="8" w:space="0" w:color="000000"/>
              <w:bottom w:val="single" w:sz="8" w:space="0" w:color="000000"/>
              <w:right w:val="single" w:sz="8" w:space="0" w:color="000000"/>
            </w:tcBorders>
            <w:vAlign w:val="center"/>
          </w:tcPr>
          <w:p w14:paraId="1718CA7B" w14:textId="77777777" w:rsidR="00C40578" w:rsidRPr="00C40578" w:rsidRDefault="00C40578" w:rsidP="00E05F27">
            <w:pPr>
              <w:spacing w:after="150"/>
              <w:rPr>
                <w:rFonts w:ascii="Arial" w:hAnsi="Arial" w:cs="Arial"/>
              </w:rPr>
            </w:pPr>
            <w:r w:rsidRPr="00C40578">
              <w:rPr>
                <w:rFonts w:ascii="Arial" w:hAnsi="Arial" w:cs="Arial"/>
                <w:color w:val="000000"/>
              </w:rPr>
              <w:t>11+870</w:t>
            </w:r>
          </w:p>
        </w:tc>
      </w:tr>
      <w:tr w:rsidR="00C40578" w:rsidRPr="00C40578" w14:paraId="2A61F838"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39EFEB9A" w14:textId="77777777" w:rsidR="00C40578" w:rsidRPr="00C40578" w:rsidRDefault="00C40578" w:rsidP="00E05F27">
            <w:pPr>
              <w:spacing w:after="150"/>
              <w:rPr>
                <w:rFonts w:ascii="Arial" w:hAnsi="Arial" w:cs="Arial"/>
              </w:rPr>
            </w:pPr>
            <w:r w:rsidRPr="00C40578">
              <w:rPr>
                <w:rFonts w:ascii="Arial" w:hAnsi="Arial" w:cs="Arial"/>
                <w:color w:val="000000"/>
              </w:rPr>
              <w:t>19.</w:t>
            </w:r>
          </w:p>
        </w:tc>
        <w:tc>
          <w:tcPr>
            <w:tcW w:w="7413" w:type="dxa"/>
            <w:tcBorders>
              <w:top w:val="single" w:sz="8" w:space="0" w:color="000000"/>
              <w:left w:val="single" w:sz="8" w:space="0" w:color="000000"/>
              <w:bottom w:val="single" w:sz="8" w:space="0" w:color="000000"/>
              <w:right w:val="single" w:sz="8" w:space="0" w:color="000000"/>
            </w:tcBorders>
            <w:vAlign w:val="center"/>
          </w:tcPr>
          <w:p w14:paraId="442E46F1"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 Колубаре</w:t>
            </w:r>
          </w:p>
        </w:tc>
        <w:tc>
          <w:tcPr>
            <w:tcW w:w="4776" w:type="dxa"/>
            <w:tcBorders>
              <w:top w:val="single" w:sz="8" w:space="0" w:color="000000"/>
              <w:left w:val="single" w:sz="8" w:space="0" w:color="000000"/>
              <w:bottom w:val="single" w:sz="8" w:space="0" w:color="000000"/>
              <w:right w:val="single" w:sz="8" w:space="0" w:color="000000"/>
            </w:tcBorders>
            <w:vAlign w:val="center"/>
          </w:tcPr>
          <w:p w14:paraId="3E6456C7" w14:textId="77777777" w:rsidR="00C40578" w:rsidRPr="00C40578" w:rsidRDefault="00C40578" w:rsidP="00E05F27">
            <w:pPr>
              <w:spacing w:after="150"/>
              <w:rPr>
                <w:rFonts w:ascii="Arial" w:hAnsi="Arial" w:cs="Arial"/>
              </w:rPr>
            </w:pPr>
            <w:r w:rsidRPr="00C40578">
              <w:rPr>
                <w:rFonts w:ascii="Arial" w:hAnsi="Arial" w:cs="Arial"/>
                <w:color w:val="000000"/>
              </w:rPr>
              <w:t>13+780</w:t>
            </w:r>
          </w:p>
        </w:tc>
      </w:tr>
      <w:tr w:rsidR="00C40578" w:rsidRPr="00C40578" w14:paraId="02D64BD5"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0B7C53B7" w14:textId="77777777" w:rsidR="00C40578" w:rsidRPr="00C40578" w:rsidRDefault="00C40578" w:rsidP="00E05F27">
            <w:pPr>
              <w:spacing w:after="150"/>
              <w:rPr>
                <w:rFonts w:ascii="Arial" w:hAnsi="Arial" w:cs="Arial"/>
              </w:rPr>
            </w:pPr>
            <w:r w:rsidRPr="00C40578">
              <w:rPr>
                <w:rFonts w:ascii="Arial" w:hAnsi="Arial" w:cs="Arial"/>
                <w:color w:val="000000"/>
              </w:rPr>
              <w:t>20.</w:t>
            </w:r>
          </w:p>
        </w:tc>
        <w:tc>
          <w:tcPr>
            <w:tcW w:w="7413" w:type="dxa"/>
            <w:tcBorders>
              <w:top w:val="single" w:sz="8" w:space="0" w:color="000000"/>
              <w:left w:val="single" w:sz="8" w:space="0" w:color="000000"/>
              <w:bottom w:val="single" w:sz="8" w:space="0" w:color="000000"/>
              <w:right w:val="single" w:sz="8" w:space="0" w:color="000000"/>
            </w:tcBorders>
            <w:vAlign w:val="center"/>
          </w:tcPr>
          <w:p w14:paraId="3BA43F04" w14:textId="77777777" w:rsidR="00C40578" w:rsidRPr="00C40578" w:rsidRDefault="00C40578" w:rsidP="00E05F27">
            <w:pPr>
              <w:spacing w:after="150"/>
              <w:rPr>
                <w:rFonts w:ascii="Arial" w:hAnsi="Arial" w:cs="Arial"/>
              </w:rPr>
            </w:pPr>
            <w:r w:rsidRPr="00C40578">
              <w:rPr>
                <w:rFonts w:ascii="Arial" w:hAnsi="Arial" w:cs="Arial"/>
                <w:color w:val="000000"/>
              </w:rPr>
              <w:t>Мост преко ОП-1/ОП6 на територији општине Лајковац</w:t>
            </w:r>
          </w:p>
        </w:tc>
        <w:tc>
          <w:tcPr>
            <w:tcW w:w="4776" w:type="dxa"/>
            <w:tcBorders>
              <w:top w:val="single" w:sz="8" w:space="0" w:color="000000"/>
              <w:left w:val="single" w:sz="8" w:space="0" w:color="000000"/>
              <w:bottom w:val="single" w:sz="8" w:space="0" w:color="000000"/>
              <w:right w:val="single" w:sz="8" w:space="0" w:color="000000"/>
            </w:tcBorders>
            <w:vAlign w:val="center"/>
          </w:tcPr>
          <w:p w14:paraId="27124463" w14:textId="77777777" w:rsidR="00C40578" w:rsidRPr="00C40578" w:rsidRDefault="00C40578" w:rsidP="00E05F27">
            <w:pPr>
              <w:spacing w:after="150"/>
              <w:rPr>
                <w:rFonts w:ascii="Arial" w:hAnsi="Arial" w:cs="Arial"/>
              </w:rPr>
            </w:pPr>
            <w:r w:rsidRPr="00C40578">
              <w:rPr>
                <w:rFonts w:ascii="Arial" w:hAnsi="Arial" w:cs="Arial"/>
                <w:color w:val="000000"/>
              </w:rPr>
              <w:t>13+950</w:t>
            </w:r>
          </w:p>
        </w:tc>
      </w:tr>
      <w:tr w:rsidR="00C40578" w:rsidRPr="00C40578" w14:paraId="1EA8EE2C"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7227D0E4" w14:textId="77777777" w:rsidR="00C40578" w:rsidRPr="00C40578" w:rsidRDefault="00C40578" w:rsidP="00E05F27">
            <w:pPr>
              <w:spacing w:after="150"/>
              <w:rPr>
                <w:rFonts w:ascii="Arial" w:hAnsi="Arial" w:cs="Arial"/>
              </w:rPr>
            </w:pPr>
            <w:r w:rsidRPr="00C40578">
              <w:rPr>
                <w:rFonts w:ascii="Arial" w:hAnsi="Arial" w:cs="Arial"/>
                <w:color w:val="000000"/>
              </w:rPr>
              <w:t>21.</w:t>
            </w:r>
          </w:p>
        </w:tc>
        <w:tc>
          <w:tcPr>
            <w:tcW w:w="7413" w:type="dxa"/>
            <w:tcBorders>
              <w:top w:val="single" w:sz="8" w:space="0" w:color="000000"/>
              <w:left w:val="single" w:sz="8" w:space="0" w:color="000000"/>
              <w:bottom w:val="single" w:sz="8" w:space="0" w:color="000000"/>
              <w:right w:val="single" w:sz="8" w:space="0" w:color="000000"/>
            </w:tcBorders>
            <w:vAlign w:val="center"/>
          </w:tcPr>
          <w:p w14:paraId="7C85A29A"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 Колубаре</w:t>
            </w:r>
          </w:p>
        </w:tc>
        <w:tc>
          <w:tcPr>
            <w:tcW w:w="4776" w:type="dxa"/>
            <w:tcBorders>
              <w:top w:val="single" w:sz="8" w:space="0" w:color="000000"/>
              <w:left w:val="single" w:sz="8" w:space="0" w:color="000000"/>
              <w:bottom w:val="single" w:sz="8" w:space="0" w:color="000000"/>
              <w:right w:val="single" w:sz="8" w:space="0" w:color="000000"/>
            </w:tcBorders>
            <w:vAlign w:val="center"/>
          </w:tcPr>
          <w:p w14:paraId="2DBBF4BE" w14:textId="77777777" w:rsidR="00C40578" w:rsidRPr="00C40578" w:rsidRDefault="00C40578" w:rsidP="00E05F27">
            <w:pPr>
              <w:spacing w:after="150"/>
              <w:rPr>
                <w:rFonts w:ascii="Arial" w:hAnsi="Arial" w:cs="Arial"/>
              </w:rPr>
            </w:pPr>
            <w:r w:rsidRPr="00C40578">
              <w:rPr>
                <w:rFonts w:ascii="Arial" w:hAnsi="Arial" w:cs="Arial"/>
                <w:color w:val="000000"/>
              </w:rPr>
              <w:t>14+420</w:t>
            </w:r>
          </w:p>
        </w:tc>
      </w:tr>
      <w:tr w:rsidR="00C40578" w:rsidRPr="00C40578" w14:paraId="24D72D52"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51C5DCF5" w14:textId="77777777" w:rsidR="00C40578" w:rsidRPr="00C40578" w:rsidRDefault="00C40578" w:rsidP="00E05F27">
            <w:pPr>
              <w:spacing w:after="150"/>
              <w:rPr>
                <w:rFonts w:ascii="Arial" w:hAnsi="Arial" w:cs="Arial"/>
              </w:rPr>
            </w:pPr>
            <w:r w:rsidRPr="00C40578">
              <w:rPr>
                <w:rFonts w:ascii="Arial" w:hAnsi="Arial" w:cs="Arial"/>
                <w:color w:val="000000"/>
              </w:rPr>
              <w:t>22.</w:t>
            </w:r>
          </w:p>
        </w:tc>
        <w:tc>
          <w:tcPr>
            <w:tcW w:w="7413" w:type="dxa"/>
            <w:tcBorders>
              <w:top w:val="single" w:sz="8" w:space="0" w:color="000000"/>
              <w:left w:val="single" w:sz="8" w:space="0" w:color="000000"/>
              <w:bottom w:val="single" w:sz="8" w:space="0" w:color="000000"/>
              <w:right w:val="single" w:sz="8" w:space="0" w:color="000000"/>
            </w:tcBorders>
            <w:vAlign w:val="center"/>
          </w:tcPr>
          <w:p w14:paraId="2EBA8E14"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 Колубаре</w:t>
            </w:r>
          </w:p>
        </w:tc>
        <w:tc>
          <w:tcPr>
            <w:tcW w:w="4776" w:type="dxa"/>
            <w:tcBorders>
              <w:top w:val="single" w:sz="8" w:space="0" w:color="000000"/>
              <w:left w:val="single" w:sz="8" w:space="0" w:color="000000"/>
              <w:bottom w:val="single" w:sz="8" w:space="0" w:color="000000"/>
              <w:right w:val="single" w:sz="8" w:space="0" w:color="000000"/>
            </w:tcBorders>
            <w:vAlign w:val="center"/>
          </w:tcPr>
          <w:p w14:paraId="45E95E65" w14:textId="77777777" w:rsidR="00C40578" w:rsidRPr="00C40578" w:rsidRDefault="00C40578" w:rsidP="00E05F27">
            <w:pPr>
              <w:spacing w:after="150"/>
              <w:rPr>
                <w:rFonts w:ascii="Arial" w:hAnsi="Arial" w:cs="Arial"/>
              </w:rPr>
            </w:pPr>
            <w:r w:rsidRPr="00C40578">
              <w:rPr>
                <w:rFonts w:ascii="Arial" w:hAnsi="Arial" w:cs="Arial"/>
                <w:color w:val="000000"/>
              </w:rPr>
              <w:t>15+060</w:t>
            </w:r>
          </w:p>
        </w:tc>
      </w:tr>
      <w:tr w:rsidR="00C40578" w:rsidRPr="00C40578" w14:paraId="52583CBC"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6DF27A74" w14:textId="77777777" w:rsidR="00C40578" w:rsidRPr="00C40578" w:rsidRDefault="00C40578" w:rsidP="00E05F27">
            <w:pPr>
              <w:spacing w:after="150"/>
              <w:rPr>
                <w:rFonts w:ascii="Arial" w:hAnsi="Arial" w:cs="Arial"/>
              </w:rPr>
            </w:pPr>
            <w:r w:rsidRPr="00C40578">
              <w:rPr>
                <w:rFonts w:ascii="Arial" w:hAnsi="Arial" w:cs="Arial"/>
                <w:color w:val="000000"/>
              </w:rPr>
              <w:t>23.</w:t>
            </w:r>
          </w:p>
        </w:tc>
        <w:tc>
          <w:tcPr>
            <w:tcW w:w="7413" w:type="dxa"/>
            <w:tcBorders>
              <w:top w:val="single" w:sz="8" w:space="0" w:color="000000"/>
              <w:left w:val="single" w:sz="8" w:space="0" w:color="000000"/>
              <w:bottom w:val="single" w:sz="8" w:space="0" w:color="000000"/>
              <w:right w:val="single" w:sz="8" w:space="0" w:color="000000"/>
            </w:tcBorders>
            <w:vAlign w:val="center"/>
          </w:tcPr>
          <w:p w14:paraId="0A50A1EA" w14:textId="77777777" w:rsidR="00C40578" w:rsidRPr="00C40578" w:rsidRDefault="00C40578" w:rsidP="00E05F27">
            <w:pPr>
              <w:spacing w:after="150"/>
              <w:rPr>
                <w:rFonts w:ascii="Arial" w:hAnsi="Arial" w:cs="Arial"/>
              </w:rPr>
            </w:pPr>
            <w:r w:rsidRPr="00C40578">
              <w:rPr>
                <w:rFonts w:ascii="Arial" w:hAnsi="Arial" w:cs="Arial"/>
                <w:color w:val="000000"/>
              </w:rPr>
              <w:t>Мост преко реке</w:t>
            </w:r>
          </w:p>
        </w:tc>
        <w:tc>
          <w:tcPr>
            <w:tcW w:w="4776" w:type="dxa"/>
            <w:tcBorders>
              <w:top w:val="single" w:sz="8" w:space="0" w:color="000000"/>
              <w:left w:val="single" w:sz="8" w:space="0" w:color="000000"/>
              <w:bottom w:val="single" w:sz="8" w:space="0" w:color="000000"/>
              <w:right w:val="single" w:sz="8" w:space="0" w:color="000000"/>
            </w:tcBorders>
            <w:vAlign w:val="center"/>
          </w:tcPr>
          <w:p w14:paraId="52604587" w14:textId="77777777" w:rsidR="00C40578" w:rsidRPr="00C40578" w:rsidRDefault="00C40578" w:rsidP="00E05F27">
            <w:pPr>
              <w:spacing w:after="150"/>
              <w:rPr>
                <w:rFonts w:ascii="Arial" w:hAnsi="Arial" w:cs="Arial"/>
              </w:rPr>
            </w:pPr>
            <w:r w:rsidRPr="00C40578">
              <w:rPr>
                <w:rFonts w:ascii="Arial" w:hAnsi="Arial" w:cs="Arial"/>
                <w:color w:val="000000"/>
              </w:rPr>
              <w:t>16+070</w:t>
            </w:r>
          </w:p>
        </w:tc>
      </w:tr>
      <w:tr w:rsidR="00C40578" w:rsidRPr="00C40578" w14:paraId="1469C1C1"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1E1ED955" w14:textId="77777777" w:rsidR="00C40578" w:rsidRPr="00C40578" w:rsidRDefault="00C40578" w:rsidP="00E05F27">
            <w:pPr>
              <w:spacing w:after="150"/>
              <w:rPr>
                <w:rFonts w:ascii="Arial" w:hAnsi="Arial" w:cs="Arial"/>
              </w:rPr>
            </w:pPr>
            <w:r w:rsidRPr="00C40578">
              <w:rPr>
                <w:rFonts w:ascii="Arial" w:hAnsi="Arial" w:cs="Arial"/>
                <w:color w:val="000000"/>
              </w:rPr>
              <w:t>24.</w:t>
            </w:r>
          </w:p>
        </w:tc>
        <w:tc>
          <w:tcPr>
            <w:tcW w:w="7413" w:type="dxa"/>
            <w:tcBorders>
              <w:top w:val="single" w:sz="8" w:space="0" w:color="000000"/>
              <w:left w:val="single" w:sz="8" w:space="0" w:color="000000"/>
              <w:bottom w:val="single" w:sz="8" w:space="0" w:color="000000"/>
              <w:right w:val="single" w:sz="8" w:space="0" w:color="000000"/>
            </w:tcBorders>
            <w:vAlign w:val="center"/>
          </w:tcPr>
          <w:p w14:paraId="20844DF9" w14:textId="77777777" w:rsidR="00C40578" w:rsidRPr="00C40578" w:rsidRDefault="00C40578" w:rsidP="00E05F27">
            <w:pPr>
              <w:spacing w:after="150"/>
              <w:rPr>
                <w:rFonts w:ascii="Arial" w:hAnsi="Arial" w:cs="Arial"/>
              </w:rPr>
            </w:pPr>
            <w:r w:rsidRPr="00C40578">
              <w:rPr>
                <w:rFonts w:ascii="Arial" w:hAnsi="Arial" w:cs="Arial"/>
                <w:color w:val="000000"/>
              </w:rPr>
              <w:t>Плочасти пропуст</w:t>
            </w:r>
          </w:p>
        </w:tc>
        <w:tc>
          <w:tcPr>
            <w:tcW w:w="4776" w:type="dxa"/>
            <w:tcBorders>
              <w:top w:val="single" w:sz="8" w:space="0" w:color="000000"/>
              <w:left w:val="single" w:sz="8" w:space="0" w:color="000000"/>
              <w:bottom w:val="single" w:sz="8" w:space="0" w:color="000000"/>
              <w:right w:val="single" w:sz="8" w:space="0" w:color="000000"/>
            </w:tcBorders>
            <w:vAlign w:val="center"/>
          </w:tcPr>
          <w:p w14:paraId="0EB016DC" w14:textId="77777777" w:rsidR="00C40578" w:rsidRPr="00C40578" w:rsidRDefault="00C40578" w:rsidP="00E05F27">
            <w:pPr>
              <w:spacing w:after="150"/>
              <w:rPr>
                <w:rFonts w:ascii="Arial" w:hAnsi="Arial" w:cs="Arial"/>
              </w:rPr>
            </w:pPr>
            <w:r w:rsidRPr="00C40578">
              <w:rPr>
                <w:rFonts w:ascii="Arial" w:hAnsi="Arial" w:cs="Arial"/>
                <w:color w:val="000000"/>
              </w:rPr>
              <w:t>16+500</w:t>
            </w:r>
          </w:p>
        </w:tc>
      </w:tr>
      <w:tr w:rsidR="00C40578" w:rsidRPr="00C40578" w14:paraId="27B10FE6" w14:textId="77777777" w:rsidTr="00E05F27">
        <w:trPr>
          <w:trHeight w:val="45"/>
          <w:tblCellSpacing w:w="0" w:type="auto"/>
        </w:trPr>
        <w:tc>
          <w:tcPr>
            <w:tcW w:w="2211" w:type="dxa"/>
            <w:tcBorders>
              <w:top w:val="single" w:sz="8" w:space="0" w:color="000000"/>
              <w:left w:val="single" w:sz="8" w:space="0" w:color="000000"/>
              <w:bottom w:val="single" w:sz="8" w:space="0" w:color="000000"/>
              <w:right w:val="single" w:sz="8" w:space="0" w:color="000000"/>
            </w:tcBorders>
            <w:vAlign w:val="center"/>
          </w:tcPr>
          <w:p w14:paraId="383AB5B2" w14:textId="77777777" w:rsidR="00C40578" w:rsidRPr="00C40578" w:rsidRDefault="00C40578" w:rsidP="00E05F27">
            <w:pPr>
              <w:spacing w:after="150"/>
              <w:rPr>
                <w:rFonts w:ascii="Arial" w:hAnsi="Arial" w:cs="Arial"/>
              </w:rPr>
            </w:pPr>
            <w:r w:rsidRPr="00C40578">
              <w:rPr>
                <w:rFonts w:ascii="Arial" w:hAnsi="Arial" w:cs="Arial"/>
                <w:color w:val="000000"/>
              </w:rPr>
              <w:t>25.</w:t>
            </w:r>
          </w:p>
        </w:tc>
        <w:tc>
          <w:tcPr>
            <w:tcW w:w="7413" w:type="dxa"/>
            <w:tcBorders>
              <w:top w:val="single" w:sz="8" w:space="0" w:color="000000"/>
              <w:left w:val="single" w:sz="8" w:space="0" w:color="000000"/>
              <w:bottom w:val="single" w:sz="8" w:space="0" w:color="000000"/>
              <w:right w:val="single" w:sz="8" w:space="0" w:color="000000"/>
            </w:tcBorders>
            <w:vAlign w:val="center"/>
          </w:tcPr>
          <w:p w14:paraId="3F594A6D" w14:textId="77777777" w:rsidR="00C40578" w:rsidRPr="00C40578" w:rsidRDefault="00C40578" w:rsidP="00E05F27">
            <w:pPr>
              <w:spacing w:after="150"/>
              <w:rPr>
                <w:rFonts w:ascii="Arial" w:hAnsi="Arial" w:cs="Arial"/>
              </w:rPr>
            </w:pPr>
            <w:r w:rsidRPr="00C40578">
              <w:rPr>
                <w:rFonts w:ascii="Arial" w:hAnsi="Arial" w:cs="Arial"/>
                <w:color w:val="000000"/>
              </w:rPr>
              <w:t>Надвожњак локалног пута 10</w:t>
            </w:r>
          </w:p>
        </w:tc>
        <w:tc>
          <w:tcPr>
            <w:tcW w:w="4776" w:type="dxa"/>
            <w:tcBorders>
              <w:top w:val="single" w:sz="8" w:space="0" w:color="000000"/>
              <w:left w:val="single" w:sz="8" w:space="0" w:color="000000"/>
              <w:bottom w:val="single" w:sz="8" w:space="0" w:color="000000"/>
              <w:right w:val="single" w:sz="8" w:space="0" w:color="000000"/>
            </w:tcBorders>
            <w:vAlign w:val="center"/>
          </w:tcPr>
          <w:p w14:paraId="5F890C7D" w14:textId="77777777" w:rsidR="00C40578" w:rsidRPr="00C40578" w:rsidRDefault="00C40578" w:rsidP="00E05F27">
            <w:pPr>
              <w:spacing w:after="150"/>
              <w:rPr>
                <w:rFonts w:ascii="Arial" w:hAnsi="Arial" w:cs="Arial"/>
              </w:rPr>
            </w:pPr>
            <w:r w:rsidRPr="00C40578">
              <w:rPr>
                <w:rFonts w:ascii="Arial" w:hAnsi="Arial" w:cs="Arial"/>
                <w:color w:val="000000"/>
              </w:rPr>
              <w:t>17+250</w:t>
            </w:r>
          </w:p>
        </w:tc>
      </w:tr>
    </w:tbl>
    <w:p w14:paraId="4EBBA107" w14:textId="77777777" w:rsidR="00C40578" w:rsidRPr="00C40578" w:rsidRDefault="00C40578" w:rsidP="00C40578">
      <w:pPr>
        <w:spacing w:after="120"/>
        <w:jc w:val="center"/>
        <w:rPr>
          <w:rFonts w:ascii="Arial" w:hAnsi="Arial" w:cs="Arial"/>
        </w:rPr>
      </w:pPr>
      <w:r w:rsidRPr="00C40578">
        <w:rPr>
          <w:rFonts w:ascii="Arial" w:hAnsi="Arial" w:cs="Arial"/>
          <w:b/>
          <w:color w:val="000000"/>
        </w:rPr>
        <w:t>1.2. Размештај пратећих садржаја у коридору државног пута</w:t>
      </w:r>
    </w:p>
    <w:p w14:paraId="0F1D6569" w14:textId="77777777" w:rsidR="00C40578" w:rsidRPr="00C40578" w:rsidRDefault="00C40578" w:rsidP="00C40578">
      <w:pPr>
        <w:spacing w:after="150"/>
        <w:rPr>
          <w:rFonts w:ascii="Arial" w:hAnsi="Arial" w:cs="Arial"/>
        </w:rPr>
      </w:pPr>
      <w:r w:rsidRPr="00C40578">
        <w:rPr>
          <w:rFonts w:ascii="Arial" w:hAnsi="Arial" w:cs="Arial"/>
          <w:color w:val="000000"/>
        </w:rPr>
        <w:t>Пратећи садржаји државног пута деле се на:</w:t>
      </w:r>
    </w:p>
    <w:p w14:paraId="75C814C7" w14:textId="77777777" w:rsidR="00C40578" w:rsidRPr="00C40578" w:rsidRDefault="00C40578" w:rsidP="00C40578">
      <w:pPr>
        <w:spacing w:after="150"/>
        <w:rPr>
          <w:rFonts w:ascii="Arial" w:hAnsi="Arial" w:cs="Arial"/>
        </w:rPr>
      </w:pPr>
      <w:r w:rsidRPr="00C40578">
        <w:rPr>
          <w:rFonts w:ascii="Arial" w:hAnsi="Arial" w:cs="Arial"/>
          <w:color w:val="000000"/>
        </w:rPr>
        <w:t>1) функционалне садржаје путног саобраћаја за одржавање, управљање и обезбеђење бржег, сигурнијег, удобнијег и поузданијег транспорта робе и људи на државном путу, и могу бити базе за одржавање пута и објекти контроле и управљања;</w:t>
      </w:r>
    </w:p>
    <w:p w14:paraId="17D219DF" w14:textId="77777777" w:rsidR="00C40578" w:rsidRPr="00C40578" w:rsidRDefault="00C40578" w:rsidP="00C40578">
      <w:pPr>
        <w:spacing w:after="150"/>
        <w:rPr>
          <w:rFonts w:ascii="Arial" w:hAnsi="Arial" w:cs="Arial"/>
        </w:rPr>
      </w:pPr>
      <w:r w:rsidRPr="00C40578">
        <w:rPr>
          <w:rFonts w:ascii="Arial" w:hAnsi="Arial" w:cs="Arial"/>
          <w:color w:val="000000"/>
        </w:rPr>
        <w:t>2) пратеће садржаје за потребе корисника у саобраћају – паркиралиште/одмориште (уз могућност изградње станице за снабдевање погонским горивом – бензинске станице).</w:t>
      </w:r>
    </w:p>
    <w:p w14:paraId="723731FC" w14:textId="77777777" w:rsidR="00C40578" w:rsidRPr="00C40578" w:rsidRDefault="00C40578" w:rsidP="00C40578">
      <w:pPr>
        <w:spacing w:after="150"/>
        <w:rPr>
          <w:rFonts w:ascii="Arial" w:hAnsi="Arial" w:cs="Arial"/>
        </w:rPr>
      </w:pPr>
      <w:r w:rsidRPr="00C40578">
        <w:rPr>
          <w:rFonts w:ascii="Arial" w:hAnsi="Arial" w:cs="Arial"/>
          <w:color w:val="000000"/>
        </w:rPr>
        <w:t>Основни критеријуми за локацију пратећих садржаја у коридору државног пута јесу: задовољење основних захтева безбедности саобраћаја – неповољним се сматрају све локације на петљи и у непосредној близини петље и раскрсница; конфор корисника државног пута и пратећег садржаја – локација пратећег садржаја не сме да представља место „насилног” успорења на државном путу; и могућност фазне реализације пратећег садржаја у зависности од пораста саобраћаја и неопходних реконструкција.</w:t>
      </w:r>
    </w:p>
    <w:p w14:paraId="4A8596AB" w14:textId="77777777" w:rsidR="00C40578" w:rsidRPr="00C40578" w:rsidRDefault="00C40578" w:rsidP="00C40578">
      <w:pPr>
        <w:spacing w:after="150"/>
        <w:rPr>
          <w:rFonts w:ascii="Arial" w:hAnsi="Arial" w:cs="Arial"/>
        </w:rPr>
      </w:pPr>
      <w:r w:rsidRPr="00C40578">
        <w:rPr>
          <w:rFonts w:ascii="Arial" w:hAnsi="Arial" w:cs="Arial"/>
          <w:color w:val="000000"/>
        </w:rPr>
        <w:t>На једној локацији може бити по правилу једна доминантна функција пратећег садржаја са појединим допунским, компатибилним садржајима са више корисника, са једном улазном саобраћајницом са државног пута и једном излазном саобраћајницом на државни пут.</w:t>
      </w:r>
    </w:p>
    <w:p w14:paraId="01F1FD5C" w14:textId="77777777" w:rsidR="00C40578" w:rsidRPr="00C40578" w:rsidRDefault="00C40578" w:rsidP="00C40578">
      <w:pPr>
        <w:spacing w:after="150"/>
        <w:rPr>
          <w:rFonts w:ascii="Arial" w:hAnsi="Arial" w:cs="Arial"/>
        </w:rPr>
      </w:pPr>
      <w:r w:rsidRPr="00C40578">
        <w:rPr>
          <w:rFonts w:ascii="Arial" w:hAnsi="Arial" w:cs="Arial"/>
          <w:color w:val="000000"/>
        </w:rPr>
        <w:t>Стационажа одређеног садржаја представља стационажу на средини дужине у односу на излив и улив са државног пута.</w:t>
      </w:r>
    </w:p>
    <w:p w14:paraId="3B9160BA" w14:textId="77777777" w:rsidR="00C40578" w:rsidRPr="00C40578" w:rsidRDefault="00C40578" w:rsidP="00C40578">
      <w:pPr>
        <w:spacing w:after="150"/>
        <w:rPr>
          <w:rFonts w:ascii="Arial" w:hAnsi="Arial" w:cs="Arial"/>
        </w:rPr>
      </w:pPr>
      <w:r w:rsidRPr="00C40578">
        <w:rPr>
          <w:rFonts w:ascii="Arial" w:hAnsi="Arial" w:cs="Arial"/>
          <w:color w:val="000000"/>
        </w:rPr>
        <w:t>У изградњи пратећих садржаја у коридору државног пута препоручује се поштовање принципа: био-климатске архитектуре и еколошких критеријума са малим степеном утицаја на средину; коришћења обновљивих извора енергије и напредних техника градње које користе сунце за грејање и ветар за климатизацију, као и локалне грађевинске материјале; уклапања у пејзаж и др.</w:t>
      </w:r>
    </w:p>
    <w:p w14:paraId="5338A327" w14:textId="77777777" w:rsidR="00C40578" w:rsidRPr="00C40578" w:rsidRDefault="00C40578" w:rsidP="00C40578">
      <w:pPr>
        <w:spacing w:after="120"/>
        <w:jc w:val="center"/>
        <w:rPr>
          <w:rFonts w:ascii="Arial" w:hAnsi="Arial" w:cs="Arial"/>
        </w:rPr>
      </w:pPr>
      <w:r w:rsidRPr="00C40578">
        <w:rPr>
          <w:rFonts w:ascii="Arial" w:hAnsi="Arial" w:cs="Arial"/>
          <w:i/>
          <w:color w:val="000000"/>
        </w:rPr>
        <w:t>Функционални пратећи садржаји</w:t>
      </w:r>
    </w:p>
    <w:p w14:paraId="3ED7E902" w14:textId="77777777" w:rsidR="00C40578" w:rsidRPr="00C40578" w:rsidRDefault="00C40578" w:rsidP="00C40578">
      <w:pPr>
        <w:spacing w:after="150"/>
        <w:rPr>
          <w:rFonts w:ascii="Arial" w:hAnsi="Arial" w:cs="Arial"/>
        </w:rPr>
      </w:pPr>
      <w:r w:rsidRPr="00C40578">
        <w:rPr>
          <w:rFonts w:ascii="Arial" w:hAnsi="Arial" w:cs="Arial"/>
          <w:color w:val="000000"/>
        </w:rPr>
        <w:t>Базе за одржавање пута имају основну улогу сервисирања свих потребних радова зимског и летњег одржавања пута, а комплементарни су им и објекти у функцији информатике (телефонске везе, регулисање и контрола саобраћаја и сл.). База за одржавање државног пута се може формирати у обухвату путног земљишта одређеног овим просторним планом (у близини петљи или раскрсница) или се предметни државни пут може одржавати из базе за одржавање лоциране изван обухвата овог просторног плана.</w:t>
      </w:r>
    </w:p>
    <w:p w14:paraId="7C12C365" w14:textId="77777777" w:rsidR="00C40578" w:rsidRPr="00C40578" w:rsidRDefault="00C40578" w:rsidP="00C40578">
      <w:pPr>
        <w:spacing w:after="150"/>
        <w:rPr>
          <w:rFonts w:ascii="Arial" w:hAnsi="Arial" w:cs="Arial"/>
        </w:rPr>
      </w:pPr>
      <w:r w:rsidRPr="00C40578">
        <w:rPr>
          <w:rFonts w:ascii="Arial" w:hAnsi="Arial" w:cs="Arial"/>
          <w:color w:val="000000"/>
        </w:rPr>
        <w:t>Критеријуми за избор локације базе за одржавање пута су близина насеља, могућност опремања комуналном инфраструктуром, еколошка погодност, могућност манипулисања возила (петље, раскрснице), површина од 1 до 2 ha и др.</w:t>
      </w:r>
    </w:p>
    <w:p w14:paraId="76DEF971" w14:textId="77777777" w:rsidR="00C40578" w:rsidRPr="00C40578" w:rsidRDefault="00C40578" w:rsidP="00C40578">
      <w:pPr>
        <w:spacing w:after="150"/>
        <w:rPr>
          <w:rFonts w:ascii="Arial" w:hAnsi="Arial" w:cs="Arial"/>
        </w:rPr>
      </w:pPr>
      <w:r w:rsidRPr="00C40578">
        <w:rPr>
          <w:rFonts w:ascii="Arial" w:hAnsi="Arial" w:cs="Arial"/>
          <w:color w:val="000000"/>
        </w:rPr>
        <w:t>У циљу обезбеђивања сталне проходности и безбедности пута, базе за одржавање имају следеће основне функције:</w:t>
      </w:r>
    </w:p>
    <w:p w14:paraId="631458B6" w14:textId="77777777" w:rsidR="00C40578" w:rsidRPr="00C40578" w:rsidRDefault="00C40578" w:rsidP="00C40578">
      <w:pPr>
        <w:spacing w:after="150"/>
        <w:rPr>
          <w:rFonts w:ascii="Arial" w:hAnsi="Arial" w:cs="Arial"/>
        </w:rPr>
      </w:pPr>
      <w:r w:rsidRPr="00C40578">
        <w:rPr>
          <w:rFonts w:ascii="Arial" w:hAnsi="Arial" w:cs="Arial"/>
          <w:color w:val="000000"/>
        </w:rPr>
        <w:t>1) редовно одржавање коловоза и њему припадајућих површина (укључујући мање поправке коловоза) и објеката, као и одржавање саобраћајне сигнализације и путне опреме;</w:t>
      </w:r>
    </w:p>
    <w:p w14:paraId="1E9C3747" w14:textId="77777777" w:rsidR="00C40578" w:rsidRPr="00C40578" w:rsidRDefault="00C40578" w:rsidP="00C40578">
      <w:pPr>
        <w:spacing w:after="150"/>
        <w:rPr>
          <w:rFonts w:ascii="Arial" w:hAnsi="Arial" w:cs="Arial"/>
        </w:rPr>
      </w:pPr>
      <w:r w:rsidRPr="00C40578">
        <w:rPr>
          <w:rFonts w:ascii="Arial" w:hAnsi="Arial" w:cs="Arial"/>
          <w:color w:val="000000"/>
        </w:rPr>
        <w:t>2) зимско одржавање, које пре свега представља чишћење снега и посипање соли, како би се тиме обезбедила проходност пута;</w:t>
      </w:r>
    </w:p>
    <w:p w14:paraId="6A016D9E" w14:textId="77777777" w:rsidR="00C40578" w:rsidRPr="00C40578" w:rsidRDefault="00C40578" w:rsidP="00C40578">
      <w:pPr>
        <w:spacing w:after="150"/>
        <w:rPr>
          <w:rFonts w:ascii="Arial" w:hAnsi="Arial" w:cs="Arial"/>
        </w:rPr>
      </w:pPr>
      <w:r w:rsidRPr="00C40578">
        <w:rPr>
          <w:rFonts w:ascii="Arial" w:hAnsi="Arial" w:cs="Arial"/>
          <w:color w:val="000000"/>
        </w:rPr>
        <w:t>3) свакодневне редовне прегледе коловоза и објеката;</w:t>
      </w:r>
    </w:p>
    <w:p w14:paraId="53D72389" w14:textId="77777777" w:rsidR="00C40578" w:rsidRPr="00C40578" w:rsidRDefault="00C40578" w:rsidP="00C40578">
      <w:pPr>
        <w:spacing w:after="150"/>
        <w:rPr>
          <w:rFonts w:ascii="Arial" w:hAnsi="Arial" w:cs="Arial"/>
        </w:rPr>
      </w:pPr>
      <w:r w:rsidRPr="00C40578">
        <w:rPr>
          <w:rFonts w:ascii="Arial" w:hAnsi="Arial" w:cs="Arial"/>
          <w:color w:val="000000"/>
        </w:rPr>
        <w:t>4) интервенције у ванредним околностима, као што су „шпиц” у саобраћају и саобраћајне несреће;</w:t>
      </w:r>
    </w:p>
    <w:p w14:paraId="7F7B1023" w14:textId="77777777" w:rsidR="00C40578" w:rsidRPr="00C40578" w:rsidRDefault="00C40578" w:rsidP="00C40578">
      <w:pPr>
        <w:spacing w:after="150"/>
        <w:rPr>
          <w:rFonts w:ascii="Arial" w:hAnsi="Arial" w:cs="Arial"/>
        </w:rPr>
      </w:pPr>
      <w:r w:rsidRPr="00C40578">
        <w:rPr>
          <w:rFonts w:ascii="Arial" w:hAnsi="Arial" w:cs="Arial"/>
          <w:color w:val="000000"/>
        </w:rPr>
        <w:t>5) вођење и надзор над саобраћајем.</w:t>
      </w:r>
    </w:p>
    <w:p w14:paraId="2F2718F5" w14:textId="77777777" w:rsidR="00C40578" w:rsidRPr="00C40578" w:rsidRDefault="00C40578" w:rsidP="00C40578">
      <w:pPr>
        <w:spacing w:after="150"/>
        <w:rPr>
          <w:rFonts w:ascii="Arial" w:hAnsi="Arial" w:cs="Arial"/>
        </w:rPr>
      </w:pPr>
      <w:r w:rsidRPr="00C40578">
        <w:rPr>
          <w:rFonts w:ascii="Arial" w:hAnsi="Arial" w:cs="Arial"/>
          <w:color w:val="000000"/>
        </w:rPr>
        <w:t>Поред наведених радова, база за одржавање предвиђене су да изводе и остале радове на одржавању, који се не односе директно на одржавање и надзор над путевима, као што су комплетно одржавање возила и опреме.</w:t>
      </w:r>
    </w:p>
    <w:p w14:paraId="09F54DCB" w14:textId="77777777" w:rsidR="00C40578" w:rsidRPr="00C40578" w:rsidRDefault="00C40578" w:rsidP="00C40578">
      <w:pPr>
        <w:spacing w:after="150"/>
        <w:rPr>
          <w:rFonts w:ascii="Arial" w:hAnsi="Arial" w:cs="Arial"/>
        </w:rPr>
      </w:pPr>
      <w:r w:rsidRPr="00C40578">
        <w:rPr>
          <w:rFonts w:ascii="Arial" w:hAnsi="Arial" w:cs="Arial"/>
          <w:color w:val="000000"/>
        </w:rPr>
        <w:t>Објекти и службе контроле и управљања саобраћајем, који имају основну намену надгледања одвијања саобраћаја, полицијске контроле (станице), информационог центра и пружања помоћи (пункта), уобичајено се лоцирају код база за одржавање пута у зависности од њиховог ранга. Локације објеката контроле и управљања могу се, у складу са програмом развоја ЈП „Путеви Србије”, одредити и у оквиру осталих функционалних садржаја у коридору државног пута.</w:t>
      </w:r>
    </w:p>
    <w:p w14:paraId="22B60F9B" w14:textId="77777777" w:rsidR="00C40578" w:rsidRPr="00C40578" w:rsidRDefault="00C40578" w:rsidP="00C40578">
      <w:pPr>
        <w:spacing w:after="120"/>
        <w:jc w:val="center"/>
        <w:rPr>
          <w:rFonts w:ascii="Arial" w:hAnsi="Arial" w:cs="Arial"/>
        </w:rPr>
      </w:pPr>
      <w:r w:rsidRPr="00C40578">
        <w:rPr>
          <w:rFonts w:ascii="Arial" w:hAnsi="Arial" w:cs="Arial"/>
          <w:i/>
          <w:color w:val="000000"/>
        </w:rPr>
        <w:t>Пратећи садржаји за кориснике државног пута – паркиралиште/одмориште</w:t>
      </w:r>
    </w:p>
    <w:p w14:paraId="3D818340" w14:textId="77777777" w:rsidR="00C40578" w:rsidRPr="00C40578" w:rsidRDefault="00C40578" w:rsidP="00C40578">
      <w:pPr>
        <w:spacing w:after="150"/>
        <w:rPr>
          <w:rFonts w:ascii="Arial" w:hAnsi="Arial" w:cs="Arial"/>
        </w:rPr>
      </w:pPr>
      <w:r w:rsidRPr="00C40578">
        <w:rPr>
          <w:rFonts w:ascii="Arial" w:hAnsi="Arial" w:cs="Arial"/>
          <w:color w:val="000000"/>
        </w:rPr>
        <w:t>Паркиралишта са паркинзима површине 1,5–3 ha имају основну функцију обезбеђења сигурног и комфорног путовања, у првом реду одмора и допунску функцију промоције туризма у окружењу. У коридору државног пута могуће је формирати паркиралиште у појасу пута, као фазу у реализацији планираног одморишта.</w:t>
      </w:r>
    </w:p>
    <w:p w14:paraId="2C951534" w14:textId="77777777" w:rsidR="00C40578" w:rsidRPr="00C40578" w:rsidRDefault="00C40578" w:rsidP="00C40578">
      <w:pPr>
        <w:spacing w:after="150"/>
        <w:rPr>
          <w:rFonts w:ascii="Arial" w:hAnsi="Arial" w:cs="Arial"/>
        </w:rPr>
      </w:pPr>
      <w:r w:rsidRPr="00C40578">
        <w:rPr>
          <w:rFonts w:ascii="Arial" w:hAnsi="Arial" w:cs="Arial"/>
          <w:color w:val="000000"/>
        </w:rPr>
        <w:t>Одмориште са паркинзима површине 1,5–3 ha има основну функцију обезбеђења сигурног и комфорног путовања, у првом реду одмора путника. Одмориште подразумева дуже задржавање корисника пута (30–90 мин.) и има раздвојене површине за паркирање путничких возила, аутобуса, теретних возила и ако постоји потреба туристичких возила. Оно садржи све програме паркиралишта, као и јавни телефон, осветљење и по потреби ресторане, продавнице и др. На одморишту могу бити и бензинске станице. Слободне површине су предвиђене за одмор и краћу рекреацију корисника пута.</w:t>
      </w:r>
    </w:p>
    <w:p w14:paraId="6E5B3565" w14:textId="77777777" w:rsidR="00C40578" w:rsidRPr="00C40578" w:rsidRDefault="00C40578" w:rsidP="00C40578">
      <w:pPr>
        <w:spacing w:after="150"/>
        <w:rPr>
          <w:rFonts w:ascii="Arial" w:hAnsi="Arial" w:cs="Arial"/>
        </w:rPr>
      </w:pPr>
      <w:r w:rsidRPr="00C40578">
        <w:rPr>
          <w:rFonts w:ascii="Arial" w:hAnsi="Arial" w:cs="Arial"/>
          <w:color w:val="000000"/>
        </w:rPr>
        <w:t>У коридору државног пута предвиђено је једно обострано одмориште на стационажи km 9+500.</w:t>
      </w:r>
    </w:p>
    <w:p w14:paraId="3C1C44CD" w14:textId="77777777" w:rsidR="00C40578" w:rsidRPr="00C40578" w:rsidRDefault="00C40578" w:rsidP="00C40578">
      <w:pPr>
        <w:spacing w:after="150"/>
        <w:rPr>
          <w:rFonts w:ascii="Arial" w:hAnsi="Arial" w:cs="Arial"/>
        </w:rPr>
      </w:pPr>
      <w:r w:rsidRPr="00C40578">
        <w:rPr>
          <w:rFonts w:ascii="Arial" w:hAnsi="Arial" w:cs="Arial"/>
          <w:color w:val="000000"/>
        </w:rPr>
        <w:t>На стационажи планираног државног пута око km 0+250 задржава се постојећи прикључак (улив и излив) станице за снабдевање горивом „Ваљево 3” (КП 2791/2, КО Попучке), односно дозвољава се задржавање станице за снабдевање горивом у функцији, уз њену неопходну реконструкцију и формирање одговарајуће грађевинске парцеле ван обухвата овог просторног плана у складу са важећим планским документом и Законом о планирању и изградњи.</w:t>
      </w:r>
    </w:p>
    <w:p w14:paraId="23882F89" w14:textId="77777777" w:rsidR="00C40578" w:rsidRPr="00C40578" w:rsidRDefault="00C40578" w:rsidP="00C40578">
      <w:pPr>
        <w:spacing w:after="150"/>
        <w:rPr>
          <w:rFonts w:ascii="Arial" w:hAnsi="Arial" w:cs="Arial"/>
        </w:rPr>
      </w:pPr>
      <w:r w:rsidRPr="00C40578">
        <w:rPr>
          <w:rFonts w:ascii="Arial" w:hAnsi="Arial" w:cs="Arial"/>
          <w:color w:val="000000"/>
        </w:rPr>
        <w:t>Бензинска станица на државном путу је пратећи садржај који представља пункт мање величине, претежно са специјализованим саобраћајним садржајима за снабдевање погонским горивом, прибором и резервним деловима, за пружање услуга мањих оправки возила, прања возила и друго, уз одговарајуће задовољавање потреба (предах, узимање хране, куповина и сл.) у току краћег и средњег задржавања путника.</w:t>
      </w:r>
    </w:p>
    <w:p w14:paraId="3A94640D" w14:textId="77777777" w:rsidR="00C40578" w:rsidRPr="00C40578" w:rsidRDefault="00C40578" w:rsidP="00C40578">
      <w:pPr>
        <w:spacing w:after="120"/>
        <w:jc w:val="center"/>
        <w:rPr>
          <w:rFonts w:ascii="Arial" w:hAnsi="Arial" w:cs="Arial"/>
        </w:rPr>
      </w:pPr>
      <w:r w:rsidRPr="00C40578">
        <w:rPr>
          <w:rFonts w:ascii="Arial" w:hAnsi="Arial" w:cs="Arial"/>
          <w:color w:val="000000"/>
        </w:rPr>
        <w:t>2. ПЛАН ВЕЗА ДРЖАВНОГ ПУТА СА ОКРУЖЕЊЕМ</w:t>
      </w:r>
    </w:p>
    <w:p w14:paraId="69CF12EC" w14:textId="77777777" w:rsidR="00C40578" w:rsidRPr="00C40578" w:rsidRDefault="00C40578" w:rsidP="00C40578">
      <w:pPr>
        <w:spacing w:after="150"/>
        <w:rPr>
          <w:rFonts w:ascii="Arial" w:hAnsi="Arial" w:cs="Arial"/>
        </w:rPr>
      </w:pPr>
      <w:r w:rsidRPr="00C40578">
        <w:rPr>
          <w:rFonts w:ascii="Arial" w:hAnsi="Arial" w:cs="Arial"/>
          <w:color w:val="000000"/>
        </w:rPr>
        <w:t>Веза државног пута с окружењем оствариваће се путем раскрсница и петље, а остале путне мреже преко денивелисаних укрштања.</w:t>
      </w:r>
    </w:p>
    <w:p w14:paraId="4815DD85" w14:textId="77777777" w:rsidR="00C40578" w:rsidRPr="00C40578" w:rsidRDefault="00C40578" w:rsidP="00C40578">
      <w:pPr>
        <w:spacing w:after="150"/>
        <w:rPr>
          <w:rFonts w:ascii="Arial" w:hAnsi="Arial" w:cs="Arial"/>
        </w:rPr>
      </w:pPr>
      <w:r w:rsidRPr="00C40578">
        <w:rPr>
          <w:rFonts w:ascii="Arial" w:hAnsi="Arial" w:cs="Arial"/>
          <w:color w:val="000000"/>
        </w:rPr>
        <w:t>Основни критеријуми за планирање веза државног пута јесу: обезбеђење веза с постојећим путевима на местима укрштања и са саобраћајно најфреквентнијим путевима II реда или јавним општинским путевима, уз коришћење алтернативних путних праваца; и обезбеђење везе са градским и општинским центрима у окружењу коридора, по могућности на месту постојећих укрштања са правцима главних градских – насељских саобраћајница.</w:t>
      </w:r>
    </w:p>
    <w:p w14:paraId="09E025D7" w14:textId="77777777" w:rsidR="00C40578" w:rsidRPr="00C40578" w:rsidRDefault="00C40578" w:rsidP="00C40578">
      <w:pPr>
        <w:spacing w:after="120"/>
        <w:jc w:val="center"/>
        <w:rPr>
          <w:rFonts w:ascii="Arial" w:hAnsi="Arial" w:cs="Arial"/>
        </w:rPr>
      </w:pPr>
      <w:r w:rsidRPr="00C40578">
        <w:rPr>
          <w:rFonts w:ascii="Arial" w:hAnsi="Arial" w:cs="Arial"/>
          <w:b/>
          <w:color w:val="000000"/>
        </w:rPr>
        <w:t>2.1. Раскрснице и петље</w:t>
      </w:r>
    </w:p>
    <w:p w14:paraId="77185982" w14:textId="77777777" w:rsidR="00C40578" w:rsidRPr="00C40578" w:rsidRDefault="00C40578" w:rsidP="00C40578">
      <w:pPr>
        <w:spacing w:after="150"/>
        <w:rPr>
          <w:rFonts w:ascii="Arial" w:hAnsi="Arial" w:cs="Arial"/>
        </w:rPr>
      </w:pPr>
      <w:r w:rsidRPr="00C40578">
        <w:rPr>
          <w:rFonts w:ascii="Arial" w:hAnsi="Arial" w:cs="Arial"/>
          <w:color w:val="000000"/>
        </w:rPr>
        <w:t>Коридор државног пута почиње на постојећем државном путу IБ реда број 27 у зони Ваљева, од кога се одваја на планираној кружној раскрсници на оријентационој стационажи од km 0+500 до km 0+600. Ова раскрсница има функцију повезивања града Ваљева и околних насеља на планирани и постојећи државни пут. Пошто се постојећи државни пут IБ реда број 27 улива у планирану раскрсницу, део тог пута јужно од планиране раскрснице у дужини од 150 m се укида, уз планирање две нове приступне саобраћајнице за постојеће објекте који се задржавају.</w:t>
      </w:r>
    </w:p>
    <w:p w14:paraId="7C2EB71A" w14:textId="77777777" w:rsidR="00C40578" w:rsidRPr="00C40578" w:rsidRDefault="00C40578" w:rsidP="00C40578">
      <w:pPr>
        <w:spacing w:after="150"/>
        <w:rPr>
          <w:rFonts w:ascii="Arial" w:hAnsi="Arial" w:cs="Arial"/>
        </w:rPr>
      </w:pPr>
      <w:r w:rsidRPr="00C40578">
        <w:rPr>
          <w:rFonts w:ascii="Arial" w:hAnsi="Arial" w:cs="Arial"/>
          <w:color w:val="000000"/>
        </w:rPr>
        <w:t>На коридору планираног државног пута планирана је једна петља Дивци на стационажи од km 5+800 до km 7+300 (укључујући обе уливно/изливне саобраћајнице). Ова петља има функцију повезивања планираног државног пута са постојећим државним путем IБ реда број 27, као и са државним путем IIА реда број 150 као везом са општинским центром Мионица и туристичким центром Дивчибаре. У овој петљи планирани државни пут пролази преко постојећег државног пута IIА реда број 150 на стационажи km 6+800.</w:t>
      </w:r>
    </w:p>
    <w:p w14:paraId="2733496C" w14:textId="77777777" w:rsidR="00C40578" w:rsidRPr="00C40578" w:rsidRDefault="00C40578" w:rsidP="00C40578">
      <w:pPr>
        <w:spacing w:after="150"/>
        <w:rPr>
          <w:rFonts w:ascii="Arial" w:hAnsi="Arial" w:cs="Arial"/>
        </w:rPr>
      </w:pPr>
      <w:r w:rsidRPr="00C40578">
        <w:rPr>
          <w:rFonts w:ascii="Arial" w:hAnsi="Arial" w:cs="Arial"/>
          <w:color w:val="000000"/>
        </w:rPr>
        <w:t>Планирани коридор државног пута се завршава у зони петље на аутопуту Београд – Јужни Јадран (Е-763). После укрштања са локалним путем који преко надвожњака прелази планирани државни пут на стационажи km 17+250, државни пут се пружа још око 300 m до везе са петљом на аутопуту и посебном приступном саобраћајницом дужине око 450 m се везује са краком петље и постојећим државним путем IБ реда број 27.</w:t>
      </w:r>
    </w:p>
    <w:p w14:paraId="75947A24" w14:textId="77777777" w:rsidR="00C40578" w:rsidRPr="00C40578" w:rsidRDefault="00C40578" w:rsidP="00C40578">
      <w:pPr>
        <w:spacing w:after="120"/>
        <w:jc w:val="center"/>
        <w:rPr>
          <w:rFonts w:ascii="Arial" w:hAnsi="Arial" w:cs="Arial"/>
        </w:rPr>
      </w:pPr>
      <w:r w:rsidRPr="00C40578">
        <w:rPr>
          <w:rFonts w:ascii="Arial" w:hAnsi="Arial" w:cs="Arial"/>
          <w:b/>
          <w:color w:val="000000"/>
        </w:rPr>
        <w:t>2.2. Денивелисана укрштања</w:t>
      </w:r>
    </w:p>
    <w:p w14:paraId="5C1EA2F9" w14:textId="77777777" w:rsidR="00C40578" w:rsidRPr="00C40578" w:rsidRDefault="00C40578" w:rsidP="00C40578">
      <w:pPr>
        <w:spacing w:after="150"/>
        <w:rPr>
          <w:rFonts w:ascii="Arial" w:hAnsi="Arial" w:cs="Arial"/>
        </w:rPr>
      </w:pPr>
      <w:r w:rsidRPr="00C40578">
        <w:rPr>
          <w:rFonts w:ascii="Arial" w:hAnsi="Arial" w:cs="Arial"/>
          <w:color w:val="000000"/>
        </w:rPr>
        <w:t>Денивелисаним укрштањима обезбеђује се квалитетно повезивање и проходност мреже осталих државних и локалних путева на подручју коридора и његовог непосредног и регионалног окружења.</w:t>
      </w:r>
    </w:p>
    <w:p w14:paraId="1E5F19E1" w14:textId="77777777" w:rsidR="00C40578" w:rsidRPr="00C40578" w:rsidRDefault="00C40578" w:rsidP="00C40578">
      <w:pPr>
        <w:spacing w:after="150"/>
        <w:rPr>
          <w:rFonts w:ascii="Arial" w:hAnsi="Arial" w:cs="Arial"/>
        </w:rPr>
      </w:pPr>
      <w:r w:rsidRPr="00C40578">
        <w:rPr>
          <w:rFonts w:ascii="Arial" w:hAnsi="Arial" w:cs="Arial"/>
          <w:color w:val="000000"/>
        </w:rPr>
        <w:t>Размештај планираних денивелисаних укрштања се утврђује полазећи од следећих критеријума:</w:t>
      </w:r>
    </w:p>
    <w:p w14:paraId="41708409" w14:textId="77777777" w:rsidR="00C40578" w:rsidRPr="00C40578" w:rsidRDefault="00C40578" w:rsidP="00C40578">
      <w:pPr>
        <w:spacing w:after="150"/>
        <w:rPr>
          <w:rFonts w:ascii="Arial" w:hAnsi="Arial" w:cs="Arial"/>
        </w:rPr>
      </w:pPr>
      <w:r w:rsidRPr="00C40578">
        <w:rPr>
          <w:rFonts w:ascii="Arial" w:hAnsi="Arial" w:cs="Arial"/>
          <w:color w:val="000000"/>
        </w:rPr>
        <w:t>1) задржавањем постојећих траса свих државних и јавних општинских путева и њиховог денивелисаног укрштања са државним путем;</w:t>
      </w:r>
    </w:p>
    <w:p w14:paraId="1486290F" w14:textId="77777777" w:rsidR="00C40578" w:rsidRPr="00C40578" w:rsidRDefault="00C40578" w:rsidP="00C40578">
      <w:pPr>
        <w:spacing w:after="150"/>
        <w:rPr>
          <w:rFonts w:ascii="Arial" w:hAnsi="Arial" w:cs="Arial"/>
        </w:rPr>
      </w:pPr>
      <w:r w:rsidRPr="00C40578">
        <w:rPr>
          <w:rFonts w:ascii="Arial" w:hAnsi="Arial" w:cs="Arial"/>
          <w:color w:val="000000"/>
        </w:rPr>
        <w:t>2) обезбеђењем денивелисаног укрштања за све некатегорисане општинске путеве (атарске путеве – пољски и шумски), с тим да место укрштања може бити померено са трасе атарског пута на дистанци максималне дужине 500 m, у ком случају се обезбеђује изградња деонице некатегорисаног општинског пута до погодног места за укрштање;</w:t>
      </w:r>
    </w:p>
    <w:p w14:paraId="79E1EB7A" w14:textId="77777777" w:rsidR="00C40578" w:rsidRPr="00C40578" w:rsidRDefault="00C40578" w:rsidP="00C40578">
      <w:pPr>
        <w:spacing w:after="150"/>
        <w:rPr>
          <w:rFonts w:ascii="Arial" w:hAnsi="Arial" w:cs="Arial"/>
        </w:rPr>
      </w:pPr>
      <w:r w:rsidRPr="00C40578">
        <w:rPr>
          <w:rFonts w:ascii="Arial" w:hAnsi="Arial" w:cs="Arial"/>
          <w:color w:val="000000"/>
        </w:rPr>
        <w:t>3) размештајем денивелисаних укрштања јавних и некатегорисаних општинских путева са државним путем обезбедиће се удаљеност суседних укрштања која је већа од 1 km, а мања од 4 km;</w:t>
      </w:r>
    </w:p>
    <w:p w14:paraId="6B13AF03" w14:textId="77777777" w:rsidR="00C40578" w:rsidRPr="00C40578" w:rsidRDefault="00C40578" w:rsidP="00C40578">
      <w:pPr>
        <w:spacing w:after="150"/>
        <w:rPr>
          <w:rFonts w:ascii="Arial" w:hAnsi="Arial" w:cs="Arial"/>
        </w:rPr>
      </w:pPr>
      <w:r w:rsidRPr="00C40578">
        <w:rPr>
          <w:rFonts w:ascii="Arial" w:hAnsi="Arial" w:cs="Arial"/>
          <w:color w:val="000000"/>
        </w:rPr>
        <w:t>4) предност ће имати подвожњаци, док ће остали надземни водови (водопривредни, енергетски и др.) бити проведени испод трасе у случају да то диктирају локални услови (структура тла, рељеф итд.) и у случају да је наведено техничко решење прихватљиво за субјект, у чијој је надлежности надземни вод;</w:t>
      </w:r>
    </w:p>
    <w:p w14:paraId="6D2E047E" w14:textId="77777777" w:rsidR="00C40578" w:rsidRPr="00C40578" w:rsidRDefault="00C40578" w:rsidP="00C40578">
      <w:pPr>
        <w:spacing w:after="150"/>
        <w:rPr>
          <w:rFonts w:ascii="Arial" w:hAnsi="Arial" w:cs="Arial"/>
        </w:rPr>
      </w:pPr>
      <w:r w:rsidRPr="00C40578">
        <w:rPr>
          <w:rFonts w:ascii="Arial" w:hAnsi="Arial" w:cs="Arial"/>
          <w:color w:val="000000"/>
        </w:rPr>
        <w:t>5) димензионисање надвожњака или подвожњака омогућиће пролазак свих врста возила (нпр. пољопривредне механизације), за двосмерни саобраћај, уз минималну висину подвожњака 4,5 m и ширину 6 m;</w:t>
      </w:r>
    </w:p>
    <w:p w14:paraId="196F4019" w14:textId="77777777" w:rsidR="00C40578" w:rsidRPr="00C40578" w:rsidRDefault="00C40578" w:rsidP="00C40578">
      <w:pPr>
        <w:spacing w:after="150"/>
        <w:rPr>
          <w:rFonts w:ascii="Arial" w:hAnsi="Arial" w:cs="Arial"/>
        </w:rPr>
      </w:pPr>
      <w:r w:rsidRPr="00C40578">
        <w:rPr>
          <w:rFonts w:ascii="Arial" w:hAnsi="Arial" w:cs="Arial"/>
          <w:color w:val="000000"/>
        </w:rPr>
        <w:t>6) пропусти – мостови (за премошћавање водотока, сувих долина и депресија) предвидеће се по могућству као вишенаменски, са могућношћу коришћења за колски и пешачки саобраћај или пролаз ниске дивљачи;</w:t>
      </w:r>
    </w:p>
    <w:p w14:paraId="5BFACF54" w14:textId="77777777" w:rsidR="00C40578" w:rsidRPr="00C40578" w:rsidRDefault="00C40578" w:rsidP="00C40578">
      <w:pPr>
        <w:spacing w:after="150"/>
        <w:rPr>
          <w:rFonts w:ascii="Arial" w:hAnsi="Arial" w:cs="Arial"/>
        </w:rPr>
      </w:pPr>
      <w:r w:rsidRPr="00C40578">
        <w:rPr>
          <w:rFonts w:ascii="Arial" w:hAnsi="Arial" w:cs="Arial"/>
          <w:color w:val="000000"/>
        </w:rPr>
        <w:t>7) инсталације и водови, који су положени уз државни пут и пругу, сместиће се ван путног или пружног појаса, а уколико не постоји адекватно решење за њихово измештање, инсталацијама и водовима обезбедиће се посебне мере приступа и заштите.</w:t>
      </w:r>
    </w:p>
    <w:p w14:paraId="3FF0B7F6" w14:textId="77777777" w:rsidR="00C40578" w:rsidRPr="00C40578" w:rsidRDefault="00C40578" w:rsidP="00C40578">
      <w:pPr>
        <w:spacing w:after="150"/>
        <w:rPr>
          <w:rFonts w:ascii="Arial" w:hAnsi="Arial" w:cs="Arial"/>
        </w:rPr>
      </w:pPr>
      <w:r w:rsidRPr="00C40578">
        <w:rPr>
          <w:rFonts w:ascii="Arial" w:hAnsi="Arial" w:cs="Arial"/>
          <w:color w:val="000000"/>
        </w:rPr>
        <w:t>Табела 3. Денивелисана укрштања на коридору државног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72"/>
        <w:gridCol w:w="1724"/>
        <w:gridCol w:w="2831"/>
        <w:gridCol w:w="1338"/>
        <w:gridCol w:w="1151"/>
        <w:gridCol w:w="2519"/>
      </w:tblGrid>
      <w:tr w:rsidR="00C40578" w:rsidRPr="00C40578" w14:paraId="3D6D6AB9"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10CE282B" w14:textId="77777777" w:rsidR="00C40578" w:rsidRPr="00C40578" w:rsidRDefault="00C40578" w:rsidP="00E05F27">
            <w:pPr>
              <w:spacing w:after="150"/>
              <w:rPr>
                <w:rFonts w:ascii="Arial" w:hAnsi="Arial" w:cs="Arial"/>
              </w:rPr>
            </w:pPr>
            <w:r w:rsidRPr="00C40578">
              <w:rPr>
                <w:rFonts w:ascii="Arial" w:hAnsi="Arial" w:cs="Arial"/>
                <w:color w:val="000000"/>
              </w:rPr>
              <w:t>Бр.</w:t>
            </w:r>
          </w:p>
        </w:tc>
        <w:tc>
          <w:tcPr>
            <w:tcW w:w="2225" w:type="dxa"/>
            <w:tcBorders>
              <w:top w:val="single" w:sz="8" w:space="0" w:color="000000"/>
              <w:left w:val="single" w:sz="8" w:space="0" w:color="000000"/>
              <w:bottom w:val="single" w:sz="8" w:space="0" w:color="000000"/>
              <w:right w:val="single" w:sz="8" w:space="0" w:color="000000"/>
            </w:tcBorders>
            <w:vAlign w:val="center"/>
          </w:tcPr>
          <w:p w14:paraId="4FE7BE41" w14:textId="77777777" w:rsidR="00C40578" w:rsidRPr="00C40578" w:rsidRDefault="00C40578" w:rsidP="00E05F27">
            <w:pPr>
              <w:spacing w:after="150"/>
              <w:rPr>
                <w:rFonts w:ascii="Arial" w:hAnsi="Arial" w:cs="Arial"/>
              </w:rPr>
            </w:pPr>
            <w:r w:rsidRPr="00C40578">
              <w:rPr>
                <w:rFonts w:ascii="Arial" w:hAnsi="Arial" w:cs="Arial"/>
                <w:color w:val="000000"/>
              </w:rPr>
              <w:t>Прелази преко/испод</w:t>
            </w:r>
          </w:p>
        </w:tc>
        <w:tc>
          <w:tcPr>
            <w:tcW w:w="4814" w:type="dxa"/>
            <w:tcBorders>
              <w:top w:val="single" w:sz="8" w:space="0" w:color="000000"/>
              <w:left w:val="single" w:sz="8" w:space="0" w:color="000000"/>
              <w:bottom w:val="single" w:sz="8" w:space="0" w:color="000000"/>
              <w:right w:val="single" w:sz="8" w:space="0" w:color="000000"/>
            </w:tcBorders>
            <w:vAlign w:val="center"/>
          </w:tcPr>
          <w:p w14:paraId="087AAC24" w14:textId="77777777" w:rsidR="00C40578" w:rsidRPr="00C40578" w:rsidRDefault="00C40578" w:rsidP="00E05F27">
            <w:pPr>
              <w:spacing w:after="150"/>
              <w:rPr>
                <w:rFonts w:ascii="Arial" w:hAnsi="Arial" w:cs="Arial"/>
              </w:rPr>
            </w:pPr>
            <w:r w:rsidRPr="00C40578">
              <w:rPr>
                <w:rFonts w:ascii="Arial" w:hAnsi="Arial" w:cs="Arial"/>
                <w:color w:val="000000"/>
              </w:rPr>
              <w:t>Укрштање/веза</w:t>
            </w:r>
          </w:p>
        </w:tc>
        <w:tc>
          <w:tcPr>
            <w:tcW w:w="383" w:type="dxa"/>
            <w:tcBorders>
              <w:top w:val="single" w:sz="8" w:space="0" w:color="000000"/>
              <w:left w:val="single" w:sz="8" w:space="0" w:color="000000"/>
              <w:bottom w:val="single" w:sz="8" w:space="0" w:color="000000"/>
              <w:right w:val="single" w:sz="8" w:space="0" w:color="000000"/>
            </w:tcBorders>
            <w:vAlign w:val="center"/>
          </w:tcPr>
          <w:p w14:paraId="652AA376" w14:textId="77777777" w:rsidR="00C40578" w:rsidRPr="00C40578" w:rsidRDefault="00C40578" w:rsidP="00E05F27">
            <w:pPr>
              <w:spacing w:after="150"/>
              <w:rPr>
                <w:rFonts w:ascii="Arial" w:hAnsi="Arial" w:cs="Arial"/>
              </w:rPr>
            </w:pPr>
            <w:r w:rsidRPr="00C40578">
              <w:rPr>
                <w:rFonts w:ascii="Arial" w:hAnsi="Arial" w:cs="Arial"/>
                <w:color w:val="000000"/>
              </w:rPr>
              <w:t>КО</w:t>
            </w:r>
          </w:p>
        </w:tc>
        <w:tc>
          <w:tcPr>
            <w:tcW w:w="383" w:type="dxa"/>
            <w:tcBorders>
              <w:top w:val="single" w:sz="8" w:space="0" w:color="000000"/>
              <w:left w:val="single" w:sz="8" w:space="0" w:color="000000"/>
              <w:bottom w:val="single" w:sz="8" w:space="0" w:color="000000"/>
              <w:right w:val="single" w:sz="8" w:space="0" w:color="000000"/>
            </w:tcBorders>
            <w:vAlign w:val="center"/>
          </w:tcPr>
          <w:p w14:paraId="2FCDE386" w14:textId="77777777" w:rsidR="00C40578" w:rsidRPr="00C40578" w:rsidRDefault="00C40578" w:rsidP="00E05F27">
            <w:pPr>
              <w:spacing w:after="150"/>
              <w:rPr>
                <w:rFonts w:ascii="Arial" w:hAnsi="Arial" w:cs="Arial"/>
              </w:rPr>
            </w:pPr>
            <w:r w:rsidRPr="00C40578">
              <w:rPr>
                <w:rFonts w:ascii="Arial" w:hAnsi="Arial" w:cs="Arial"/>
                <w:color w:val="000000"/>
              </w:rPr>
              <w:t>Општина</w:t>
            </w:r>
          </w:p>
        </w:tc>
        <w:tc>
          <w:tcPr>
            <w:tcW w:w="4508" w:type="dxa"/>
            <w:tcBorders>
              <w:top w:val="single" w:sz="8" w:space="0" w:color="000000"/>
              <w:left w:val="single" w:sz="8" w:space="0" w:color="000000"/>
              <w:bottom w:val="single" w:sz="8" w:space="0" w:color="000000"/>
              <w:right w:val="single" w:sz="8" w:space="0" w:color="000000"/>
            </w:tcBorders>
            <w:vAlign w:val="center"/>
          </w:tcPr>
          <w:p w14:paraId="089E569D" w14:textId="77777777" w:rsidR="00C40578" w:rsidRPr="00C40578" w:rsidRDefault="00C40578" w:rsidP="00E05F27">
            <w:pPr>
              <w:spacing w:after="150"/>
              <w:rPr>
                <w:rFonts w:ascii="Arial" w:hAnsi="Arial" w:cs="Arial"/>
              </w:rPr>
            </w:pPr>
            <w:r w:rsidRPr="00C40578">
              <w:rPr>
                <w:rFonts w:ascii="Arial" w:hAnsi="Arial" w:cs="Arial"/>
                <w:color w:val="000000"/>
              </w:rPr>
              <w:t>Стационажа (km)</w:t>
            </w:r>
          </w:p>
        </w:tc>
      </w:tr>
      <w:tr w:rsidR="00C40578" w:rsidRPr="00C40578" w14:paraId="7557334C"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29A4230F" w14:textId="77777777" w:rsidR="00C40578" w:rsidRPr="00C40578" w:rsidRDefault="00C40578" w:rsidP="00E05F27">
            <w:pPr>
              <w:spacing w:after="150"/>
              <w:rPr>
                <w:rFonts w:ascii="Arial" w:hAnsi="Arial" w:cs="Arial"/>
              </w:rPr>
            </w:pPr>
            <w:r w:rsidRPr="00C40578">
              <w:rPr>
                <w:rFonts w:ascii="Arial" w:hAnsi="Arial" w:cs="Arial"/>
                <w:color w:val="000000"/>
              </w:rPr>
              <w:t>1.</w:t>
            </w:r>
          </w:p>
        </w:tc>
        <w:tc>
          <w:tcPr>
            <w:tcW w:w="2225" w:type="dxa"/>
            <w:tcBorders>
              <w:top w:val="single" w:sz="8" w:space="0" w:color="000000"/>
              <w:left w:val="single" w:sz="8" w:space="0" w:color="000000"/>
              <w:bottom w:val="single" w:sz="8" w:space="0" w:color="000000"/>
              <w:right w:val="single" w:sz="8" w:space="0" w:color="000000"/>
            </w:tcBorders>
            <w:vAlign w:val="center"/>
          </w:tcPr>
          <w:p w14:paraId="18E1C6DA"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289648DA" w14:textId="77777777" w:rsidR="00C40578" w:rsidRPr="00C40578" w:rsidRDefault="00C40578" w:rsidP="00E05F27">
            <w:pPr>
              <w:spacing w:after="150"/>
              <w:rPr>
                <w:rFonts w:ascii="Arial" w:hAnsi="Arial" w:cs="Arial"/>
              </w:rPr>
            </w:pPr>
            <w:r w:rsidRPr="00C40578">
              <w:rPr>
                <w:rFonts w:ascii="Arial" w:hAnsi="Arial" w:cs="Arial"/>
                <w:color w:val="000000"/>
              </w:rPr>
              <w:t>државни пут IIБ реда</w:t>
            </w:r>
            <w:r w:rsidRPr="00C40578">
              <w:rPr>
                <w:rFonts w:ascii="Arial" w:hAnsi="Arial" w:cs="Arial"/>
              </w:rPr>
              <w:br/>
            </w:r>
            <w:r w:rsidRPr="00C40578">
              <w:rPr>
                <w:rFonts w:ascii="Arial" w:hAnsi="Arial" w:cs="Arial"/>
                <w:color w:val="000000"/>
              </w:rPr>
              <w:t>број 342</w:t>
            </w:r>
          </w:p>
        </w:tc>
        <w:tc>
          <w:tcPr>
            <w:tcW w:w="383" w:type="dxa"/>
            <w:tcBorders>
              <w:top w:val="single" w:sz="8" w:space="0" w:color="000000"/>
              <w:left w:val="single" w:sz="8" w:space="0" w:color="000000"/>
              <w:bottom w:val="single" w:sz="8" w:space="0" w:color="000000"/>
              <w:right w:val="single" w:sz="8" w:space="0" w:color="000000"/>
            </w:tcBorders>
            <w:vAlign w:val="center"/>
          </w:tcPr>
          <w:p w14:paraId="28759AC1"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383" w:type="dxa"/>
            <w:tcBorders>
              <w:top w:val="single" w:sz="8" w:space="0" w:color="000000"/>
              <w:left w:val="single" w:sz="8" w:space="0" w:color="000000"/>
              <w:bottom w:val="single" w:sz="8" w:space="0" w:color="000000"/>
              <w:right w:val="single" w:sz="8" w:space="0" w:color="000000"/>
            </w:tcBorders>
            <w:vAlign w:val="center"/>
          </w:tcPr>
          <w:p w14:paraId="42BEA37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2693209F" w14:textId="77777777" w:rsidR="00C40578" w:rsidRPr="00C40578" w:rsidRDefault="00C40578" w:rsidP="00E05F27">
            <w:pPr>
              <w:spacing w:after="150"/>
              <w:rPr>
                <w:rFonts w:ascii="Arial" w:hAnsi="Arial" w:cs="Arial"/>
              </w:rPr>
            </w:pPr>
            <w:r w:rsidRPr="00C40578">
              <w:rPr>
                <w:rFonts w:ascii="Arial" w:hAnsi="Arial" w:cs="Arial"/>
                <w:color w:val="000000"/>
              </w:rPr>
              <w:t>1+150</w:t>
            </w:r>
          </w:p>
        </w:tc>
      </w:tr>
      <w:tr w:rsidR="00C40578" w:rsidRPr="00C40578" w14:paraId="2E3AA5D4"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2D57EC03" w14:textId="77777777" w:rsidR="00C40578" w:rsidRPr="00C40578" w:rsidRDefault="00C40578" w:rsidP="00E05F27">
            <w:pPr>
              <w:spacing w:after="150"/>
              <w:rPr>
                <w:rFonts w:ascii="Arial" w:hAnsi="Arial" w:cs="Arial"/>
              </w:rPr>
            </w:pPr>
            <w:r w:rsidRPr="00C40578">
              <w:rPr>
                <w:rFonts w:ascii="Arial" w:hAnsi="Arial" w:cs="Arial"/>
                <w:color w:val="000000"/>
              </w:rPr>
              <w:t>2.</w:t>
            </w:r>
          </w:p>
        </w:tc>
        <w:tc>
          <w:tcPr>
            <w:tcW w:w="2225" w:type="dxa"/>
            <w:tcBorders>
              <w:top w:val="single" w:sz="8" w:space="0" w:color="000000"/>
              <w:left w:val="single" w:sz="8" w:space="0" w:color="000000"/>
              <w:bottom w:val="single" w:sz="8" w:space="0" w:color="000000"/>
              <w:right w:val="single" w:sz="8" w:space="0" w:color="000000"/>
            </w:tcBorders>
            <w:vAlign w:val="center"/>
          </w:tcPr>
          <w:p w14:paraId="2105FD3E" w14:textId="77777777" w:rsidR="00C40578" w:rsidRPr="00C40578" w:rsidRDefault="00C40578" w:rsidP="00E05F27">
            <w:pPr>
              <w:spacing w:after="150"/>
              <w:rPr>
                <w:rFonts w:ascii="Arial" w:hAnsi="Arial" w:cs="Arial"/>
              </w:rPr>
            </w:pPr>
            <w:r w:rsidRPr="00C40578">
              <w:rPr>
                <w:rFonts w:ascii="Arial" w:hAnsi="Arial" w:cs="Arial"/>
                <w:color w:val="000000"/>
              </w:rPr>
              <w:t>Прелаз испод</w:t>
            </w:r>
          </w:p>
        </w:tc>
        <w:tc>
          <w:tcPr>
            <w:tcW w:w="4814" w:type="dxa"/>
            <w:tcBorders>
              <w:top w:val="single" w:sz="8" w:space="0" w:color="000000"/>
              <w:left w:val="single" w:sz="8" w:space="0" w:color="000000"/>
              <w:bottom w:val="single" w:sz="8" w:space="0" w:color="000000"/>
              <w:right w:val="single" w:sz="8" w:space="0" w:color="000000"/>
            </w:tcBorders>
            <w:vAlign w:val="center"/>
          </w:tcPr>
          <w:p w14:paraId="7DD0F84E" w14:textId="77777777" w:rsidR="00C40578" w:rsidRPr="00C40578" w:rsidRDefault="00C40578" w:rsidP="00E05F27">
            <w:pPr>
              <w:spacing w:after="150"/>
              <w:rPr>
                <w:rFonts w:ascii="Arial" w:hAnsi="Arial" w:cs="Arial"/>
              </w:rPr>
            </w:pPr>
            <w:r w:rsidRPr="00C40578">
              <w:rPr>
                <w:rFonts w:ascii="Arial" w:hAnsi="Arial" w:cs="Arial"/>
                <w:color w:val="000000"/>
              </w:rPr>
              <w:t>државни пут IБ реда број 27 и железничка пруга</w:t>
            </w:r>
          </w:p>
        </w:tc>
        <w:tc>
          <w:tcPr>
            <w:tcW w:w="383" w:type="dxa"/>
            <w:tcBorders>
              <w:top w:val="single" w:sz="8" w:space="0" w:color="000000"/>
              <w:left w:val="single" w:sz="8" w:space="0" w:color="000000"/>
              <w:bottom w:val="single" w:sz="8" w:space="0" w:color="000000"/>
              <w:right w:val="single" w:sz="8" w:space="0" w:color="000000"/>
            </w:tcBorders>
            <w:vAlign w:val="center"/>
          </w:tcPr>
          <w:p w14:paraId="54D2BECC"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383" w:type="dxa"/>
            <w:tcBorders>
              <w:top w:val="single" w:sz="8" w:space="0" w:color="000000"/>
              <w:left w:val="single" w:sz="8" w:space="0" w:color="000000"/>
              <w:bottom w:val="single" w:sz="8" w:space="0" w:color="000000"/>
              <w:right w:val="single" w:sz="8" w:space="0" w:color="000000"/>
            </w:tcBorders>
            <w:vAlign w:val="center"/>
          </w:tcPr>
          <w:p w14:paraId="33EE78B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5E98FD4F" w14:textId="77777777" w:rsidR="00C40578" w:rsidRPr="00C40578" w:rsidRDefault="00C40578" w:rsidP="00E05F27">
            <w:pPr>
              <w:spacing w:after="150"/>
              <w:rPr>
                <w:rFonts w:ascii="Arial" w:hAnsi="Arial" w:cs="Arial"/>
              </w:rPr>
            </w:pPr>
            <w:r w:rsidRPr="00C40578">
              <w:rPr>
                <w:rFonts w:ascii="Arial" w:hAnsi="Arial" w:cs="Arial"/>
                <w:color w:val="000000"/>
              </w:rPr>
              <w:t>1+950</w:t>
            </w:r>
          </w:p>
        </w:tc>
      </w:tr>
      <w:tr w:rsidR="00C40578" w:rsidRPr="00C40578" w14:paraId="2F2B2331"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1AF87F99" w14:textId="77777777" w:rsidR="00C40578" w:rsidRPr="00C40578" w:rsidRDefault="00C40578" w:rsidP="00E05F27">
            <w:pPr>
              <w:spacing w:after="150"/>
              <w:rPr>
                <w:rFonts w:ascii="Arial" w:hAnsi="Arial" w:cs="Arial"/>
              </w:rPr>
            </w:pPr>
            <w:r w:rsidRPr="00C40578">
              <w:rPr>
                <w:rFonts w:ascii="Arial" w:hAnsi="Arial" w:cs="Arial"/>
                <w:color w:val="000000"/>
              </w:rPr>
              <w:t>3.</w:t>
            </w:r>
          </w:p>
        </w:tc>
        <w:tc>
          <w:tcPr>
            <w:tcW w:w="2225" w:type="dxa"/>
            <w:tcBorders>
              <w:top w:val="single" w:sz="8" w:space="0" w:color="000000"/>
              <w:left w:val="single" w:sz="8" w:space="0" w:color="000000"/>
              <w:bottom w:val="single" w:sz="8" w:space="0" w:color="000000"/>
              <w:right w:val="single" w:sz="8" w:space="0" w:color="000000"/>
            </w:tcBorders>
            <w:vAlign w:val="center"/>
          </w:tcPr>
          <w:p w14:paraId="4A43D24B"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26E76C8D"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1</w:t>
            </w:r>
          </w:p>
        </w:tc>
        <w:tc>
          <w:tcPr>
            <w:tcW w:w="383" w:type="dxa"/>
            <w:tcBorders>
              <w:top w:val="single" w:sz="8" w:space="0" w:color="000000"/>
              <w:left w:val="single" w:sz="8" w:space="0" w:color="000000"/>
              <w:bottom w:val="single" w:sz="8" w:space="0" w:color="000000"/>
              <w:right w:val="single" w:sz="8" w:space="0" w:color="000000"/>
            </w:tcBorders>
            <w:vAlign w:val="center"/>
          </w:tcPr>
          <w:p w14:paraId="173C26E1"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383" w:type="dxa"/>
            <w:tcBorders>
              <w:top w:val="single" w:sz="8" w:space="0" w:color="000000"/>
              <w:left w:val="single" w:sz="8" w:space="0" w:color="000000"/>
              <w:bottom w:val="single" w:sz="8" w:space="0" w:color="000000"/>
              <w:right w:val="single" w:sz="8" w:space="0" w:color="000000"/>
            </w:tcBorders>
            <w:vAlign w:val="center"/>
          </w:tcPr>
          <w:p w14:paraId="79AC4E6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6249400D" w14:textId="77777777" w:rsidR="00C40578" w:rsidRPr="00C40578" w:rsidRDefault="00C40578" w:rsidP="00E05F27">
            <w:pPr>
              <w:spacing w:after="150"/>
              <w:rPr>
                <w:rFonts w:ascii="Arial" w:hAnsi="Arial" w:cs="Arial"/>
              </w:rPr>
            </w:pPr>
            <w:r w:rsidRPr="00C40578">
              <w:rPr>
                <w:rFonts w:ascii="Arial" w:hAnsi="Arial" w:cs="Arial"/>
                <w:color w:val="000000"/>
              </w:rPr>
              <w:t>2+500</w:t>
            </w:r>
          </w:p>
        </w:tc>
      </w:tr>
      <w:tr w:rsidR="00C40578" w:rsidRPr="00C40578" w14:paraId="6C6F4466"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24F1DAEE" w14:textId="77777777" w:rsidR="00C40578" w:rsidRPr="00C40578" w:rsidRDefault="00C40578" w:rsidP="00E05F27">
            <w:pPr>
              <w:spacing w:after="150"/>
              <w:rPr>
                <w:rFonts w:ascii="Arial" w:hAnsi="Arial" w:cs="Arial"/>
              </w:rPr>
            </w:pPr>
            <w:r w:rsidRPr="00C40578">
              <w:rPr>
                <w:rFonts w:ascii="Arial" w:hAnsi="Arial" w:cs="Arial"/>
                <w:color w:val="000000"/>
              </w:rPr>
              <w:t>4.</w:t>
            </w:r>
          </w:p>
        </w:tc>
        <w:tc>
          <w:tcPr>
            <w:tcW w:w="2225" w:type="dxa"/>
            <w:tcBorders>
              <w:top w:val="single" w:sz="8" w:space="0" w:color="000000"/>
              <w:left w:val="single" w:sz="8" w:space="0" w:color="000000"/>
              <w:bottom w:val="single" w:sz="8" w:space="0" w:color="000000"/>
              <w:right w:val="single" w:sz="8" w:space="0" w:color="000000"/>
            </w:tcBorders>
            <w:vAlign w:val="center"/>
          </w:tcPr>
          <w:p w14:paraId="6D68A4EA"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628B97A5"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2</w:t>
            </w:r>
          </w:p>
        </w:tc>
        <w:tc>
          <w:tcPr>
            <w:tcW w:w="383" w:type="dxa"/>
            <w:tcBorders>
              <w:top w:val="single" w:sz="8" w:space="0" w:color="000000"/>
              <w:left w:val="single" w:sz="8" w:space="0" w:color="000000"/>
              <w:bottom w:val="single" w:sz="8" w:space="0" w:color="000000"/>
              <w:right w:val="single" w:sz="8" w:space="0" w:color="000000"/>
            </w:tcBorders>
            <w:vAlign w:val="center"/>
          </w:tcPr>
          <w:p w14:paraId="204591D9"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383" w:type="dxa"/>
            <w:tcBorders>
              <w:top w:val="single" w:sz="8" w:space="0" w:color="000000"/>
              <w:left w:val="single" w:sz="8" w:space="0" w:color="000000"/>
              <w:bottom w:val="single" w:sz="8" w:space="0" w:color="000000"/>
              <w:right w:val="single" w:sz="8" w:space="0" w:color="000000"/>
            </w:tcBorders>
            <w:vAlign w:val="center"/>
          </w:tcPr>
          <w:p w14:paraId="27F903C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1713C4BD" w14:textId="77777777" w:rsidR="00C40578" w:rsidRPr="00C40578" w:rsidRDefault="00C40578" w:rsidP="00E05F27">
            <w:pPr>
              <w:spacing w:after="150"/>
              <w:rPr>
                <w:rFonts w:ascii="Arial" w:hAnsi="Arial" w:cs="Arial"/>
              </w:rPr>
            </w:pPr>
            <w:r w:rsidRPr="00C40578">
              <w:rPr>
                <w:rFonts w:ascii="Arial" w:hAnsi="Arial" w:cs="Arial"/>
                <w:color w:val="000000"/>
              </w:rPr>
              <w:t>4+000</w:t>
            </w:r>
          </w:p>
        </w:tc>
      </w:tr>
      <w:tr w:rsidR="00C40578" w:rsidRPr="00C40578" w14:paraId="324A8CA6"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039FF0AC" w14:textId="77777777" w:rsidR="00C40578" w:rsidRPr="00C40578" w:rsidRDefault="00C40578" w:rsidP="00E05F27">
            <w:pPr>
              <w:spacing w:after="150"/>
              <w:rPr>
                <w:rFonts w:ascii="Arial" w:hAnsi="Arial" w:cs="Arial"/>
              </w:rPr>
            </w:pPr>
            <w:r w:rsidRPr="00C40578">
              <w:rPr>
                <w:rFonts w:ascii="Arial" w:hAnsi="Arial" w:cs="Arial"/>
                <w:color w:val="000000"/>
              </w:rPr>
              <w:t>5.</w:t>
            </w:r>
          </w:p>
        </w:tc>
        <w:tc>
          <w:tcPr>
            <w:tcW w:w="2225" w:type="dxa"/>
            <w:tcBorders>
              <w:top w:val="single" w:sz="8" w:space="0" w:color="000000"/>
              <w:left w:val="single" w:sz="8" w:space="0" w:color="000000"/>
              <w:bottom w:val="single" w:sz="8" w:space="0" w:color="000000"/>
              <w:right w:val="single" w:sz="8" w:space="0" w:color="000000"/>
            </w:tcBorders>
            <w:vAlign w:val="center"/>
          </w:tcPr>
          <w:p w14:paraId="29E0B474"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2C7781EF"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3</w:t>
            </w:r>
          </w:p>
        </w:tc>
        <w:tc>
          <w:tcPr>
            <w:tcW w:w="383" w:type="dxa"/>
            <w:tcBorders>
              <w:top w:val="single" w:sz="8" w:space="0" w:color="000000"/>
              <w:left w:val="single" w:sz="8" w:space="0" w:color="000000"/>
              <w:bottom w:val="single" w:sz="8" w:space="0" w:color="000000"/>
              <w:right w:val="single" w:sz="8" w:space="0" w:color="000000"/>
            </w:tcBorders>
            <w:vAlign w:val="center"/>
          </w:tcPr>
          <w:p w14:paraId="7FC085B6"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383" w:type="dxa"/>
            <w:tcBorders>
              <w:top w:val="single" w:sz="8" w:space="0" w:color="000000"/>
              <w:left w:val="single" w:sz="8" w:space="0" w:color="000000"/>
              <w:bottom w:val="single" w:sz="8" w:space="0" w:color="000000"/>
              <w:right w:val="single" w:sz="8" w:space="0" w:color="000000"/>
            </w:tcBorders>
            <w:vAlign w:val="center"/>
          </w:tcPr>
          <w:p w14:paraId="17D699C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1ED6D232" w14:textId="77777777" w:rsidR="00C40578" w:rsidRPr="00C40578" w:rsidRDefault="00C40578" w:rsidP="00E05F27">
            <w:pPr>
              <w:spacing w:after="150"/>
              <w:rPr>
                <w:rFonts w:ascii="Arial" w:hAnsi="Arial" w:cs="Arial"/>
              </w:rPr>
            </w:pPr>
            <w:r w:rsidRPr="00C40578">
              <w:rPr>
                <w:rFonts w:ascii="Arial" w:hAnsi="Arial" w:cs="Arial"/>
                <w:color w:val="000000"/>
              </w:rPr>
              <w:t>4+130</w:t>
            </w:r>
          </w:p>
        </w:tc>
      </w:tr>
      <w:tr w:rsidR="00C40578" w:rsidRPr="00C40578" w14:paraId="1B1A4368"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710296E4" w14:textId="77777777" w:rsidR="00C40578" w:rsidRPr="00C40578" w:rsidRDefault="00C40578" w:rsidP="00E05F27">
            <w:pPr>
              <w:spacing w:after="150"/>
              <w:rPr>
                <w:rFonts w:ascii="Arial" w:hAnsi="Arial" w:cs="Arial"/>
              </w:rPr>
            </w:pPr>
            <w:r w:rsidRPr="00C40578">
              <w:rPr>
                <w:rFonts w:ascii="Arial" w:hAnsi="Arial" w:cs="Arial"/>
                <w:color w:val="000000"/>
              </w:rPr>
              <w:t>6.</w:t>
            </w:r>
          </w:p>
        </w:tc>
        <w:tc>
          <w:tcPr>
            <w:tcW w:w="2225" w:type="dxa"/>
            <w:tcBorders>
              <w:top w:val="single" w:sz="8" w:space="0" w:color="000000"/>
              <w:left w:val="single" w:sz="8" w:space="0" w:color="000000"/>
              <w:bottom w:val="single" w:sz="8" w:space="0" w:color="000000"/>
              <w:right w:val="single" w:sz="8" w:space="0" w:color="000000"/>
            </w:tcBorders>
            <w:vAlign w:val="center"/>
          </w:tcPr>
          <w:p w14:paraId="0B6399D3"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0710E3D6"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4</w:t>
            </w:r>
          </w:p>
        </w:tc>
        <w:tc>
          <w:tcPr>
            <w:tcW w:w="383" w:type="dxa"/>
            <w:tcBorders>
              <w:top w:val="single" w:sz="8" w:space="0" w:color="000000"/>
              <w:left w:val="single" w:sz="8" w:space="0" w:color="000000"/>
              <w:bottom w:val="single" w:sz="8" w:space="0" w:color="000000"/>
              <w:right w:val="single" w:sz="8" w:space="0" w:color="000000"/>
            </w:tcBorders>
            <w:vAlign w:val="center"/>
          </w:tcPr>
          <w:p w14:paraId="2E01345A"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383" w:type="dxa"/>
            <w:tcBorders>
              <w:top w:val="single" w:sz="8" w:space="0" w:color="000000"/>
              <w:left w:val="single" w:sz="8" w:space="0" w:color="000000"/>
              <w:bottom w:val="single" w:sz="8" w:space="0" w:color="000000"/>
              <w:right w:val="single" w:sz="8" w:space="0" w:color="000000"/>
            </w:tcBorders>
            <w:vAlign w:val="center"/>
          </w:tcPr>
          <w:p w14:paraId="7F422F9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2928BE53" w14:textId="77777777" w:rsidR="00C40578" w:rsidRPr="00C40578" w:rsidRDefault="00C40578" w:rsidP="00E05F27">
            <w:pPr>
              <w:spacing w:after="150"/>
              <w:rPr>
                <w:rFonts w:ascii="Arial" w:hAnsi="Arial" w:cs="Arial"/>
              </w:rPr>
            </w:pPr>
            <w:r w:rsidRPr="00C40578">
              <w:rPr>
                <w:rFonts w:ascii="Arial" w:hAnsi="Arial" w:cs="Arial"/>
                <w:color w:val="000000"/>
              </w:rPr>
              <w:t>5+200</w:t>
            </w:r>
          </w:p>
        </w:tc>
      </w:tr>
      <w:tr w:rsidR="00C40578" w:rsidRPr="00C40578" w14:paraId="1C7EA42A"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5998AAAC" w14:textId="77777777" w:rsidR="00C40578" w:rsidRPr="00C40578" w:rsidRDefault="00C40578" w:rsidP="00E05F27">
            <w:pPr>
              <w:spacing w:after="150"/>
              <w:rPr>
                <w:rFonts w:ascii="Arial" w:hAnsi="Arial" w:cs="Arial"/>
              </w:rPr>
            </w:pPr>
            <w:r w:rsidRPr="00C40578">
              <w:rPr>
                <w:rFonts w:ascii="Arial" w:hAnsi="Arial" w:cs="Arial"/>
                <w:color w:val="000000"/>
              </w:rPr>
              <w:t>7.</w:t>
            </w:r>
          </w:p>
        </w:tc>
        <w:tc>
          <w:tcPr>
            <w:tcW w:w="2225" w:type="dxa"/>
            <w:tcBorders>
              <w:top w:val="single" w:sz="8" w:space="0" w:color="000000"/>
              <w:left w:val="single" w:sz="8" w:space="0" w:color="000000"/>
              <w:bottom w:val="single" w:sz="8" w:space="0" w:color="000000"/>
              <w:right w:val="single" w:sz="8" w:space="0" w:color="000000"/>
            </w:tcBorders>
            <w:vAlign w:val="center"/>
          </w:tcPr>
          <w:p w14:paraId="50D863AC" w14:textId="77777777" w:rsidR="00C40578" w:rsidRPr="00C40578" w:rsidRDefault="00C40578" w:rsidP="00E05F27">
            <w:pPr>
              <w:spacing w:after="150"/>
              <w:rPr>
                <w:rFonts w:ascii="Arial" w:hAnsi="Arial" w:cs="Arial"/>
              </w:rPr>
            </w:pPr>
            <w:r w:rsidRPr="00C40578">
              <w:rPr>
                <w:rFonts w:ascii="Arial" w:hAnsi="Arial" w:cs="Arial"/>
                <w:color w:val="000000"/>
              </w:rPr>
              <w:t>Прелаз испод (петља Дивци)</w:t>
            </w:r>
          </w:p>
        </w:tc>
        <w:tc>
          <w:tcPr>
            <w:tcW w:w="4814" w:type="dxa"/>
            <w:tcBorders>
              <w:top w:val="single" w:sz="8" w:space="0" w:color="000000"/>
              <w:left w:val="single" w:sz="8" w:space="0" w:color="000000"/>
              <w:bottom w:val="single" w:sz="8" w:space="0" w:color="000000"/>
              <w:right w:val="single" w:sz="8" w:space="0" w:color="000000"/>
            </w:tcBorders>
            <w:vAlign w:val="center"/>
          </w:tcPr>
          <w:p w14:paraId="18749980" w14:textId="77777777" w:rsidR="00C40578" w:rsidRPr="00C40578" w:rsidRDefault="00C40578" w:rsidP="00E05F27">
            <w:pPr>
              <w:spacing w:after="150"/>
              <w:rPr>
                <w:rFonts w:ascii="Arial" w:hAnsi="Arial" w:cs="Arial"/>
              </w:rPr>
            </w:pPr>
            <w:r w:rsidRPr="00C40578">
              <w:rPr>
                <w:rFonts w:ascii="Arial" w:hAnsi="Arial" w:cs="Arial"/>
                <w:color w:val="000000"/>
              </w:rPr>
              <w:t>државни пут IIА реда</w:t>
            </w:r>
            <w:r w:rsidRPr="00C40578">
              <w:rPr>
                <w:rFonts w:ascii="Arial" w:hAnsi="Arial" w:cs="Arial"/>
              </w:rPr>
              <w:br/>
            </w:r>
            <w:r w:rsidRPr="00C40578">
              <w:rPr>
                <w:rFonts w:ascii="Arial" w:hAnsi="Arial" w:cs="Arial"/>
                <w:color w:val="000000"/>
              </w:rPr>
              <w:t>број 150</w:t>
            </w:r>
          </w:p>
        </w:tc>
        <w:tc>
          <w:tcPr>
            <w:tcW w:w="383" w:type="dxa"/>
            <w:tcBorders>
              <w:top w:val="single" w:sz="8" w:space="0" w:color="000000"/>
              <w:left w:val="single" w:sz="8" w:space="0" w:color="000000"/>
              <w:bottom w:val="single" w:sz="8" w:space="0" w:color="000000"/>
              <w:right w:val="single" w:sz="8" w:space="0" w:color="000000"/>
            </w:tcBorders>
            <w:vAlign w:val="center"/>
          </w:tcPr>
          <w:p w14:paraId="4C317913"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383" w:type="dxa"/>
            <w:tcBorders>
              <w:top w:val="single" w:sz="8" w:space="0" w:color="000000"/>
              <w:left w:val="single" w:sz="8" w:space="0" w:color="000000"/>
              <w:bottom w:val="single" w:sz="8" w:space="0" w:color="000000"/>
              <w:right w:val="single" w:sz="8" w:space="0" w:color="000000"/>
            </w:tcBorders>
            <w:vAlign w:val="center"/>
          </w:tcPr>
          <w:p w14:paraId="20FEA2E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63BB1E19" w14:textId="77777777" w:rsidR="00C40578" w:rsidRPr="00C40578" w:rsidRDefault="00C40578" w:rsidP="00E05F27">
            <w:pPr>
              <w:spacing w:after="150"/>
              <w:rPr>
                <w:rFonts w:ascii="Arial" w:hAnsi="Arial" w:cs="Arial"/>
              </w:rPr>
            </w:pPr>
            <w:r w:rsidRPr="00C40578">
              <w:rPr>
                <w:rFonts w:ascii="Arial" w:hAnsi="Arial" w:cs="Arial"/>
                <w:color w:val="000000"/>
              </w:rPr>
              <w:t>6+800</w:t>
            </w:r>
          </w:p>
        </w:tc>
      </w:tr>
      <w:tr w:rsidR="00C40578" w:rsidRPr="00C40578" w14:paraId="383671C0"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416C9522" w14:textId="77777777" w:rsidR="00C40578" w:rsidRPr="00C40578" w:rsidRDefault="00C40578" w:rsidP="00E05F27">
            <w:pPr>
              <w:spacing w:after="150"/>
              <w:rPr>
                <w:rFonts w:ascii="Arial" w:hAnsi="Arial" w:cs="Arial"/>
              </w:rPr>
            </w:pPr>
            <w:r w:rsidRPr="00C40578">
              <w:rPr>
                <w:rFonts w:ascii="Arial" w:hAnsi="Arial" w:cs="Arial"/>
                <w:color w:val="000000"/>
              </w:rPr>
              <w:t>8.</w:t>
            </w:r>
          </w:p>
        </w:tc>
        <w:tc>
          <w:tcPr>
            <w:tcW w:w="2225" w:type="dxa"/>
            <w:tcBorders>
              <w:top w:val="single" w:sz="8" w:space="0" w:color="000000"/>
              <w:left w:val="single" w:sz="8" w:space="0" w:color="000000"/>
              <w:bottom w:val="single" w:sz="8" w:space="0" w:color="000000"/>
              <w:right w:val="single" w:sz="8" w:space="0" w:color="000000"/>
            </w:tcBorders>
            <w:vAlign w:val="center"/>
          </w:tcPr>
          <w:p w14:paraId="7DA203D4"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4B79CAFC"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5</w:t>
            </w:r>
          </w:p>
        </w:tc>
        <w:tc>
          <w:tcPr>
            <w:tcW w:w="383" w:type="dxa"/>
            <w:tcBorders>
              <w:top w:val="single" w:sz="8" w:space="0" w:color="000000"/>
              <w:left w:val="single" w:sz="8" w:space="0" w:color="000000"/>
              <w:bottom w:val="single" w:sz="8" w:space="0" w:color="000000"/>
              <w:right w:val="single" w:sz="8" w:space="0" w:color="000000"/>
            </w:tcBorders>
            <w:vAlign w:val="center"/>
          </w:tcPr>
          <w:p w14:paraId="1A6CFFD7"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383" w:type="dxa"/>
            <w:tcBorders>
              <w:top w:val="single" w:sz="8" w:space="0" w:color="000000"/>
              <w:left w:val="single" w:sz="8" w:space="0" w:color="000000"/>
              <w:bottom w:val="single" w:sz="8" w:space="0" w:color="000000"/>
              <w:right w:val="single" w:sz="8" w:space="0" w:color="000000"/>
            </w:tcBorders>
            <w:vAlign w:val="center"/>
          </w:tcPr>
          <w:p w14:paraId="629F89D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1D78A3F3" w14:textId="77777777" w:rsidR="00C40578" w:rsidRPr="00C40578" w:rsidRDefault="00C40578" w:rsidP="00E05F27">
            <w:pPr>
              <w:spacing w:after="150"/>
              <w:rPr>
                <w:rFonts w:ascii="Arial" w:hAnsi="Arial" w:cs="Arial"/>
              </w:rPr>
            </w:pPr>
            <w:r w:rsidRPr="00C40578">
              <w:rPr>
                <w:rFonts w:ascii="Arial" w:hAnsi="Arial" w:cs="Arial"/>
                <w:color w:val="000000"/>
              </w:rPr>
              <w:t>7+600</w:t>
            </w:r>
          </w:p>
        </w:tc>
      </w:tr>
      <w:tr w:rsidR="00C40578" w:rsidRPr="00C40578" w14:paraId="7CC1F959"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1BB6AFBD" w14:textId="77777777" w:rsidR="00C40578" w:rsidRPr="00C40578" w:rsidRDefault="00C40578" w:rsidP="00E05F27">
            <w:pPr>
              <w:spacing w:after="150"/>
              <w:rPr>
                <w:rFonts w:ascii="Arial" w:hAnsi="Arial" w:cs="Arial"/>
              </w:rPr>
            </w:pPr>
            <w:r w:rsidRPr="00C40578">
              <w:rPr>
                <w:rFonts w:ascii="Arial" w:hAnsi="Arial" w:cs="Arial"/>
                <w:color w:val="000000"/>
              </w:rPr>
              <w:t>9.</w:t>
            </w:r>
          </w:p>
        </w:tc>
        <w:tc>
          <w:tcPr>
            <w:tcW w:w="2225" w:type="dxa"/>
            <w:tcBorders>
              <w:top w:val="single" w:sz="8" w:space="0" w:color="000000"/>
              <w:left w:val="single" w:sz="8" w:space="0" w:color="000000"/>
              <w:bottom w:val="single" w:sz="8" w:space="0" w:color="000000"/>
              <w:right w:val="single" w:sz="8" w:space="0" w:color="000000"/>
            </w:tcBorders>
            <w:vAlign w:val="center"/>
          </w:tcPr>
          <w:p w14:paraId="4A80A918"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44E3E9D7"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6</w:t>
            </w:r>
          </w:p>
        </w:tc>
        <w:tc>
          <w:tcPr>
            <w:tcW w:w="383" w:type="dxa"/>
            <w:tcBorders>
              <w:top w:val="single" w:sz="8" w:space="0" w:color="000000"/>
              <w:left w:val="single" w:sz="8" w:space="0" w:color="000000"/>
              <w:bottom w:val="single" w:sz="8" w:space="0" w:color="000000"/>
              <w:right w:val="single" w:sz="8" w:space="0" w:color="000000"/>
            </w:tcBorders>
            <w:vAlign w:val="center"/>
          </w:tcPr>
          <w:p w14:paraId="768EBB10"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383" w:type="dxa"/>
            <w:tcBorders>
              <w:top w:val="single" w:sz="8" w:space="0" w:color="000000"/>
              <w:left w:val="single" w:sz="8" w:space="0" w:color="000000"/>
              <w:bottom w:val="single" w:sz="8" w:space="0" w:color="000000"/>
              <w:right w:val="single" w:sz="8" w:space="0" w:color="000000"/>
            </w:tcBorders>
            <w:vAlign w:val="center"/>
          </w:tcPr>
          <w:p w14:paraId="5CAB4C7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32A19AF2" w14:textId="77777777" w:rsidR="00C40578" w:rsidRPr="00C40578" w:rsidRDefault="00C40578" w:rsidP="00E05F27">
            <w:pPr>
              <w:spacing w:after="150"/>
              <w:rPr>
                <w:rFonts w:ascii="Arial" w:hAnsi="Arial" w:cs="Arial"/>
              </w:rPr>
            </w:pPr>
            <w:r w:rsidRPr="00C40578">
              <w:rPr>
                <w:rFonts w:ascii="Arial" w:hAnsi="Arial" w:cs="Arial"/>
                <w:color w:val="000000"/>
              </w:rPr>
              <w:t>8+400</w:t>
            </w:r>
          </w:p>
        </w:tc>
      </w:tr>
      <w:tr w:rsidR="00C40578" w:rsidRPr="00C40578" w14:paraId="5F4F5223"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3887B774" w14:textId="77777777" w:rsidR="00C40578" w:rsidRPr="00C40578" w:rsidRDefault="00C40578" w:rsidP="00E05F27">
            <w:pPr>
              <w:spacing w:after="150"/>
              <w:rPr>
                <w:rFonts w:ascii="Arial" w:hAnsi="Arial" w:cs="Arial"/>
              </w:rPr>
            </w:pPr>
            <w:r w:rsidRPr="00C40578">
              <w:rPr>
                <w:rFonts w:ascii="Arial" w:hAnsi="Arial" w:cs="Arial"/>
                <w:color w:val="000000"/>
              </w:rPr>
              <w:t>10.</w:t>
            </w:r>
          </w:p>
        </w:tc>
        <w:tc>
          <w:tcPr>
            <w:tcW w:w="2225" w:type="dxa"/>
            <w:tcBorders>
              <w:top w:val="single" w:sz="8" w:space="0" w:color="000000"/>
              <w:left w:val="single" w:sz="8" w:space="0" w:color="000000"/>
              <w:bottom w:val="single" w:sz="8" w:space="0" w:color="000000"/>
              <w:right w:val="single" w:sz="8" w:space="0" w:color="000000"/>
            </w:tcBorders>
            <w:vAlign w:val="center"/>
          </w:tcPr>
          <w:p w14:paraId="4995BB2D"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103A859E"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7</w:t>
            </w:r>
          </w:p>
        </w:tc>
        <w:tc>
          <w:tcPr>
            <w:tcW w:w="383" w:type="dxa"/>
            <w:tcBorders>
              <w:top w:val="single" w:sz="8" w:space="0" w:color="000000"/>
              <w:left w:val="single" w:sz="8" w:space="0" w:color="000000"/>
              <w:bottom w:val="single" w:sz="8" w:space="0" w:color="000000"/>
              <w:right w:val="single" w:sz="8" w:space="0" w:color="000000"/>
            </w:tcBorders>
            <w:vAlign w:val="center"/>
          </w:tcPr>
          <w:p w14:paraId="3024B0D4"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383" w:type="dxa"/>
            <w:tcBorders>
              <w:top w:val="single" w:sz="8" w:space="0" w:color="000000"/>
              <w:left w:val="single" w:sz="8" w:space="0" w:color="000000"/>
              <w:bottom w:val="single" w:sz="8" w:space="0" w:color="000000"/>
              <w:right w:val="single" w:sz="8" w:space="0" w:color="000000"/>
            </w:tcBorders>
            <w:vAlign w:val="center"/>
          </w:tcPr>
          <w:p w14:paraId="0AA071D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4508" w:type="dxa"/>
            <w:tcBorders>
              <w:top w:val="single" w:sz="8" w:space="0" w:color="000000"/>
              <w:left w:val="single" w:sz="8" w:space="0" w:color="000000"/>
              <w:bottom w:val="single" w:sz="8" w:space="0" w:color="000000"/>
              <w:right w:val="single" w:sz="8" w:space="0" w:color="000000"/>
            </w:tcBorders>
            <w:vAlign w:val="center"/>
          </w:tcPr>
          <w:p w14:paraId="483CCB48" w14:textId="77777777" w:rsidR="00C40578" w:rsidRPr="00C40578" w:rsidRDefault="00C40578" w:rsidP="00E05F27">
            <w:pPr>
              <w:spacing w:after="150"/>
              <w:rPr>
                <w:rFonts w:ascii="Arial" w:hAnsi="Arial" w:cs="Arial"/>
              </w:rPr>
            </w:pPr>
            <w:r w:rsidRPr="00C40578">
              <w:rPr>
                <w:rFonts w:ascii="Arial" w:hAnsi="Arial" w:cs="Arial"/>
                <w:color w:val="000000"/>
              </w:rPr>
              <w:t>9+868</w:t>
            </w:r>
          </w:p>
        </w:tc>
      </w:tr>
      <w:tr w:rsidR="00C40578" w:rsidRPr="00C40578" w14:paraId="0BD7E3CF"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010EDF69" w14:textId="77777777" w:rsidR="00C40578" w:rsidRPr="00C40578" w:rsidRDefault="00C40578" w:rsidP="00E05F27">
            <w:pPr>
              <w:spacing w:after="150"/>
              <w:rPr>
                <w:rFonts w:ascii="Arial" w:hAnsi="Arial" w:cs="Arial"/>
              </w:rPr>
            </w:pPr>
            <w:r w:rsidRPr="00C40578">
              <w:rPr>
                <w:rFonts w:ascii="Arial" w:hAnsi="Arial" w:cs="Arial"/>
                <w:color w:val="000000"/>
              </w:rPr>
              <w:t>11.</w:t>
            </w:r>
          </w:p>
        </w:tc>
        <w:tc>
          <w:tcPr>
            <w:tcW w:w="2225" w:type="dxa"/>
            <w:tcBorders>
              <w:top w:val="single" w:sz="8" w:space="0" w:color="000000"/>
              <w:left w:val="single" w:sz="8" w:space="0" w:color="000000"/>
              <w:bottom w:val="single" w:sz="8" w:space="0" w:color="000000"/>
              <w:right w:val="single" w:sz="8" w:space="0" w:color="000000"/>
            </w:tcBorders>
            <w:vAlign w:val="center"/>
          </w:tcPr>
          <w:p w14:paraId="329D78B1"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5E2BE4F5"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8</w:t>
            </w:r>
          </w:p>
        </w:tc>
        <w:tc>
          <w:tcPr>
            <w:tcW w:w="383" w:type="dxa"/>
            <w:tcBorders>
              <w:top w:val="single" w:sz="8" w:space="0" w:color="000000"/>
              <w:left w:val="single" w:sz="8" w:space="0" w:color="000000"/>
              <w:bottom w:val="single" w:sz="8" w:space="0" w:color="000000"/>
              <w:right w:val="single" w:sz="8" w:space="0" w:color="000000"/>
            </w:tcBorders>
            <w:vAlign w:val="center"/>
          </w:tcPr>
          <w:p w14:paraId="54FB7B5C"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383" w:type="dxa"/>
            <w:tcBorders>
              <w:top w:val="single" w:sz="8" w:space="0" w:color="000000"/>
              <w:left w:val="single" w:sz="8" w:space="0" w:color="000000"/>
              <w:bottom w:val="single" w:sz="8" w:space="0" w:color="000000"/>
              <w:right w:val="single" w:sz="8" w:space="0" w:color="000000"/>
            </w:tcBorders>
            <w:vAlign w:val="center"/>
          </w:tcPr>
          <w:p w14:paraId="4EB84D3D"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4508" w:type="dxa"/>
            <w:tcBorders>
              <w:top w:val="single" w:sz="8" w:space="0" w:color="000000"/>
              <w:left w:val="single" w:sz="8" w:space="0" w:color="000000"/>
              <w:bottom w:val="single" w:sz="8" w:space="0" w:color="000000"/>
              <w:right w:val="single" w:sz="8" w:space="0" w:color="000000"/>
            </w:tcBorders>
            <w:vAlign w:val="center"/>
          </w:tcPr>
          <w:p w14:paraId="0F780EAE" w14:textId="77777777" w:rsidR="00C40578" w:rsidRPr="00C40578" w:rsidRDefault="00C40578" w:rsidP="00E05F27">
            <w:pPr>
              <w:spacing w:after="150"/>
              <w:rPr>
                <w:rFonts w:ascii="Arial" w:hAnsi="Arial" w:cs="Arial"/>
              </w:rPr>
            </w:pPr>
            <w:r w:rsidRPr="00C40578">
              <w:rPr>
                <w:rFonts w:ascii="Arial" w:hAnsi="Arial" w:cs="Arial"/>
                <w:color w:val="000000"/>
              </w:rPr>
              <w:t>13+950</w:t>
            </w:r>
          </w:p>
        </w:tc>
      </w:tr>
      <w:tr w:rsidR="00C40578" w:rsidRPr="00C40578" w14:paraId="5290C38A"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744B3152" w14:textId="77777777" w:rsidR="00C40578" w:rsidRPr="00C40578" w:rsidRDefault="00C40578" w:rsidP="00E05F27">
            <w:pPr>
              <w:spacing w:after="150"/>
              <w:rPr>
                <w:rFonts w:ascii="Arial" w:hAnsi="Arial" w:cs="Arial"/>
              </w:rPr>
            </w:pPr>
            <w:r w:rsidRPr="00C40578">
              <w:rPr>
                <w:rFonts w:ascii="Arial" w:hAnsi="Arial" w:cs="Arial"/>
                <w:color w:val="000000"/>
              </w:rPr>
              <w:t>12.</w:t>
            </w:r>
          </w:p>
        </w:tc>
        <w:tc>
          <w:tcPr>
            <w:tcW w:w="2225" w:type="dxa"/>
            <w:tcBorders>
              <w:top w:val="single" w:sz="8" w:space="0" w:color="000000"/>
              <w:left w:val="single" w:sz="8" w:space="0" w:color="000000"/>
              <w:bottom w:val="single" w:sz="8" w:space="0" w:color="000000"/>
              <w:right w:val="single" w:sz="8" w:space="0" w:color="000000"/>
            </w:tcBorders>
            <w:vAlign w:val="center"/>
          </w:tcPr>
          <w:p w14:paraId="03B00EAE" w14:textId="77777777" w:rsidR="00C40578" w:rsidRPr="00C40578" w:rsidRDefault="00C40578" w:rsidP="00E05F27">
            <w:pPr>
              <w:spacing w:after="150"/>
              <w:rPr>
                <w:rFonts w:ascii="Arial" w:hAnsi="Arial" w:cs="Arial"/>
              </w:rPr>
            </w:pPr>
            <w:r w:rsidRPr="00C40578">
              <w:rPr>
                <w:rFonts w:ascii="Arial" w:hAnsi="Arial" w:cs="Arial"/>
                <w:color w:val="000000"/>
              </w:rPr>
              <w:t>Подвожњак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142FCE4E"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9</w:t>
            </w:r>
          </w:p>
        </w:tc>
        <w:tc>
          <w:tcPr>
            <w:tcW w:w="383" w:type="dxa"/>
            <w:tcBorders>
              <w:top w:val="single" w:sz="8" w:space="0" w:color="000000"/>
              <w:left w:val="single" w:sz="8" w:space="0" w:color="000000"/>
              <w:bottom w:val="single" w:sz="8" w:space="0" w:color="000000"/>
              <w:right w:val="single" w:sz="8" w:space="0" w:color="000000"/>
            </w:tcBorders>
            <w:vAlign w:val="center"/>
          </w:tcPr>
          <w:p w14:paraId="090A3672"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383" w:type="dxa"/>
            <w:tcBorders>
              <w:top w:val="single" w:sz="8" w:space="0" w:color="000000"/>
              <w:left w:val="single" w:sz="8" w:space="0" w:color="000000"/>
              <w:bottom w:val="single" w:sz="8" w:space="0" w:color="000000"/>
              <w:right w:val="single" w:sz="8" w:space="0" w:color="000000"/>
            </w:tcBorders>
            <w:vAlign w:val="center"/>
          </w:tcPr>
          <w:p w14:paraId="67D7580D"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4508" w:type="dxa"/>
            <w:tcBorders>
              <w:top w:val="single" w:sz="8" w:space="0" w:color="000000"/>
              <w:left w:val="single" w:sz="8" w:space="0" w:color="000000"/>
              <w:bottom w:val="single" w:sz="8" w:space="0" w:color="000000"/>
              <w:right w:val="single" w:sz="8" w:space="0" w:color="000000"/>
            </w:tcBorders>
            <w:vAlign w:val="center"/>
          </w:tcPr>
          <w:p w14:paraId="4B59E41B" w14:textId="77777777" w:rsidR="00C40578" w:rsidRPr="00C40578" w:rsidRDefault="00C40578" w:rsidP="00E05F27">
            <w:pPr>
              <w:spacing w:after="150"/>
              <w:rPr>
                <w:rFonts w:ascii="Arial" w:hAnsi="Arial" w:cs="Arial"/>
              </w:rPr>
            </w:pPr>
            <w:r w:rsidRPr="00C40578">
              <w:rPr>
                <w:rFonts w:ascii="Arial" w:hAnsi="Arial" w:cs="Arial"/>
                <w:color w:val="000000"/>
              </w:rPr>
              <w:t>16+070</w:t>
            </w:r>
          </w:p>
        </w:tc>
      </w:tr>
      <w:tr w:rsidR="00C40578" w:rsidRPr="00C40578" w14:paraId="69A1442B" w14:textId="77777777" w:rsidTr="00E05F27">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14:paraId="16AA55E9" w14:textId="77777777" w:rsidR="00C40578" w:rsidRPr="00C40578" w:rsidRDefault="00C40578" w:rsidP="00E05F27">
            <w:pPr>
              <w:spacing w:after="150"/>
              <w:rPr>
                <w:rFonts w:ascii="Arial" w:hAnsi="Arial" w:cs="Arial"/>
              </w:rPr>
            </w:pPr>
            <w:r w:rsidRPr="00C40578">
              <w:rPr>
                <w:rFonts w:ascii="Arial" w:hAnsi="Arial" w:cs="Arial"/>
                <w:color w:val="000000"/>
              </w:rPr>
              <w:t>13.</w:t>
            </w:r>
          </w:p>
        </w:tc>
        <w:tc>
          <w:tcPr>
            <w:tcW w:w="2225" w:type="dxa"/>
            <w:tcBorders>
              <w:top w:val="single" w:sz="8" w:space="0" w:color="000000"/>
              <w:left w:val="single" w:sz="8" w:space="0" w:color="000000"/>
              <w:bottom w:val="single" w:sz="8" w:space="0" w:color="000000"/>
              <w:right w:val="single" w:sz="8" w:space="0" w:color="000000"/>
            </w:tcBorders>
            <w:vAlign w:val="center"/>
          </w:tcPr>
          <w:p w14:paraId="1FAE77C8" w14:textId="77777777" w:rsidR="00C40578" w:rsidRPr="00C40578" w:rsidRDefault="00C40578" w:rsidP="00E05F27">
            <w:pPr>
              <w:spacing w:after="150"/>
              <w:rPr>
                <w:rFonts w:ascii="Arial" w:hAnsi="Arial" w:cs="Arial"/>
              </w:rPr>
            </w:pPr>
            <w:r w:rsidRPr="00C40578">
              <w:rPr>
                <w:rFonts w:ascii="Arial" w:hAnsi="Arial" w:cs="Arial"/>
                <w:color w:val="000000"/>
              </w:rPr>
              <w:t>Надвожњак</w:t>
            </w:r>
          </w:p>
        </w:tc>
        <w:tc>
          <w:tcPr>
            <w:tcW w:w="4814" w:type="dxa"/>
            <w:tcBorders>
              <w:top w:val="single" w:sz="8" w:space="0" w:color="000000"/>
              <w:left w:val="single" w:sz="8" w:space="0" w:color="000000"/>
              <w:bottom w:val="single" w:sz="8" w:space="0" w:color="000000"/>
              <w:right w:val="single" w:sz="8" w:space="0" w:color="000000"/>
            </w:tcBorders>
            <w:vAlign w:val="center"/>
          </w:tcPr>
          <w:p w14:paraId="0335E69D"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 10</w:t>
            </w:r>
          </w:p>
        </w:tc>
        <w:tc>
          <w:tcPr>
            <w:tcW w:w="383" w:type="dxa"/>
            <w:tcBorders>
              <w:top w:val="single" w:sz="8" w:space="0" w:color="000000"/>
              <w:left w:val="single" w:sz="8" w:space="0" w:color="000000"/>
              <w:bottom w:val="single" w:sz="8" w:space="0" w:color="000000"/>
              <w:right w:val="single" w:sz="8" w:space="0" w:color="000000"/>
            </w:tcBorders>
            <w:vAlign w:val="center"/>
          </w:tcPr>
          <w:p w14:paraId="45DCB5EE"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383" w:type="dxa"/>
            <w:tcBorders>
              <w:top w:val="single" w:sz="8" w:space="0" w:color="000000"/>
              <w:left w:val="single" w:sz="8" w:space="0" w:color="000000"/>
              <w:bottom w:val="single" w:sz="8" w:space="0" w:color="000000"/>
              <w:right w:val="single" w:sz="8" w:space="0" w:color="000000"/>
            </w:tcBorders>
            <w:vAlign w:val="center"/>
          </w:tcPr>
          <w:p w14:paraId="3F3C3B56"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4508" w:type="dxa"/>
            <w:tcBorders>
              <w:top w:val="single" w:sz="8" w:space="0" w:color="000000"/>
              <w:left w:val="single" w:sz="8" w:space="0" w:color="000000"/>
              <w:bottom w:val="single" w:sz="8" w:space="0" w:color="000000"/>
              <w:right w:val="single" w:sz="8" w:space="0" w:color="000000"/>
            </w:tcBorders>
            <w:vAlign w:val="center"/>
          </w:tcPr>
          <w:p w14:paraId="04BD34DA" w14:textId="77777777" w:rsidR="00C40578" w:rsidRPr="00C40578" w:rsidRDefault="00C40578" w:rsidP="00E05F27">
            <w:pPr>
              <w:spacing w:after="150"/>
              <w:rPr>
                <w:rFonts w:ascii="Arial" w:hAnsi="Arial" w:cs="Arial"/>
              </w:rPr>
            </w:pPr>
            <w:r w:rsidRPr="00C40578">
              <w:rPr>
                <w:rFonts w:ascii="Arial" w:hAnsi="Arial" w:cs="Arial"/>
                <w:color w:val="000000"/>
              </w:rPr>
              <w:t>17+250</w:t>
            </w:r>
          </w:p>
        </w:tc>
      </w:tr>
    </w:tbl>
    <w:p w14:paraId="6AC10F91" w14:textId="77777777" w:rsidR="00C40578" w:rsidRPr="00C40578" w:rsidRDefault="00C40578" w:rsidP="00C40578">
      <w:pPr>
        <w:spacing w:after="120"/>
        <w:jc w:val="center"/>
        <w:rPr>
          <w:rFonts w:ascii="Arial" w:hAnsi="Arial" w:cs="Arial"/>
        </w:rPr>
      </w:pPr>
      <w:r w:rsidRPr="00C40578">
        <w:rPr>
          <w:rFonts w:ascii="Arial" w:hAnsi="Arial" w:cs="Arial"/>
          <w:b/>
          <w:color w:val="000000"/>
        </w:rPr>
        <w:t>2.3. Паралелни алтернативни путни правац</w:t>
      </w:r>
    </w:p>
    <w:p w14:paraId="0B7F27BD" w14:textId="77777777" w:rsidR="00C40578" w:rsidRPr="00C40578" w:rsidRDefault="00C40578" w:rsidP="00C40578">
      <w:pPr>
        <w:spacing w:after="150"/>
        <w:rPr>
          <w:rFonts w:ascii="Arial" w:hAnsi="Arial" w:cs="Arial"/>
        </w:rPr>
      </w:pPr>
      <w:r w:rsidRPr="00C40578">
        <w:rPr>
          <w:rFonts w:ascii="Arial" w:hAnsi="Arial" w:cs="Arial"/>
          <w:color w:val="000000"/>
        </w:rPr>
        <w:t>Основне функције државног пута IБ реда број 27 као паралелног алтернативног путног правца планираном државном путу су:</w:t>
      </w:r>
    </w:p>
    <w:p w14:paraId="28242D04" w14:textId="77777777" w:rsidR="00C40578" w:rsidRPr="00C40578" w:rsidRDefault="00C40578" w:rsidP="00C40578">
      <w:pPr>
        <w:spacing w:after="150"/>
        <w:rPr>
          <w:rFonts w:ascii="Arial" w:hAnsi="Arial" w:cs="Arial"/>
        </w:rPr>
      </w:pPr>
      <w:r w:rsidRPr="00C40578">
        <w:rPr>
          <w:rFonts w:ascii="Arial" w:hAnsi="Arial" w:cs="Arial"/>
          <w:color w:val="000000"/>
        </w:rPr>
        <w:t>1) обезбеђење алтернативног саобраћајног правца запад-исток у близини коридора, ради омогућавања обављања дела саобраћаја на овом правцу;</w:t>
      </w:r>
    </w:p>
    <w:p w14:paraId="0EDFC481" w14:textId="77777777" w:rsidR="00C40578" w:rsidRPr="00C40578" w:rsidRDefault="00C40578" w:rsidP="00C40578">
      <w:pPr>
        <w:spacing w:after="150"/>
        <w:rPr>
          <w:rFonts w:ascii="Arial" w:hAnsi="Arial" w:cs="Arial"/>
        </w:rPr>
      </w:pPr>
      <w:r w:rsidRPr="00C40578">
        <w:rPr>
          <w:rFonts w:ascii="Arial" w:hAnsi="Arial" w:cs="Arial"/>
          <w:color w:val="000000"/>
        </w:rPr>
        <w:t>2) пријем саобраћаја са попречних путних праваца и усмеравање на државни пут преко најближих раскрсница и петљи;</w:t>
      </w:r>
    </w:p>
    <w:p w14:paraId="3982385E" w14:textId="77777777" w:rsidR="00C40578" w:rsidRPr="00C40578" w:rsidRDefault="00C40578" w:rsidP="00C40578">
      <w:pPr>
        <w:spacing w:after="150"/>
        <w:rPr>
          <w:rFonts w:ascii="Arial" w:hAnsi="Arial" w:cs="Arial"/>
        </w:rPr>
      </w:pPr>
      <w:r w:rsidRPr="00C40578">
        <w:rPr>
          <w:rFonts w:ascii="Arial" w:hAnsi="Arial" w:cs="Arial"/>
          <w:color w:val="000000"/>
        </w:rPr>
        <w:t>3) повезивање државних путева I и II реда и општинских путева и задовољење локалних саобраћајних потреба.</w:t>
      </w:r>
    </w:p>
    <w:p w14:paraId="53B94E21" w14:textId="77777777" w:rsidR="00C40578" w:rsidRPr="00C40578" w:rsidRDefault="00C40578" w:rsidP="00C40578">
      <w:pPr>
        <w:spacing w:after="150"/>
        <w:rPr>
          <w:rFonts w:ascii="Arial" w:hAnsi="Arial" w:cs="Arial"/>
        </w:rPr>
      </w:pPr>
      <w:r w:rsidRPr="00C40578">
        <w:rPr>
          <w:rFonts w:ascii="Arial" w:hAnsi="Arial" w:cs="Arial"/>
          <w:color w:val="000000"/>
        </w:rPr>
        <w:t>Полазећи од основних функција, положај коридора алтернативног путног правца утврђен је применом следећих критеријума: (а) да се налази у близини коридора планираног државног пута и (б) да повезује градске и општинске центре и већа насеља у окружењу коридора.</w:t>
      </w:r>
    </w:p>
    <w:p w14:paraId="06F73BFB" w14:textId="77777777" w:rsidR="00C40578" w:rsidRPr="00C40578" w:rsidRDefault="00C40578" w:rsidP="00C40578">
      <w:pPr>
        <w:spacing w:after="120"/>
        <w:jc w:val="center"/>
        <w:rPr>
          <w:rFonts w:ascii="Arial" w:hAnsi="Arial" w:cs="Arial"/>
        </w:rPr>
      </w:pPr>
      <w:r w:rsidRPr="00C40578">
        <w:rPr>
          <w:rFonts w:ascii="Arial" w:hAnsi="Arial" w:cs="Arial"/>
          <w:color w:val="000000"/>
        </w:rPr>
        <w:t>3. УТИЦАЈ КОРИДОРА ДРЖАВНОГ ПУТА НА ПРИРОДУ И ЖИВОТНУ СРЕДИНУ И МЕРЕ ЗАШТИТЕ</w:t>
      </w:r>
    </w:p>
    <w:p w14:paraId="55C4C68D" w14:textId="77777777" w:rsidR="00C40578" w:rsidRPr="00C40578" w:rsidRDefault="00C40578" w:rsidP="00C40578">
      <w:pPr>
        <w:spacing w:after="120"/>
        <w:jc w:val="center"/>
        <w:rPr>
          <w:rFonts w:ascii="Arial" w:hAnsi="Arial" w:cs="Arial"/>
        </w:rPr>
      </w:pPr>
      <w:r w:rsidRPr="00C40578">
        <w:rPr>
          <w:rFonts w:ascii="Arial" w:hAnsi="Arial" w:cs="Arial"/>
          <w:b/>
          <w:color w:val="000000"/>
        </w:rPr>
        <w:t>3.1. Заштита природе и природних добара</w:t>
      </w:r>
    </w:p>
    <w:p w14:paraId="7901FC2A" w14:textId="77777777" w:rsidR="00C40578" w:rsidRPr="00C40578" w:rsidRDefault="00C40578" w:rsidP="00C40578">
      <w:pPr>
        <w:spacing w:after="150"/>
        <w:rPr>
          <w:rFonts w:ascii="Arial" w:hAnsi="Arial" w:cs="Arial"/>
        </w:rPr>
      </w:pPr>
      <w:r w:rsidRPr="00C40578">
        <w:rPr>
          <w:rFonts w:ascii="Arial" w:hAnsi="Arial" w:cs="Arial"/>
          <w:color w:val="000000"/>
        </w:rPr>
        <w:t>Према акту о условима заштите природе који је издао Завод за заштиту природе Србије, на подручју Просторног плана нема природних добара која сходно одредбама Закона о заштити природе („Службени гласник РС”, бр. 36/09, 88/10, 91/10 – исправка, 14/16 и 95/18 – др. закон) имају статус заштићеног подручја, евидентираног и подручја у поступку заштите, еколошки значајног подручја или еколошког коридора. Такође, није индиковано постојање станишта значајних врста (биљака и птица) и (типова) станишта од приоритетног значаја за заштиту.</w:t>
      </w:r>
    </w:p>
    <w:p w14:paraId="5C33DB81" w14:textId="77777777" w:rsidR="00C40578" w:rsidRPr="00C40578" w:rsidRDefault="00C40578" w:rsidP="00C40578">
      <w:pPr>
        <w:spacing w:after="150"/>
        <w:rPr>
          <w:rFonts w:ascii="Arial" w:hAnsi="Arial" w:cs="Arial"/>
        </w:rPr>
      </w:pPr>
      <w:r w:rsidRPr="00C40578">
        <w:rPr>
          <w:rFonts w:ascii="Arial" w:hAnsi="Arial" w:cs="Arial"/>
          <w:color w:val="000000"/>
        </w:rPr>
        <w:t>Коридор се пружа геоморфолошки једноличним дном долине Колубаре, кроз терен са малим висинским распоном (120–160 m.н.в.), изграђеним од речних алувијалних и терасних седимената, са изузетком кратких деоница у сутесци Колубаре код Словца, где просеца мале партије тријаских кречњака. Премошћава корито Колубаре на неколико места и корита њених левих притока: Кривошије, Рабаса, Кланичке и Лозничке реке.</w:t>
      </w:r>
    </w:p>
    <w:p w14:paraId="4C78D4A1" w14:textId="77777777" w:rsidR="00C40578" w:rsidRPr="00C40578" w:rsidRDefault="00C40578" w:rsidP="00C40578">
      <w:pPr>
        <w:spacing w:after="150"/>
        <w:rPr>
          <w:rFonts w:ascii="Arial" w:hAnsi="Arial" w:cs="Arial"/>
        </w:rPr>
      </w:pPr>
      <w:r w:rsidRPr="00C40578">
        <w:rPr>
          <w:rFonts w:ascii="Arial" w:hAnsi="Arial" w:cs="Arial"/>
          <w:color w:val="000000"/>
        </w:rPr>
        <w:t>Предео обухваћен коридором је антропогено снажно измењен и на преко две трећине површине представљен је пољопривредним земљиштем, првенствено ораницама, мање ливадама и воћњацима, а једну трећину заузимају шуме, насеља и водене површине. У педолошком покривачу највише су заступљена алувијална земљишта (флувисол), а затим гајњаче и семиглеј.</w:t>
      </w:r>
    </w:p>
    <w:p w14:paraId="52820C7D" w14:textId="77777777" w:rsidR="00C40578" w:rsidRPr="00C40578" w:rsidRDefault="00C40578" w:rsidP="00C40578">
      <w:pPr>
        <w:spacing w:after="150"/>
        <w:rPr>
          <w:rFonts w:ascii="Arial" w:hAnsi="Arial" w:cs="Arial"/>
        </w:rPr>
      </w:pPr>
      <w:r w:rsidRPr="00C40578">
        <w:rPr>
          <w:rFonts w:ascii="Arial" w:hAnsi="Arial" w:cs="Arial"/>
          <w:color w:val="000000"/>
        </w:rPr>
        <w:t>Шуме су сведене на усамљене храстове забране (са цером, сладуном, местимично лужњаком, пољским јасеном, кленом и др.), ретко веће површине од 0,5 ha, шикарасте формације и деградиране састојине у словачкој сутесци Колубаре (са буквом, грабићем, црним грабом, јасеном, цером и багремом) и линијско, галеријско дрвеће и жбуње дуж речних токова и на међама парцела (са врбама, тополом и црном јовом). На подручју у ширем окружењу, у границама катастарских општина кроз које пролази коридор, површине под шумама покривају око 31% територије (неких 30 km²) и представљене су највећим делом састојинама храста китњака, мање цера и букве, затим сладуна и граба и шикарама различитих лишћарских врста дрвећа и жбуња. Државне шуме захватају мање од 10% и уређене су у оквиру ГЈ „Подгорина–Вис” којом газдује ШГ „Борања” из Лознице.</w:t>
      </w:r>
    </w:p>
    <w:p w14:paraId="6225F5BE" w14:textId="77777777" w:rsidR="00C40578" w:rsidRPr="00C40578" w:rsidRDefault="00C40578" w:rsidP="00C40578">
      <w:pPr>
        <w:spacing w:after="150"/>
        <w:rPr>
          <w:rFonts w:ascii="Arial" w:hAnsi="Arial" w:cs="Arial"/>
        </w:rPr>
      </w:pPr>
      <w:r w:rsidRPr="00C40578">
        <w:rPr>
          <w:rFonts w:ascii="Arial" w:hAnsi="Arial" w:cs="Arial"/>
          <w:color w:val="000000"/>
        </w:rPr>
        <w:t>У границама Просторног плана, на земљишту које није планирано за изградњу, максимално ће се очувати постојећа намена површина и природне карактеристике подручја, као и пољопривредне, еколошке, рекреативне и пејзажно-естетске функције ораница, башта, група и појединачних стабала, живица, кошаница, воћњака и травних површина. Планско подизање зелених појасева поред пута одвијаће се тако да се што верније репродукује садашња, питома, лепа и привлачна предеона слика подручја.</w:t>
      </w:r>
    </w:p>
    <w:p w14:paraId="65516E29" w14:textId="77777777" w:rsidR="00C40578" w:rsidRPr="00C40578" w:rsidRDefault="00C40578" w:rsidP="00C40578">
      <w:pPr>
        <w:spacing w:after="150"/>
        <w:rPr>
          <w:rFonts w:ascii="Arial" w:hAnsi="Arial" w:cs="Arial"/>
        </w:rPr>
      </w:pPr>
      <w:r w:rsidRPr="00C40578">
        <w:rPr>
          <w:rFonts w:ascii="Arial" w:hAnsi="Arial" w:cs="Arial"/>
          <w:color w:val="000000"/>
        </w:rPr>
        <w:t>Препоручује се формирање и одржавање континуалног појаса мултифункционалног заштитног зеленила (смена дрвореда и жбуња) од врста отпорних на аерозагађење које лишћем и плодовима не привлаче животиње, са израженом функцијом заштите од ветра и средњег и високог домета заштите од буке. Предност треба дати аутохтоним врстама (минимално 50% врста), отпорним на аерозагађење, које имају густу и добро развијену крошњу, а као декоративне могу се користити и неинвазивне и неалергене егзоте. Не препоручује коришћење следећих врста дрвећа и жбуња: Acer negundo (јасенолисни јавор или негундовац), Amorpha fruticosa (багремац), Robinia pseudoacacia (багрем), Atlanthus altissima (кисело дрво), Fraxinus americana (амерички јасен), Fraxinus pennsylvanica (прнсилвански јасен), Celtis occidentalis (амерички копривић), Ulmus pumila (ситнолисни или сибиски брест), Prunus padus (сремза), Prunus serotina (касна сремза) и др.</w:t>
      </w:r>
    </w:p>
    <w:p w14:paraId="7FFC098F" w14:textId="77777777" w:rsidR="00C40578" w:rsidRPr="00C40578" w:rsidRDefault="00C40578" w:rsidP="00C40578">
      <w:pPr>
        <w:spacing w:after="150"/>
        <w:rPr>
          <w:rFonts w:ascii="Arial" w:hAnsi="Arial" w:cs="Arial"/>
        </w:rPr>
      </w:pPr>
      <w:r w:rsidRPr="00C40578">
        <w:rPr>
          <w:rFonts w:ascii="Arial" w:hAnsi="Arial" w:cs="Arial"/>
          <w:color w:val="000000"/>
        </w:rPr>
        <w:t>При регулацији водотока предност дати тзв. натуралном уређењу и биотехничким мерама, са што мање видљивог бетона, камена и геометријски правилних линија регулације. Мостове планирати и пројектовати тако да простори испод њих могу бити у функцији еколошких пролаза за животиње, а посебно за несметано кретање акватичних организама (риба, гмизаваца, водоземаца, видри). Гнезда ретких и угрожених врста птица (роде, грабљивице и др.), посебно већа, не смеју се уништавати и оштећивати, нарочито у периоду од 20. фебруара до 15. јуна, а уколико се то не може избећи онда гнезда изместити на другу локацију.</w:t>
      </w:r>
    </w:p>
    <w:p w14:paraId="0307BE05" w14:textId="77777777" w:rsidR="00C40578" w:rsidRPr="00C40578" w:rsidRDefault="00C40578" w:rsidP="00C40578">
      <w:pPr>
        <w:spacing w:after="150"/>
        <w:rPr>
          <w:rFonts w:ascii="Arial" w:hAnsi="Arial" w:cs="Arial"/>
        </w:rPr>
      </w:pPr>
      <w:r w:rsidRPr="00C40578">
        <w:rPr>
          <w:rFonts w:ascii="Arial" w:hAnsi="Arial" w:cs="Arial"/>
          <w:color w:val="000000"/>
        </w:rPr>
        <w:t>Планска решења не индикују непожељне промене стања природе, односно вредности живог света, геонаслеђа и предела. Планирани просторни развој основне намене подручја као саобраћајног коридора не изазива у значајном обиму и интензитету уништавање и нарушавање дивљих врста и њихових станишта, неповољне промене површина под природном и полуприродном вегетацијом, оштећивање морфолошких и хидролошких обележја.</w:t>
      </w:r>
    </w:p>
    <w:p w14:paraId="5B117E16" w14:textId="77777777" w:rsidR="00C40578" w:rsidRPr="00C40578" w:rsidRDefault="00C40578" w:rsidP="00C40578">
      <w:pPr>
        <w:spacing w:after="150"/>
        <w:rPr>
          <w:rFonts w:ascii="Arial" w:hAnsi="Arial" w:cs="Arial"/>
        </w:rPr>
      </w:pPr>
      <w:r w:rsidRPr="00C40578">
        <w:rPr>
          <w:rFonts w:ascii="Arial" w:hAnsi="Arial" w:cs="Arial"/>
          <w:color w:val="000000"/>
        </w:rPr>
        <w:t>У имплементацији просторног плана обавезна је примена мера заштите природних вредности, односно дивљих врста и њихових станишта, предела и геонаслеђа утврђених у складу са Законом о заштити природе.</w:t>
      </w:r>
    </w:p>
    <w:p w14:paraId="491EFBA5" w14:textId="77777777" w:rsidR="00C40578" w:rsidRPr="00C40578" w:rsidRDefault="00C40578" w:rsidP="00C40578">
      <w:pPr>
        <w:spacing w:after="150"/>
        <w:rPr>
          <w:rFonts w:ascii="Arial" w:hAnsi="Arial" w:cs="Arial"/>
        </w:rPr>
      </w:pPr>
      <w:r w:rsidRPr="00C40578">
        <w:rPr>
          <w:rFonts w:ascii="Arial" w:hAnsi="Arial" w:cs="Arial"/>
          <w:color w:val="000000"/>
        </w:rPr>
        <w:t>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14:paraId="44A8B7C4" w14:textId="77777777" w:rsidR="00C40578" w:rsidRPr="00C40578" w:rsidRDefault="00C40578" w:rsidP="00C40578">
      <w:pPr>
        <w:spacing w:after="120"/>
        <w:jc w:val="center"/>
        <w:rPr>
          <w:rFonts w:ascii="Arial" w:hAnsi="Arial" w:cs="Arial"/>
        </w:rPr>
      </w:pPr>
      <w:r w:rsidRPr="00C40578">
        <w:rPr>
          <w:rFonts w:ascii="Arial" w:hAnsi="Arial" w:cs="Arial"/>
          <w:b/>
          <w:color w:val="000000"/>
        </w:rPr>
        <w:t>3.2. Заштита непокретних културних добара</w:t>
      </w:r>
    </w:p>
    <w:p w14:paraId="179EB757" w14:textId="77777777" w:rsidR="00C40578" w:rsidRPr="00C40578" w:rsidRDefault="00C40578" w:rsidP="00C40578">
      <w:pPr>
        <w:spacing w:after="150"/>
        <w:rPr>
          <w:rFonts w:ascii="Arial" w:hAnsi="Arial" w:cs="Arial"/>
        </w:rPr>
      </w:pPr>
      <w:r w:rsidRPr="00C40578">
        <w:rPr>
          <w:rFonts w:ascii="Arial" w:hAnsi="Arial" w:cs="Arial"/>
          <w:color w:val="000000"/>
        </w:rPr>
        <w:t>На основу акта о мерама техничке заштите, другим радовима и условима чувања, одржавања и коришћења непокретних културних добара, који је за потребе израде овог просторног плана издао Завод за заштиту споменика културе Ваљево, у оквиру катастарских општина кроз које пролази коридор планираног државног пута IБ реда бр. 27 налази се седам утврђених непокретних културних добара заштићених као споменици културе, три евидентирана објекта градитељског наслеђа и 11 евидентираних археолошких локалитета.</w:t>
      </w:r>
    </w:p>
    <w:p w14:paraId="3EEC55FA" w14:textId="77777777" w:rsidR="00C40578" w:rsidRPr="00C40578" w:rsidRDefault="00C40578" w:rsidP="00C40578">
      <w:pPr>
        <w:spacing w:after="150"/>
        <w:rPr>
          <w:rFonts w:ascii="Arial" w:hAnsi="Arial" w:cs="Arial"/>
        </w:rPr>
      </w:pPr>
      <w:r w:rsidRPr="00C40578">
        <w:rPr>
          <w:rFonts w:ascii="Arial" w:hAnsi="Arial" w:cs="Arial"/>
          <w:color w:val="000000"/>
        </w:rPr>
        <w:t>У границама Просторног плана, односно коридора планираног државног пута IБ реда број 27, не налазе се објекти и археолошка налазишта који сходно Закону о културним добрима („Службени гласник РС”, бр. 71/94, 52/11 – др. закон и 99/11 – др. закон) имају статус заштићеног непокретног културног добра.</w:t>
      </w:r>
    </w:p>
    <w:p w14:paraId="0BAB3BB4" w14:textId="77777777" w:rsidR="00C40578" w:rsidRPr="00C40578" w:rsidRDefault="00C40578" w:rsidP="00C40578">
      <w:pPr>
        <w:spacing w:after="150"/>
        <w:rPr>
          <w:rFonts w:ascii="Arial" w:hAnsi="Arial" w:cs="Arial"/>
        </w:rPr>
      </w:pPr>
      <w:r w:rsidRPr="00C40578">
        <w:rPr>
          <w:rFonts w:ascii="Arial" w:hAnsi="Arial" w:cs="Arial"/>
          <w:color w:val="000000"/>
        </w:rPr>
        <w:t>Табела 4. Заштићена и евидентирана непокретна културна добра на ширем подручју коридора планираног државног пута</w:t>
      </w:r>
      <w:r w:rsidRPr="00C40578">
        <w:rPr>
          <w:rFonts w:ascii="Arial" w:hAnsi="Arial" w:cs="Arial"/>
          <w:color w:val="000000"/>
          <w:vertAlign w:val="superscript"/>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7343"/>
        <w:gridCol w:w="1818"/>
      </w:tblGrid>
      <w:tr w:rsidR="00C40578" w:rsidRPr="00C40578" w14:paraId="72BBCFAA" w14:textId="77777777" w:rsidTr="00E05F27">
        <w:trPr>
          <w:trHeight w:val="45"/>
          <w:tblCellSpacing w:w="0" w:type="auto"/>
        </w:trPr>
        <w:tc>
          <w:tcPr>
            <w:tcW w:w="796" w:type="dxa"/>
            <w:tcBorders>
              <w:top w:val="single" w:sz="8" w:space="0" w:color="000000"/>
              <w:left w:val="single" w:sz="8" w:space="0" w:color="000000"/>
              <w:bottom w:val="single" w:sz="8" w:space="0" w:color="000000"/>
              <w:right w:val="single" w:sz="8" w:space="0" w:color="000000"/>
            </w:tcBorders>
            <w:vAlign w:val="center"/>
          </w:tcPr>
          <w:p w14:paraId="431E20BD" w14:textId="77777777" w:rsidR="00C40578" w:rsidRPr="00C40578" w:rsidRDefault="00C40578" w:rsidP="00E05F27">
            <w:pPr>
              <w:spacing w:after="150"/>
              <w:rPr>
                <w:rFonts w:ascii="Arial" w:hAnsi="Arial" w:cs="Arial"/>
              </w:rPr>
            </w:pPr>
            <w:r w:rsidRPr="00C40578">
              <w:rPr>
                <w:rFonts w:ascii="Arial" w:hAnsi="Arial" w:cs="Arial"/>
                <w:color w:val="000000"/>
              </w:rPr>
              <w:t>Катастарска</w:t>
            </w:r>
          </w:p>
          <w:p w14:paraId="75DABCE9" w14:textId="77777777" w:rsidR="00C40578" w:rsidRPr="00C40578" w:rsidRDefault="00C40578" w:rsidP="00E05F27">
            <w:pPr>
              <w:spacing w:after="150"/>
              <w:rPr>
                <w:rFonts w:ascii="Arial" w:hAnsi="Arial" w:cs="Arial"/>
              </w:rPr>
            </w:pPr>
            <w:r w:rsidRPr="00C40578">
              <w:rPr>
                <w:rFonts w:ascii="Arial" w:hAnsi="Arial" w:cs="Arial"/>
                <w:color w:val="000000"/>
              </w:rPr>
              <w:t>општина</w:t>
            </w:r>
          </w:p>
        </w:tc>
        <w:tc>
          <w:tcPr>
            <w:tcW w:w="11681" w:type="dxa"/>
            <w:tcBorders>
              <w:top w:val="single" w:sz="8" w:space="0" w:color="000000"/>
              <w:left w:val="single" w:sz="8" w:space="0" w:color="000000"/>
              <w:bottom w:val="single" w:sz="8" w:space="0" w:color="000000"/>
              <w:right w:val="single" w:sz="8" w:space="0" w:color="000000"/>
            </w:tcBorders>
            <w:vAlign w:val="center"/>
          </w:tcPr>
          <w:p w14:paraId="638E3712" w14:textId="77777777" w:rsidR="00C40578" w:rsidRPr="00C40578" w:rsidRDefault="00C40578" w:rsidP="00E05F27">
            <w:pPr>
              <w:spacing w:after="150"/>
              <w:rPr>
                <w:rFonts w:ascii="Arial" w:hAnsi="Arial" w:cs="Arial"/>
              </w:rPr>
            </w:pPr>
            <w:r w:rsidRPr="00C40578">
              <w:rPr>
                <w:rFonts w:ascii="Arial" w:hAnsi="Arial" w:cs="Arial"/>
                <w:color w:val="000000"/>
              </w:rPr>
              <w:t>Назив и локација</w:t>
            </w:r>
          </w:p>
        </w:tc>
        <w:tc>
          <w:tcPr>
            <w:tcW w:w="1923" w:type="dxa"/>
            <w:tcBorders>
              <w:top w:val="single" w:sz="8" w:space="0" w:color="000000"/>
              <w:left w:val="single" w:sz="8" w:space="0" w:color="000000"/>
              <w:bottom w:val="single" w:sz="8" w:space="0" w:color="000000"/>
              <w:right w:val="single" w:sz="8" w:space="0" w:color="000000"/>
            </w:tcBorders>
            <w:vAlign w:val="center"/>
          </w:tcPr>
          <w:p w14:paraId="61E39444" w14:textId="77777777" w:rsidR="00C40578" w:rsidRPr="00C40578" w:rsidRDefault="00C40578" w:rsidP="00E05F27">
            <w:pPr>
              <w:spacing w:after="150"/>
              <w:rPr>
                <w:rFonts w:ascii="Arial" w:hAnsi="Arial" w:cs="Arial"/>
              </w:rPr>
            </w:pPr>
            <w:r w:rsidRPr="00C40578">
              <w:rPr>
                <w:rFonts w:ascii="Arial" w:hAnsi="Arial" w:cs="Arial"/>
                <w:color w:val="000000"/>
              </w:rPr>
              <w:t>Врста и заштитни статус НКД</w:t>
            </w:r>
          </w:p>
        </w:tc>
      </w:tr>
      <w:tr w:rsidR="00C40578" w:rsidRPr="00C40578" w14:paraId="599B8B72" w14:textId="77777777" w:rsidTr="00E05F27">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A1A9A3B" w14:textId="77777777" w:rsidR="00C40578" w:rsidRPr="00C40578" w:rsidRDefault="00C40578" w:rsidP="00E05F27">
            <w:pPr>
              <w:spacing w:after="150"/>
              <w:rPr>
                <w:rFonts w:ascii="Arial" w:hAnsi="Arial" w:cs="Arial"/>
              </w:rPr>
            </w:pPr>
            <w:r w:rsidRPr="00C40578">
              <w:rPr>
                <w:rFonts w:ascii="Arial" w:hAnsi="Arial" w:cs="Arial"/>
                <w:color w:val="000000"/>
              </w:rPr>
              <w:t>Град Ваљево</w:t>
            </w:r>
          </w:p>
        </w:tc>
      </w:tr>
      <w:tr w:rsidR="00C40578" w:rsidRPr="00C40578" w14:paraId="470A3D81" w14:textId="77777777" w:rsidTr="00E05F27">
        <w:trPr>
          <w:trHeight w:val="45"/>
          <w:tblCellSpacing w:w="0" w:type="auto"/>
        </w:trPr>
        <w:tc>
          <w:tcPr>
            <w:tcW w:w="796" w:type="dxa"/>
            <w:tcBorders>
              <w:top w:val="single" w:sz="8" w:space="0" w:color="000000"/>
              <w:left w:val="single" w:sz="8" w:space="0" w:color="000000"/>
              <w:bottom w:val="single" w:sz="8" w:space="0" w:color="000000"/>
              <w:right w:val="single" w:sz="8" w:space="0" w:color="000000"/>
            </w:tcBorders>
            <w:vAlign w:val="center"/>
          </w:tcPr>
          <w:p w14:paraId="3F416F3A"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1681" w:type="dxa"/>
            <w:tcBorders>
              <w:top w:val="single" w:sz="8" w:space="0" w:color="000000"/>
              <w:left w:val="single" w:sz="8" w:space="0" w:color="000000"/>
              <w:bottom w:val="single" w:sz="8" w:space="0" w:color="000000"/>
              <w:right w:val="single" w:sz="8" w:space="0" w:color="000000"/>
            </w:tcBorders>
            <w:vAlign w:val="center"/>
          </w:tcPr>
          <w:p w14:paraId="4C54E39A" w14:textId="77777777" w:rsidR="00C40578" w:rsidRPr="00C40578" w:rsidRDefault="00C40578" w:rsidP="00E05F27">
            <w:pPr>
              <w:spacing w:after="150"/>
              <w:rPr>
                <w:rFonts w:ascii="Arial" w:hAnsi="Arial" w:cs="Arial"/>
              </w:rPr>
            </w:pPr>
            <w:r w:rsidRPr="00C40578">
              <w:rPr>
                <w:rFonts w:ascii="Arial" w:hAnsi="Arial" w:cs="Arial"/>
                <w:color w:val="000000"/>
              </w:rPr>
              <w:t>Црквенац, култно место, остаци средњовековне цркве са некрополом, површине 0,5 ha</w:t>
            </w:r>
          </w:p>
        </w:tc>
        <w:tc>
          <w:tcPr>
            <w:tcW w:w="1923" w:type="dxa"/>
            <w:vMerge w:val="restart"/>
            <w:tcBorders>
              <w:top w:val="single" w:sz="8" w:space="0" w:color="000000"/>
              <w:left w:val="single" w:sz="8" w:space="0" w:color="000000"/>
              <w:bottom w:val="single" w:sz="8" w:space="0" w:color="000000"/>
              <w:right w:val="single" w:sz="8" w:space="0" w:color="000000"/>
            </w:tcBorders>
            <w:vAlign w:val="center"/>
          </w:tcPr>
          <w:p w14:paraId="6FAC7B7C"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археолошки локалитет</w:t>
            </w:r>
          </w:p>
        </w:tc>
      </w:tr>
      <w:tr w:rsidR="00C40578" w:rsidRPr="00C40578" w14:paraId="17EC5FF2" w14:textId="77777777" w:rsidTr="00E05F27">
        <w:trPr>
          <w:trHeight w:val="45"/>
          <w:tblCellSpacing w:w="0" w:type="auto"/>
        </w:trPr>
        <w:tc>
          <w:tcPr>
            <w:tcW w:w="796" w:type="dxa"/>
            <w:vMerge w:val="restart"/>
            <w:tcBorders>
              <w:top w:val="single" w:sz="8" w:space="0" w:color="000000"/>
              <w:left w:val="single" w:sz="8" w:space="0" w:color="000000"/>
              <w:bottom w:val="single" w:sz="8" w:space="0" w:color="000000"/>
              <w:right w:val="single" w:sz="8" w:space="0" w:color="000000"/>
            </w:tcBorders>
            <w:vAlign w:val="center"/>
          </w:tcPr>
          <w:p w14:paraId="6EE668A2"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11681" w:type="dxa"/>
            <w:tcBorders>
              <w:top w:val="single" w:sz="8" w:space="0" w:color="000000"/>
              <w:left w:val="single" w:sz="8" w:space="0" w:color="000000"/>
              <w:bottom w:val="single" w:sz="8" w:space="0" w:color="000000"/>
              <w:right w:val="single" w:sz="8" w:space="0" w:color="000000"/>
            </w:tcBorders>
            <w:vAlign w:val="center"/>
          </w:tcPr>
          <w:p w14:paraId="184908D6" w14:textId="77777777" w:rsidR="00C40578" w:rsidRPr="00C40578" w:rsidRDefault="00C40578" w:rsidP="00E05F27">
            <w:pPr>
              <w:spacing w:after="150"/>
              <w:rPr>
                <w:rFonts w:ascii="Arial" w:hAnsi="Arial" w:cs="Arial"/>
              </w:rPr>
            </w:pPr>
            <w:r w:rsidRPr="00C40578">
              <w:rPr>
                <w:rFonts w:ascii="Arial" w:hAnsi="Arial" w:cs="Arial"/>
                <w:color w:val="000000"/>
              </w:rPr>
              <w:t>Мађарско гробље, остаци гробља из османског периода 1 ha</w:t>
            </w:r>
          </w:p>
        </w:tc>
        <w:tc>
          <w:tcPr>
            <w:tcW w:w="0" w:type="auto"/>
            <w:vMerge/>
            <w:tcBorders>
              <w:top w:val="nil"/>
              <w:left w:val="single" w:sz="8" w:space="0" w:color="000000"/>
              <w:bottom w:val="single" w:sz="8" w:space="0" w:color="000000"/>
              <w:right w:val="single" w:sz="8" w:space="0" w:color="000000"/>
            </w:tcBorders>
          </w:tcPr>
          <w:p w14:paraId="44E4C87E" w14:textId="77777777" w:rsidR="00C40578" w:rsidRPr="00C40578" w:rsidRDefault="00C40578" w:rsidP="00E05F27">
            <w:pPr>
              <w:rPr>
                <w:rFonts w:ascii="Arial" w:hAnsi="Arial" w:cs="Arial"/>
              </w:rPr>
            </w:pPr>
          </w:p>
        </w:tc>
      </w:tr>
      <w:tr w:rsidR="00C40578" w:rsidRPr="00C40578" w14:paraId="79BC93DD"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229760B"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6BA26780" w14:textId="77777777" w:rsidR="00C40578" w:rsidRPr="00C40578" w:rsidRDefault="00C40578" w:rsidP="00E05F27">
            <w:pPr>
              <w:spacing w:after="150"/>
              <w:rPr>
                <w:rFonts w:ascii="Arial" w:hAnsi="Arial" w:cs="Arial"/>
              </w:rPr>
            </w:pPr>
            <w:r w:rsidRPr="00C40578">
              <w:rPr>
                <w:rFonts w:ascii="Arial" w:hAnsi="Arial" w:cs="Arial"/>
                <w:color w:val="000000"/>
              </w:rPr>
              <w:t>Врело, култно место, остаци средњовековне цркве и гробља, површине 2 ha</w:t>
            </w:r>
          </w:p>
        </w:tc>
        <w:tc>
          <w:tcPr>
            <w:tcW w:w="0" w:type="auto"/>
            <w:vMerge/>
            <w:tcBorders>
              <w:top w:val="nil"/>
              <w:left w:val="single" w:sz="8" w:space="0" w:color="000000"/>
              <w:bottom w:val="single" w:sz="8" w:space="0" w:color="000000"/>
              <w:right w:val="single" w:sz="8" w:space="0" w:color="000000"/>
            </w:tcBorders>
          </w:tcPr>
          <w:p w14:paraId="50697BBB" w14:textId="77777777" w:rsidR="00C40578" w:rsidRPr="00C40578" w:rsidRDefault="00C40578" w:rsidP="00E05F27">
            <w:pPr>
              <w:rPr>
                <w:rFonts w:ascii="Arial" w:hAnsi="Arial" w:cs="Arial"/>
              </w:rPr>
            </w:pPr>
          </w:p>
        </w:tc>
      </w:tr>
      <w:tr w:rsidR="00C40578" w:rsidRPr="00C40578" w14:paraId="1C1BF05B"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2818ACE"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4EB6F50D" w14:textId="77777777" w:rsidR="00C40578" w:rsidRPr="00C40578" w:rsidRDefault="00C40578" w:rsidP="00E05F27">
            <w:pPr>
              <w:spacing w:after="150"/>
              <w:rPr>
                <w:rFonts w:ascii="Arial" w:hAnsi="Arial" w:cs="Arial"/>
              </w:rPr>
            </w:pPr>
            <w:r w:rsidRPr="00C40578">
              <w:rPr>
                <w:rFonts w:ascii="Arial" w:hAnsi="Arial" w:cs="Arial"/>
                <w:color w:val="000000"/>
              </w:rPr>
              <w:t>Црква св. Николе и стара школа у Рабровици</w:t>
            </w:r>
          </w:p>
        </w:tc>
        <w:tc>
          <w:tcPr>
            <w:tcW w:w="1923" w:type="dxa"/>
            <w:tcBorders>
              <w:top w:val="single" w:sz="8" w:space="0" w:color="000000"/>
              <w:left w:val="single" w:sz="8" w:space="0" w:color="000000"/>
              <w:bottom w:val="single" w:sz="8" w:space="0" w:color="000000"/>
              <w:right w:val="single" w:sz="8" w:space="0" w:color="000000"/>
            </w:tcBorders>
            <w:vAlign w:val="center"/>
          </w:tcPr>
          <w:p w14:paraId="5BE3C2FF" w14:textId="77777777" w:rsidR="00C40578" w:rsidRPr="00C40578" w:rsidRDefault="00C40578" w:rsidP="00E05F27">
            <w:pPr>
              <w:spacing w:after="150"/>
              <w:rPr>
                <w:rFonts w:ascii="Arial" w:hAnsi="Arial" w:cs="Arial"/>
              </w:rPr>
            </w:pPr>
            <w:r w:rsidRPr="00C40578">
              <w:rPr>
                <w:rFonts w:ascii="Arial" w:hAnsi="Arial" w:cs="Arial"/>
                <w:color w:val="000000"/>
              </w:rPr>
              <w:t>Заштићено –</w:t>
            </w:r>
          </w:p>
          <w:p w14:paraId="4BBC9138" w14:textId="77777777" w:rsidR="00C40578" w:rsidRPr="00C40578" w:rsidRDefault="00C40578" w:rsidP="00E05F27">
            <w:pPr>
              <w:spacing w:after="150"/>
              <w:rPr>
                <w:rFonts w:ascii="Arial" w:hAnsi="Arial" w:cs="Arial"/>
              </w:rPr>
            </w:pPr>
            <w:r w:rsidRPr="00C40578">
              <w:rPr>
                <w:rFonts w:ascii="Arial" w:hAnsi="Arial" w:cs="Arial"/>
                <w:color w:val="000000"/>
              </w:rPr>
              <w:t>Споменик културе</w:t>
            </w:r>
          </w:p>
        </w:tc>
      </w:tr>
      <w:tr w:rsidR="00C40578" w:rsidRPr="00C40578" w14:paraId="7D7F0544" w14:textId="77777777" w:rsidTr="00E05F27">
        <w:trPr>
          <w:trHeight w:val="45"/>
          <w:tblCellSpacing w:w="0" w:type="auto"/>
        </w:trPr>
        <w:tc>
          <w:tcPr>
            <w:tcW w:w="796" w:type="dxa"/>
            <w:tcBorders>
              <w:top w:val="single" w:sz="8" w:space="0" w:color="000000"/>
              <w:left w:val="single" w:sz="8" w:space="0" w:color="000000"/>
              <w:bottom w:val="single" w:sz="8" w:space="0" w:color="000000"/>
              <w:right w:val="single" w:sz="8" w:space="0" w:color="000000"/>
            </w:tcBorders>
            <w:vAlign w:val="center"/>
          </w:tcPr>
          <w:p w14:paraId="76E092D2"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11681" w:type="dxa"/>
            <w:tcBorders>
              <w:top w:val="single" w:sz="8" w:space="0" w:color="000000"/>
              <w:left w:val="single" w:sz="8" w:space="0" w:color="000000"/>
              <w:bottom w:val="single" w:sz="8" w:space="0" w:color="000000"/>
              <w:right w:val="single" w:sz="8" w:space="0" w:color="000000"/>
            </w:tcBorders>
            <w:vAlign w:val="center"/>
          </w:tcPr>
          <w:p w14:paraId="206D723C" w14:textId="77777777" w:rsidR="00C40578" w:rsidRPr="00C40578" w:rsidRDefault="00C40578" w:rsidP="00E05F27">
            <w:pPr>
              <w:spacing w:after="150"/>
              <w:rPr>
                <w:rFonts w:ascii="Arial" w:hAnsi="Arial" w:cs="Arial"/>
              </w:rPr>
            </w:pPr>
            <w:r w:rsidRPr="00C40578">
              <w:rPr>
                <w:rFonts w:ascii="Arial" w:hAnsi="Arial" w:cs="Arial"/>
                <w:color w:val="000000"/>
              </w:rPr>
              <w:t>Кућишта, остаци руралне насеобине, средњи век, површине 4 ha</w:t>
            </w:r>
          </w:p>
        </w:tc>
        <w:tc>
          <w:tcPr>
            <w:tcW w:w="1923" w:type="dxa"/>
            <w:vMerge w:val="restart"/>
            <w:tcBorders>
              <w:top w:val="single" w:sz="8" w:space="0" w:color="000000"/>
              <w:left w:val="single" w:sz="8" w:space="0" w:color="000000"/>
              <w:bottom w:val="single" w:sz="8" w:space="0" w:color="000000"/>
              <w:right w:val="single" w:sz="8" w:space="0" w:color="000000"/>
            </w:tcBorders>
            <w:vAlign w:val="center"/>
          </w:tcPr>
          <w:p w14:paraId="21C429A9"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археолошки локалитет</w:t>
            </w:r>
          </w:p>
        </w:tc>
      </w:tr>
      <w:tr w:rsidR="00C40578" w:rsidRPr="00C40578" w14:paraId="2E7D34BD" w14:textId="77777777" w:rsidTr="00E05F27">
        <w:trPr>
          <w:trHeight w:val="45"/>
          <w:tblCellSpacing w:w="0" w:type="auto"/>
        </w:trPr>
        <w:tc>
          <w:tcPr>
            <w:tcW w:w="796" w:type="dxa"/>
            <w:tcBorders>
              <w:top w:val="single" w:sz="8" w:space="0" w:color="000000"/>
              <w:left w:val="single" w:sz="8" w:space="0" w:color="000000"/>
              <w:bottom w:val="single" w:sz="8" w:space="0" w:color="000000"/>
              <w:right w:val="single" w:sz="8" w:space="0" w:color="000000"/>
            </w:tcBorders>
            <w:vAlign w:val="center"/>
          </w:tcPr>
          <w:p w14:paraId="0CFA0FD8"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11681" w:type="dxa"/>
            <w:tcBorders>
              <w:top w:val="single" w:sz="8" w:space="0" w:color="000000"/>
              <w:left w:val="single" w:sz="8" w:space="0" w:color="000000"/>
              <w:bottom w:val="single" w:sz="8" w:space="0" w:color="000000"/>
              <w:right w:val="single" w:sz="8" w:space="0" w:color="000000"/>
            </w:tcBorders>
            <w:vAlign w:val="center"/>
          </w:tcPr>
          <w:p w14:paraId="703E9AF9" w14:textId="77777777" w:rsidR="00C40578" w:rsidRPr="00C40578" w:rsidRDefault="00C40578" w:rsidP="00E05F27">
            <w:pPr>
              <w:spacing w:after="150"/>
              <w:rPr>
                <w:rFonts w:ascii="Arial" w:hAnsi="Arial" w:cs="Arial"/>
              </w:rPr>
            </w:pPr>
            <w:r w:rsidRPr="00C40578">
              <w:rPr>
                <w:rFonts w:ascii="Arial" w:hAnsi="Arial" w:cs="Arial"/>
                <w:color w:val="000000"/>
              </w:rPr>
              <w:t>Црквина</w:t>
            </w:r>
          </w:p>
        </w:tc>
        <w:tc>
          <w:tcPr>
            <w:tcW w:w="0" w:type="auto"/>
            <w:vMerge/>
            <w:tcBorders>
              <w:top w:val="nil"/>
              <w:left w:val="single" w:sz="8" w:space="0" w:color="000000"/>
              <w:bottom w:val="single" w:sz="8" w:space="0" w:color="000000"/>
              <w:right w:val="single" w:sz="8" w:space="0" w:color="000000"/>
            </w:tcBorders>
          </w:tcPr>
          <w:p w14:paraId="2CCC2391" w14:textId="77777777" w:rsidR="00C40578" w:rsidRPr="00C40578" w:rsidRDefault="00C40578" w:rsidP="00E05F27">
            <w:pPr>
              <w:rPr>
                <w:rFonts w:ascii="Arial" w:hAnsi="Arial" w:cs="Arial"/>
              </w:rPr>
            </w:pPr>
          </w:p>
        </w:tc>
      </w:tr>
      <w:tr w:rsidR="00C40578" w:rsidRPr="00C40578" w14:paraId="4ED38CC1" w14:textId="77777777" w:rsidTr="00E05F27">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45CFFF1" w14:textId="77777777" w:rsidR="00C40578" w:rsidRPr="00C40578" w:rsidRDefault="00C40578" w:rsidP="00E05F27">
            <w:pPr>
              <w:spacing w:after="150"/>
              <w:rPr>
                <w:rFonts w:ascii="Arial" w:hAnsi="Arial" w:cs="Arial"/>
              </w:rPr>
            </w:pPr>
            <w:r w:rsidRPr="00C40578">
              <w:rPr>
                <w:rFonts w:ascii="Arial" w:hAnsi="Arial" w:cs="Arial"/>
                <w:color w:val="000000"/>
              </w:rPr>
              <w:t>Општина Лајковац</w:t>
            </w:r>
          </w:p>
        </w:tc>
      </w:tr>
      <w:tr w:rsidR="00C40578" w:rsidRPr="00C40578" w14:paraId="465A792E" w14:textId="77777777" w:rsidTr="00E05F27">
        <w:trPr>
          <w:trHeight w:val="45"/>
          <w:tblCellSpacing w:w="0" w:type="auto"/>
        </w:trPr>
        <w:tc>
          <w:tcPr>
            <w:tcW w:w="796" w:type="dxa"/>
            <w:vMerge w:val="restart"/>
            <w:tcBorders>
              <w:top w:val="single" w:sz="8" w:space="0" w:color="000000"/>
              <w:left w:val="single" w:sz="8" w:space="0" w:color="000000"/>
              <w:bottom w:val="single" w:sz="8" w:space="0" w:color="000000"/>
              <w:right w:val="single" w:sz="8" w:space="0" w:color="000000"/>
            </w:tcBorders>
            <w:vAlign w:val="center"/>
          </w:tcPr>
          <w:p w14:paraId="24CB978A"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11681" w:type="dxa"/>
            <w:tcBorders>
              <w:top w:val="single" w:sz="8" w:space="0" w:color="000000"/>
              <w:left w:val="single" w:sz="8" w:space="0" w:color="000000"/>
              <w:bottom w:val="single" w:sz="8" w:space="0" w:color="000000"/>
              <w:right w:val="single" w:sz="8" w:space="0" w:color="000000"/>
            </w:tcBorders>
            <w:vAlign w:val="center"/>
          </w:tcPr>
          <w:p w14:paraId="3181514A" w14:textId="77777777" w:rsidR="00C40578" w:rsidRPr="00C40578" w:rsidRDefault="00C40578" w:rsidP="00E05F27">
            <w:pPr>
              <w:spacing w:after="150"/>
              <w:rPr>
                <w:rFonts w:ascii="Arial" w:hAnsi="Arial" w:cs="Arial"/>
              </w:rPr>
            </w:pPr>
            <w:r w:rsidRPr="00C40578">
              <w:rPr>
                <w:rFonts w:ascii="Arial" w:hAnsi="Arial" w:cs="Arial"/>
                <w:color w:val="000000"/>
              </w:rPr>
              <w:t>Јеринин град, војна инфраструктура, остаци средњовековног угарског утврђења, површине 0,4 ha</w:t>
            </w:r>
          </w:p>
        </w:tc>
        <w:tc>
          <w:tcPr>
            <w:tcW w:w="1923" w:type="dxa"/>
            <w:tcBorders>
              <w:top w:val="single" w:sz="8" w:space="0" w:color="000000"/>
              <w:left w:val="single" w:sz="8" w:space="0" w:color="000000"/>
              <w:bottom w:val="single" w:sz="8" w:space="0" w:color="000000"/>
              <w:right w:val="single" w:sz="8" w:space="0" w:color="000000"/>
            </w:tcBorders>
            <w:vAlign w:val="center"/>
          </w:tcPr>
          <w:p w14:paraId="49185AA6"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археолошки локалитет</w:t>
            </w:r>
          </w:p>
        </w:tc>
      </w:tr>
      <w:tr w:rsidR="00C40578" w:rsidRPr="00C40578" w14:paraId="021BDE1D"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7E7C29D"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3121BFE7" w14:textId="77777777" w:rsidR="00C40578" w:rsidRPr="00C40578" w:rsidRDefault="00C40578" w:rsidP="00E05F27">
            <w:pPr>
              <w:spacing w:after="150"/>
              <w:rPr>
                <w:rFonts w:ascii="Arial" w:hAnsi="Arial" w:cs="Arial"/>
              </w:rPr>
            </w:pPr>
            <w:r w:rsidRPr="00C40578">
              <w:rPr>
                <w:rFonts w:ascii="Arial" w:hAnsi="Arial" w:cs="Arial"/>
                <w:color w:val="000000"/>
              </w:rPr>
              <w:t>Кућа Елизабет Милбанк, градитељско наслеђе</w:t>
            </w:r>
          </w:p>
        </w:tc>
        <w:tc>
          <w:tcPr>
            <w:tcW w:w="1923" w:type="dxa"/>
            <w:vMerge w:val="restart"/>
            <w:tcBorders>
              <w:top w:val="single" w:sz="8" w:space="0" w:color="000000"/>
              <w:left w:val="single" w:sz="8" w:space="0" w:color="000000"/>
              <w:bottom w:val="single" w:sz="8" w:space="0" w:color="000000"/>
              <w:right w:val="single" w:sz="8" w:space="0" w:color="000000"/>
            </w:tcBorders>
            <w:vAlign w:val="center"/>
          </w:tcPr>
          <w:p w14:paraId="76CBC39A"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објекат градитељског наслеђа</w:t>
            </w:r>
          </w:p>
        </w:tc>
      </w:tr>
      <w:tr w:rsidR="00C40578" w:rsidRPr="00C40578" w14:paraId="21E7CB03"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224B90F"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55DC229B" w14:textId="77777777" w:rsidR="00C40578" w:rsidRPr="00C40578" w:rsidRDefault="00C40578" w:rsidP="00E05F27">
            <w:pPr>
              <w:spacing w:after="150"/>
              <w:rPr>
                <w:rFonts w:ascii="Arial" w:hAnsi="Arial" w:cs="Arial"/>
              </w:rPr>
            </w:pPr>
            <w:r w:rsidRPr="00C40578">
              <w:rPr>
                <w:rFonts w:ascii="Arial" w:hAnsi="Arial" w:cs="Arial"/>
                <w:color w:val="000000"/>
              </w:rPr>
              <w:t>Стари гвоздени мост на Колубари</w:t>
            </w:r>
          </w:p>
        </w:tc>
        <w:tc>
          <w:tcPr>
            <w:tcW w:w="0" w:type="auto"/>
            <w:vMerge/>
            <w:tcBorders>
              <w:top w:val="nil"/>
              <w:left w:val="single" w:sz="8" w:space="0" w:color="000000"/>
              <w:bottom w:val="single" w:sz="8" w:space="0" w:color="000000"/>
              <w:right w:val="single" w:sz="8" w:space="0" w:color="000000"/>
            </w:tcBorders>
          </w:tcPr>
          <w:p w14:paraId="792880F2" w14:textId="77777777" w:rsidR="00C40578" w:rsidRPr="00C40578" w:rsidRDefault="00C40578" w:rsidP="00E05F27">
            <w:pPr>
              <w:rPr>
                <w:rFonts w:ascii="Arial" w:hAnsi="Arial" w:cs="Arial"/>
              </w:rPr>
            </w:pPr>
          </w:p>
        </w:tc>
      </w:tr>
      <w:tr w:rsidR="00C40578" w:rsidRPr="00C40578" w14:paraId="6AB76F8A" w14:textId="77777777" w:rsidTr="00E05F27">
        <w:trPr>
          <w:trHeight w:val="45"/>
          <w:tblCellSpacing w:w="0" w:type="auto"/>
        </w:trPr>
        <w:tc>
          <w:tcPr>
            <w:tcW w:w="796" w:type="dxa"/>
            <w:vMerge w:val="restart"/>
            <w:tcBorders>
              <w:top w:val="single" w:sz="8" w:space="0" w:color="000000"/>
              <w:left w:val="single" w:sz="8" w:space="0" w:color="000000"/>
              <w:bottom w:val="single" w:sz="8" w:space="0" w:color="000000"/>
              <w:right w:val="single" w:sz="8" w:space="0" w:color="000000"/>
            </w:tcBorders>
            <w:vAlign w:val="center"/>
          </w:tcPr>
          <w:p w14:paraId="5463F8BF" w14:textId="77777777" w:rsidR="00C40578" w:rsidRPr="00C40578" w:rsidRDefault="00C40578" w:rsidP="00E05F27">
            <w:pPr>
              <w:spacing w:after="150"/>
              <w:rPr>
                <w:rFonts w:ascii="Arial" w:hAnsi="Arial" w:cs="Arial"/>
              </w:rPr>
            </w:pPr>
            <w:r w:rsidRPr="00C40578">
              <w:rPr>
                <w:rFonts w:ascii="Arial" w:hAnsi="Arial" w:cs="Arial"/>
                <w:color w:val="000000"/>
              </w:rPr>
              <w:t>Маркова Црква</w:t>
            </w:r>
          </w:p>
        </w:tc>
        <w:tc>
          <w:tcPr>
            <w:tcW w:w="11681" w:type="dxa"/>
            <w:tcBorders>
              <w:top w:val="single" w:sz="8" w:space="0" w:color="000000"/>
              <w:left w:val="single" w:sz="8" w:space="0" w:color="000000"/>
              <w:bottom w:val="single" w:sz="8" w:space="0" w:color="000000"/>
              <w:right w:val="single" w:sz="8" w:space="0" w:color="000000"/>
            </w:tcBorders>
            <w:vAlign w:val="center"/>
          </w:tcPr>
          <w:p w14:paraId="1A4A9C3E" w14:textId="77777777" w:rsidR="00C40578" w:rsidRPr="00C40578" w:rsidRDefault="00C40578" w:rsidP="00E05F27">
            <w:pPr>
              <w:spacing w:after="150"/>
              <w:rPr>
                <w:rFonts w:ascii="Arial" w:hAnsi="Arial" w:cs="Arial"/>
              </w:rPr>
            </w:pPr>
            <w:r w:rsidRPr="00C40578">
              <w:rPr>
                <w:rFonts w:ascii="Arial" w:hAnsi="Arial" w:cs="Arial"/>
                <w:color w:val="000000"/>
              </w:rPr>
              <w:t>Црква св. Димитрија – Маркова црква, средњи век</w:t>
            </w:r>
          </w:p>
        </w:tc>
        <w:tc>
          <w:tcPr>
            <w:tcW w:w="1923" w:type="dxa"/>
            <w:vMerge w:val="restart"/>
            <w:tcBorders>
              <w:top w:val="single" w:sz="8" w:space="0" w:color="000000"/>
              <w:left w:val="single" w:sz="8" w:space="0" w:color="000000"/>
              <w:bottom w:val="single" w:sz="8" w:space="0" w:color="000000"/>
              <w:right w:val="single" w:sz="8" w:space="0" w:color="000000"/>
            </w:tcBorders>
            <w:vAlign w:val="center"/>
          </w:tcPr>
          <w:p w14:paraId="3B58BCBB" w14:textId="77777777" w:rsidR="00C40578" w:rsidRPr="00C40578" w:rsidRDefault="00C40578" w:rsidP="00E05F27">
            <w:pPr>
              <w:spacing w:after="150"/>
              <w:rPr>
                <w:rFonts w:ascii="Arial" w:hAnsi="Arial" w:cs="Arial"/>
              </w:rPr>
            </w:pPr>
            <w:r w:rsidRPr="00C40578">
              <w:rPr>
                <w:rFonts w:ascii="Arial" w:hAnsi="Arial" w:cs="Arial"/>
                <w:color w:val="000000"/>
              </w:rPr>
              <w:t>Заштићено –</w:t>
            </w:r>
          </w:p>
          <w:p w14:paraId="564D3357" w14:textId="77777777" w:rsidR="00C40578" w:rsidRPr="00C40578" w:rsidRDefault="00C40578" w:rsidP="00E05F27">
            <w:pPr>
              <w:spacing w:after="150"/>
              <w:rPr>
                <w:rFonts w:ascii="Arial" w:hAnsi="Arial" w:cs="Arial"/>
              </w:rPr>
            </w:pPr>
            <w:r w:rsidRPr="00C40578">
              <w:rPr>
                <w:rFonts w:ascii="Arial" w:hAnsi="Arial" w:cs="Arial"/>
                <w:color w:val="000000"/>
              </w:rPr>
              <w:t>Споменик културе</w:t>
            </w:r>
          </w:p>
        </w:tc>
      </w:tr>
      <w:tr w:rsidR="00C40578" w:rsidRPr="00C40578" w14:paraId="05DF48DD"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A3EE04B"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792F6AF2" w14:textId="77777777" w:rsidR="00C40578" w:rsidRPr="00C40578" w:rsidRDefault="00C40578" w:rsidP="00E05F27">
            <w:pPr>
              <w:spacing w:after="150"/>
              <w:rPr>
                <w:rFonts w:ascii="Arial" w:hAnsi="Arial" w:cs="Arial"/>
              </w:rPr>
            </w:pPr>
            <w:r w:rsidRPr="00C40578">
              <w:rPr>
                <w:rFonts w:ascii="Arial" w:hAnsi="Arial" w:cs="Arial"/>
                <w:color w:val="000000"/>
              </w:rPr>
              <w:t>Воденица и ваљарица Сретеновића, објекат народног градитељства</w:t>
            </w:r>
          </w:p>
        </w:tc>
        <w:tc>
          <w:tcPr>
            <w:tcW w:w="0" w:type="auto"/>
            <w:vMerge/>
            <w:tcBorders>
              <w:top w:val="nil"/>
              <w:left w:val="single" w:sz="8" w:space="0" w:color="000000"/>
              <w:bottom w:val="single" w:sz="8" w:space="0" w:color="000000"/>
              <w:right w:val="single" w:sz="8" w:space="0" w:color="000000"/>
            </w:tcBorders>
          </w:tcPr>
          <w:p w14:paraId="2B26AD9E" w14:textId="77777777" w:rsidR="00C40578" w:rsidRPr="00C40578" w:rsidRDefault="00C40578" w:rsidP="00E05F27">
            <w:pPr>
              <w:rPr>
                <w:rFonts w:ascii="Arial" w:hAnsi="Arial" w:cs="Arial"/>
              </w:rPr>
            </w:pPr>
          </w:p>
        </w:tc>
      </w:tr>
      <w:tr w:rsidR="00C40578" w:rsidRPr="00C40578" w14:paraId="1583F060"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1FAFE2E"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74F617E1" w14:textId="77777777" w:rsidR="00C40578" w:rsidRPr="00C40578" w:rsidRDefault="00C40578" w:rsidP="00E05F27">
            <w:pPr>
              <w:spacing w:after="150"/>
              <w:rPr>
                <w:rFonts w:ascii="Arial" w:hAnsi="Arial" w:cs="Arial"/>
              </w:rPr>
            </w:pPr>
            <w:r w:rsidRPr="00C40578">
              <w:rPr>
                <w:rFonts w:ascii="Arial" w:hAnsi="Arial" w:cs="Arial"/>
                <w:color w:val="000000"/>
              </w:rPr>
              <w:t>Кумова воденица, објекат народног градитељства</w:t>
            </w:r>
          </w:p>
        </w:tc>
        <w:tc>
          <w:tcPr>
            <w:tcW w:w="0" w:type="auto"/>
            <w:vMerge/>
            <w:tcBorders>
              <w:top w:val="nil"/>
              <w:left w:val="single" w:sz="8" w:space="0" w:color="000000"/>
              <w:bottom w:val="single" w:sz="8" w:space="0" w:color="000000"/>
              <w:right w:val="single" w:sz="8" w:space="0" w:color="000000"/>
            </w:tcBorders>
          </w:tcPr>
          <w:p w14:paraId="1FFF0588" w14:textId="77777777" w:rsidR="00C40578" w:rsidRPr="00C40578" w:rsidRDefault="00C40578" w:rsidP="00E05F27">
            <w:pPr>
              <w:rPr>
                <w:rFonts w:ascii="Arial" w:hAnsi="Arial" w:cs="Arial"/>
              </w:rPr>
            </w:pPr>
          </w:p>
        </w:tc>
      </w:tr>
      <w:tr w:rsidR="00C40578" w:rsidRPr="00C40578" w14:paraId="3FB6BD54" w14:textId="77777777" w:rsidTr="00E05F27">
        <w:trPr>
          <w:trHeight w:val="45"/>
          <w:tblCellSpacing w:w="0" w:type="auto"/>
        </w:trPr>
        <w:tc>
          <w:tcPr>
            <w:tcW w:w="796" w:type="dxa"/>
            <w:vMerge w:val="restart"/>
            <w:tcBorders>
              <w:top w:val="single" w:sz="8" w:space="0" w:color="000000"/>
              <w:left w:val="single" w:sz="8" w:space="0" w:color="000000"/>
              <w:bottom w:val="single" w:sz="8" w:space="0" w:color="000000"/>
              <w:right w:val="single" w:sz="8" w:space="0" w:color="000000"/>
            </w:tcBorders>
            <w:vAlign w:val="center"/>
          </w:tcPr>
          <w:p w14:paraId="01A94EAC"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1681" w:type="dxa"/>
            <w:tcBorders>
              <w:top w:val="single" w:sz="8" w:space="0" w:color="000000"/>
              <w:left w:val="single" w:sz="8" w:space="0" w:color="000000"/>
              <w:bottom w:val="single" w:sz="8" w:space="0" w:color="000000"/>
              <w:right w:val="single" w:sz="8" w:space="0" w:color="000000"/>
            </w:tcBorders>
            <w:vAlign w:val="center"/>
          </w:tcPr>
          <w:p w14:paraId="573BCE03" w14:textId="77777777" w:rsidR="00C40578" w:rsidRPr="00C40578" w:rsidRDefault="00C40578" w:rsidP="00E05F27">
            <w:pPr>
              <w:spacing w:after="150"/>
              <w:rPr>
                <w:rFonts w:ascii="Arial" w:hAnsi="Arial" w:cs="Arial"/>
              </w:rPr>
            </w:pPr>
            <w:r w:rsidRPr="00C40578">
              <w:rPr>
                <w:rFonts w:ascii="Arial" w:hAnsi="Arial" w:cs="Arial"/>
                <w:color w:val="000000"/>
              </w:rPr>
              <w:t>Конак Ђукића, објекат народног градитељства</w:t>
            </w:r>
          </w:p>
        </w:tc>
        <w:tc>
          <w:tcPr>
            <w:tcW w:w="0" w:type="auto"/>
            <w:vMerge/>
            <w:tcBorders>
              <w:top w:val="nil"/>
              <w:left w:val="single" w:sz="8" w:space="0" w:color="000000"/>
              <w:bottom w:val="single" w:sz="8" w:space="0" w:color="000000"/>
              <w:right w:val="single" w:sz="8" w:space="0" w:color="000000"/>
            </w:tcBorders>
          </w:tcPr>
          <w:p w14:paraId="2C5B2567" w14:textId="77777777" w:rsidR="00C40578" w:rsidRPr="00C40578" w:rsidRDefault="00C40578" w:rsidP="00E05F27">
            <w:pPr>
              <w:rPr>
                <w:rFonts w:ascii="Arial" w:hAnsi="Arial" w:cs="Arial"/>
              </w:rPr>
            </w:pPr>
          </w:p>
        </w:tc>
      </w:tr>
      <w:tr w:rsidR="00C40578" w:rsidRPr="00C40578" w14:paraId="52756AB5"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08A2258"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2E547A36" w14:textId="77777777" w:rsidR="00C40578" w:rsidRPr="00C40578" w:rsidRDefault="00C40578" w:rsidP="00E05F27">
            <w:pPr>
              <w:spacing w:after="150"/>
              <w:rPr>
                <w:rFonts w:ascii="Arial" w:hAnsi="Arial" w:cs="Arial"/>
              </w:rPr>
            </w:pPr>
            <w:r w:rsidRPr="00C40578">
              <w:rPr>
                <w:rFonts w:ascii="Arial" w:hAnsi="Arial" w:cs="Arial"/>
                <w:color w:val="000000"/>
              </w:rPr>
              <w:t>Конак Марковића, објекат народног градитељства</w:t>
            </w:r>
          </w:p>
        </w:tc>
        <w:tc>
          <w:tcPr>
            <w:tcW w:w="0" w:type="auto"/>
            <w:vMerge/>
            <w:tcBorders>
              <w:top w:val="nil"/>
              <w:left w:val="single" w:sz="8" w:space="0" w:color="000000"/>
              <w:bottom w:val="single" w:sz="8" w:space="0" w:color="000000"/>
              <w:right w:val="single" w:sz="8" w:space="0" w:color="000000"/>
            </w:tcBorders>
          </w:tcPr>
          <w:p w14:paraId="79E14733" w14:textId="77777777" w:rsidR="00C40578" w:rsidRPr="00C40578" w:rsidRDefault="00C40578" w:rsidP="00E05F27">
            <w:pPr>
              <w:rPr>
                <w:rFonts w:ascii="Arial" w:hAnsi="Arial" w:cs="Arial"/>
              </w:rPr>
            </w:pPr>
          </w:p>
        </w:tc>
      </w:tr>
      <w:tr w:rsidR="00C40578" w:rsidRPr="00C40578" w14:paraId="52F62575" w14:textId="77777777" w:rsidTr="00E05F27">
        <w:trPr>
          <w:trHeight w:val="45"/>
          <w:tblCellSpacing w:w="0" w:type="auto"/>
        </w:trPr>
        <w:tc>
          <w:tcPr>
            <w:tcW w:w="796" w:type="dxa"/>
            <w:vMerge w:val="restart"/>
            <w:tcBorders>
              <w:top w:val="single" w:sz="8" w:space="0" w:color="000000"/>
              <w:left w:val="single" w:sz="8" w:space="0" w:color="000000"/>
              <w:bottom w:val="single" w:sz="8" w:space="0" w:color="000000"/>
              <w:right w:val="single" w:sz="8" w:space="0" w:color="000000"/>
            </w:tcBorders>
            <w:vAlign w:val="center"/>
          </w:tcPr>
          <w:p w14:paraId="7D8B9344"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11681" w:type="dxa"/>
            <w:tcBorders>
              <w:top w:val="single" w:sz="8" w:space="0" w:color="000000"/>
              <w:left w:val="single" w:sz="8" w:space="0" w:color="000000"/>
              <w:bottom w:val="single" w:sz="8" w:space="0" w:color="000000"/>
              <w:right w:val="single" w:sz="8" w:space="0" w:color="000000"/>
            </w:tcBorders>
            <w:vAlign w:val="center"/>
          </w:tcPr>
          <w:p w14:paraId="6E9D9F05" w14:textId="77777777" w:rsidR="00C40578" w:rsidRPr="00C40578" w:rsidRDefault="00C40578" w:rsidP="00E05F27">
            <w:pPr>
              <w:spacing w:after="150"/>
              <w:rPr>
                <w:rFonts w:ascii="Arial" w:hAnsi="Arial" w:cs="Arial"/>
              </w:rPr>
            </w:pPr>
            <w:r w:rsidRPr="00C40578">
              <w:rPr>
                <w:rFonts w:ascii="Arial" w:hAnsi="Arial" w:cs="Arial"/>
                <w:color w:val="000000"/>
              </w:rPr>
              <w:t>Кућа Илића, објекат народног градитељства</w:t>
            </w:r>
          </w:p>
        </w:tc>
        <w:tc>
          <w:tcPr>
            <w:tcW w:w="0" w:type="auto"/>
            <w:vMerge/>
            <w:tcBorders>
              <w:top w:val="nil"/>
              <w:left w:val="single" w:sz="8" w:space="0" w:color="000000"/>
              <w:bottom w:val="single" w:sz="8" w:space="0" w:color="000000"/>
              <w:right w:val="single" w:sz="8" w:space="0" w:color="000000"/>
            </w:tcBorders>
          </w:tcPr>
          <w:p w14:paraId="2FEA84D1" w14:textId="77777777" w:rsidR="00C40578" w:rsidRPr="00C40578" w:rsidRDefault="00C40578" w:rsidP="00E05F27">
            <w:pPr>
              <w:rPr>
                <w:rFonts w:ascii="Arial" w:hAnsi="Arial" w:cs="Arial"/>
              </w:rPr>
            </w:pPr>
          </w:p>
        </w:tc>
      </w:tr>
      <w:tr w:rsidR="00C40578" w:rsidRPr="00C40578" w14:paraId="144C09C3"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807EA0C"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72AAA174" w14:textId="77777777" w:rsidR="00C40578" w:rsidRPr="00C40578" w:rsidRDefault="00C40578" w:rsidP="00E05F27">
            <w:pPr>
              <w:spacing w:after="150"/>
              <w:rPr>
                <w:rFonts w:ascii="Arial" w:hAnsi="Arial" w:cs="Arial"/>
              </w:rPr>
            </w:pPr>
            <w:r w:rsidRPr="00C40578">
              <w:rPr>
                <w:rFonts w:ascii="Arial" w:hAnsi="Arial" w:cs="Arial"/>
                <w:color w:val="000000"/>
              </w:rPr>
              <w:t>Ратковачки кључ, остаци касноантичке руралне насеобине, виле рустике, 4. век нове ере, површине 0,4 ha</w:t>
            </w:r>
          </w:p>
        </w:tc>
        <w:tc>
          <w:tcPr>
            <w:tcW w:w="1923" w:type="dxa"/>
            <w:vMerge w:val="restart"/>
            <w:tcBorders>
              <w:top w:val="single" w:sz="8" w:space="0" w:color="000000"/>
              <w:left w:val="single" w:sz="8" w:space="0" w:color="000000"/>
              <w:bottom w:val="single" w:sz="8" w:space="0" w:color="000000"/>
              <w:right w:val="single" w:sz="8" w:space="0" w:color="000000"/>
            </w:tcBorders>
            <w:vAlign w:val="center"/>
          </w:tcPr>
          <w:p w14:paraId="1700C9D7"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археолошки локалитет</w:t>
            </w:r>
          </w:p>
        </w:tc>
      </w:tr>
      <w:tr w:rsidR="00C40578" w:rsidRPr="00C40578" w14:paraId="485A5753"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41F2A59"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7AA86E1F" w14:textId="77777777" w:rsidR="00C40578" w:rsidRPr="00C40578" w:rsidRDefault="00C40578" w:rsidP="00E05F27">
            <w:pPr>
              <w:spacing w:after="150"/>
              <w:rPr>
                <w:rFonts w:ascii="Arial" w:hAnsi="Arial" w:cs="Arial"/>
              </w:rPr>
            </w:pPr>
            <w:r w:rsidRPr="00C40578">
              <w:rPr>
                <w:rFonts w:ascii="Arial" w:hAnsi="Arial" w:cs="Arial"/>
                <w:color w:val="000000"/>
              </w:rPr>
              <w:t>Пакаљ, остаци касноантичке руралне насеобине, 4. век нове ере, површине 6 ha</w:t>
            </w:r>
          </w:p>
        </w:tc>
        <w:tc>
          <w:tcPr>
            <w:tcW w:w="0" w:type="auto"/>
            <w:vMerge/>
            <w:tcBorders>
              <w:top w:val="nil"/>
              <w:left w:val="single" w:sz="8" w:space="0" w:color="000000"/>
              <w:bottom w:val="single" w:sz="8" w:space="0" w:color="000000"/>
              <w:right w:val="single" w:sz="8" w:space="0" w:color="000000"/>
            </w:tcBorders>
          </w:tcPr>
          <w:p w14:paraId="2A959AA4" w14:textId="77777777" w:rsidR="00C40578" w:rsidRPr="00C40578" w:rsidRDefault="00C40578" w:rsidP="00E05F27">
            <w:pPr>
              <w:rPr>
                <w:rFonts w:ascii="Arial" w:hAnsi="Arial" w:cs="Arial"/>
              </w:rPr>
            </w:pPr>
          </w:p>
        </w:tc>
      </w:tr>
      <w:tr w:rsidR="00C40578" w:rsidRPr="00C40578" w14:paraId="6D856633"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CD4EB82"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1F5BCAB2" w14:textId="77777777" w:rsidR="00C40578" w:rsidRPr="00C40578" w:rsidRDefault="00C40578" w:rsidP="00E05F27">
            <w:pPr>
              <w:spacing w:after="150"/>
              <w:rPr>
                <w:rFonts w:ascii="Arial" w:hAnsi="Arial" w:cs="Arial"/>
              </w:rPr>
            </w:pPr>
            <w:r w:rsidRPr="00C40578">
              <w:rPr>
                <w:rFonts w:ascii="Arial" w:hAnsi="Arial" w:cs="Arial"/>
                <w:color w:val="000000"/>
              </w:rPr>
              <w:t>Каменолом – Илића брдо, остаци неолитске насеобине винчанске културе, површине 1 ha</w:t>
            </w:r>
          </w:p>
        </w:tc>
        <w:tc>
          <w:tcPr>
            <w:tcW w:w="0" w:type="auto"/>
            <w:vMerge/>
            <w:tcBorders>
              <w:top w:val="nil"/>
              <w:left w:val="single" w:sz="8" w:space="0" w:color="000000"/>
              <w:bottom w:val="single" w:sz="8" w:space="0" w:color="000000"/>
              <w:right w:val="single" w:sz="8" w:space="0" w:color="000000"/>
            </w:tcBorders>
          </w:tcPr>
          <w:p w14:paraId="1F7BDACB" w14:textId="77777777" w:rsidR="00C40578" w:rsidRPr="00C40578" w:rsidRDefault="00C40578" w:rsidP="00E05F27">
            <w:pPr>
              <w:rPr>
                <w:rFonts w:ascii="Arial" w:hAnsi="Arial" w:cs="Arial"/>
              </w:rPr>
            </w:pPr>
          </w:p>
        </w:tc>
      </w:tr>
      <w:tr w:rsidR="00C40578" w:rsidRPr="00C40578" w14:paraId="65F1F055"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AEA52B"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1403392B" w14:textId="77777777" w:rsidR="00C40578" w:rsidRPr="00C40578" w:rsidRDefault="00C40578" w:rsidP="00E05F27">
            <w:pPr>
              <w:spacing w:after="150"/>
              <w:rPr>
                <w:rFonts w:ascii="Arial" w:hAnsi="Arial" w:cs="Arial"/>
              </w:rPr>
            </w:pPr>
            <w:r w:rsidRPr="00C40578">
              <w:rPr>
                <w:rFonts w:ascii="Arial" w:hAnsi="Arial" w:cs="Arial"/>
                <w:color w:val="000000"/>
              </w:rPr>
              <w:t>Грба, остаци средњевековног трга, 14. век</w:t>
            </w:r>
          </w:p>
        </w:tc>
        <w:tc>
          <w:tcPr>
            <w:tcW w:w="0" w:type="auto"/>
            <w:vMerge/>
            <w:tcBorders>
              <w:top w:val="nil"/>
              <w:left w:val="single" w:sz="8" w:space="0" w:color="000000"/>
              <w:bottom w:val="single" w:sz="8" w:space="0" w:color="000000"/>
              <w:right w:val="single" w:sz="8" w:space="0" w:color="000000"/>
            </w:tcBorders>
          </w:tcPr>
          <w:p w14:paraId="5AB4D23A" w14:textId="77777777" w:rsidR="00C40578" w:rsidRPr="00C40578" w:rsidRDefault="00C40578" w:rsidP="00E05F27">
            <w:pPr>
              <w:rPr>
                <w:rFonts w:ascii="Arial" w:hAnsi="Arial" w:cs="Arial"/>
              </w:rPr>
            </w:pPr>
          </w:p>
        </w:tc>
      </w:tr>
      <w:tr w:rsidR="00C40578" w:rsidRPr="00C40578" w14:paraId="0B00C920"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9DD0FD" w14:textId="77777777" w:rsidR="00C40578" w:rsidRPr="00C40578" w:rsidRDefault="00C40578" w:rsidP="00E05F27">
            <w:pPr>
              <w:rPr>
                <w:rFonts w:ascii="Arial" w:hAnsi="Arial" w:cs="Arial"/>
              </w:rPr>
            </w:pPr>
          </w:p>
        </w:tc>
        <w:tc>
          <w:tcPr>
            <w:tcW w:w="11681" w:type="dxa"/>
            <w:tcBorders>
              <w:top w:val="single" w:sz="8" w:space="0" w:color="000000"/>
              <w:left w:val="single" w:sz="8" w:space="0" w:color="000000"/>
              <w:bottom w:val="single" w:sz="8" w:space="0" w:color="000000"/>
              <w:right w:val="single" w:sz="8" w:space="0" w:color="000000"/>
            </w:tcBorders>
            <w:vAlign w:val="center"/>
          </w:tcPr>
          <w:p w14:paraId="7A6720CB" w14:textId="77777777" w:rsidR="00C40578" w:rsidRPr="00C40578" w:rsidRDefault="00C40578" w:rsidP="00E05F27">
            <w:pPr>
              <w:spacing w:after="150"/>
              <w:rPr>
                <w:rFonts w:ascii="Arial" w:hAnsi="Arial" w:cs="Arial"/>
              </w:rPr>
            </w:pPr>
            <w:r w:rsidRPr="00C40578">
              <w:rPr>
                <w:rFonts w:ascii="Arial" w:hAnsi="Arial" w:cs="Arial"/>
                <w:color w:val="000000"/>
              </w:rPr>
              <w:t>Илића воденица, 19. век</w:t>
            </w:r>
          </w:p>
        </w:tc>
        <w:tc>
          <w:tcPr>
            <w:tcW w:w="1923" w:type="dxa"/>
            <w:tcBorders>
              <w:top w:val="single" w:sz="8" w:space="0" w:color="000000"/>
              <w:left w:val="single" w:sz="8" w:space="0" w:color="000000"/>
              <w:bottom w:val="single" w:sz="8" w:space="0" w:color="000000"/>
              <w:right w:val="single" w:sz="8" w:space="0" w:color="000000"/>
            </w:tcBorders>
            <w:vAlign w:val="center"/>
          </w:tcPr>
          <w:p w14:paraId="6162165D"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објекат народног градитељства</w:t>
            </w:r>
          </w:p>
        </w:tc>
      </w:tr>
      <w:tr w:rsidR="00C40578" w:rsidRPr="00C40578" w14:paraId="34D97BB4" w14:textId="77777777" w:rsidTr="00E05F27">
        <w:trPr>
          <w:trHeight w:val="45"/>
          <w:tblCellSpacing w:w="0" w:type="auto"/>
        </w:trPr>
        <w:tc>
          <w:tcPr>
            <w:tcW w:w="796" w:type="dxa"/>
            <w:tcBorders>
              <w:top w:val="single" w:sz="8" w:space="0" w:color="000000"/>
              <w:left w:val="single" w:sz="8" w:space="0" w:color="000000"/>
              <w:bottom w:val="single" w:sz="8" w:space="0" w:color="000000"/>
              <w:right w:val="single" w:sz="8" w:space="0" w:color="000000"/>
            </w:tcBorders>
            <w:vAlign w:val="center"/>
          </w:tcPr>
          <w:p w14:paraId="38309436" w14:textId="77777777" w:rsidR="00C40578" w:rsidRPr="00C40578" w:rsidRDefault="00C40578" w:rsidP="00E05F27">
            <w:pPr>
              <w:spacing w:after="150"/>
              <w:rPr>
                <w:rFonts w:ascii="Arial" w:hAnsi="Arial" w:cs="Arial"/>
              </w:rPr>
            </w:pPr>
            <w:r w:rsidRPr="00C40578">
              <w:rPr>
                <w:rFonts w:ascii="Arial" w:hAnsi="Arial" w:cs="Arial"/>
                <w:color w:val="000000"/>
              </w:rPr>
              <w:t>Рубрибреза</w:t>
            </w:r>
          </w:p>
        </w:tc>
        <w:tc>
          <w:tcPr>
            <w:tcW w:w="11681" w:type="dxa"/>
            <w:tcBorders>
              <w:top w:val="single" w:sz="8" w:space="0" w:color="000000"/>
              <w:left w:val="single" w:sz="8" w:space="0" w:color="000000"/>
              <w:bottom w:val="single" w:sz="8" w:space="0" w:color="000000"/>
              <w:right w:val="single" w:sz="8" w:space="0" w:color="000000"/>
            </w:tcBorders>
            <w:vAlign w:val="center"/>
          </w:tcPr>
          <w:p w14:paraId="3AB2AF50" w14:textId="77777777" w:rsidR="00C40578" w:rsidRPr="00C40578" w:rsidRDefault="00C40578" w:rsidP="00E05F27">
            <w:pPr>
              <w:spacing w:after="150"/>
              <w:rPr>
                <w:rFonts w:ascii="Arial" w:hAnsi="Arial" w:cs="Arial"/>
              </w:rPr>
            </w:pPr>
            <w:r w:rsidRPr="00C40578">
              <w:rPr>
                <w:rFonts w:ascii="Arial" w:hAnsi="Arial" w:cs="Arial"/>
                <w:color w:val="000000"/>
              </w:rPr>
              <w:t>Потес, остаци касноантичке руралне насеобине, 4. век нове ере</w:t>
            </w:r>
          </w:p>
        </w:tc>
        <w:tc>
          <w:tcPr>
            <w:tcW w:w="1923" w:type="dxa"/>
            <w:tcBorders>
              <w:top w:val="single" w:sz="8" w:space="0" w:color="000000"/>
              <w:left w:val="single" w:sz="8" w:space="0" w:color="000000"/>
              <w:bottom w:val="single" w:sz="8" w:space="0" w:color="000000"/>
              <w:right w:val="single" w:sz="8" w:space="0" w:color="000000"/>
            </w:tcBorders>
            <w:vAlign w:val="center"/>
          </w:tcPr>
          <w:p w14:paraId="73FC65C7" w14:textId="77777777" w:rsidR="00C40578" w:rsidRPr="00C40578" w:rsidRDefault="00C40578" w:rsidP="00E05F27">
            <w:pPr>
              <w:spacing w:after="150"/>
              <w:rPr>
                <w:rFonts w:ascii="Arial" w:hAnsi="Arial" w:cs="Arial"/>
              </w:rPr>
            </w:pPr>
            <w:r w:rsidRPr="00C40578">
              <w:rPr>
                <w:rFonts w:ascii="Arial" w:hAnsi="Arial" w:cs="Arial"/>
                <w:color w:val="000000"/>
              </w:rPr>
              <w:t>Евидентирани археолошки локалитет</w:t>
            </w:r>
          </w:p>
        </w:tc>
      </w:tr>
    </w:tbl>
    <w:p w14:paraId="166B7E56" w14:textId="77777777" w:rsidR="00C40578" w:rsidRPr="00C40578" w:rsidRDefault="00C40578" w:rsidP="00C40578">
      <w:pPr>
        <w:spacing w:after="150"/>
        <w:rPr>
          <w:rFonts w:ascii="Arial" w:hAnsi="Arial" w:cs="Arial"/>
        </w:rPr>
      </w:pPr>
      <w:r w:rsidRPr="00C40578">
        <w:rPr>
          <w:rFonts w:ascii="Arial" w:hAnsi="Arial" w:cs="Arial"/>
          <w:i/>
          <w:color w:val="000000"/>
        </w:rPr>
        <w:t>1)  На Рефералној карти бр. 2: Инфраструктурни системи и заштита животне средине, природних и културних добара приказана су само непокретна културна добра чији је положај релевантан/меродаван за основне намене Просторног плана (изградња државног пута и уређење водотока), односно налазе се у границама и непосредној околини коридора планираног државног пута</w:t>
      </w:r>
    </w:p>
    <w:p w14:paraId="34DA69D5" w14:textId="77777777" w:rsidR="00C40578" w:rsidRPr="00C40578" w:rsidRDefault="00C40578" w:rsidP="00C40578">
      <w:pPr>
        <w:spacing w:after="150"/>
        <w:rPr>
          <w:rFonts w:ascii="Arial" w:hAnsi="Arial" w:cs="Arial"/>
        </w:rPr>
      </w:pPr>
      <w:r w:rsidRPr="00C40578">
        <w:rPr>
          <w:rFonts w:ascii="Arial" w:hAnsi="Arial" w:cs="Arial"/>
          <w:color w:val="000000"/>
        </w:rPr>
        <w:t>Према подацима надлежне установе заштите споменика културе, у границама коридора и њиховој непосредној близини налазе се следећи евидентирани објекти и археолошки локалитети за које постоји интерес заштите, и то:</w:t>
      </w:r>
    </w:p>
    <w:p w14:paraId="3A1AD9E2" w14:textId="77777777" w:rsidR="00C40578" w:rsidRPr="00C40578" w:rsidRDefault="00C40578" w:rsidP="00C40578">
      <w:pPr>
        <w:spacing w:after="150"/>
        <w:rPr>
          <w:rFonts w:ascii="Arial" w:hAnsi="Arial" w:cs="Arial"/>
        </w:rPr>
      </w:pPr>
      <w:r w:rsidRPr="00C40578">
        <w:rPr>
          <w:rFonts w:ascii="Arial" w:hAnsi="Arial" w:cs="Arial"/>
          <w:color w:val="000000"/>
        </w:rPr>
        <w:t>1) Илића воденица, село Непричава, на самој северној граници коридора, изграђена средином 19. века са десет каменова, од којих су и данас четири у функцији, највећи воденички објекат у Републици Србији и као такав јединствен пример народног градитељства;</w:t>
      </w:r>
    </w:p>
    <w:p w14:paraId="33259436" w14:textId="77777777" w:rsidR="00C40578" w:rsidRPr="00C40578" w:rsidRDefault="00C40578" w:rsidP="00C40578">
      <w:pPr>
        <w:spacing w:after="150"/>
        <w:rPr>
          <w:rFonts w:ascii="Arial" w:hAnsi="Arial" w:cs="Arial"/>
        </w:rPr>
      </w:pPr>
      <w:r w:rsidRPr="00C40578">
        <w:rPr>
          <w:rFonts w:ascii="Arial" w:hAnsi="Arial" w:cs="Arial"/>
          <w:color w:val="000000"/>
        </w:rPr>
        <w:t>2) Ратковачки кључ, село Непричава, археолошки локалитет површине око 0,4 ha, већим делом у границама коридора, остаци касноантичке руралне насеобине у виду виле рустике из 4. века са налазима опеке, камена и керамике;</w:t>
      </w:r>
    </w:p>
    <w:p w14:paraId="43B39EAE" w14:textId="77777777" w:rsidR="00C40578" w:rsidRPr="00C40578" w:rsidRDefault="00C40578" w:rsidP="00C40578">
      <w:pPr>
        <w:spacing w:after="150"/>
        <w:rPr>
          <w:rFonts w:ascii="Arial" w:hAnsi="Arial" w:cs="Arial"/>
        </w:rPr>
      </w:pPr>
      <w:r w:rsidRPr="00C40578">
        <w:rPr>
          <w:rFonts w:ascii="Arial" w:hAnsi="Arial" w:cs="Arial"/>
          <w:color w:val="000000"/>
        </w:rPr>
        <w:t>3) Пакаљ, село Непричава, археолошки локалитет површине око 6 ha, изван подручја коридора, око 100 m југоисточно од његове границе, остаци касноантичке руралне насеобине из 4. века;</w:t>
      </w:r>
    </w:p>
    <w:p w14:paraId="5CDB427D" w14:textId="77777777" w:rsidR="00C40578" w:rsidRPr="00C40578" w:rsidRDefault="00C40578" w:rsidP="00C40578">
      <w:pPr>
        <w:spacing w:after="150"/>
        <w:rPr>
          <w:rFonts w:ascii="Arial" w:hAnsi="Arial" w:cs="Arial"/>
        </w:rPr>
      </w:pPr>
      <w:r w:rsidRPr="00C40578">
        <w:rPr>
          <w:rFonts w:ascii="Arial" w:hAnsi="Arial" w:cs="Arial"/>
          <w:color w:val="000000"/>
        </w:rPr>
        <w:t>4) Стари гвоздени мост на реци Колубари (Ратковачки мост), село Словац, непосредно низводно од ушћа Топлице, изграђен 1934. године средствима из ратне одштете, техничко-грађевински и функционално очувано дело инфраструктурног грађевинарства; оштећен у поводљу 2014. године, поправљен и темељно репариран 2016. године;</w:t>
      </w:r>
    </w:p>
    <w:p w14:paraId="6292A7F9" w14:textId="77777777" w:rsidR="00C40578" w:rsidRPr="00C40578" w:rsidRDefault="00C40578" w:rsidP="00C40578">
      <w:pPr>
        <w:spacing w:after="150"/>
        <w:rPr>
          <w:rFonts w:ascii="Arial" w:hAnsi="Arial" w:cs="Arial"/>
        </w:rPr>
      </w:pPr>
      <w:r w:rsidRPr="00C40578">
        <w:rPr>
          <w:rFonts w:ascii="Arial" w:hAnsi="Arial" w:cs="Arial"/>
          <w:color w:val="000000"/>
        </w:rPr>
        <w:t>5) Врело, село Дивци, археолошки локалитет површине око 2 ha, већим делом изван подручја коридора, на његовој југоисточној граници, место средњовековне цркве са некрополом, са слабо очуваним остацима старог гробља који су прекривени новим, савременим гробљем.</w:t>
      </w:r>
    </w:p>
    <w:p w14:paraId="2F42F13F" w14:textId="77777777" w:rsidR="00C40578" w:rsidRPr="00C40578" w:rsidRDefault="00C40578" w:rsidP="00C40578">
      <w:pPr>
        <w:spacing w:after="150"/>
        <w:rPr>
          <w:rFonts w:ascii="Arial" w:hAnsi="Arial" w:cs="Arial"/>
        </w:rPr>
      </w:pPr>
      <w:r w:rsidRPr="00C40578">
        <w:rPr>
          <w:rFonts w:ascii="Arial" w:hAnsi="Arial" w:cs="Arial"/>
          <w:color w:val="000000"/>
        </w:rPr>
        <w:t>Наведени објекти градитељског наслеђа не смеју се уништити, оштетити или њихове функције онемогућити.</w:t>
      </w:r>
    </w:p>
    <w:p w14:paraId="362DC60B" w14:textId="77777777" w:rsidR="00C40578" w:rsidRPr="00C40578" w:rsidRDefault="00C40578" w:rsidP="00C40578">
      <w:pPr>
        <w:spacing w:after="150"/>
        <w:rPr>
          <w:rFonts w:ascii="Arial" w:hAnsi="Arial" w:cs="Arial"/>
        </w:rPr>
      </w:pPr>
      <w:r w:rsidRPr="00C40578">
        <w:rPr>
          <w:rFonts w:ascii="Arial" w:hAnsi="Arial" w:cs="Arial"/>
          <w:color w:val="000000"/>
        </w:rPr>
        <w:t>На три наведена археолошка локалитета на коридору и његовој непосредној околини неопходно је пре почетка радова предузети заштитна археолошка истраживања. Заштитна сондажна истраживања су обавезна и на позајмиштима и депонијама земље и другог материјала.</w:t>
      </w:r>
    </w:p>
    <w:p w14:paraId="15136AC4" w14:textId="77777777" w:rsidR="00C40578" w:rsidRPr="00C40578" w:rsidRDefault="00C40578" w:rsidP="00C40578">
      <w:pPr>
        <w:spacing w:after="150"/>
        <w:rPr>
          <w:rFonts w:ascii="Arial" w:hAnsi="Arial" w:cs="Arial"/>
        </w:rPr>
      </w:pPr>
      <w:r w:rsidRPr="00C40578">
        <w:rPr>
          <w:rFonts w:ascii="Arial" w:hAnsi="Arial" w:cs="Arial"/>
          <w:color w:val="000000"/>
        </w:rPr>
        <w:t>Препоручују се рекогносцирање терена и потребна археолошка истраживања на делу трасе планираног државног пута од локалитета Иверак до села Словац за који нема довољно података о археолошким налазима.</w:t>
      </w:r>
    </w:p>
    <w:p w14:paraId="24F3A1B8" w14:textId="77777777" w:rsidR="00C40578" w:rsidRPr="00C40578" w:rsidRDefault="00C40578" w:rsidP="00C40578">
      <w:pPr>
        <w:spacing w:after="150"/>
        <w:rPr>
          <w:rFonts w:ascii="Arial" w:hAnsi="Arial" w:cs="Arial"/>
        </w:rPr>
      </w:pPr>
      <w:r w:rsidRPr="00C40578">
        <w:rPr>
          <w:rFonts w:ascii="Arial" w:hAnsi="Arial" w:cs="Arial"/>
          <w:color w:val="000000"/>
        </w:rPr>
        <w:t>Грађевинске и друге активности, посебно на местима где се врши уклањање земље, раде ископи, денивелација, насипи и други земљани и грађевински радови, без обзира на дубину, сходно Закону о културним добрима подлежу условима и мерама заштите које утврђује надлежни завод за заштиту споменика културе, уз обавезно присуство и контролу археолога који ће вршити стални надзор над извођењем грађевинских и других радова.</w:t>
      </w:r>
    </w:p>
    <w:p w14:paraId="318FD262" w14:textId="77777777" w:rsidR="00C40578" w:rsidRPr="00C40578" w:rsidRDefault="00C40578" w:rsidP="00C40578">
      <w:pPr>
        <w:spacing w:after="150"/>
        <w:rPr>
          <w:rFonts w:ascii="Arial" w:hAnsi="Arial" w:cs="Arial"/>
        </w:rPr>
      </w:pPr>
      <w:r w:rsidRPr="00C40578">
        <w:rPr>
          <w:rFonts w:ascii="Arial" w:hAnsi="Arial" w:cs="Arial"/>
          <w:color w:val="000000"/>
        </w:rPr>
        <w:t>Средства за рекогносцирање терена на недовољно истраженом делу трасе пута, потребна истраживања, археолошки надзор и утврђивања услова и мера заштите обезбеђује инвеститор.</w:t>
      </w:r>
    </w:p>
    <w:p w14:paraId="7586B877" w14:textId="77777777" w:rsidR="00C40578" w:rsidRPr="00C40578" w:rsidRDefault="00C40578" w:rsidP="00C40578">
      <w:pPr>
        <w:spacing w:after="150"/>
        <w:rPr>
          <w:rFonts w:ascii="Arial" w:hAnsi="Arial" w:cs="Arial"/>
        </w:rPr>
      </w:pPr>
      <w:r w:rsidRPr="00C40578">
        <w:rPr>
          <w:rFonts w:ascii="Arial" w:hAnsi="Arial" w:cs="Arial"/>
          <w:color w:val="000000"/>
        </w:rPr>
        <w:t>Прибављање и спровођење услова и мера истраживања, техничких мера и других радова на местима и објектима за које се на основу података надлежне установе или других сазнања претпоставља или зна да имају културне вредности, уређени су Законом о културним добрима, а посебно су значајне следеће обавезе инвеститора, извођача радова и установа заштите културних добара утврђене тим законом:</w:t>
      </w:r>
    </w:p>
    <w:p w14:paraId="4C5F9648" w14:textId="77777777" w:rsidR="00C40578" w:rsidRPr="00C40578" w:rsidRDefault="00C40578" w:rsidP="00C40578">
      <w:pPr>
        <w:spacing w:after="150"/>
        <w:rPr>
          <w:rFonts w:ascii="Arial" w:hAnsi="Arial" w:cs="Arial"/>
        </w:rPr>
      </w:pPr>
      <w:r w:rsidRPr="00C40578">
        <w:rPr>
          <w:rFonts w:ascii="Arial" w:hAnsi="Arial" w:cs="Arial"/>
          <w:color w:val="000000"/>
        </w:rPr>
        <w:t>1) уколико се у току грађевинских и других радова наиђе на археолошка налазишта 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откривен;</w:t>
      </w:r>
    </w:p>
    <w:p w14:paraId="0A15151C" w14:textId="77777777" w:rsidR="00C40578" w:rsidRPr="00C40578" w:rsidRDefault="00C40578" w:rsidP="00C40578">
      <w:pPr>
        <w:spacing w:after="150"/>
        <w:rPr>
          <w:rFonts w:ascii="Arial" w:hAnsi="Arial" w:cs="Arial"/>
        </w:rPr>
      </w:pPr>
      <w:r w:rsidRPr="00C40578">
        <w:rPr>
          <w:rFonts w:ascii="Arial" w:hAnsi="Arial" w:cs="Arial"/>
          <w:color w:val="000000"/>
        </w:rPr>
        <w:t>2) ако постоји непосредна опасност оштећења археолошког налазишта или предмета, надлежни завод за заштиту споменика културе привремено ће обуставити радове док се на основу овог закона не утврди да ли је односна непокретност или ствар културно добро или није;</w:t>
      </w:r>
    </w:p>
    <w:p w14:paraId="65D79B8D" w14:textId="77777777" w:rsidR="00C40578" w:rsidRPr="00C40578" w:rsidRDefault="00C40578" w:rsidP="00C40578">
      <w:pPr>
        <w:spacing w:after="150"/>
        <w:rPr>
          <w:rFonts w:ascii="Arial" w:hAnsi="Arial" w:cs="Arial"/>
        </w:rPr>
      </w:pPr>
      <w:r w:rsidRPr="00C40578">
        <w:rPr>
          <w:rFonts w:ascii="Arial" w:hAnsi="Arial" w:cs="Arial"/>
          <w:color w:val="000000"/>
        </w:rPr>
        <w:t>3) ако надлежни завод за заштиту споменика културе не обустави радове, радове ће обуставити Републички завод за заштиту споменика културе;</w:t>
      </w:r>
    </w:p>
    <w:p w14:paraId="1B775BE6" w14:textId="77777777" w:rsidR="00C40578" w:rsidRPr="00C40578" w:rsidRDefault="00C40578" w:rsidP="00C40578">
      <w:pPr>
        <w:spacing w:after="150"/>
        <w:rPr>
          <w:rFonts w:ascii="Arial" w:hAnsi="Arial" w:cs="Arial"/>
        </w:rPr>
      </w:pPr>
      <w:r w:rsidRPr="00C40578">
        <w:rPr>
          <w:rFonts w:ascii="Arial" w:hAnsi="Arial" w:cs="Arial"/>
          <w:color w:val="000000"/>
        </w:rPr>
        <w:t>4) инвеститор је дужан да обезбеди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w:t>
      </w:r>
    </w:p>
    <w:p w14:paraId="4D0D3AB4" w14:textId="77777777" w:rsidR="00C40578" w:rsidRPr="00C40578" w:rsidRDefault="00C40578" w:rsidP="00C40578">
      <w:pPr>
        <w:spacing w:after="150"/>
        <w:rPr>
          <w:rFonts w:ascii="Arial" w:hAnsi="Arial" w:cs="Arial"/>
        </w:rPr>
      </w:pPr>
      <w:r w:rsidRPr="00C40578">
        <w:rPr>
          <w:rFonts w:ascii="Arial" w:hAnsi="Arial" w:cs="Arial"/>
          <w:color w:val="000000"/>
        </w:rPr>
        <w:t>Ради обезбеђења транспарентности и ефикасног спровођења заштите културних добара као и информисаности инвеститора и других носилаца развојних активности, неопходно је да установа надлежна и одговорна за заштиту културних добара, утврди прецизне и детаљне локацијске карактеристике простора/зона и објеката са заштићеним евидентираним културним вредностима и њихове непосредне околине од интереса за заштиту културних добара.</w:t>
      </w:r>
    </w:p>
    <w:p w14:paraId="0F91F56B" w14:textId="77777777" w:rsidR="00C40578" w:rsidRPr="00C40578" w:rsidRDefault="00C40578" w:rsidP="00C40578">
      <w:pPr>
        <w:spacing w:after="120"/>
        <w:jc w:val="center"/>
        <w:rPr>
          <w:rFonts w:ascii="Arial" w:hAnsi="Arial" w:cs="Arial"/>
        </w:rPr>
      </w:pPr>
      <w:r w:rsidRPr="00C40578">
        <w:rPr>
          <w:rFonts w:ascii="Arial" w:hAnsi="Arial" w:cs="Arial"/>
          <w:b/>
          <w:color w:val="000000"/>
        </w:rPr>
        <w:t>3.3. Утицај на животну средину и мере заштите</w:t>
      </w:r>
    </w:p>
    <w:p w14:paraId="6D80BE2B" w14:textId="77777777" w:rsidR="00C40578" w:rsidRPr="00C40578" w:rsidRDefault="00C40578" w:rsidP="00C40578">
      <w:pPr>
        <w:spacing w:after="150"/>
        <w:rPr>
          <w:rFonts w:ascii="Arial" w:hAnsi="Arial" w:cs="Arial"/>
        </w:rPr>
      </w:pPr>
      <w:r w:rsidRPr="00C40578">
        <w:rPr>
          <w:rFonts w:ascii="Arial" w:hAnsi="Arial" w:cs="Arial"/>
          <w:color w:val="000000"/>
        </w:rPr>
        <w:t>Заштита животне средине подразумева поштовање свих општих мера заштите животне средине и природе утврђених прописима. У том смислу се, на основу анализе и оцене стања животне средине и на основу процењених могућих утицаја, дефинишу смернице за заштиту животне средине.</w:t>
      </w:r>
    </w:p>
    <w:p w14:paraId="7F0C6F94" w14:textId="77777777" w:rsidR="00C40578" w:rsidRPr="00C40578" w:rsidRDefault="00C40578" w:rsidP="00C40578">
      <w:pPr>
        <w:spacing w:after="150"/>
        <w:rPr>
          <w:rFonts w:ascii="Arial" w:hAnsi="Arial" w:cs="Arial"/>
        </w:rPr>
      </w:pPr>
      <w:r w:rsidRPr="00C40578">
        <w:rPr>
          <w:rFonts w:ascii="Arial" w:hAnsi="Arial" w:cs="Arial"/>
          <w:color w:val="000000"/>
        </w:rPr>
        <w:t>Смернице за заштиту имају за циљ да идентификоване негативне утицаје на животну средину усмере у оквире граница прихватљивости, а са циљем спречавања угрожавања животне средине и здравља људи. Оне служе и да би позитивни утицаји задржали такав тренд. Смернице за заштиту омогућавају развој и спречавају конфликте у простору што је у функцији реализације циљева одрживог развоја.</w:t>
      </w:r>
    </w:p>
    <w:p w14:paraId="1B2179A1" w14:textId="77777777" w:rsidR="00C40578" w:rsidRPr="00C40578" w:rsidRDefault="00C40578" w:rsidP="00C40578">
      <w:pPr>
        <w:spacing w:after="150"/>
        <w:rPr>
          <w:rFonts w:ascii="Arial" w:hAnsi="Arial" w:cs="Arial"/>
        </w:rPr>
      </w:pPr>
      <w:r w:rsidRPr="00C40578">
        <w:rPr>
          <w:rFonts w:ascii="Arial" w:hAnsi="Arial" w:cs="Arial"/>
          <w:color w:val="000000"/>
        </w:rPr>
        <w:t>На основу резултата извршене мултикритеријумске анализе приоритетних активности које су предвиђене планским документом, утврђују се смернице за заштиту животне средине које су дате за планирани државни пут и пратеће садржаје, односно за оне објекте који по природи свог функционисања могу представљати значајне загађиваче.</w:t>
      </w:r>
    </w:p>
    <w:p w14:paraId="6E43C883" w14:textId="77777777" w:rsidR="00C40578" w:rsidRPr="00C40578" w:rsidRDefault="00C40578" w:rsidP="00C40578">
      <w:pPr>
        <w:spacing w:after="150"/>
        <w:rPr>
          <w:rFonts w:ascii="Arial" w:hAnsi="Arial" w:cs="Arial"/>
        </w:rPr>
      </w:pPr>
      <w:r w:rsidRPr="00C40578">
        <w:rPr>
          <w:rFonts w:ascii="Arial" w:hAnsi="Arial" w:cs="Arial"/>
          <w:color w:val="000000"/>
        </w:rPr>
        <w:t>Опште смернице за заштиту животне средине су следеће:</w:t>
      </w:r>
    </w:p>
    <w:p w14:paraId="39703E2E" w14:textId="77777777" w:rsidR="00C40578" w:rsidRPr="00C40578" w:rsidRDefault="00C40578" w:rsidP="00C40578">
      <w:pPr>
        <w:spacing w:after="150"/>
        <w:rPr>
          <w:rFonts w:ascii="Arial" w:hAnsi="Arial" w:cs="Arial"/>
        </w:rPr>
      </w:pPr>
      <w:r w:rsidRPr="00C40578">
        <w:rPr>
          <w:rFonts w:ascii="Arial" w:hAnsi="Arial" w:cs="Arial"/>
          <w:color w:val="000000"/>
        </w:rPr>
        <w:t>1) адекватно спровођење прописа који се односе на заштиту животне средине и спровођење преузетих међународних обавеза, које се односе на сектор саобраћајне инфраструктуре и сектор заштите животне средине;</w:t>
      </w:r>
    </w:p>
    <w:p w14:paraId="220E3677" w14:textId="77777777" w:rsidR="00C40578" w:rsidRPr="00C40578" w:rsidRDefault="00C40578" w:rsidP="00C40578">
      <w:pPr>
        <w:spacing w:after="150"/>
        <w:rPr>
          <w:rFonts w:ascii="Arial" w:hAnsi="Arial" w:cs="Arial"/>
        </w:rPr>
      </w:pPr>
      <w:r w:rsidRPr="00C40578">
        <w:rPr>
          <w:rFonts w:ascii="Arial" w:hAnsi="Arial" w:cs="Arial"/>
          <w:color w:val="000000"/>
        </w:rPr>
        <w:t>2) обавезно спровођење смерница за заштиту животне средине дефинисаних у Извештају о стратешкој процени утицаја и њихова детаљна разрада у процесу имплементације Просторног плана, односно кроз израду пројектно-техничке документације за појединачне пројекте и студије о процени утицаја на животну средину у складу са законском регулативом;</w:t>
      </w:r>
    </w:p>
    <w:p w14:paraId="164C3F36" w14:textId="77777777" w:rsidR="00C40578" w:rsidRPr="00C40578" w:rsidRDefault="00C40578" w:rsidP="00C40578">
      <w:pPr>
        <w:spacing w:after="150"/>
        <w:rPr>
          <w:rFonts w:ascii="Arial" w:hAnsi="Arial" w:cs="Arial"/>
        </w:rPr>
      </w:pPr>
      <w:r w:rsidRPr="00C40578">
        <w:rPr>
          <w:rFonts w:ascii="Arial" w:hAnsi="Arial" w:cs="Arial"/>
          <w:color w:val="000000"/>
        </w:rPr>
        <w:t>3) обавезно спровођење мониторинга квалитета животне средине у складу са релевантном законском регулативом и Програмом праћења стања животне средине дефинисаним у Извештају о стратешкој процени утицаја;</w:t>
      </w:r>
    </w:p>
    <w:p w14:paraId="0621B524" w14:textId="77777777" w:rsidR="00C40578" w:rsidRPr="00C40578" w:rsidRDefault="00C40578" w:rsidP="00C40578">
      <w:pPr>
        <w:spacing w:after="150"/>
        <w:rPr>
          <w:rFonts w:ascii="Arial" w:hAnsi="Arial" w:cs="Arial"/>
        </w:rPr>
      </w:pPr>
      <w:r w:rsidRPr="00C40578">
        <w:rPr>
          <w:rFonts w:ascii="Arial" w:hAnsi="Arial" w:cs="Arial"/>
          <w:color w:val="000000"/>
        </w:rPr>
        <w:t>4) обавезно обезбеђивање надокнаде у складу са релевантним прописима власницима објекта који су директно угрожени реализацијом државног пута (заузимање тј. уклањање објеката на траси будуће саобраћајнице и сл.);</w:t>
      </w:r>
    </w:p>
    <w:p w14:paraId="562ED43C" w14:textId="77777777" w:rsidR="00C40578" w:rsidRPr="00C40578" w:rsidRDefault="00C40578" w:rsidP="00C40578">
      <w:pPr>
        <w:spacing w:after="150"/>
        <w:rPr>
          <w:rFonts w:ascii="Arial" w:hAnsi="Arial" w:cs="Arial"/>
        </w:rPr>
      </w:pPr>
      <w:r w:rsidRPr="00C40578">
        <w:rPr>
          <w:rFonts w:ascii="Arial" w:hAnsi="Arial" w:cs="Arial"/>
          <w:color w:val="000000"/>
        </w:rPr>
        <w:t>5) обезбеђивање едукације и учешће јавности у свим фазама реализације пројеката у сектору саобраћајне инфраструктуре.</w:t>
      </w:r>
    </w:p>
    <w:p w14:paraId="5D90D770" w14:textId="77777777" w:rsidR="00C40578" w:rsidRPr="00C40578" w:rsidRDefault="00C40578" w:rsidP="00C40578">
      <w:pPr>
        <w:spacing w:after="120"/>
        <w:jc w:val="center"/>
        <w:rPr>
          <w:rFonts w:ascii="Arial" w:hAnsi="Arial" w:cs="Arial"/>
        </w:rPr>
      </w:pPr>
      <w:r w:rsidRPr="00C40578">
        <w:rPr>
          <w:rFonts w:ascii="Arial" w:hAnsi="Arial" w:cs="Arial"/>
          <w:i/>
          <w:color w:val="000000"/>
        </w:rPr>
        <w:t>3.3.1. Мере заштите ваздуха</w:t>
      </w:r>
    </w:p>
    <w:p w14:paraId="18A5D522" w14:textId="77777777" w:rsidR="00C40578" w:rsidRPr="00C40578" w:rsidRDefault="00C40578" w:rsidP="00C40578">
      <w:pPr>
        <w:spacing w:after="150"/>
        <w:rPr>
          <w:rFonts w:ascii="Arial" w:hAnsi="Arial" w:cs="Arial"/>
        </w:rPr>
      </w:pPr>
      <w:r w:rsidRPr="00C40578">
        <w:rPr>
          <w:rFonts w:ascii="Arial" w:hAnsi="Arial" w:cs="Arial"/>
          <w:color w:val="000000"/>
        </w:rPr>
        <w:t>За време извођења грађевинских радова потребно је спровести низ мера како би се негативни утицаји на квалитет ваздуха свели на минимум:</w:t>
      </w:r>
    </w:p>
    <w:p w14:paraId="2CEE2CFB" w14:textId="77777777" w:rsidR="00C40578" w:rsidRPr="00C40578" w:rsidRDefault="00C40578" w:rsidP="00C40578">
      <w:pPr>
        <w:spacing w:after="150"/>
        <w:rPr>
          <w:rFonts w:ascii="Arial" w:hAnsi="Arial" w:cs="Arial"/>
        </w:rPr>
      </w:pPr>
      <w:r w:rsidRPr="00C40578">
        <w:rPr>
          <w:rFonts w:ascii="Arial" w:hAnsi="Arial" w:cs="Arial"/>
          <w:color w:val="000000"/>
        </w:rPr>
        <w:t>1) у циљу спречавања неконтролисаног разношења грађевинског материјала транспортним средствима потребно је спроводити чишћење возила пре изласка на јавне површине, као и обавезно прекривање или влажење материјала који се транспортује како не би дошло до његовог развејавања;</w:t>
      </w:r>
    </w:p>
    <w:p w14:paraId="4840526E" w14:textId="77777777" w:rsidR="00C40578" w:rsidRPr="00C40578" w:rsidRDefault="00C40578" w:rsidP="00C40578">
      <w:pPr>
        <w:spacing w:after="150"/>
        <w:rPr>
          <w:rFonts w:ascii="Arial" w:hAnsi="Arial" w:cs="Arial"/>
        </w:rPr>
      </w:pPr>
      <w:r w:rsidRPr="00C40578">
        <w:rPr>
          <w:rFonts w:ascii="Arial" w:hAnsi="Arial" w:cs="Arial"/>
          <w:color w:val="000000"/>
        </w:rPr>
        <w:t>2) по сувом и ветровитом времену спроводити редовно влажење површина са којим може доћи до развејавања прашине;</w:t>
      </w:r>
    </w:p>
    <w:p w14:paraId="66A7171B" w14:textId="77777777" w:rsidR="00C40578" w:rsidRPr="00C40578" w:rsidRDefault="00C40578" w:rsidP="00C40578">
      <w:pPr>
        <w:spacing w:after="150"/>
        <w:rPr>
          <w:rFonts w:ascii="Arial" w:hAnsi="Arial" w:cs="Arial"/>
        </w:rPr>
      </w:pPr>
      <w:r w:rsidRPr="00C40578">
        <w:rPr>
          <w:rFonts w:ascii="Arial" w:hAnsi="Arial" w:cs="Arial"/>
          <w:color w:val="000000"/>
        </w:rPr>
        <w:t>3) обавезно обезбедити техничку исправност механизације, редовним (по потреби ванредним) техничким контролама норми емисије штетних гасова.</w:t>
      </w:r>
    </w:p>
    <w:p w14:paraId="332E5C26" w14:textId="77777777" w:rsidR="00C40578" w:rsidRPr="00C40578" w:rsidRDefault="00C40578" w:rsidP="00C40578">
      <w:pPr>
        <w:spacing w:after="150"/>
        <w:rPr>
          <w:rFonts w:ascii="Arial" w:hAnsi="Arial" w:cs="Arial"/>
        </w:rPr>
      </w:pPr>
      <w:r w:rsidRPr="00C40578">
        <w:rPr>
          <w:rFonts w:ascii="Arial" w:hAnsi="Arial" w:cs="Arial"/>
          <w:color w:val="000000"/>
        </w:rPr>
        <w:t>Уколико се у непосредној близини налазе угрожени објекти, пројектном документацијом је потребно предвидети следеће мере:</w:t>
      </w:r>
    </w:p>
    <w:p w14:paraId="1491E284" w14:textId="77777777" w:rsidR="00C40578" w:rsidRPr="00C40578" w:rsidRDefault="00C40578" w:rsidP="00C40578">
      <w:pPr>
        <w:spacing w:after="150"/>
        <w:rPr>
          <w:rFonts w:ascii="Arial" w:hAnsi="Arial" w:cs="Arial"/>
        </w:rPr>
      </w:pPr>
      <w:r w:rsidRPr="00C40578">
        <w:rPr>
          <w:rFonts w:ascii="Arial" w:hAnsi="Arial" w:cs="Arial"/>
          <w:color w:val="000000"/>
        </w:rPr>
        <w:t>1) формирање зелених заштитних шумских појасева, од различитих засада отпорних на загађење ваздуха;</w:t>
      </w:r>
    </w:p>
    <w:p w14:paraId="3BABAB15" w14:textId="77777777" w:rsidR="00C40578" w:rsidRPr="00C40578" w:rsidRDefault="00C40578" w:rsidP="00C40578">
      <w:pPr>
        <w:spacing w:after="150"/>
        <w:rPr>
          <w:rFonts w:ascii="Arial" w:hAnsi="Arial" w:cs="Arial"/>
        </w:rPr>
      </w:pPr>
      <w:r w:rsidRPr="00C40578">
        <w:rPr>
          <w:rFonts w:ascii="Arial" w:hAnsi="Arial" w:cs="Arial"/>
          <w:color w:val="000000"/>
        </w:rPr>
        <w:t>2) израда пројекта пејзажног решења за заштиту од загађења ваздуха у непосредној близини пратећих садржаја.</w:t>
      </w:r>
    </w:p>
    <w:p w14:paraId="43CF2942" w14:textId="77777777" w:rsidR="00C40578" w:rsidRPr="00C40578" w:rsidRDefault="00C40578" w:rsidP="00C40578">
      <w:pPr>
        <w:spacing w:after="120"/>
        <w:jc w:val="center"/>
        <w:rPr>
          <w:rFonts w:ascii="Arial" w:hAnsi="Arial" w:cs="Arial"/>
        </w:rPr>
      </w:pPr>
      <w:r w:rsidRPr="00C40578">
        <w:rPr>
          <w:rFonts w:ascii="Arial" w:hAnsi="Arial" w:cs="Arial"/>
          <w:i/>
          <w:color w:val="000000"/>
        </w:rPr>
        <w:t>3.3.2. Мере заштите од буке</w:t>
      </w:r>
    </w:p>
    <w:p w14:paraId="7D6EA0A4" w14:textId="77777777" w:rsidR="00C40578" w:rsidRPr="00C40578" w:rsidRDefault="00C40578" w:rsidP="00C40578">
      <w:pPr>
        <w:spacing w:after="150"/>
        <w:rPr>
          <w:rFonts w:ascii="Arial" w:hAnsi="Arial" w:cs="Arial"/>
        </w:rPr>
      </w:pPr>
      <w:r w:rsidRPr="00C40578">
        <w:rPr>
          <w:rFonts w:ascii="Arial" w:hAnsi="Arial" w:cs="Arial"/>
          <w:color w:val="000000"/>
        </w:rPr>
        <w:t>Претходном анализом утицаја на животну средину државног пута урађеном за потребе Генералног пројекта, извршена је анализа утицаја саобраћајне буке. Дуж трасе планираног државног пута лоцирано је више насеља која у планском периоду могу бити изложена прекомерним нивоима буке у току изградње и у току експлоатације. У фази израде Идејног пројекта, односно Студије о процени утицаја на животну средину, потребно је извршити моделовање саобраћајне буке и на основу резултата предвидети мере у току изградње и у току експлоатације, које су неопходне за умањење утицаја буке на околину.</w:t>
      </w:r>
    </w:p>
    <w:p w14:paraId="1815A15A" w14:textId="77777777" w:rsidR="00C40578" w:rsidRPr="00C40578" w:rsidRDefault="00C40578" w:rsidP="00C40578">
      <w:pPr>
        <w:spacing w:after="150"/>
        <w:rPr>
          <w:rFonts w:ascii="Arial" w:hAnsi="Arial" w:cs="Arial"/>
        </w:rPr>
      </w:pPr>
      <w:r w:rsidRPr="00C40578">
        <w:rPr>
          <w:rFonts w:ascii="Arial" w:hAnsi="Arial" w:cs="Arial"/>
          <w:color w:val="000000"/>
        </w:rPr>
        <w:t>У току извођења радова потребно је предузети следеће мере заштите:</w:t>
      </w:r>
    </w:p>
    <w:p w14:paraId="10DBB138" w14:textId="77777777" w:rsidR="00C40578" w:rsidRPr="00C40578" w:rsidRDefault="00C40578" w:rsidP="00C40578">
      <w:pPr>
        <w:spacing w:after="150"/>
        <w:rPr>
          <w:rFonts w:ascii="Arial" w:hAnsi="Arial" w:cs="Arial"/>
        </w:rPr>
      </w:pPr>
      <w:r w:rsidRPr="00C40578">
        <w:rPr>
          <w:rFonts w:ascii="Arial" w:hAnsi="Arial" w:cs="Arial"/>
          <w:color w:val="000000"/>
        </w:rPr>
        <w:t>1) спроводити редован мониторинг буке у непосредној близини градилишта;</w:t>
      </w:r>
    </w:p>
    <w:p w14:paraId="572A7BAC" w14:textId="77777777" w:rsidR="00C40578" w:rsidRPr="00C40578" w:rsidRDefault="00C40578" w:rsidP="00C40578">
      <w:pPr>
        <w:spacing w:after="150"/>
        <w:rPr>
          <w:rFonts w:ascii="Arial" w:hAnsi="Arial" w:cs="Arial"/>
        </w:rPr>
      </w:pPr>
      <w:r w:rsidRPr="00C40578">
        <w:rPr>
          <w:rFonts w:ascii="Arial" w:hAnsi="Arial" w:cs="Arial"/>
          <w:color w:val="000000"/>
        </w:rPr>
        <w:t>2) захтевати од извођача радова да поштује мере ублажавања буке;</w:t>
      </w:r>
    </w:p>
    <w:p w14:paraId="13D75685" w14:textId="77777777" w:rsidR="00C40578" w:rsidRPr="00C40578" w:rsidRDefault="00C40578" w:rsidP="00C40578">
      <w:pPr>
        <w:spacing w:after="150"/>
        <w:rPr>
          <w:rFonts w:ascii="Arial" w:hAnsi="Arial" w:cs="Arial"/>
        </w:rPr>
      </w:pPr>
      <w:r w:rsidRPr="00C40578">
        <w:rPr>
          <w:rFonts w:ascii="Arial" w:hAnsi="Arial" w:cs="Arial"/>
          <w:color w:val="000000"/>
        </w:rPr>
        <w:t>3) приликом извођења радова користити модерну опрему са пригушивачима буке у складу са Правилником о буци коју емитује опрема која се употребљава на отвореном простору („Службени гласник РС”, број 1/13), који се усклађује са Директивом Европске уније EC/2000/14;</w:t>
      </w:r>
    </w:p>
    <w:p w14:paraId="471EE869" w14:textId="77777777" w:rsidR="00C40578" w:rsidRPr="00C40578" w:rsidRDefault="00C40578" w:rsidP="00C40578">
      <w:pPr>
        <w:spacing w:after="150"/>
        <w:rPr>
          <w:rFonts w:ascii="Arial" w:hAnsi="Arial" w:cs="Arial"/>
        </w:rPr>
      </w:pPr>
      <w:r w:rsidRPr="00C40578">
        <w:rPr>
          <w:rFonts w:ascii="Arial" w:hAnsi="Arial" w:cs="Arial"/>
          <w:color w:val="000000"/>
        </w:rPr>
        <w:t>4) придржавати се уобичајних радних сати у току дана;</w:t>
      </w:r>
    </w:p>
    <w:p w14:paraId="07C6D18D" w14:textId="77777777" w:rsidR="00C40578" w:rsidRPr="00C40578" w:rsidRDefault="00C40578" w:rsidP="00C40578">
      <w:pPr>
        <w:spacing w:after="150"/>
        <w:rPr>
          <w:rFonts w:ascii="Arial" w:hAnsi="Arial" w:cs="Arial"/>
        </w:rPr>
      </w:pPr>
      <w:r w:rsidRPr="00C40578">
        <w:rPr>
          <w:rFonts w:ascii="Arial" w:hAnsi="Arial" w:cs="Arial"/>
          <w:color w:val="000000"/>
        </w:rPr>
        <w:t>5) у близини насеља рад са бучном опремом треба да буде ограничен, обавезна употреба заклона.</w:t>
      </w:r>
    </w:p>
    <w:p w14:paraId="7161B3AF" w14:textId="77777777" w:rsidR="00C40578" w:rsidRPr="00C40578" w:rsidRDefault="00C40578" w:rsidP="00C40578">
      <w:pPr>
        <w:spacing w:after="150"/>
        <w:rPr>
          <w:rFonts w:ascii="Arial" w:hAnsi="Arial" w:cs="Arial"/>
        </w:rPr>
      </w:pPr>
      <w:r w:rsidRPr="00C40578">
        <w:rPr>
          <w:rFonts w:ascii="Arial" w:hAnsi="Arial" w:cs="Arial"/>
          <w:color w:val="000000"/>
        </w:rPr>
        <w:t>Пре пуштања државног пута у експлоатацију, а на основу локацијских услова, урадити техничку документацију за техничке мере заштите од буке унутар појаса пута (Пројекат за грађевинску дозволу техничких мера заштите од буке и Пројекат за извођење техничких мера заштите од буке), при чему обезбедити следеће мере заштите:</w:t>
      </w:r>
    </w:p>
    <w:p w14:paraId="4C3739E2" w14:textId="77777777" w:rsidR="00C40578" w:rsidRPr="00C40578" w:rsidRDefault="00C40578" w:rsidP="00C40578">
      <w:pPr>
        <w:spacing w:after="150"/>
        <w:rPr>
          <w:rFonts w:ascii="Arial" w:hAnsi="Arial" w:cs="Arial"/>
        </w:rPr>
      </w:pPr>
      <w:r w:rsidRPr="00C40578">
        <w:rPr>
          <w:rFonts w:ascii="Arial" w:hAnsi="Arial" w:cs="Arial"/>
          <w:color w:val="000000"/>
        </w:rPr>
        <w:t>1) на местима где долази до прекорачења саобраћајне буке, у близини насељених места и објеката, потребно је планирати техничке мере заштите – конструкције за заштиту од буке;</w:t>
      </w:r>
    </w:p>
    <w:p w14:paraId="7DB46FEF" w14:textId="77777777" w:rsidR="00C40578" w:rsidRPr="00C40578" w:rsidRDefault="00C40578" w:rsidP="00C40578">
      <w:pPr>
        <w:spacing w:after="150"/>
        <w:rPr>
          <w:rFonts w:ascii="Arial" w:hAnsi="Arial" w:cs="Arial"/>
        </w:rPr>
      </w:pPr>
      <w:r w:rsidRPr="00C40578">
        <w:rPr>
          <w:rFonts w:ascii="Arial" w:hAnsi="Arial" w:cs="Arial"/>
          <w:color w:val="000000"/>
        </w:rPr>
        <w:t>2) конструкције за заштиту од буке морају задовољавати акустичне, конструктивне и визуелне карактеристике;</w:t>
      </w:r>
    </w:p>
    <w:p w14:paraId="0E37260E" w14:textId="77777777" w:rsidR="00C40578" w:rsidRPr="00C40578" w:rsidRDefault="00C40578" w:rsidP="00C40578">
      <w:pPr>
        <w:spacing w:after="150"/>
        <w:rPr>
          <w:rFonts w:ascii="Arial" w:hAnsi="Arial" w:cs="Arial"/>
        </w:rPr>
      </w:pPr>
      <w:r w:rsidRPr="00C40578">
        <w:rPr>
          <w:rFonts w:ascii="Arial" w:hAnsi="Arial" w:cs="Arial"/>
          <w:color w:val="000000"/>
        </w:rPr>
        <w:t>3) конструкције је потребно димензионисати и реализовати за плански период од најмање десет година, са могућношћу етапне надоградње.</w:t>
      </w:r>
    </w:p>
    <w:p w14:paraId="74BB8EDF" w14:textId="77777777" w:rsidR="00C40578" w:rsidRPr="00C40578" w:rsidRDefault="00C40578" w:rsidP="00C40578">
      <w:pPr>
        <w:spacing w:after="120"/>
        <w:jc w:val="center"/>
        <w:rPr>
          <w:rFonts w:ascii="Arial" w:hAnsi="Arial" w:cs="Arial"/>
        </w:rPr>
      </w:pPr>
      <w:r w:rsidRPr="00C40578">
        <w:rPr>
          <w:rFonts w:ascii="Arial" w:hAnsi="Arial" w:cs="Arial"/>
          <w:i/>
          <w:color w:val="000000"/>
        </w:rPr>
        <w:t>3.3.3. Мере заштите тла</w:t>
      </w:r>
    </w:p>
    <w:p w14:paraId="5A64EC28" w14:textId="77777777" w:rsidR="00C40578" w:rsidRPr="00C40578" w:rsidRDefault="00C40578" w:rsidP="00C40578">
      <w:pPr>
        <w:spacing w:after="150"/>
        <w:rPr>
          <w:rFonts w:ascii="Arial" w:hAnsi="Arial" w:cs="Arial"/>
        </w:rPr>
      </w:pPr>
      <w:r w:rsidRPr="00C40578">
        <w:rPr>
          <w:rFonts w:ascii="Arial" w:hAnsi="Arial" w:cs="Arial"/>
          <w:color w:val="000000"/>
        </w:rPr>
        <w:t>Земљиште на подручју Просторног плана је релативно очувано од загађења и великим делом погодно за производњу хране.</w:t>
      </w:r>
    </w:p>
    <w:p w14:paraId="6CC4B124" w14:textId="77777777" w:rsidR="00C40578" w:rsidRPr="00C40578" w:rsidRDefault="00C40578" w:rsidP="00C40578">
      <w:pPr>
        <w:spacing w:after="150"/>
        <w:rPr>
          <w:rFonts w:ascii="Arial" w:hAnsi="Arial" w:cs="Arial"/>
        </w:rPr>
      </w:pPr>
      <w:r w:rsidRPr="00C40578">
        <w:rPr>
          <w:rFonts w:ascii="Arial" w:hAnsi="Arial" w:cs="Arial"/>
          <w:color w:val="000000"/>
        </w:rPr>
        <w:t>Ради заштите државног пута од спирања и одроњавања, предвидети озелењавање травом, шибљем и другим аутохтоним растињем које не угрожава прегледност пута косина, усека, засека и насипа, као и друге косине у путном земљишту на локацијама где је то могуће и ако карактеристике терена то омогућавају.</w:t>
      </w:r>
    </w:p>
    <w:p w14:paraId="50CCA086" w14:textId="77777777" w:rsidR="00C40578" w:rsidRPr="00C40578" w:rsidRDefault="00C40578" w:rsidP="00C40578">
      <w:pPr>
        <w:spacing w:after="150"/>
        <w:rPr>
          <w:rFonts w:ascii="Arial" w:hAnsi="Arial" w:cs="Arial"/>
        </w:rPr>
      </w:pPr>
      <w:r w:rsidRPr="00C40578">
        <w:rPr>
          <w:rFonts w:ascii="Arial" w:hAnsi="Arial" w:cs="Arial"/>
          <w:color w:val="000000"/>
        </w:rPr>
        <w:t>Ради заштите и спречавања неповољног утицаја радова на изградњи планираног државног пута на квалитет земљишта потребно је предузети следеће мере:</w:t>
      </w:r>
    </w:p>
    <w:p w14:paraId="553704A1" w14:textId="77777777" w:rsidR="00C40578" w:rsidRPr="00C40578" w:rsidRDefault="00C40578" w:rsidP="00C40578">
      <w:pPr>
        <w:spacing w:after="150"/>
        <w:rPr>
          <w:rFonts w:ascii="Arial" w:hAnsi="Arial" w:cs="Arial"/>
        </w:rPr>
      </w:pPr>
      <w:r w:rsidRPr="00C40578">
        <w:rPr>
          <w:rFonts w:ascii="Arial" w:hAnsi="Arial" w:cs="Arial"/>
          <w:color w:val="000000"/>
        </w:rPr>
        <w:t>1) изградити контролисани систем одвођења атмосферских вода са коловоза до сепаратора за пречишћавање;</w:t>
      </w:r>
    </w:p>
    <w:p w14:paraId="3AB9670F" w14:textId="77777777" w:rsidR="00C40578" w:rsidRPr="00C40578" w:rsidRDefault="00C40578" w:rsidP="00C40578">
      <w:pPr>
        <w:spacing w:after="150"/>
        <w:rPr>
          <w:rFonts w:ascii="Arial" w:hAnsi="Arial" w:cs="Arial"/>
        </w:rPr>
      </w:pPr>
      <w:r w:rsidRPr="00C40578">
        <w:rPr>
          <w:rFonts w:ascii="Arial" w:hAnsi="Arial" w:cs="Arial"/>
          <w:color w:val="000000"/>
        </w:rPr>
        <w:t>2) хумусни материјал који ће бити скинут приликом изградње потребно је користити за хумузирање косина насипа. Начин и место његовог депоновања утврдити приликом израде пројектно-техничке документације;</w:t>
      </w:r>
    </w:p>
    <w:p w14:paraId="75B38ABB" w14:textId="77777777" w:rsidR="00C40578" w:rsidRPr="00C40578" w:rsidRDefault="00C40578" w:rsidP="00C40578">
      <w:pPr>
        <w:spacing w:after="150"/>
        <w:rPr>
          <w:rFonts w:ascii="Arial" w:hAnsi="Arial" w:cs="Arial"/>
        </w:rPr>
      </w:pPr>
      <w:r w:rsidRPr="00C40578">
        <w:rPr>
          <w:rFonts w:ascii="Arial" w:hAnsi="Arial" w:cs="Arial"/>
          <w:color w:val="000000"/>
        </w:rPr>
        <w:t>3) приликом изградње избећи непотребно збијање тла;</w:t>
      </w:r>
    </w:p>
    <w:p w14:paraId="03DE1170" w14:textId="77777777" w:rsidR="00C40578" w:rsidRPr="00C40578" w:rsidRDefault="00C40578" w:rsidP="00C40578">
      <w:pPr>
        <w:spacing w:after="150"/>
        <w:rPr>
          <w:rFonts w:ascii="Arial" w:hAnsi="Arial" w:cs="Arial"/>
        </w:rPr>
      </w:pPr>
      <w:r w:rsidRPr="00C40578">
        <w:rPr>
          <w:rFonts w:ascii="Arial" w:hAnsi="Arial" w:cs="Arial"/>
          <w:color w:val="000000"/>
        </w:rPr>
        <w:t>4) увести забрану отварања неконтролисаних приступних путева појединим деловима градилишта;</w:t>
      </w:r>
    </w:p>
    <w:p w14:paraId="794F9F92" w14:textId="77777777" w:rsidR="00C40578" w:rsidRPr="00C40578" w:rsidRDefault="00C40578" w:rsidP="00C40578">
      <w:pPr>
        <w:spacing w:after="150"/>
        <w:rPr>
          <w:rFonts w:ascii="Arial" w:hAnsi="Arial" w:cs="Arial"/>
        </w:rPr>
      </w:pPr>
      <w:r w:rsidRPr="00C40578">
        <w:rPr>
          <w:rFonts w:ascii="Arial" w:hAnsi="Arial" w:cs="Arial"/>
          <w:color w:val="000000"/>
        </w:rPr>
        <w:t>5) све манипулације нафтом и њеним дериватима у току процеса градње, неопходно је обављати на посебно дефинисаном месту уз максималне мере заштите како не би дошло до просипања;</w:t>
      </w:r>
    </w:p>
    <w:p w14:paraId="7EA9927B" w14:textId="77777777" w:rsidR="00C40578" w:rsidRPr="00C40578" w:rsidRDefault="00C40578" w:rsidP="00C40578">
      <w:pPr>
        <w:spacing w:after="150"/>
        <w:rPr>
          <w:rFonts w:ascii="Arial" w:hAnsi="Arial" w:cs="Arial"/>
        </w:rPr>
      </w:pPr>
      <w:r w:rsidRPr="00C40578">
        <w:rPr>
          <w:rFonts w:ascii="Arial" w:hAnsi="Arial" w:cs="Arial"/>
          <w:color w:val="000000"/>
        </w:rPr>
        <w:t>6) сва амбалажа за уље и друге нафтне деривате сакупљати и односити на контролисане депоније извођача радова, са којих се контролисано односи преко овлашћеног комуналног предузећа;</w:t>
      </w:r>
    </w:p>
    <w:p w14:paraId="4A656EFF" w14:textId="77777777" w:rsidR="00C40578" w:rsidRPr="00C40578" w:rsidRDefault="00C40578" w:rsidP="00C40578">
      <w:pPr>
        <w:spacing w:after="150"/>
        <w:rPr>
          <w:rFonts w:ascii="Arial" w:hAnsi="Arial" w:cs="Arial"/>
        </w:rPr>
      </w:pPr>
      <w:r w:rsidRPr="00C40578">
        <w:rPr>
          <w:rFonts w:ascii="Arial" w:hAnsi="Arial" w:cs="Arial"/>
          <w:color w:val="000000"/>
        </w:rPr>
        <w:t>7) обавезно је паркирање машина само на уређеним местима;</w:t>
      </w:r>
    </w:p>
    <w:p w14:paraId="305FFF49" w14:textId="77777777" w:rsidR="00C40578" w:rsidRPr="00C40578" w:rsidRDefault="00C40578" w:rsidP="00C40578">
      <w:pPr>
        <w:spacing w:after="150"/>
        <w:rPr>
          <w:rFonts w:ascii="Arial" w:hAnsi="Arial" w:cs="Arial"/>
        </w:rPr>
      </w:pPr>
      <w:r w:rsidRPr="00C40578">
        <w:rPr>
          <w:rFonts w:ascii="Arial" w:hAnsi="Arial" w:cs="Arial"/>
          <w:color w:val="000000"/>
        </w:rPr>
        <w:t>8) уколико дође до загађења тла уљем и нафтним дериватима, на тим местима обавезно се уклања део земљишта и односи на депонију предвиђену за такву врсту отпада;</w:t>
      </w:r>
    </w:p>
    <w:p w14:paraId="6DD15468" w14:textId="77777777" w:rsidR="00C40578" w:rsidRPr="00C40578" w:rsidRDefault="00C40578" w:rsidP="00C40578">
      <w:pPr>
        <w:spacing w:after="150"/>
        <w:rPr>
          <w:rFonts w:ascii="Arial" w:hAnsi="Arial" w:cs="Arial"/>
        </w:rPr>
      </w:pPr>
      <w:r w:rsidRPr="00C40578">
        <w:rPr>
          <w:rFonts w:ascii="Arial" w:hAnsi="Arial" w:cs="Arial"/>
          <w:color w:val="000000"/>
        </w:rPr>
        <w:t>9) забрањено је прање машина и возила у зони радова;</w:t>
      </w:r>
    </w:p>
    <w:p w14:paraId="129FFF2A" w14:textId="77777777" w:rsidR="00C40578" w:rsidRPr="00C40578" w:rsidRDefault="00C40578" w:rsidP="00C40578">
      <w:pPr>
        <w:spacing w:after="150"/>
        <w:rPr>
          <w:rFonts w:ascii="Arial" w:hAnsi="Arial" w:cs="Arial"/>
        </w:rPr>
      </w:pPr>
      <w:r w:rsidRPr="00C40578">
        <w:rPr>
          <w:rFonts w:ascii="Arial" w:hAnsi="Arial" w:cs="Arial"/>
          <w:color w:val="000000"/>
        </w:rPr>
        <w:t>10) забрањено је прања миксера и одстрањивање преосталих делова бетонске масе на било које површине ван непосредне површине пута;</w:t>
      </w:r>
    </w:p>
    <w:p w14:paraId="1F0C9898" w14:textId="77777777" w:rsidR="00C40578" w:rsidRPr="00C40578" w:rsidRDefault="00C40578" w:rsidP="00C40578">
      <w:pPr>
        <w:spacing w:after="150"/>
        <w:rPr>
          <w:rFonts w:ascii="Arial" w:hAnsi="Arial" w:cs="Arial"/>
        </w:rPr>
      </w:pPr>
      <w:r w:rsidRPr="00C40578">
        <w:rPr>
          <w:rFonts w:ascii="Arial" w:hAnsi="Arial" w:cs="Arial"/>
          <w:color w:val="000000"/>
        </w:rPr>
        <w:t>11) за сва позајмишта и депоније израдити потребну техничку документацију (пројекти рекултивације);</w:t>
      </w:r>
    </w:p>
    <w:p w14:paraId="4146CABF" w14:textId="77777777" w:rsidR="00C40578" w:rsidRPr="00C40578" w:rsidRDefault="00C40578" w:rsidP="00C40578">
      <w:pPr>
        <w:spacing w:after="150"/>
        <w:rPr>
          <w:rFonts w:ascii="Arial" w:hAnsi="Arial" w:cs="Arial"/>
        </w:rPr>
      </w:pPr>
      <w:r w:rsidRPr="00C40578">
        <w:rPr>
          <w:rFonts w:ascii="Arial" w:hAnsi="Arial" w:cs="Arial"/>
          <w:color w:val="000000"/>
        </w:rPr>
        <w:t>12) изградити контролисани систем одвођења атмосферских вода са коловоза до сепаратора за пречишћавање.</w:t>
      </w:r>
    </w:p>
    <w:p w14:paraId="53DCDED2" w14:textId="77777777" w:rsidR="00C40578" w:rsidRPr="00C40578" w:rsidRDefault="00C40578" w:rsidP="00C40578">
      <w:pPr>
        <w:spacing w:after="120"/>
        <w:jc w:val="center"/>
        <w:rPr>
          <w:rFonts w:ascii="Arial" w:hAnsi="Arial" w:cs="Arial"/>
        </w:rPr>
      </w:pPr>
      <w:r w:rsidRPr="00C40578">
        <w:rPr>
          <w:rFonts w:ascii="Arial" w:hAnsi="Arial" w:cs="Arial"/>
          <w:i/>
          <w:color w:val="000000"/>
        </w:rPr>
        <w:t>3.3.4. Мере заштите вода</w:t>
      </w:r>
    </w:p>
    <w:p w14:paraId="5B5D0B88" w14:textId="77777777" w:rsidR="00C40578" w:rsidRPr="00C40578" w:rsidRDefault="00C40578" w:rsidP="00C40578">
      <w:pPr>
        <w:spacing w:after="150"/>
        <w:rPr>
          <w:rFonts w:ascii="Arial" w:hAnsi="Arial" w:cs="Arial"/>
        </w:rPr>
      </w:pPr>
      <w:r w:rsidRPr="00C40578">
        <w:rPr>
          <w:rFonts w:ascii="Arial" w:hAnsi="Arial" w:cs="Arial"/>
          <w:color w:val="000000"/>
        </w:rPr>
        <w:t>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 Ради заштите и спречавања неповољног утицаја државног пута на квалитет вода потребно је предузети следеће мере:</w:t>
      </w:r>
    </w:p>
    <w:p w14:paraId="1B905A2B" w14:textId="77777777" w:rsidR="00C40578" w:rsidRPr="00C40578" w:rsidRDefault="00C40578" w:rsidP="00C40578">
      <w:pPr>
        <w:spacing w:after="150"/>
        <w:rPr>
          <w:rFonts w:ascii="Arial" w:hAnsi="Arial" w:cs="Arial"/>
        </w:rPr>
      </w:pPr>
      <w:r w:rsidRPr="00C40578">
        <w:rPr>
          <w:rFonts w:ascii="Arial" w:hAnsi="Arial" w:cs="Arial"/>
          <w:color w:val="000000"/>
        </w:rPr>
        <w:t>1) обавезно је очување квалитета површинских и подземних вода у складу са захтеваном класом квалитета;</w:t>
      </w:r>
    </w:p>
    <w:p w14:paraId="0BDFDD78" w14:textId="77777777" w:rsidR="00C40578" w:rsidRPr="00C40578" w:rsidRDefault="00C40578" w:rsidP="00C40578">
      <w:pPr>
        <w:spacing w:after="150"/>
        <w:rPr>
          <w:rFonts w:ascii="Arial" w:hAnsi="Arial" w:cs="Arial"/>
        </w:rPr>
      </w:pPr>
      <w:r w:rsidRPr="00C40578">
        <w:rPr>
          <w:rFonts w:ascii="Arial" w:hAnsi="Arial" w:cs="Arial"/>
          <w:color w:val="000000"/>
        </w:rPr>
        <w:t>2) у близини водотокова кориситити само квалитетан материјал за насип, као што је шљунак без примеса земље или других нечистоћа;</w:t>
      </w:r>
    </w:p>
    <w:p w14:paraId="264000C3" w14:textId="77777777" w:rsidR="00C40578" w:rsidRPr="00C40578" w:rsidRDefault="00C40578" w:rsidP="00C40578">
      <w:pPr>
        <w:spacing w:after="150"/>
        <w:rPr>
          <w:rFonts w:ascii="Arial" w:hAnsi="Arial" w:cs="Arial"/>
        </w:rPr>
      </w:pPr>
      <w:r w:rsidRPr="00C40578">
        <w:rPr>
          <w:rFonts w:ascii="Arial" w:hAnsi="Arial" w:cs="Arial"/>
          <w:color w:val="000000"/>
        </w:rPr>
        <w:t>3) приликом израде техничке документације предвидети зоне од биљног покривача између саобраћајнице и водних тела;</w:t>
      </w:r>
    </w:p>
    <w:p w14:paraId="006A0D37" w14:textId="77777777" w:rsidR="00C40578" w:rsidRPr="00C40578" w:rsidRDefault="00C40578" w:rsidP="00C40578">
      <w:pPr>
        <w:spacing w:after="150"/>
        <w:rPr>
          <w:rFonts w:ascii="Arial" w:hAnsi="Arial" w:cs="Arial"/>
        </w:rPr>
      </w:pPr>
      <w:r w:rsidRPr="00C40578">
        <w:rPr>
          <w:rFonts w:ascii="Arial" w:hAnsi="Arial" w:cs="Arial"/>
          <w:color w:val="000000"/>
        </w:rPr>
        <w:t>4) испуштена вода у реципијент квалитетом мора да одговара прописима и захтевима Уредбе о утврђивању Водопривредне основе Републике Србије („Службени гласник РС”, број 11/02), што се доказује пројектом за водотокове и подземне воде;</w:t>
      </w:r>
    </w:p>
    <w:p w14:paraId="7F899852" w14:textId="77777777" w:rsidR="00C40578" w:rsidRPr="00C40578" w:rsidRDefault="00C40578" w:rsidP="00C40578">
      <w:pPr>
        <w:spacing w:after="150"/>
        <w:rPr>
          <w:rFonts w:ascii="Arial" w:hAnsi="Arial" w:cs="Arial"/>
        </w:rPr>
      </w:pPr>
      <w:r w:rsidRPr="00C40578">
        <w:rPr>
          <w:rFonts w:ascii="Arial" w:hAnsi="Arial" w:cs="Arial"/>
          <w:color w:val="000000"/>
        </w:rPr>
        <w:t>5) пројектно-техничком документацијом предвидети заштиту од ерозија и седиментације;</w:t>
      </w:r>
    </w:p>
    <w:p w14:paraId="5CA57B79" w14:textId="77777777" w:rsidR="00C40578" w:rsidRPr="00C40578" w:rsidRDefault="00C40578" w:rsidP="00C40578">
      <w:pPr>
        <w:spacing w:after="150"/>
        <w:rPr>
          <w:rFonts w:ascii="Arial" w:hAnsi="Arial" w:cs="Arial"/>
        </w:rPr>
      </w:pPr>
      <w:r w:rsidRPr="00C40578">
        <w:rPr>
          <w:rFonts w:ascii="Arial" w:hAnsi="Arial" w:cs="Arial"/>
          <w:color w:val="000000"/>
        </w:rPr>
        <w:t>6) пројектно-техничком документацијом предвидети решење обезбеђивања изворишта подземних и површинских вода и заштиту водоносних слојева од загађења;</w:t>
      </w:r>
    </w:p>
    <w:p w14:paraId="537EB895" w14:textId="77777777" w:rsidR="00C40578" w:rsidRPr="00C40578" w:rsidRDefault="00C40578" w:rsidP="00C40578">
      <w:pPr>
        <w:spacing w:after="150"/>
        <w:rPr>
          <w:rFonts w:ascii="Arial" w:hAnsi="Arial" w:cs="Arial"/>
        </w:rPr>
      </w:pPr>
      <w:r w:rsidRPr="00C40578">
        <w:rPr>
          <w:rFonts w:ascii="Arial" w:hAnsi="Arial" w:cs="Arial"/>
          <w:color w:val="000000"/>
        </w:rPr>
        <w:t>7) на местима укрштања пута са водотоком обезбедити протицање меродавних рачунских великих вода грађењем пропуста и мостова;</w:t>
      </w:r>
    </w:p>
    <w:p w14:paraId="3F7C0DFC" w14:textId="77777777" w:rsidR="00C40578" w:rsidRPr="00C40578" w:rsidRDefault="00C40578" w:rsidP="00C40578">
      <w:pPr>
        <w:spacing w:after="150"/>
        <w:rPr>
          <w:rFonts w:ascii="Arial" w:hAnsi="Arial" w:cs="Arial"/>
        </w:rPr>
      </w:pPr>
      <w:r w:rsidRPr="00C40578">
        <w:rPr>
          <w:rFonts w:ascii="Arial" w:hAnsi="Arial" w:cs="Arial"/>
          <w:color w:val="000000"/>
        </w:rPr>
        <w:t>8) државни пут не сме да прекине водоносне слојеве, уколико пресеца техничком документацијом предвидети дренажни слој којим ће се сачувати континуитет водоносног слоја;</w:t>
      </w:r>
    </w:p>
    <w:p w14:paraId="15315EEE" w14:textId="77777777" w:rsidR="00C40578" w:rsidRPr="00C40578" w:rsidRDefault="00C40578" w:rsidP="00C40578">
      <w:pPr>
        <w:spacing w:after="150"/>
        <w:rPr>
          <w:rFonts w:ascii="Arial" w:hAnsi="Arial" w:cs="Arial"/>
        </w:rPr>
      </w:pPr>
      <w:r w:rsidRPr="00C40578">
        <w:rPr>
          <w:rFonts w:ascii="Arial" w:hAnsi="Arial" w:cs="Arial"/>
          <w:color w:val="000000"/>
        </w:rPr>
        <w:t>9) одводњавање атмосферске воде мора да се обезбеди контролисаним системом одвођења атмосферских вода са коловоза до сепаратора за пречишћавање пре упуштања у реципијент;</w:t>
      </w:r>
    </w:p>
    <w:p w14:paraId="221396E5" w14:textId="77777777" w:rsidR="00C40578" w:rsidRPr="00C40578" w:rsidRDefault="00C40578" w:rsidP="00C40578">
      <w:pPr>
        <w:spacing w:after="150"/>
        <w:rPr>
          <w:rFonts w:ascii="Arial" w:hAnsi="Arial" w:cs="Arial"/>
        </w:rPr>
      </w:pPr>
      <w:r w:rsidRPr="00C40578">
        <w:rPr>
          <w:rFonts w:ascii="Arial" w:hAnsi="Arial" w:cs="Arial"/>
          <w:color w:val="000000"/>
        </w:rPr>
        <w:t>10) сви објекти који су у функцији државног пута, ако испуштају отпадне воде у водоток морају обезбедити третман вода до друге категорије по свим параметрима дефинисаним категоризацијом водотокова;</w:t>
      </w:r>
    </w:p>
    <w:p w14:paraId="64909F23" w14:textId="77777777" w:rsidR="00C40578" w:rsidRPr="00C40578" w:rsidRDefault="00C40578" w:rsidP="00C40578">
      <w:pPr>
        <w:spacing w:after="150"/>
        <w:rPr>
          <w:rFonts w:ascii="Arial" w:hAnsi="Arial" w:cs="Arial"/>
        </w:rPr>
      </w:pPr>
      <w:r w:rsidRPr="00C40578">
        <w:rPr>
          <w:rFonts w:ascii="Arial" w:hAnsi="Arial" w:cs="Arial"/>
          <w:color w:val="000000"/>
        </w:rPr>
        <w:t>11) приликом пројектовања система за одводњавање отпадних вода са коловозне површине посебну пажњу обратити на местима укрштања државног пута са водотоковима ради спречавања директног изливања штетних материја у реципијенте;</w:t>
      </w:r>
    </w:p>
    <w:p w14:paraId="1B35FAA7" w14:textId="77777777" w:rsidR="00C40578" w:rsidRPr="00C40578" w:rsidRDefault="00C40578" w:rsidP="00C40578">
      <w:pPr>
        <w:spacing w:after="150"/>
        <w:rPr>
          <w:rFonts w:ascii="Arial" w:hAnsi="Arial" w:cs="Arial"/>
        </w:rPr>
      </w:pPr>
      <w:r w:rsidRPr="00C40578">
        <w:rPr>
          <w:rFonts w:ascii="Arial" w:hAnsi="Arial" w:cs="Arial"/>
          <w:color w:val="000000"/>
        </w:rPr>
        <w:t>12) доношење акта који регулише обим и временске интервале поступка контроле, чишћења и према потреби поправке објекта одводњавања површинских вода и објеката за њихово пречишћавање.</w:t>
      </w:r>
    </w:p>
    <w:p w14:paraId="00DD9297" w14:textId="77777777" w:rsidR="00C40578" w:rsidRPr="00C40578" w:rsidRDefault="00C40578" w:rsidP="00C40578">
      <w:pPr>
        <w:spacing w:after="150"/>
        <w:rPr>
          <w:rFonts w:ascii="Arial" w:hAnsi="Arial" w:cs="Arial"/>
        </w:rPr>
      </w:pPr>
      <w:r w:rsidRPr="00C40578">
        <w:rPr>
          <w:rFonts w:ascii="Arial" w:hAnsi="Arial" w:cs="Arial"/>
          <w:color w:val="000000"/>
        </w:rPr>
        <w:t>13) при регулацији водотока предност дати тзв. натуралном уређењу и биотехничким мерама, са што мање видљивог бетона, камена и геометријски правилних линија регулације.</w:t>
      </w:r>
    </w:p>
    <w:p w14:paraId="4F4D6DFE" w14:textId="77777777" w:rsidR="00C40578" w:rsidRPr="00C40578" w:rsidRDefault="00C40578" w:rsidP="00C40578">
      <w:pPr>
        <w:spacing w:after="120"/>
        <w:jc w:val="center"/>
        <w:rPr>
          <w:rFonts w:ascii="Arial" w:hAnsi="Arial" w:cs="Arial"/>
        </w:rPr>
      </w:pPr>
      <w:r w:rsidRPr="00C40578">
        <w:rPr>
          <w:rFonts w:ascii="Arial" w:hAnsi="Arial" w:cs="Arial"/>
          <w:i/>
          <w:color w:val="000000"/>
        </w:rPr>
        <w:t>3.3.5. Мере заштите природних добара, флоре и фауне</w:t>
      </w:r>
    </w:p>
    <w:p w14:paraId="68817985" w14:textId="77777777" w:rsidR="00C40578" w:rsidRPr="00C40578" w:rsidRDefault="00C40578" w:rsidP="00C40578">
      <w:pPr>
        <w:spacing w:after="150"/>
        <w:rPr>
          <w:rFonts w:ascii="Arial" w:hAnsi="Arial" w:cs="Arial"/>
        </w:rPr>
      </w:pPr>
      <w:r w:rsidRPr="00C40578">
        <w:rPr>
          <w:rFonts w:ascii="Arial" w:hAnsi="Arial" w:cs="Arial"/>
          <w:color w:val="000000"/>
        </w:rPr>
        <w:t>Опште мере заштите заштићених подручја природних вредности, флоре и фауне дате су у глави III Планска решења, одељак 3.1. Просторног плана.</w:t>
      </w:r>
    </w:p>
    <w:p w14:paraId="4A1FDD39" w14:textId="77777777" w:rsidR="00C40578" w:rsidRPr="00C40578" w:rsidRDefault="00C40578" w:rsidP="00C40578">
      <w:pPr>
        <w:spacing w:after="150"/>
        <w:rPr>
          <w:rFonts w:ascii="Arial" w:hAnsi="Arial" w:cs="Arial"/>
        </w:rPr>
      </w:pPr>
      <w:r w:rsidRPr="00C40578">
        <w:rPr>
          <w:rFonts w:ascii="Arial" w:hAnsi="Arial" w:cs="Arial"/>
          <w:color w:val="000000"/>
        </w:rPr>
        <w:t>У фази изградње државног пута потребно је спровести мере заштите како би се утицаји на флору и фауну посматраног простора минимализовали, и то:</w:t>
      </w:r>
    </w:p>
    <w:p w14:paraId="4376C1DA" w14:textId="77777777" w:rsidR="00C40578" w:rsidRPr="00C40578" w:rsidRDefault="00C40578" w:rsidP="00C40578">
      <w:pPr>
        <w:spacing w:after="150"/>
        <w:rPr>
          <w:rFonts w:ascii="Arial" w:hAnsi="Arial" w:cs="Arial"/>
        </w:rPr>
      </w:pPr>
      <w:r w:rsidRPr="00C40578">
        <w:rPr>
          <w:rFonts w:ascii="Arial" w:hAnsi="Arial" w:cs="Arial"/>
          <w:color w:val="000000"/>
        </w:rPr>
        <w:t>1) градилиште организовати на минималној површини потребној за његово функционисање;</w:t>
      </w:r>
    </w:p>
    <w:p w14:paraId="3DF7A27C" w14:textId="77777777" w:rsidR="00C40578" w:rsidRPr="00C40578" w:rsidRDefault="00C40578" w:rsidP="00C40578">
      <w:pPr>
        <w:spacing w:after="150"/>
        <w:rPr>
          <w:rFonts w:ascii="Arial" w:hAnsi="Arial" w:cs="Arial"/>
        </w:rPr>
      </w:pPr>
      <w:r w:rsidRPr="00C40578">
        <w:rPr>
          <w:rFonts w:ascii="Arial" w:hAnsi="Arial" w:cs="Arial"/>
          <w:color w:val="000000"/>
        </w:rPr>
        <w:t>2) при избору локације водити рачуна да то не буде простор са израженим карактеристикама флоре и фауне како би се избегао непотребан губитак биотопа;</w:t>
      </w:r>
    </w:p>
    <w:p w14:paraId="6021442A" w14:textId="77777777" w:rsidR="00C40578" w:rsidRPr="00C40578" w:rsidRDefault="00C40578" w:rsidP="00C40578">
      <w:pPr>
        <w:spacing w:after="150"/>
        <w:rPr>
          <w:rFonts w:ascii="Arial" w:hAnsi="Arial" w:cs="Arial"/>
        </w:rPr>
      </w:pPr>
      <w:r w:rsidRPr="00C40578">
        <w:rPr>
          <w:rFonts w:ascii="Arial" w:hAnsi="Arial" w:cs="Arial"/>
          <w:color w:val="000000"/>
        </w:rPr>
        <w:t>3) у случају да је у периоду припреме локације и извођења радова неопходно уклонити шумску вегетацију у одређеном обиму, неопходно је одабрати, обележити дозначним жигом и евидентирати стабла за сечу (извршити дознаку), испланирати извлачење и складиштење дрвне запремине, до њене предаје власнику (кориснику) земљишта са кога је вегетација уклоњена;</w:t>
      </w:r>
    </w:p>
    <w:p w14:paraId="7740E648" w14:textId="77777777" w:rsidR="00C40578" w:rsidRPr="00C40578" w:rsidRDefault="00C40578" w:rsidP="00C40578">
      <w:pPr>
        <w:spacing w:after="150"/>
        <w:rPr>
          <w:rFonts w:ascii="Arial" w:hAnsi="Arial" w:cs="Arial"/>
        </w:rPr>
      </w:pPr>
      <w:r w:rsidRPr="00C40578">
        <w:rPr>
          <w:rFonts w:ascii="Arial" w:hAnsi="Arial" w:cs="Arial"/>
          <w:color w:val="000000"/>
        </w:rPr>
        <w:t>4) потребно је дефинисати локације евентуалних позајмишта земље, изворишта камена и локације за одлагање откривке (јаловине), коју након извршених радова треба искористити за санацију позајмишта;</w:t>
      </w:r>
    </w:p>
    <w:p w14:paraId="0FCF4EFF" w14:textId="77777777" w:rsidR="00C40578" w:rsidRPr="00C40578" w:rsidRDefault="00C40578" w:rsidP="00C40578">
      <w:pPr>
        <w:spacing w:after="150"/>
        <w:rPr>
          <w:rFonts w:ascii="Arial" w:hAnsi="Arial" w:cs="Arial"/>
        </w:rPr>
      </w:pPr>
      <w:r w:rsidRPr="00C40578">
        <w:rPr>
          <w:rFonts w:ascii="Arial" w:hAnsi="Arial" w:cs="Arial"/>
          <w:color w:val="000000"/>
        </w:rPr>
        <w:t>5) адекватан мониторинг загађености ваздуха и земљишта, у складу са законском регулативом;</w:t>
      </w:r>
    </w:p>
    <w:p w14:paraId="1F164369" w14:textId="77777777" w:rsidR="00C40578" w:rsidRPr="00C40578" w:rsidRDefault="00C40578" w:rsidP="00C40578">
      <w:pPr>
        <w:spacing w:after="150"/>
        <w:rPr>
          <w:rFonts w:ascii="Arial" w:hAnsi="Arial" w:cs="Arial"/>
        </w:rPr>
      </w:pPr>
      <w:r w:rsidRPr="00C40578">
        <w:rPr>
          <w:rFonts w:ascii="Arial" w:hAnsi="Arial" w:cs="Arial"/>
          <w:color w:val="000000"/>
        </w:rPr>
        <w:t>6) у случају да током радова на локацији дође до хаваријског изливања горива, уља и других опасних и штетних материја и супстанци, неопходно је извођачким пројектом предвидети благовремену евакуацију загађеног земљишта на место и под условима надлежне комуналне службе и тренутну санацију терена.</w:t>
      </w:r>
    </w:p>
    <w:p w14:paraId="3424E485" w14:textId="77777777" w:rsidR="00C40578" w:rsidRPr="00C40578" w:rsidRDefault="00C40578" w:rsidP="00C40578">
      <w:pPr>
        <w:spacing w:after="120"/>
        <w:jc w:val="center"/>
        <w:rPr>
          <w:rFonts w:ascii="Arial" w:hAnsi="Arial" w:cs="Arial"/>
        </w:rPr>
      </w:pPr>
      <w:r w:rsidRPr="00C40578">
        <w:rPr>
          <w:rFonts w:ascii="Arial" w:hAnsi="Arial" w:cs="Arial"/>
          <w:b/>
          <w:color w:val="000000"/>
        </w:rPr>
        <w:t>3.4. Мере заштите од удеса и мере заштите у ванредним ситуација</w:t>
      </w:r>
    </w:p>
    <w:p w14:paraId="065F7FD6" w14:textId="77777777" w:rsidR="00C40578" w:rsidRPr="00C40578" w:rsidRDefault="00C40578" w:rsidP="00C40578">
      <w:pPr>
        <w:spacing w:after="150"/>
        <w:rPr>
          <w:rFonts w:ascii="Arial" w:hAnsi="Arial" w:cs="Arial"/>
        </w:rPr>
      </w:pPr>
      <w:r w:rsidRPr="00C40578">
        <w:rPr>
          <w:rFonts w:ascii="Arial" w:hAnsi="Arial" w:cs="Arial"/>
          <w:color w:val="000000"/>
        </w:rPr>
        <w:t>С обзиром на чињеницу да постоји вероватноћа удеса возила која транспортују опасне материје неопходно је предвидети посебне мере заштите у таквим ситуацијама. Низ мера које су планиране у склопу опште заштите животне средине имају свој пуни смисао и обезбеђују значајну поузданост читавог система и у случајевима хаваријских загађења. Насипи преко пет метара и мостови преко водотокова представљају најугроженија места на државном путу на којима постоји највећи ризик од загађења услед акцидента.</w:t>
      </w:r>
    </w:p>
    <w:p w14:paraId="18B7ED17" w14:textId="77777777" w:rsidR="00C40578" w:rsidRPr="00C40578" w:rsidRDefault="00C40578" w:rsidP="00C40578">
      <w:pPr>
        <w:spacing w:after="150"/>
        <w:rPr>
          <w:rFonts w:ascii="Arial" w:hAnsi="Arial" w:cs="Arial"/>
        </w:rPr>
      </w:pPr>
      <w:r w:rsidRPr="00C40578">
        <w:rPr>
          <w:rFonts w:ascii="Arial" w:hAnsi="Arial" w:cs="Arial"/>
          <w:color w:val="000000"/>
        </w:rPr>
        <w:t>Имајући у виду значај подручја кроз које пролази траса будућег државног пута потребно је да се у фази пројектовања објекта предвиде мере превенције и мере санације.</w:t>
      </w:r>
    </w:p>
    <w:p w14:paraId="630F559C" w14:textId="77777777" w:rsidR="00C40578" w:rsidRPr="00C40578" w:rsidRDefault="00C40578" w:rsidP="00C40578">
      <w:pPr>
        <w:spacing w:after="150"/>
        <w:rPr>
          <w:rFonts w:ascii="Arial" w:hAnsi="Arial" w:cs="Arial"/>
        </w:rPr>
      </w:pPr>
      <w:r w:rsidRPr="00C40578">
        <w:rPr>
          <w:rFonts w:ascii="Arial" w:hAnsi="Arial" w:cs="Arial"/>
          <w:color w:val="000000"/>
        </w:rPr>
        <w:t>Мере превенције су:</w:t>
      </w:r>
    </w:p>
    <w:p w14:paraId="5E541BBC" w14:textId="77777777" w:rsidR="00C40578" w:rsidRPr="00C40578" w:rsidRDefault="00C40578" w:rsidP="00C40578">
      <w:pPr>
        <w:spacing w:after="150"/>
        <w:rPr>
          <w:rFonts w:ascii="Arial" w:hAnsi="Arial" w:cs="Arial"/>
        </w:rPr>
      </w:pPr>
      <w:r w:rsidRPr="00C40578">
        <w:rPr>
          <w:rFonts w:ascii="Arial" w:hAnsi="Arial" w:cs="Arial"/>
          <w:color w:val="000000"/>
        </w:rPr>
        <w:t>1) обавезно предвидети техничке мере заштите у попречном профилу пута (издигнути ивичњаци, попуњавајући слојеви, хидроизолациони слојеви);</w:t>
      </w:r>
    </w:p>
    <w:p w14:paraId="5BB8E1DF" w14:textId="77777777" w:rsidR="00C40578" w:rsidRPr="00C40578" w:rsidRDefault="00C40578" w:rsidP="00C40578">
      <w:pPr>
        <w:spacing w:after="150"/>
        <w:rPr>
          <w:rFonts w:ascii="Arial" w:hAnsi="Arial" w:cs="Arial"/>
        </w:rPr>
      </w:pPr>
      <w:r w:rsidRPr="00C40578">
        <w:rPr>
          <w:rFonts w:ascii="Arial" w:hAnsi="Arial" w:cs="Arial"/>
          <w:color w:val="000000"/>
        </w:rPr>
        <w:t>2) студијом процене утицаја на животну средину обавезно предвидети мере заштите у фази градње и у фази експлоатације;</w:t>
      </w:r>
    </w:p>
    <w:p w14:paraId="5EBE1B66" w14:textId="77777777" w:rsidR="00C40578" w:rsidRPr="00C40578" w:rsidRDefault="00C40578" w:rsidP="00C40578">
      <w:pPr>
        <w:spacing w:after="150"/>
        <w:rPr>
          <w:rFonts w:ascii="Arial" w:hAnsi="Arial" w:cs="Arial"/>
        </w:rPr>
      </w:pPr>
      <w:r w:rsidRPr="00C40578">
        <w:rPr>
          <w:rFonts w:ascii="Arial" w:hAnsi="Arial" w:cs="Arial"/>
          <w:color w:val="000000"/>
        </w:rPr>
        <w:t>3) обавезно предвидети мере ограничења брзине за возила која превозе опасне терете које су предвиђене Законом о безбедности саобраћаја на путевима („Службени гласник РС”, бр. 41/09, 53/10, 101/11, 32/13 –УС, 55/14, 96/15 – др. закон, 9/19 – УС, 24/18, 41/18, 41/18 – др. закон, 87/18 и 23/19) и Законом о транспорту опасне робе („Службени гласник РС”, бр. 104/16, 83/18, 95/18 – др. закон и 10/19 – др. закон);</w:t>
      </w:r>
    </w:p>
    <w:p w14:paraId="3E2E0DC4" w14:textId="77777777" w:rsidR="00C40578" w:rsidRPr="00C40578" w:rsidRDefault="00C40578" w:rsidP="00C40578">
      <w:pPr>
        <w:spacing w:after="150"/>
        <w:rPr>
          <w:rFonts w:ascii="Arial" w:hAnsi="Arial" w:cs="Arial"/>
        </w:rPr>
      </w:pPr>
      <w:r w:rsidRPr="00C40578">
        <w:rPr>
          <w:rFonts w:ascii="Arial" w:hAnsi="Arial" w:cs="Arial"/>
          <w:color w:val="000000"/>
        </w:rPr>
        <w:t>4) потребно је планирати депоновање одређених количина сорбента и одговорајуће механизације у бази за одржавање државног пута.</w:t>
      </w:r>
    </w:p>
    <w:p w14:paraId="07D2FFC2" w14:textId="77777777" w:rsidR="00C40578" w:rsidRPr="00C40578" w:rsidRDefault="00C40578" w:rsidP="00C40578">
      <w:pPr>
        <w:spacing w:after="150"/>
        <w:rPr>
          <w:rFonts w:ascii="Arial" w:hAnsi="Arial" w:cs="Arial"/>
        </w:rPr>
      </w:pPr>
      <w:r w:rsidRPr="00C40578">
        <w:rPr>
          <w:rFonts w:ascii="Arial" w:hAnsi="Arial" w:cs="Arial"/>
          <w:color w:val="000000"/>
        </w:rPr>
        <w:t>Мере санације су:</w:t>
      </w:r>
    </w:p>
    <w:p w14:paraId="44AA6A00" w14:textId="77777777" w:rsidR="00C40578" w:rsidRPr="00C40578" w:rsidRDefault="00C40578" w:rsidP="00C40578">
      <w:pPr>
        <w:spacing w:after="150"/>
        <w:rPr>
          <w:rFonts w:ascii="Arial" w:hAnsi="Arial" w:cs="Arial"/>
        </w:rPr>
      </w:pPr>
      <w:r w:rsidRPr="00C40578">
        <w:rPr>
          <w:rFonts w:ascii="Arial" w:hAnsi="Arial" w:cs="Arial"/>
          <w:color w:val="000000"/>
        </w:rPr>
        <w:t>1) у фази пројектовања треба предвидети мере евакуације и неутрализације токсичних супстанци;</w:t>
      </w:r>
    </w:p>
    <w:p w14:paraId="58B16880" w14:textId="77777777" w:rsidR="00C40578" w:rsidRPr="00C40578" w:rsidRDefault="00C40578" w:rsidP="00C40578">
      <w:pPr>
        <w:spacing w:after="150"/>
        <w:rPr>
          <w:rFonts w:ascii="Arial" w:hAnsi="Arial" w:cs="Arial"/>
        </w:rPr>
      </w:pPr>
      <w:r w:rsidRPr="00C40578">
        <w:rPr>
          <w:rFonts w:ascii="Arial" w:hAnsi="Arial" w:cs="Arial"/>
          <w:color w:val="000000"/>
        </w:rPr>
        <w:t>2) у случају хаварије возила са опасним теретом (у прашкастом, грануларном, течном или гасовитом стању) саобраћај обавезно зауставити, пребацити на другу траку државног пута и послати захтев специјализованој служби у најближем месту или бази за одржавање или Сектору за ванредне ситуације Министарства унутрашњих послова;</w:t>
      </w:r>
    </w:p>
    <w:p w14:paraId="2902E2EC" w14:textId="77777777" w:rsidR="00C40578" w:rsidRPr="00C40578" w:rsidRDefault="00C40578" w:rsidP="00C40578">
      <w:pPr>
        <w:spacing w:after="150"/>
        <w:rPr>
          <w:rFonts w:ascii="Arial" w:hAnsi="Arial" w:cs="Arial"/>
        </w:rPr>
      </w:pPr>
      <w:r w:rsidRPr="00C40578">
        <w:rPr>
          <w:rFonts w:ascii="Arial" w:hAnsi="Arial" w:cs="Arial"/>
          <w:color w:val="000000"/>
        </w:rPr>
        <w:t>3) потребно је оганичити истицање опасне материје;</w:t>
      </w:r>
    </w:p>
    <w:p w14:paraId="6EC84B34" w14:textId="77777777" w:rsidR="00C40578" w:rsidRPr="00C40578" w:rsidRDefault="00C40578" w:rsidP="00C40578">
      <w:pPr>
        <w:spacing w:after="150"/>
        <w:rPr>
          <w:rFonts w:ascii="Arial" w:hAnsi="Arial" w:cs="Arial"/>
        </w:rPr>
      </w:pPr>
      <w:r w:rsidRPr="00C40578">
        <w:rPr>
          <w:rFonts w:ascii="Arial" w:hAnsi="Arial" w:cs="Arial"/>
          <w:color w:val="000000"/>
        </w:rPr>
        <w:t>4) потребно је ограничити изливену течност на простор на који се излива;</w:t>
      </w:r>
    </w:p>
    <w:p w14:paraId="14F9F112" w14:textId="77777777" w:rsidR="00C40578" w:rsidRPr="00C40578" w:rsidRDefault="00C40578" w:rsidP="00C40578">
      <w:pPr>
        <w:spacing w:after="150"/>
        <w:rPr>
          <w:rFonts w:ascii="Arial" w:hAnsi="Arial" w:cs="Arial"/>
        </w:rPr>
      </w:pPr>
      <w:r w:rsidRPr="00C40578">
        <w:rPr>
          <w:rFonts w:ascii="Arial" w:hAnsi="Arial" w:cs="Arial"/>
          <w:color w:val="000000"/>
        </w:rPr>
        <w:t>5) прикупљене материје третирати са посебним поступцима регенерације и њихово депоновање на специјализоване депоније;</w:t>
      </w:r>
    </w:p>
    <w:p w14:paraId="53A1F7A9" w14:textId="77777777" w:rsidR="00C40578" w:rsidRPr="00C40578" w:rsidRDefault="00C40578" w:rsidP="00C40578">
      <w:pPr>
        <w:spacing w:after="150"/>
        <w:rPr>
          <w:rFonts w:ascii="Arial" w:hAnsi="Arial" w:cs="Arial"/>
        </w:rPr>
      </w:pPr>
      <w:r w:rsidRPr="00C40578">
        <w:rPr>
          <w:rFonts w:ascii="Arial" w:hAnsi="Arial" w:cs="Arial"/>
          <w:color w:val="000000"/>
        </w:rPr>
        <w:t>6) обавезна употреба специјалних сорбенаса и других средстава за деконтаминацију терена и санирање последица на месту изливања опасних материја;</w:t>
      </w:r>
    </w:p>
    <w:p w14:paraId="07A6EA1C" w14:textId="77777777" w:rsidR="00C40578" w:rsidRPr="00C40578" w:rsidRDefault="00C40578" w:rsidP="00C40578">
      <w:pPr>
        <w:spacing w:after="150"/>
        <w:rPr>
          <w:rFonts w:ascii="Arial" w:hAnsi="Arial" w:cs="Arial"/>
        </w:rPr>
      </w:pPr>
      <w:r w:rsidRPr="00C40578">
        <w:rPr>
          <w:rFonts w:ascii="Arial" w:hAnsi="Arial" w:cs="Arial"/>
          <w:color w:val="000000"/>
        </w:rPr>
        <w:t>7) уколико дође до загађења у границама и ван граница појаса пута обавезно применити методе ремедијације, како земљишта, тако и подземних вода уколико дође до контакта;</w:t>
      </w:r>
    </w:p>
    <w:p w14:paraId="296FF43D" w14:textId="77777777" w:rsidR="00C40578" w:rsidRPr="00C40578" w:rsidRDefault="00C40578" w:rsidP="00C40578">
      <w:pPr>
        <w:spacing w:after="150"/>
        <w:rPr>
          <w:rFonts w:ascii="Arial" w:hAnsi="Arial" w:cs="Arial"/>
        </w:rPr>
      </w:pPr>
      <w:r w:rsidRPr="00C40578">
        <w:rPr>
          <w:rFonts w:ascii="Arial" w:hAnsi="Arial" w:cs="Arial"/>
          <w:color w:val="000000"/>
        </w:rPr>
        <w:t>8) техничком документацијом предвидети превентивне и оперативне мере заштите, реаговање и поступке санације за случај хаваријског изливања опасних материја у околину.</w:t>
      </w:r>
    </w:p>
    <w:p w14:paraId="46F98740" w14:textId="77777777" w:rsidR="00C40578" w:rsidRPr="00C40578" w:rsidRDefault="00C40578" w:rsidP="00C40578">
      <w:pPr>
        <w:spacing w:after="150"/>
        <w:rPr>
          <w:rFonts w:ascii="Arial" w:hAnsi="Arial" w:cs="Arial"/>
        </w:rPr>
      </w:pPr>
      <w:r w:rsidRPr="00C40578">
        <w:rPr>
          <w:rFonts w:ascii="Arial" w:hAnsi="Arial" w:cs="Arial"/>
          <w:color w:val="000000"/>
        </w:rPr>
        <w:t>За превентивну заштиту од пожара, као и његово успешно елиминисање, примењиваће се Закон o заштити од пожара („Службени гласник РС”, бр. 111/09, 20/15, 87/18, 87/18 – др. закон и 87/18 – др. закон), утврђене мере и критеријуми противпожарне заштите. Приликом израде техничке документације, потребно израдити елаборат о заштити од пожара и прибавити сагласност на техничку документацију Сектора за ванредне ситуације Министарства унутрашњих послова.</w:t>
      </w:r>
    </w:p>
    <w:p w14:paraId="6DC679D7" w14:textId="77777777" w:rsidR="00C40578" w:rsidRPr="00C40578" w:rsidRDefault="00C40578" w:rsidP="00C40578">
      <w:pPr>
        <w:spacing w:after="120"/>
        <w:jc w:val="center"/>
        <w:rPr>
          <w:rFonts w:ascii="Arial" w:hAnsi="Arial" w:cs="Arial"/>
        </w:rPr>
      </w:pPr>
      <w:r w:rsidRPr="00C40578">
        <w:rPr>
          <w:rFonts w:ascii="Arial" w:hAnsi="Arial" w:cs="Arial"/>
          <w:color w:val="000000"/>
        </w:rPr>
        <w:t>4. УТИЦАЈ КОРИДОРА ДРЖАВНОГ ПУТА НА ФУНКЦИОНИСАЊЕ НАСЕЉА И РАЗВОЈ ПРИВРЕДЕ</w:t>
      </w:r>
    </w:p>
    <w:p w14:paraId="723D13E8" w14:textId="77777777" w:rsidR="00C40578" w:rsidRPr="00C40578" w:rsidRDefault="00C40578" w:rsidP="00C40578">
      <w:pPr>
        <w:spacing w:after="120"/>
        <w:jc w:val="center"/>
        <w:rPr>
          <w:rFonts w:ascii="Arial" w:hAnsi="Arial" w:cs="Arial"/>
        </w:rPr>
      </w:pPr>
      <w:r w:rsidRPr="00C40578">
        <w:rPr>
          <w:rFonts w:ascii="Arial" w:hAnsi="Arial" w:cs="Arial"/>
          <w:b/>
          <w:color w:val="000000"/>
        </w:rPr>
        <w:t>Утицај коридора аутопута на функционисање мреже насеља</w:t>
      </w:r>
    </w:p>
    <w:p w14:paraId="2C318D37" w14:textId="77777777" w:rsidR="00C40578" w:rsidRPr="00C40578" w:rsidRDefault="00C40578" w:rsidP="00C40578">
      <w:pPr>
        <w:spacing w:after="150"/>
        <w:rPr>
          <w:rFonts w:ascii="Arial" w:hAnsi="Arial" w:cs="Arial"/>
        </w:rPr>
      </w:pPr>
      <w:r w:rsidRPr="00C40578">
        <w:rPr>
          <w:rFonts w:ascii="Arial" w:hAnsi="Arial" w:cs="Arial"/>
          <w:color w:val="000000"/>
        </w:rPr>
        <w:t>Мрежа насеља планског подручја је састављена од фрагмената мрежа насеља града Ваљева (шест насеља, тј. 9% насеља територије града Ваљева) и општине Лајковац (пет насеља, тј. 26% насеља ове општине). У обухвату је 11 насеља размештених у десет катастарских општина. Сва насеља планског подручја су у категорији осталих, тј. нема градских насеља на подручју Просторног плана. Међутим, по месту и функцији у мрежи насеља издвајају се приградска села Горић и Попучке у близини градског центра Ваљева, која су популационо највиталнија и која су јачала ширењем ова два урбана центра у непосредном окружењу Просторног плана, с обзиром на агломерирање становништва, активности и функција у приградским зонама Ваљева и Лајковца, а посебно дуж државних путева и других улазно-излазних путних праваца. Евидентно је да дуж путних праваца државних путева долази до највећих морфолошких промена у мрежи насеља, у смислу функционалног и физичког спајања насеља, планског, мада делимично и спонтаног релоцирања индустријских погона из урбаних центара у приградска села, што утиче на даљи развој нових предузећа, њима комплементарних услужних делатности и комуналне инфраструктуре, чиме се шире урбанизацијски утицаји на окружење.</w:t>
      </w:r>
    </w:p>
    <w:p w14:paraId="04033A0C" w14:textId="77777777" w:rsidR="00C40578" w:rsidRPr="00C40578" w:rsidRDefault="00C40578" w:rsidP="00C40578">
      <w:pPr>
        <w:spacing w:after="150"/>
        <w:rPr>
          <w:rFonts w:ascii="Arial" w:hAnsi="Arial" w:cs="Arial"/>
        </w:rPr>
      </w:pPr>
      <w:r w:rsidRPr="00C40578">
        <w:rPr>
          <w:rFonts w:ascii="Arial" w:hAnsi="Arial" w:cs="Arial"/>
          <w:color w:val="000000"/>
        </w:rPr>
        <w:t>Анализирајући функционалну организацију мреже насеља подручја Просторног плана, уочава се да је она сведена на урбане центре (ван планског подручја) са јачим приградским насељима, као и неколико центара са индустријско-услужним функцијама.</w:t>
      </w:r>
    </w:p>
    <w:p w14:paraId="0AD68148" w14:textId="77777777" w:rsidR="00C40578" w:rsidRPr="00C40578" w:rsidRDefault="00C40578" w:rsidP="00C40578">
      <w:pPr>
        <w:spacing w:after="150"/>
        <w:rPr>
          <w:rFonts w:ascii="Arial" w:hAnsi="Arial" w:cs="Arial"/>
        </w:rPr>
      </w:pPr>
      <w:r w:rsidRPr="00C40578">
        <w:rPr>
          <w:rFonts w:ascii="Arial" w:hAnsi="Arial" w:cs="Arial"/>
          <w:color w:val="000000"/>
        </w:rPr>
        <w:t>Ваљево, као урбани центар регионалног ранга остварује утицај у ширем обухвату Просторног плана који се радијално испољава на окружење, преклапајући се са утицајима београдске агломерације. Међутим, услед опадања функција Ваљева у секундарном сектору делатности, као и недовољне развијености терцијарног и квартарног сектора, у случају да Ваљево не успе да ојача своје привредне функције, а у светлу реализације аутопута Београд – Јужни Јадран, оно би свело своју улогу на секундарни (спољњи/периферни) субцентар београдске агломерације.</w:t>
      </w:r>
    </w:p>
    <w:p w14:paraId="622A4CFE" w14:textId="77777777" w:rsidR="00C40578" w:rsidRPr="00C40578" w:rsidRDefault="00C40578" w:rsidP="00C40578">
      <w:pPr>
        <w:spacing w:after="150"/>
        <w:rPr>
          <w:rFonts w:ascii="Arial" w:hAnsi="Arial" w:cs="Arial"/>
        </w:rPr>
      </w:pPr>
      <w:r w:rsidRPr="00C40578">
        <w:rPr>
          <w:rFonts w:ascii="Arial" w:hAnsi="Arial" w:cs="Arial"/>
          <w:color w:val="000000"/>
        </w:rPr>
        <w:t>Поларизацијски утицај општинског центра Лајковца на насеља планског подручја је слабије исказан кроз функцију центра услужних делатности, здравства, културе, информатике и других терцијарних и квартарних делатности на ужем гравитационом подручју Лајковца у чијем је обухвату, од насеља на подручју Просторног плана, само Непричава.</w:t>
      </w:r>
    </w:p>
    <w:p w14:paraId="0BD8A210" w14:textId="77777777" w:rsidR="00C40578" w:rsidRPr="00C40578" w:rsidRDefault="00C40578" w:rsidP="00C40578">
      <w:pPr>
        <w:spacing w:after="150"/>
        <w:rPr>
          <w:rFonts w:ascii="Arial" w:hAnsi="Arial" w:cs="Arial"/>
        </w:rPr>
      </w:pPr>
      <w:r w:rsidRPr="00C40578">
        <w:rPr>
          <w:rFonts w:ascii="Arial" w:hAnsi="Arial" w:cs="Arial"/>
          <w:color w:val="000000"/>
        </w:rPr>
        <w:t>Организација мреже насеља на ширем подручју инфраструктурног коридора, исказује се пре као оријентација-полазиште, а не као планско решење. Имајући у виду одреднице из РПП и просторних планова обухваћених јединица локалне самоуправе, постојећа мрежа насеља у обухвату Просторног плана хијерархијски је исказана кроз:</w:t>
      </w:r>
    </w:p>
    <w:p w14:paraId="10CE07F9" w14:textId="77777777" w:rsidR="00C40578" w:rsidRPr="00C40578" w:rsidRDefault="00C40578" w:rsidP="00C40578">
      <w:pPr>
        <w:spacing w:after="150"/>
        <w:rPr>
          <w:rFonts w:ascii="Arial" w:hAnsi="Arial" w:cs="Arial"/>
        </w:rPr>
      </w:pPr>
      <w:r w:rsidRPr="00C40578">
        <w:rPr>
          <w:rFonts w:ascii="Arial" w:hAnsi="Arial" w:cs="Arial"/>
          <w:color w:val="000000"/>
        </w:rPr>
        <w:t>1) центре заједнице насеља: Попучке, Дивце и Словац, који представљају матичне центре за насеља која се на њих непосредно ослањају. То су нуклеуси око којих се формирају основне заједнице насеља, а који уједно треба да омогуће остваривање груписања становништва по принципу децентрализоване концентрације и адекватно обезбеђивање квалитета животних услова за задржавање становништва. Поред развијености индустријско-услужних функција, у овим центрима ће акценат бити на обезбеђивању развоја и вишег квалитета услуга и објеката јавних служби које ће опслуживати становништво гравитирајућих сеоских насеља;</w:t>
      </w:r>
    </w:p>
    <w:p w14:paraId="4B148BDC" w14:textId="77777777" w:rsidR="00C40578" w:rsidRPr="00C40578" w:rsidRDefault="00C40578" w:rsidP="00C40578">
      <w:pPr>
        <w:spacing w:after="150"/>
        <w:rPr>
          <w:rFonts w:ascii="Arial" w:hAnsi="Arial" w:cs="Arial"/>
        </w:rPr>
      </w:pPr>
      <w:r w:rsidRPr="00C40578">
        <w:rPr>
          <w:rFonts w:ascii="Arial" w:hAnsi="Arial" w:cs="Arial"/>
          <w:color w:val="000000"/>
        </w:rPr>
        <w:t>2) насеља са специфичном функцијом: Маркова Црква, у ширем обухвату Просторног плана, чија специфичност се огледа у једној или више планираних развојних функција, односно потенцијалних капацитета за реализацију специфичне понуде. Та специфичност се огледа пре свега у туристичким капацитетима и понуди, планираним привредним капацитетима, инфраструктурним објектима и природним посебностима;</w:t>
      </w:r>
    </w:p>
    <w:p w14:paraId="6E465DCC" w14:textId="77777777" w:rsidR="00C40578" w:rsidRPr="00C40578" w:rsidRDefault="00C40578" w:rsidP="00C40578">
      <w:pPr>
        <w:spacing w:after="150"/>
        <w:rPr>
          <w:rFonts w:ascii="Arial" w:hAnsi="Arial" w:cs="Arial"/>
        </w:rPr>
      </w:pPr>
      <w:r w:rsidRPr="00C40578">
        <w:rPr>
          <w:rFonts w:ascii="Arial" w:hAnsi="Arial" w:cs="Arial"/>
          <w:color w:val="000000"/>
        </w:rPr>
        <w:t>3) остала насеља (примарна села) претежно мешовите намене, која подразумева: становање са услугама, туристичким смештајем и малим производним погонима у домаћој радиности. Ову мешовиту намену би садржајно могли да прате и: амбуланта, апотека, библиотека, просторије за културу, забаву, спорт и рекреацију, као и, по могућству, истурена одељења четвороразредне основне школе у насељима са преко 500 становника, или за два до три суседна насеља кад она имају појединачно мање од 250 становника.</w:t>
      </w:r>
    </w:p>
    <w:p w14:paraId="1C894403" w14:textId="77777777" w:rsidR="00C40578" w:rsidRPr="00C40578" w:rsidRDefault="00C40578" w:rsidP="00C40578">
      <w:pPr>
        <w:spacing w:after="150"/>
        <w:rPr>
          <w:rFonts w:ascii="Arial" w:hAnsi="Arial" w:cs="Arial"/>
        </w:rPr>
      </w:pPr>
      <w:r w:rsidRPr="00C40578">
        <w:rPr>
          <w:rFonts w:ascii="Arial" w:hAnsi="Arial" w:cs="Arial"/>
          <w:color w:val="000000"/>
        </w:rPr>
        <w:t>У погледу демографске величине насеља, идентификоване су четири категорије у оквиру планског подручја: 1) патуљаста насеља (са мање од 250 становника) – Веселиновац и Маркова Црква; 2) мала насеља (од 251 до 500 становника) – Словац и Ратковац; 3) средња мања насеља (од 501 до 750 становника) – Горић, Дивци, Кланица, Лозница и Непричава; 4) средња већа насеља (од 751 до 1.000 становника) – Лукавац; и 5) велика сеоска насеља (преко 1.000 становника) – Попучке.</w:t>
      </w:r>
    </w:p>
    <w:p w14:paraId="5902E5F4" w14:textId="77777777" w:rsidR="00C40578" w:rsidRPr="00C40578" w:rsidRDefault="00C40578" w:rsidP="00C40578">
      <w:pPr>
        <w:spacing w:after="150"/>
        <w:rPr>
          <w:rFonts w:ascii="Arial" w:hAnsi="Arial" w:cs="Arial"/>
        </w:rPr>
      </w:pPr>
      <w:r w:rsidRPr="00C40578">
        <w:rPr>
          <w:rFonts w:ascii="Arial" w:hAnsi="Arial" w:cs="Arial"/>
          <w:color w:val="000000"/>
        </w:rPr>
        <w:t>Коридор државног пута се углавном пружа ван настањених делова Просторним планом обухваћених КО тј. ван грађевинских подручја насеља. Изузетак, када планирана траса пута није могла да заобиђе грађевинско подручје насеља је на мањем делу КО Попучке, КО Дивци и КО Лозница. Код КО Словац и КО Ратковац, планирани коридор тангира грађевинска подручја насеља. Међутим, већим делом он прелази преко пољопривредног, односно шумског земљишта.</w:t>
      </w:r>
    </w:p>
    <w:p w14:paraId="5F3CAAB0" w14:textId="77777777" w:rsidR="00C40578" w:rsidRPr="00C40578" w:rsidRDefault="00C40578" w:rsidP="00C40578">
      <w:pPr>
        <w:spacing w:after="120"/>
        <w:jc w:val="center"/>
        <w:rPr>
          <w:rFonts w:ascii="Arial" w:hAnsi="Arial" w:cs="Arial"/>
        </w:rPr>
      </w:pPr>
      <w:r w:rsidRPr="00C40578">
        <w:rPr>
          <w:rFonts w:ascii="Arial" w:hAnsi="Arial" w:cs="Arial"/>
          <w:b/>
          <w:color w:val="000000"/>
        </w:rPr>
        <w:t>Усмеравање привредног развоја</w:t>
      </w:r>
    </w:p>
    <w:p w14:paraId="356D151A" w14:textId="77777777" w:rsidR="00C40578" w:rsidRPr="00C40578" w:rsidRDefault="00C40578" w:rsidP="00C40578">
      <w:pPr>
        <w:spacing w:after="150"/>
        <w:rPr>
          <w:rFonts w:ascii="Arial" w:hAnsi="Arial" w:cs="Arial"/>
        </w:rPr>
      </w:pPr>
      <w:r w:rsidRPr="00C40578">
        <w:rPr>
          <w:rFonts w:ascii="Arial" w:hAnsi="Arial" w:cs="Arial"/>
          <w:color w:val="000000"/>
        </w:rPr>
        <w:t>Привреду на територији Просторног плана карактерише доминација индустријског сектора и аграрног начина привређивања, уз местимично развијене делатности терцијарног сектора (трговина, саобраћај, туризам и др.). Привредна структура је релативно диверзификована, с тим да велики значај имају прерађивачка индустрија, пољопривреда и сектор услужних делатности.</w:t>
      </w:r>
    </w:p>
    <w:p w14:paraId="34CF6741" w14:textId="77777777" w:rsidR="00C40578" w:rsidRPr="00C40578" w:rsidRDefault="00C40578" w:rsidP="00C40578">
      <w:pPr>
        <w:spacing w:after="150"/>
        <w:rPr>
          <w:rFonts w:ascii="Arial" w:hAnsi="Arial" w:cs="Arial"/>
        </w:rPr>
      </w:pPr>
      <w:r w:rsidRPr="00C40578">
        <w:rPr>
          <w:rFonts w:ascii="Arial" w:hAnsi="Arial" w:cs="Arial"/>
          <w:color w:val="000000"/>
        </w:rPr>
        <w:t>Досадашњи развој примарног сектора на подручју Просторног плана базиран је на екстензивној пољопривреди (ратарство, сточарство, воћарство и виноградарство). Одрживо коришћење пољопривредног земљишта које обухвата око 79% површина у ширем обухвату Просторног плана условљено је побољшањем економских и технолошких услова пољопривредне производње, с ослонцем на следеће потенцијале:</w:t>
      </w:r>
    </w:p>
    <w:p w14:paraId="13B8F62B" w14:textId="77777777" w:rsidR="00C40578" w:rsidRPr="00C40578" w:rsidRDefault="00C40578" w:rsidP="00C40578">
      <w:pPr>
        <w:spacing w:after="150"/>
        <w:rPr>
          <w:rFonts w:ascii="Arial" w:hAnsi="Arial" w:cs="Arial"/>
        </w:rPr>
      </w:pPr>
      <w:r w:rsidRPr="00C40578">
        <w:rPr>
          <w:rFonts w:ascii="Arial" w:hAnsi="Arial" w:cs="Arial"/>
          <w:color w:val="000000"/>
        </w:rPr>
        <w:t>1) природна предиспозиција равничарских терена за конкурентну ратарско-повртарску производњу, као и природни услови брежуљко-брдовитих предела за производњу широког асортимана континенталног воћа;</w:t>
      </w:r>
    </w:p>
    <w:p w14:paraId="39C88306" w14:textId="77777777" w:rsidR="00C40578" w:rsidRPr="00C40578" w:rsidRDefault="00C40578" w:rsidP="00C40578">
      <w:pPr>
        <w:spacing w:after="150"/>
        <w:rPr>
          <w:rFonts w:ascii="Arial" w:hAnsi="Arial" w:cs="Arial"/>
        </w:rPr>
      </w:pPr>
      <w:r w:rsidRPr="00C40578">
        <w:rPr>
          <w:rFonts w:ascii="Arial" w:hAnsi="Arial" w:cs="Arial"/>
          <w:color w:val="000000"/>
        </w:rPr>
        <w:t>2) у мањој мери искоришћена ресурсна база за развој сточарства, посебно млечног говедарства у равничарско-долинским пределима као и овчарства у брежуљкасто-брдовитим пределима;</w:t>
      </w:r>
    </w:p>
    <w:p w14:paraId="5C5747E2" w14:textId="77777777" w:rsidR="00C40578" w:rsidRPr="00C40578" w:rsidRDefault="00C40578" w:rsidP="00C40578">
      <w:pPr>
        <w:spacing w:after="150"/>
        <w:rPr>
          <w:rFonts w:ascii="Arial" w:hAnsi="Arial" w:cs="Arial"/>
        </w:rPr>
      </w:pPr>
      <w:r w:rsidRPr="00C40578">
        <w:rPr>
          <w:rFonts w:ascii="Arial" w:hAnsi="Arial" w:cs="Arial"/>
          <w:color w:val="000000"/>
        </w:rPr>
        <w:t>3) могућност за спровођење интегралне заштите и прихрањивања биља, те раст приноса и физичког обима пољопривредне производње без штетног утицаја на животну средину и биодиверзитет;</w:t>
      </w:r>
    </w:p>
    <w:p w14:paraId="1B6D869D" w14:textId="77777777" w:rsidR="00C40578" w:rsidRPr="00C40578" w:rsidRDefault="00C40578" w:rsidP="00C40578">
      <w:pPr>
        <w:spacing w:after="150"/>
        <w:rPr>
          <w:rFonts w:ascii="Arial" w:hAnsi="Arial" w:cs="Arial"/>
        </w:rPr>
      </w:pPr>
      <w:r w:rsidRPr="00C40578">
        <w:rPr>
          <w:rFonts w:ascii="Arial" w:hAnsi="Arial" w:cs="Arial"/>
          <w:color w:val="000000"/>
        </w:rPr>
        <w:t>4) препознавање значаја очувања локалних карактеристика производа и традиције у пољопривредној производњи, што је основа за дефинисање тзв. специфичног или вишег квалитета у домену пласмана пољопривредних производа;</w:t>
      </w:r>
    </w:p>
    <w:p w14:paraId="53D202E3" w14:textId="77777777" w:rsidR="00C40578" w:rsidRPr="00C40578" w:rsidRDefault="00C40578" w:rsidP="00C40578">
      <w:pPr>
        <w:spacing w:after="150"/>
        <w:rPr>
          <w:rFonts w:ascii="Arial" w:hAnsi="Arial" w:cs="Arial"/>
        </w:rPr>
      </w:pPr>
      <w:r w:rsidRPr="00C40578">
        <w:rPr>
          <w:rFonts w:ascii="Arial" w:hAnsi="Arial" w:cs="Arial"/>
          <w:color w:val="000000"/>
        </w:rPr>
        <w:t>5) инфраструктурне погодности и утицај планиране изградње државног пута на нове инвестиције у развој прехрамбене индустрије;</w:t>
      </w:r>
    </w:p>
    <w:p w14:paraId="3AC58DBD" w14:textId="77777777" w:rsidR="00C40578" w:rsidRPr="00C40578" w:rsidRDefault="00C40578" w:rsidP="00C40578">
      <w:pPr>
        <w:spacing w:after="150"/>
        <w:rPr>
          <w:rFonts w:ascii="Arial" w:hAnsi="Arial" w:cs="Arial"/>
        </w:rPr>
      </w:pPr>
      <w:r w:rsidRPr="00C40578">
        <w:rPr>
          <w:rFonts w:ascii="Arial" w:hAnsi="Arial" w:cs="Arial"/>
          <w:color w:val="000000"/>
        </w:rPr>
        <w:t>6) стимулисање процеса концентрације земљишта односно пољопривредно-сточних ресурса и техничких средстава (механизације) у рукама младих, образованих и предузетнички оријентисаних пољопривредника, способних да у условима тржишне утакмице/конкурентности остваре успешност пласмана својих производа;</w:t>
      </w:r>
    </w:p>
    <w:p w14:paraId="47DB6C3E" w14:textId="77777777" w:rsidR="00C40578" w:rsidRPr="00C40578" w:rsidRDefault="00C40578" w:rsidP="00C40578">
      <w:pPr>
        <w:spacing w:after="150"/>
        <w:rPr>
          <w:rFonts w:ascii="Arial" w:hAnsi="Arial" w:cs="Arial"/>
        </w:rPr>
      </w:pPr>
      <w:r w:rsidRPr="00C40578">
        <w:rPr>
          <w:rFonts w:ascii="Arial" w:hAnsi="Arial" w:cs="Arial"/>
          <w:color w:val="000000"/>
        </w:rPr>
        <w:t>7) јачање економског интереса дела становништва, које је изгубило статус сталног запослења, за бављење пољопривредном производњом на сопственом газдинству.</w:t>
      </w:r>
    </w:p>
    <w:p w14:paraId="47D46588" w14:textId="77777777" w:rsidR="00C40578" w:rsidRPr="00C40578" w:rsidRDefault="00C40578" w:rsidP="00C40578">
      <w:pPr>
        <w:spacing w:after="150"/>
        <w:rPr>
          <w:rFonts w:ascii="Arial" w:hAnsi="Arial" w:cs="Arial"/>
        </w:rPr>
      </w:pPr>
      <w:r w:rsidRPr="00C40578">
        <w:rPr>
          <w:rFonts w:ascii="Arial" w:hAnsi="Arial" w:cs="Arial"/>
          <w:color w:val="000000"/>
        </w:rPr>
        <w:t>Основна ограничења за очување површина и плодности пољопривредног земљишта су већа фрагментисаност и дисекција пољопривредног земљишта због нужног проласка пута преко ових површина као и услови који су социоекономске природе. Проблем је што је већина активних пољопривредника у поодмаклим годинама старости. Поред тога, опрема за квалитетну обраду земљишта је амортизована, а недостаје и савремена опрема за наводњавање како би се остварио оптималан принос пољопривредних култура.</w:t>
      </w:r>
    </w:p>
    <w:p w14:paraId="3A47F889" w14:textId="77777777" w:rsidR="00C40578" w:rsidRPr="00C40578" w:rsidRDefault="00C40578" w:rsidP="00C40578">
      <w:pPr>
        <w:spacing w:after="150"/>
        <w:rPr>
          <w:rFonts w:ascii="Arial" w:hAnsi="Arial" w:cs="Arial"/>
        </w:rPr>
      </w:pPr>
      <w:r w:rsidRPr="00C40578">
        <w:rPr>
          <w:rFonts w:ascii="Arial" w:hAnsi="Arial" w:cs="Arial"/>
          <w:color w:val="000000"/>
        </w:rPr>
        <w:t>Због тога је неопходно очувати квалитет пољопривредног земљишта и животне средине, спровођењем контроле коришћења земљишта. Акценат у пољопривредној производњи је стварање услова за производњу здраве хране и органске пољопривреде, као и развој сточарства.</w:t>
      </w:r>
    </w:p>
    <w:p w14:paraId="76166959" w14:textId="77777777" w:rsidR="00C40578" w:rsidRPr="00C40578" w:rsidRDefault="00C40578" w:rsidP="00C40578">
      <w:pPr>
        <w:spacing w:after="150"/>
        <w:rPr>
          <w:rFonts w:ascii="Arial" w:hAnsi="Arial" w:cs="Arial"/>
        </w:rPr>
      </w:pPr>
      <w:r w:rsidRPr="00C40578">
        <w:rPr>
          <w:rFonts w:ascii="Arial" w:hAnsi="Arial" w:cs="Arial"/>
          <w:color w:val="000000"/>
        </w:rPr>
        <w:t>Размештај индустријских капацитета на планском подручју заснива се на јачању привредне конкурентности и територијалне кохезије након изградње државног пута, уз ослањање на предложене локације за индустријске зоне и индустријске паркове у граду Ваљеву и општини Лајковац. Стратешки приоритети су: опоравак индустрије; програм изградње „индустријске инфраструктуре” и испитивање могућности оживљавања браунфилд локација.</w:t>
      </w:r>
    </w:p>
    <w:p w14:paraId="54D46368" w14:textId="77777777" w:rsidR="00C40578" w:rsidRPr="00C40578" w:rsidRDefault="00C40578" w:rsidP="00C40578">
      <w:pPr>
        <w:spacing w:after="150"/>
        <w:rPr>
          <w:rFonts w:ascii="Arial" w:hAnsi="Arial" w:cs="Arial"/>
        </w:rPr>
      </w:pPr>
      <w:r w:rsidRPr="00C40578">
        <w:rPr>
          <w:rFonts w:ascii="Arial" w:hAnsi="Arial" w:cs="Arial"/>
          <w:color w:val="000000"/>
        </w:rPr>
        <w:t>У просторној структури индустрије на подручју Просторног плана се издвајају приградска насеља са малим производним/индустријским погонима (до 50 запослених) на улазно-излазним правцима Ваљева и Лајковца.</w:t>
      </w:r>
    </w:p>
    <w:p w14:paraId="72F67228" w14:textId="77777777" w:rsidR="00C40578" w:rsidRPr="00C40578" w:rsidRDefault="00C40578" w:rsidP="00C40578">
      <w:pPr>
        <w:spacing w:after="150"/>
        <w:rPr>
          <w:rFonts w:ascii="Arial" w:hAnsi="Arial" w:cs="Arial"/>
        </w:rPr>
      </w:pPr>
      <w:r w:rsidRPr="00C40578">
        <w:rPr>
          <w:rFonts w:ascii="Arial" w:hAnsi="Arial" w:cs="Arial"/>
          <w:color w:val="000000"/>
        </w:rPr>
        <w:t>Предвиђене индустријске зоне у ширем обухвату Просторног плана имају одређене компаративне предности за интензивније активирање, а то су: повољан положај, слободни неизграђени, међутим досад недовољно инфраструктурно опремљени простори, добра саобраћајна повезаност, близина осталих индустрија и др. Највећи потенцијал има даљи развој МСП која би требало да запошљавају највећи део радне снаге и да буду фактор раста ефикасности привреде и квалитета производа и услуга.</w:t>
      </w:r>
    </w:p>
    <w:p w14:paraId="73865F84" w14:textId="77777777" w:rsidR="00C40578" w:rsidRPr="00C40578" w:rsidRDefault="00C40578" w:rsidP="00C40578">
      <w:pPr>
        <w:spacing w:after="150"/>
        <w:rPr>
          <w:rFonts w:ascii="Arial" w:hAnsi="Arial" w:cs="Arial"/>
        </w:rPr>
      </w:pPr>
      <w:r w:rsidRPr="00C40578">
        <w:rPr>
          <w:rFonts w:ascii="Arial" w:hAnsi="Arial" w:cs="Arial"/>
          <w:color w:val="000000"/>
        </w:rPr>
        <w:t>Окосницу развоја индустрије представљаће прехрамбени комплекс и јачање његове конкурентности, а приватни и задружни сектор ће имати водећу улогу у развоју, посебно у домену примарне пољопривредне производње, сточарства и прераде млека. Индустријски капацитети у непосредном окружењу Просторног плана ће се такође усмеравати у следећим правцима: производња креча и каменог агрегата, мајдан камена и кварцног песка и развој приватног предузетништва у производном занатству (прерада метала, пластике и амбалаже).</w:t>
      </w:r>
    </w:p>
    <w:p w14:paraId="050B35E1" w14:textId="77777777" w:rsidR="00C40578" w:rsidRPr="00C40578" w:rsidRDefault="00C40578" w:rsidP="00C40578">
      <w:pPr>
        <w:spacing w:after="150"/>
        <w:rPr>
          <w:rFonts w:ascii="Arial" w:hAnsi="Arial" w:cs="Arial"/>
        </w:rPr>
      </w:pPr>
      <w:r w:rsidRPr="00C40578">
        <w:rPr>
          <w:rFonts w:ascii="Arial" w:hAnsi="Arial" w:cs="Arial"/>
          <w:color w:val="000000"/>
        </w:rPr>
        <w:t>Развој туризма на простору обухваћеном Просторним планом одвија се у иницијалним оквирима услуга у сеоским домаћинствима, комплементарно активностима пољопривреде и у складу са могућностима активирања туристичког потенцијала и прилагођавања потребама локалног становништва. Према просторно-функционалном структурирању туристичких простора Републике Србије, шири обухват Просторног плана се налази у оквиру туристичког кластера централне Србије/Београда.</w:t>
      </w:r>
    </w:p>
    <w:p w14:paraId="1A1EB402" w14:textId="77777777" w:rsidR="00C40578" w:rsidRPr="00C40578" w:rsidRDefault="00C40578" w:rsidP="00C40578">
      <w:pPr>
        <w:spacing w:after="150"/>
        <w:rPr>
          <w:rFonts w:ascii="Arial" w:hAnsi="Arial" w:cs="Arial"/>
        </w:rPr>
      </w:pPr>
      <w:r w:rsidRPr="00C40578">
        <w:rPr>
          <w:rFonts w:ascii="Arial" w:hAnsi="Arial" w:cs="Arial"/>
          <w:color w:val="000000"/>
        </w:rPr>
        <w:t>Основна компаративна предност овог подручја за развој туризма је географски положај и пролазак државног пута IБ реда број 27 Лозница–Ваљево–Лазаревац, чиме се обезбеђују услови за унапређење саобраћајне повезаности и доступности насеља, привредних и туристичких комплекса у коридору државног пута и зони његовог утицаја.</w:t>
      </w:r>
    </w:p>
    <w:p w14:paraId="26EC7E34" w14:textId="77777777" w:rsidR="00C40578" w:rsidRPr="00C40578" w:rsidRDefault="00C40578" w:rsidP="00C40578">
      <w:pPr>
        <w:spacing w:after="150"/>
        <w:rPr>
          <w:rFonts w:ascii="Arial" w:hAnsi="Arial" w:cs="Arial"/>
        </w:rPr>
      </w:pPr>
      <w:r w:rsidRPr="00C40578">
        <w:rPr>
          <w:rFonts w:ascii="Arial" w:hAnsi="Arial" w:cs="Arial"/>
          <w:color w:val="000000"/>
        </w:rPr>
        <w:t>Имајући у виду природне и створене туристичке ресурсе и критеријуме тражње ширег круга туристичке клијентеле, понуда овог подручја ће се заснивати на следећим доминантним видовима туризма: транзитни туризам – првенствено на правцу будућег пута; сеоски туризам, који подразумева боравак у сеоским домаћинствима употпуњен различитим активностима и мотивима попут организованих сеоских манифестација и спортско-рекреативним садржајима (терени); те у непосредном окружењу Просторног плана, садржајима везаним за рекреацију и забаву на води, бањски и градски туризам.</w:t>
      </w:r>
    </w:p>
    <w:p w14:paraId="59B263AF" w14:textId="77777777" w:rsidR="00C40578" w:rsidRPr="00C40578" w:rsidRDefault="00C40578" w:rsidP="00C40578">
      <w:pPr>
        <w:spacing w:after="120"/>
        <w:jc w:val="center"/>
        <w:rPr>
          <w:rFonts w:ascii="Arial" w:hAnsi="Arial" w:cs="Arial"/>
        </w:rPr>
      </w:pPr>
      <w:r w:rsidRPr="00C40578">
        <w:rPr>
          <w:rFonts w:ascii="Arial" w:hAnsi="Arial" w:cs="Arial"/>
          <w:color w:val="000000"/>
        </w:rPr>
        <w:t>5. РАЗВОЈ ОСТАЛИХ ИНФРАСТРУКТУРНИХ СИСТЕМА У КОРИДОРУ ДРЖАВНОГ ПУТА</w:t>
      </w:r>
    </w:p>
    <w:p w14:paraId="2BA725C3" w14:textId="77777777" w:rsidR="00C40578" w:rsidRPr="00C40578" w:rsidRDefault="00C40578" w:rsidP="00C40578">
      <w:pPr>
        <w:spacing w:after="120"/>
        <w:jc w:val="center"/>
        <w:rPr>
          <w:rFonts w:ascii="Arial" w:hAnsi="Arial" w:cs="Arial"/>
        </w:rPr>
      </w:pPr>
      <w:r w:rsidRPr="00C40578">
        <w:rPr>
          <w:rFonts w:ascii="Arial" w:hAnsi="Arial" w:cs="Arial"/>
          <w:b/>
          <w:color w:val="000000"/>
        </w:rPr>
        <w:t>5.1. Остала путна инфраструктура</w:t>
      </w:r>
    </w:p>
    <w:p w14:paraId="466086FA" w14:textId="77777777" w:rsidR="00C40578" w:rsidRPr="00C40578" w:rsidRDefault="00C40578" w:rsidP="00C40578">
      <w:pPr>
        <w:spacing w:after="150"/>
        <w:rPr>
          <w:rFonts w:ascii="Arial" w:hAnsi="Arial" w:cs="Arial"/>
        </w:rPr>
      </w:pPr>
      <w:r w:rsidRPr="00C40578">
        <w:rPr>
          <w:rFonts w:ascii="Arial" w:hAnsi="Arial" w:cs="Arial"/>
          <w:color w:val="000000"/>
        </w:rPr>
        <w:t>Путну мрежу на територији Просторног плана и непосредном окружењу, према Уредби о категоризацији државних путева („Службени гласник РС”, бр. 105/13, 119/13 и 93/15), чине следећи државни путеви (у даљем тексту: ДП):</w:t>
      </w:r>
    </w:p>
    <w:p w14:paraId="0026F632" w14:textId="77777777" w:rsidR="00C40578" w:rsidRPr="00C40578" w:rsidRDefault="00C40578" w:rsidP="00C40578">
      <w:pPr>
        <w:spacing w:after="150"/>
        <w:rPr>
          <w:rFonts w:ascii="Arial" w:hAnsi="Arial" w:cs="Arial"/>
        </w:rPr>
      </w:pPr>
      <w:r w:rsidRPr="00C40578">
        <w:rPr>
          <w:rFonts w:ascii="Arial" w:hAnsi="Arial" w:cs="Arial"/>
          <w:color w:val="000000"/>
        </w:rPr>
        <w:t>1) ДП IA реда аутопут Београд – Јужни Јадран (Е-763);</w:t>
      </w:r>
    </w:p>
    <w:p w14:paraId="71BF99AD" w14:textId="77777777" w:rsidR="00C40578" w:rsidRPr="00C40578" w:rsidRDefault="00C40578" w:rsidP="00C40578">
      <w:pPr>
        <w:spacing w:after="150"/>
        <w:rPr>
          <w:rFonts w:ascii="Arial" w:hAnsi="Arial" w:cs="Arial"/>
        </w:rPr>
      </w:pPr>
      <w:r w:rsidRPr="00C40578">
        <w:rPr>
          <w:rFonts w:ascii="Arial" w:hAnsi="Arial" w:cs="Arial"/>
          <w:color w:val="000000"/>
        </w:rPr>
        <w:t>2) ДП IБ реда број 27 (државна граница са Босном и Херцеговином (гранични прелаз Трбушница) – Лозница–Осечина–Ваљево–Лајковац–Ћелије–Лазаревац–Аранђеловац–Крчевац–Топола– Рача–Свилајнац), који се пружа паралелно са планираним новим коридором дуж већег дела трасе (алтернативни путни правац) и денивелисано укршта са њим код Ваљева, након чега се спајају кружном раскрсницом и пружају даље ка Ваљеву постојећом трасом;</w:t>
      </w:r>
    </w:p>
    <w:p w14:paraId="5E7786EC" w14:textId="77777777" w:rsidR="00C40578" w:rsidRPr="00C40578" w:rsidRDefault="00C40578" w:rsidP="00C40578">
      <w:pPr>
        <w:spacing w:after="150"/>
        <w:rPr>
          <w:rFonts w:ascii="Arial" w:hAnsi="Arial" w:cs="Arial"/>
        </w:rPr>
      </w:pPr>
      <w:r w:rsidRPr="00C40578">
        <w:rPr>
          <w:rFonts w:ascii="Arial" w:hAnsi="Arial" w:cs="Arial"/>
          <w:color w:val="000000"/>
        </w:rPr>
        <w:t>3) ДП IIA реда број 150 (Ђуринци–Сопот–Аранђеловац–Белановица–Љиг–Мионица–Дивци), који се укршта денивелисано у планираној петљи Дивци са планираним новим коридором државног пута IБ реда број 27, уз проширење постојеће регулације у зони петље;</w:t>
      </w:r>
    </w:p>
    <w:p w14:paraId="2A7FE460" w14:textId="77777777" w:rsidR="00C40578" w:rsidRPr="00C40578" w:rsidRDefault="00C40578" w:rsidP="00C40578">
      <w:pPr>
        <w:spacing w:after="150"/>
        <w:rPr>
          <w:rFonts w:ascii="Arial" w:hAnsi="Arial" w:cs="Arial"/>
        </w:rPr>
      </w:pPr>
      <w:r w:rsidRPr="00C40578">
        <w:rPr>
          <w:rFonts w:ascii="Arial" w:hAnsi="Arial" w:cs="Arial"/>
          <w:color w:val="000000"/>
        </w:rPr>
        <w:t>4) ДП IIБ реда број 342 (Уб–Попучке), који се укршта денивелисано (подвожњак) са планираним новим коридором државног пута IБ реда број 27;</w:t>
      </w:r>
    </w:p>
    <w:p w14:paraId="07690C26" w14:textId="77777777" w:rsidR="00C40578" w:rsidRPr="00C40578" w:rsidRDefault="00C40578" w:rsidP="00C40578">
      <w:pPr>
        <w:spacing w:after="150"/>
        <w:rPr>
          <w:rFonts w:ascii="Arial" w:hAnsi="Arial" w:cs="Arial"/>
        </w:rPr>
      </w:pPr>
      <w:r w:rsidRPr="00C40578">
        <w:rPr>
          <w:rFonts w:ascii="Arial" w:hAnsi="Arial" w:cs="Arial"/>
          <w:color w:val="000000"/>
        </w:rPr>
        <w:t>5) Општински путеви – ОП 1 (повезује ДП IБ реда број 27 – Маркова Црква – општина Мионица)/ОП 6 (повезује државни пут I Б реда број 27 – Ратковац – Придворица – Стрмово – Врачевић и државни пут II Б реда број 362 – општина Мионица).</w:t>
      </w:r>
    </w:p>
    <w:p w14:paraId="6403B60A" w14:textId="77777777" w:rsidR="00C40578" w:rsidRPr="00C40578" w:rsidRDefault="00C40578" w:rsidP="00C40578">
      <w:pPr>
        <w:spacing w:after="120"/>
        <w:jc w:val="center"/>
        <w:rPr>
          <w:rFonts w:ascii="Arial" w:hAnsi="Arial" w:cs="Arial"/>
        </w:rPr>
      </w:pPr>
      <w:r w:rsidRPr="00C40578">
        <w:rPr>
          <w:rFonts w:ascii="Arial" w:hAnsi="Arial" w:cs="Arial"/>
          <w:b/>
          <w:color w:val="000000"/>
        </w:rPr>
        <w:t>5.2. Железничка инфраструктура</w:t>
      </w:r>
    </w:p>
    <w:p w14:paraId="7D6B8C39" w14:textId="77777777" w:rsidR="00C40578" w:rsidRPr="00C40578" w:rsidRDefault="00C40578" w:rsidP="00C40578">
      <w:pPr>
        <w:spacing w:after="150"/>
        <w:rPr>
          <w:rFonts w:ascii="Arial" w:hAnsi="Arial" w:cs="Arial"/>
        </w:rPr>
      </w:pPr>
      <w:r w:rsidRPr="00C40578">
        <w:rPr>
          <w:rFonts w:ascii="Arial" w:hAnsi="Arial" w:cs="Arial"/>
          <w:color w:val="000000"/>
        </w:rPr>
        <w:t>Непосредно уз подручје Просторног плана налази се магистрална једноколосечна електрифицирана железничка пруга (Београд) Ресник – Пожега – Врбница – државна граница (Бијело Поље), која се пружа паралелно са планираним коридором државног пута, на делу наспрам km 56+100 (у зони Лајковац) до km 72+950 (у зони после стајалишта Иверак према Ваљеву), на којој је организован јавни превоз путника и робе.</w:t>
      </w:r>
    </w:p>
    <w:p w14:paraId="21EF6ACF" w14:textId="77777777" w:rsidR="00C40578" w:rsidRPr="00C40578" w:rsidRDefault="00C40578" w:rsidP="00C40578">
      <w:pPr>
        <w:spacing w:after="150"/>
        <w:rPr>
          <w:rFonts w:ascii="Arial" w:hAnsi="Arial" w:cs="Arial"/>
        </w:rPr>
      </w:pPr>
      <w:r w:rsidRPr="00C40578">
        <w:rPr>
          <w:rFonts w:ascii="Arial" w:hAnsi="Arial" w:cs="Arial"/>
          <w:color w:val="000000"/>
        </w:rPr>
        <w:t>Постојећи ДП IБ реда број 27 Лозница–Ваљево–Лазаревац на деоници Лајковац–Иверак налази се у паралелном коридору са десне стране пруге у смеру раста стационаже пруге (правац Београд–Ваљево).</w:t>
      </w:r>
    </w:p>
    <w:p w14:paraId="78E143AA" w14:textId="77777777" w:rsidR="00C40578" w:rsidRPr="00C40578" w:rsidRDefault="00C40578" w:rsidP="00C40578">
      <w:pPr>
        <w:spacing w:after="150"/>
        <w:rPr>
          <w:rFonts w:ascii="Arial" w:hAnsi="Arial" w:cs="Arial"/>
        </w:rPr>
      </w:pPr>
      <w:r w:rsidRPr="00C40578">
        <w:rPr>
          <w:rFonts w:ascii="Arial" w:hAnsi="Arial" w:cs="Arial"/>
          <w:color w:val="000000"/>
        </w:rPr>
        <w:t>Нова траса државног пута која је предмет овог просторног плана, већим делом је планирана паралелно са леве стране пруге, делом у заштитном пружном појасу, а ван инфраструктурног појаса пруге, осим у зони планираног денивелисаног укрштаја пута и пруге, где је планирана изградња друмског надвожњака (стационажа планираног пута km 1+950).</w:t>
      </w:r>
    </w:p>
    <w:p w14:paraId="74EDC0FF" w14:textId="77777777" w:rsidR="00C40578" w:rsidRPr="00C40578" w:rsidRDefault="00C40578" w:rsidP="00C40578">
      <w:pPr>
        <w:spacing w:after="150"/>
        <w:rPr>
          <w:rFonts w:ascii="Arial" w:hAnsi="Arial" w:cs="Arial"/>
        </w:rPr>
      </w:pPr>
      <w:r w:rsidRPr="00C40578">
        <w:rPr>
          <w:rFonts w:ascii="Arial" w:hAnsi="Arial" w:cs="Arial"/>
          <w:color w:val="000000"/>
        </w:rPr>
        <w:t>Развој железничког саобраћаја и железничке пруге (која је део пруге Београд–Бар) имаће директног утицаја за шире планско подручје и засниваће се на изградњи бочног правца, односно железничке пруге Ваљево–Лозница (Липница) и реконструкцији и проширењу железничке станице у Дивцима. Положај трасе другог колосека пруге на деоници Лајковац–Ваљево дефинисаће се посебним планским документом.</w:t>
      </w:r>
    </w:p>
    <w:p w14:paraId="6011FABC" w14:textId="77777777" w:rsidR="00C40578" w:rsidRPr="00C40578" w:rsidRDefault="00C40578" w:rsidP="00C40578">
      <w:pPr>
        <w:spacing w:after="120"/>
        <w:jc w:val="center"/>
        <w:rPr>
          <w:rFonts w:ascii="Arial" w:hAnsi="Arial" w:cs="Arial"/>
        </w:rPr>
      </w:pPr>
      <w:r w:rsidRPr="00C40578">
        <w:rPr>
          <w:rFonts w:ascii="Arial" w:hAnsi="Arial" w:cs="Arial"/>
          <w:b/>
          <w:color w:val="000000"/>
        </w:rPr>
        <w:t>5.3. Остали инфраструктурни системи</w:t>
      </w:r>
    </w:p>
    <w:p w14:paraId="2CCCE121" w14:textId="77777777" w:rsidR="00C40578" w:rsidRPr="00C40578" w:rsidRDefault="00C40578" w:rsidP="00C40578">
      <w:pPr>
        <w:spacing w:after="120"/>
        <w:jc w:val="center"/>
        <w:rPr>
          <w:rFonts w:ascii="Arial" w:hAnsi="Arial" w:cs="Arial"/>
        </w:rPr>
      </w:pPr>
      <w:r w:rsidRPr="00C40578">
        <w:rPr>
          <w:rFonts w:ascii="Arial" w:hAnsi="Arial" w:cs="Arial"/>
          <w:i/>
          <w:color w:val="000000"/>
        </w:rPr>
        <w:t>5.3.1. Водопривредни системи</w:t>
      </w:r>
    </w:p>
    <w:p w14:paraId="4AE578DE" w14:textId="77777777" w:rsidR="00C40578" w:rsidRPr="00C40578" w:rsidRDefault="00C40578" w:rsidP="00C40578">
      <w:pPr>
        <w:spacing w:after="150"/>
        <w:rPr>
          <w:rFonts w:ascii="Arial" w:hAnsi="Arial" w:cs="Arial"/>
        </w:rPr>
      </w:pPr>
      <w:r w:rsidRPr="00C40578">
        <w:rPr>
          <w:rFonts w:ascii="Arial" w:hAnsi="Arial" w:cs="Arial"/>
          <w:color w:val="000000"/>
        </w:rPr>
        <w:t>На подручју Простoрног плана као најзначајније хидрографске карактеристике издвајамо следеће површинске токове: Колубару, Лозничку реку, Кланичку реку, Топлицу, Рабас, Црнобару, Љубостињу, Кривошију и Кременицу. Од највећег утицаја на планска решења јесте ток реке Колубаре, која је вода I реда према Одлуци о утврђивању Пописа вода I реда („Службени гласник РС”, број 83/10).</w:t>
      </w:r>
    </w:p>
    <w:p w14:paraId="605ABA3B" w14:textId="77777777" w:rsidR="00C40578" w:rsidRPr="00C40578" w:rsidRDefault="00C40578" w:rsidP="00C40578">
      <w:pPr>
        <w:spacing w:after="150"/>
        <w:rPr>
          <w:rFonts w:ascii="Arial" w:hAnsi="Arial" w:cs="Arial"/>
        </w:rPr>
      </w:pPr>
      <w:r w:rsidRPr="00C40578">
        <w:rPr>
          <w:rFonts w:ascii="Arial" w:hAnsi="Arial" w:cs="Arial"/>
          <w:color w:val="000000"/>
        </w:rPr>
        <w:t>Развојем Колубарског регионалног система за снабдевање становништва водом обухватиће се сеоска насеља у ширем залеђу главних водова овог система, обухватајући и делове подручја овог просторног плана (сеоска насеља Попучке, Лукавац, Дивци, Кланица, Веселиновац, Маркова црква, Словац, Ратковац и Непричава). Колубарски регионални систем користи изворишта подземних вода, док се додатне количине воде обезбеђују из акумулације „Стубо–Ровни” на реци Јабланици. Из регионалног система обезбеђиваће се само недостајуће количине воде, након оптималне, еколошке и економске експлоатације локалних изворишта. Колубарским регионалним системом утврђује се обавеза потпуне заштите и оптималног коришћења свих локалних изворишта. Прикључење постојећих водовода се одобрава уз испуњење прописаних услова.</w:t>
      </w:r>
    </w:p>
    <w:p w14:paraId="13A7649E" w14:textId="77777777" w:rsidR="00C40578" w:rsidRPr="00C40578" w:rsidRDefault="00C40578" w:rsidP="00C40578">
      <w:pPr>
        <w:spacing w:after="150"/>
        <w:rPr>
          <w:rFonts w:ascii="Arial" w:hAnsi="Arial" w:cs="Arial"/>
        </w:rPr>
      </w:pPr>
      <w:r w:rsidRPr="00C40578">
        <w:rPr>
          <w:rFonts w:ascii="Arial" w:hAnsi="Arial" w:cs="Arial"/>
          <w:color w:val="000000"/>
        </w:rPr>
        <w:t>У непосредној околини планског подручја проблем представља водоснабдевање сеоских насеља Маркова црква, Словац, Ратковац и Непричава.</w:t>
      </w:r>
    </w:p>
    <w:p w14:paraId="17CBCC8E" w14:textId="77777777" w:rsidR="00C40578" w:rsidRPr="00C40578" w:rsidRDefault="00C40578" w:rsidP="00C40578">
      <w:pPr>
        <w:spacing w:after="150"/>
        <w:rPr>
          <w:rFonts w:ascii="Arial" w:hAnsi="Arial" w:cs="Arial"/>
        </w:rPr>
      </w:pPr>
      <w:r w:rsidRPr="00C40578">
        <w:rPr>
          <w:rFonts w:ascii="Arial" w:hAnsi="Arial" w:cs="Arial"/>
          <w:color w:val="000000"/>
        </w:rPr>
        <w:t>Постојећу водоводну мрежу карактерише: нестабилно стање притиска у мрежи, а тиме и неодговарајуће снабдевање водом; неформиране висинске зоне потрошње; велики губици воде у систему, што проузрокује високе оперативне трошкове; нерационално коришћење ограничених водних ресурса и др.</w:t>
      </w:r>
    </w:p>
    <w:p w14:paraId="00731E2F" w14:textId="77777777" w:rsidR="00C40578" w:rsidRPr="00C40578" w:rsidRDefault="00C40578" w:rsidP="00C40578">
      <w:pPr>
        <w:spacing w:after="150"/>
        <w:rPr>
          <w:rFonts w:ascii="Arial" w:hAnsi="Arial" w:cs="Arial"/>
        </w:rPr>
      </w:pPr>
      <w:r w:rsidRPr="00C40578">
        <w:rPr>
          <w:rFonts w:ascii="Arial" w:hAnsi="Arial" w:cs="Arial"/>
          <w:color w:val="000000"/>
        </w:rPr>
        <w:t>Кроз планско подручје пролази постојећи регионални цевовод од Белошевца (град Ваљево) ка Дивцима, који се даље наставља на цевовод питке воде ППВ „Пећина” – резервоар Гајина – Дивци – резервоар Оштриковац Ø600, са резервоаром Оштриковац 1.000 m³. Цевовод улази на планско подручје са јужне стране и на стационажи km 4+670 се укршта са планираним коридором државног пута, након чега се пружа паралелно са њим са северне стране (делом у обухвату и делом изван обухвата Просторног плана), све до стационаже km 7+250 на којој се поново укршта са коридором. Даље се цевовод пружа паралелно са коридором са јужне стране све до поновног укрштања на стационажи km 8+250, а затим се паралелно пружа северном страном све до стационаже km 8+800.</w:t>
      </w:r>
    </w:p>
    <w:p w14:paraId="5B59A632" w14:textId="77777777" w:rsidR="00C40578" w:rsidRPr="00C40578" w:rsidRDefault="00C40578" w:rsidP="00C40578">
      <w:pPr>
        <w:spacing w:after="150"/>
        <w:rPr>
          <w:rFonts w:ascii="Arial" w:hAnsi="Arial" w:cs="Arial"/>
        </w:rPr>
      </w:pPr>
      <w:r w:rsidRPr="00C40578">
        <w:rPr>
          <w:rFonts w:ascii="Arial" w:hAnsi="Arial" w:cs="Arial"/>
          <w:color w:val="000000"/>
        </w:rPr>
        <w:t>Од стационаже km 8+800 до km 9+950 планира се измештање постојећег цевовода и његово паралелно вођење са коридором државног пута са северне стране новом трасом, пошто положај и трасу новопланираног пута и постојећег цевовода због просторних ограничења није могуће усагласити и паралелно водити.</w:t>
      </w:r>
    </w:p>
    <w:p w14:paraId="1949C40E" w14:textId="77777777" w:rsidR="00C40578" w:rsidRPr="00C40578" w:rsidRDefault="00C40578" w:rsidP="00C40578">
      <w:pPr>
        <w:spacing w:after="150"/>
        <w:rPr>
          <w:rFonts w:ascii="Arial" w:hAnsi="Arial" w:cs="Arial"/>
        </w:rPr>
      </w:pPr>
      <w:r w:rsidRPr="00C40578">
        <w:rPr>
          <w:rFonts w:ascii="Arial" w:hAnsi="Arial" w:cs="Arial"/>
          <w:color w:val="000000"/>
        </w:rPr>
        <w:t>Од стационаже km 9+950 постојећа траса цевовода се задржава и наставља паралелно са коридором планираног пута све до стационаже km 12+130 на којој прелази реку Колубару и укршта се са коридором и даље пружа до резервоара Оштриковац. Пошто се у овом делу планира изградња пута у усеку, потребно је извршити измештање цевовода ван зоне усека и обезбедити несметано спајање са резервоаром Оштриковац.</w:t>
      </w:r>
    </w:p>
    <w:p w14:paraId="3DF2FDA4" w14:textId="77777777" w:rsidR="00C40578" w:rsidRPr="00C40578" w:rsidRDefault="00C40578" w:rsidP="00C40578">
      <w:pPr>
        <w:spacing w:after="150"/>
        <w:rPr>
          <w:rFonts w:ascii="Arial" w:hAnsi="Arial" w:cs="Arial"/>
        </w:rPr>
      </w:pPr>
      <w:r w:rsidRPr="00C40578">
        <w:rPr>
          <w:rFonts w:ascii="Arial" w:hAnsi="Arial" w:cs="Arial"/>
          <w:color w:val="000000"/>
        </w:rPr>
        <w:t>Од резервоара Оштриковац се планира даља изградња регионалног цевовода питке воде трасом резервоар Оштриковац–Словац–Уб–Лајковац–Лазаревац. Планирани цевовод полази из резервоара Оштриковац, прелази реку Колубару и укршта се са планираним путем на оријентационој стационажи km 14+125, после чега се за даљу трасу цевовода дефинишу две варијанте. У првој варијанти планирана траса цевовода се даље пружа паралелно са планираним путем са северне стране (делом у обухвату и делом изван обухвата Просторног плана) све до ППВ „Непричава”. Из ППВ „Непричава” се наставља планирани цевовод који се укршта са путем на оријентационој стационажи km 17+070 и даље пружа ка Лајковцу и Лазаревцу излазећи из обухвата Просторног плана. У другој варијанти планирана траса цевовода се даље пружа у целини кроз обухват Просторног плана (у појасу контролисане изградње или заштитном појасу), и то на начин да пресеца реку Колубару и укршта се са трасом планираног пута на стационажи km 14+630, даље се пружа паралелно са планираном трасом пута с јужне стране, укршта са реком Колубаром и поново укршта са путем на стационажи km 15+200, након чега се паралелно пружа са трасом пута са северне стране до ППВ „Непричава” и даље ка Лајковцу и Лазаревцу. У даљим фазама израде техничке документације биће дефинисана коначна траса планираног регионалног цевовода.</w:t>
      </w:r>
    </w:p>
    <w:p w14:paraId="2DF94B08" w14:textId="77777777" w:rsidR="00C40578" w:rsidRPr="00C40578" w:rsidRDefault="00C40578" w:rsidP="00C40578">
      <w:pPr>
        <w:spacing w:after="150"/>
        <w:rPr>
          <w:rFonts w:ascii="Arial" w:hAnsi="Arial" w:cs="Arial"/>
        </w:rPr>
      </w:pPr>
      <w:r w:rsidRPr="00C40578">
        <w:rPr>
          <w:rFonts w:ascii="Arial" w:hAnsi="Arial" w:cs="Arial"/>
          <w:color w:val="000000"/>
        </w:rPr>
        <w:t>Планирана водоводна мрежа укључује регионалне и локалне цевоводе питке воде, у оквиру којих се планира реализација следећих деоница: (1) Дивци мерни блок (ПК 7+550) – Мионица, Ø250; (2) Дивци мерни блок (ПК 7+550) – Веселиновац, Ø110; (3) Кланица (Дивци мерни блок ПК 7+550) – Ваљевска Лозница, Ø110. На коридору планираног државног пута биће више укрштања са трасама локалних цевовода, за које су дата одговарајућа правила.</w:t>
      </w:r>
    </w:p>
    <w:p w14:paraId="4FC02C33" w14:textId="77777777" w:rsidR="00C40578" w:rsidRPr="00C40578" w:rsidRDefault="00C40578" w:rsidP="00C40578">
      <w:pPr>
        <w:spacing w:after="150"/>
        <w:rPr>
          <w:rFonts w:ascii="Arial" w:hAnsi="Arial" w:cs="Arial"/>
        </w:rPr>
      </w:pPr>
      <w:r w:rsidRPr="00C40578">
        <w:rPr>
          <w:rFonts w:ascii="Arial" w:hAnsi="Arial" w:cs="Arial"/>
          <w:color w:val="000000"/>
        </w:rPr>
        <w:t>Сеоско насеље Непричава чији део се налази у обухвату Просторног плана, снабдеваће се са посебне пумпне станице лоциране уз ППВ „Непричава”, која ће потискивати воду ка новом резервоару планираном у Непричави. У водоводном дистрибутивном систему биће одређене висинске зоне потрошње. Планира се формирање мерних зона потрошње за континуирано праћење и контролу биланса воде у систему, као мера за редукцију губитака воде. Веза на Колубарски регионални систем за снабдевање становништва водом обезбедила би се преко ПК „Оштриковац” од Оштриковца до Словца, и постојећег цевовода Ø250 mm Непричава–Словац. У Словцу је предвиђен одвојак за насеља у јужном делу Маркова црква, Ратковац, Стрмово, Придворица, Пепељевац, Врачевић, Боговађа, и Доњи Лајковац.</w:t>
      </w:r>
    </w:p>
    <w:p w14:paraId="1A6C8682" w14:textId="77777777" w:rsidR="00C40578" w:rsidRPr="00C40578" w:rsidRDefault="00C40578" w:rsidP="00C40578">
      <w:pPr>
        <w:spacing w:after="150"/>
        <w:rPr>
          <w:rFonts w:ascii="Arial" w:hAnsi="Arial" w:cs="Arial"/>
        </w:rPr>
      </w:pPr>
      <w:r w:rsidRPr="00C40578">
        <w:rPr>
          <w:rFonts w:ascii="Arial" w:hAnsi="Arial" w:cs="Arial"/>
          <w:color w:val="000000"/>
        </w:rPr>
        <w:t>На подручју Просторног плана не постоји развијена мрежа фекалне канализације. Одвођење отпадних вода је без предтретмана у већини сеоских насеља. Отпадне воде из домаћинстава, привреде и пољопривреде се директно или преко фекалног колектора испуштају у природне реципијенте (реке и потоке). Предвиђа се постављање постројења за пречишћавање отпадних вода, и то на локацијама сеоских насеља Маркова Црква, Словац, Ратковац и Непричава. Зависно од величине насеља планирана је изградња једног централног постројења за пречишћавање (ППОВ за Маркову цркву, Ратковац и Словац и ППОВ за Непричаву и Словац).</w:t>
      </w:r>
    </w:p>
    <w:p w14:paraId="5070E4DE" w14:textId="77777777" w:rsidR="00C40578" w:rsidRPr="00C40578" w:rsidRDefault="00C40578" w:rsidP="00C40578">
      <w:pPr>
        <w:spacing w:after="150"/>
        <w:rPr>
          <w:rFonts w:ascii="Arial" w:hAnsi="Arial" w:cs="Arial"/>
        </w:rPr>
      </w:pPr>
      <w:r w:rsidRPr="00C40578">
        <w:rPr>
          <w:rFonts w:ascii="Arial" w:hAnsi="Arial" w:cs="Arial"/>
          <w:color w:val="000000"/>
        </w:rPr>
        <w:t>Планирају се нове трасе фекалне канализације коју чине три одвојена сегмента и то: први, који се наставља на трасу из правца града Ваљева дуж планиране трасе државног пута да би се једним краком одвојио ка северу опслужујући сеоско насеље Попучке; други, који пресеца трасу државног пута повезујући сеоска насеља Лозницу и Веселиновац; и трећи, који се пружа паралелно са планираном трасом државног пута, у обухвату границе Просторног плана, повезујући сеоска насеља Лозницу и Словац.</w:t>
      </w:r>
    </w:p>
    <w:p w14:paraId="160908F8" w14:textId="77777777" w:rsidR="00C40578" w:rsidRPr="00C40578" w:rsidRDefault="00C40578" w:rsidP="00C40578">
      <w:pPr>
        <w:spacing w:after="150"/>
        <w:rPr>
          <w:rFonts w:ascii="Arial" w:hAnsi="Arial" w:cs="Arial"/>
        </w:rPr>
      </w:pPr>
      <w:r w:rsidRPr="00C40578">
        <w:rPr>
          <w:rFonts w:ascii="Arial" w:hAnsi="Arial" w:cs="Arial"/>
          <w:color w:val="000000"/>
        </w:rPr>
        <w:t>За остала сеоска насеља чији делови су у обухвату Просторног плана, предлаже се примена савремених „пакет уређаја” код којих се све технолошке фазе одигравају у једној или више комора у склопу истог уређаја. У насељима где не постоји изграђена канализациона мрежа, планира се прикупљање отпадних вода водонепропусним септичким јамама, док се иста не изгради. Пражњење септичких јама вршиће се преко локалних јавних комуналних предузећа, које ће вршити црпљење и транспорт отпадних вода до најближег система за пречишћавање.</w:t>
      </w:r>
    </w:p>
    <w:p w14:paraId="73A9D048" w14:textId="77777777" w:rsidR="00C40578" w:rsidRPr="00C40578" w:rsidRDefault="00C40578" w:rsidP="00C40578">
      <w:pPr>
        <w:spacing w:after="150"/>
        <w:rPr>
          <w:rFonts w:ascii="Arial" w:hAnsi="Arial" w:cs="Arial"/>
        </w:rPr>
      </w:pPr>
      <w:r w:rsidRPr="00C40578">
        <w:rPr>
          <w:rFonts w:ascii="Arial" w:hAnsi="Arial" w:cs="Arial"/>
          <w:color w:val="000000"/>
        </w:rPr>
        <w:t>Табела 5. Постојеће и планиране регулације на рекама и потоцима за заштиту пута од поплава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63"/>
        <w:gridCol w:w="1442"/>
        <w:gridCol w:w="5830"/>
      </w:tblGrid>
      <w:tr w:rsidR="00C40578" w:rsidRPr="00C40578" w14:paraId="29CB108D"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54A85137" w14:textId="77777777" w:rsidR="00C40578" w:rsidRPr="00C40578" w:rsidRDefault="00C40578" w:rsidP="00E05F27">
            <w:pPr>
              <w:spacing w:after="150"/>
              <w:rPr>
                <w:rFonts w:ascii="Arial" w:hAnsi="Arial" w:cs="Arial"/>
              </w:rPr>
            </w:pPr>
            <w:r w:rsidRPr="00C40578">
              <w:rPr>
                <w:rFonts w:ascii="Arial" w:hAnsi="Arial" w:cs="Arial"/>
                <w:color w:val="000000"/>
              </w:rPr>
              <w:t>Стационажа пута (km)</w:t>
            </w:r>
          </w:p>
        </w:tc>
        <w:tc>
          <w:tcPr>
            <w:tcW w:w="1054" w:type="dxa"/>
            <w:tcBorders>
              <w:top w:val="single" w:sz="8" w:space="0" w:color="000000"/>
              <w:left w:val="single" w:sz="8" w:space="0" w:color="000000"/>
              <w:bottom w:val="single" w:sz="8" w:space="0" w:color="000000"/>
              <w:right w:val="single" w:sz="8" w:space="0" w:color="000000"/>
            </w:tcBorders>
            <w:vAlign w:val="center"/>
          </w:tcPr>
          <w:p w14:paraId="58409CF2" w14:textId="77777777" w:rsidR="00C40578" w:rsidRPr="00C40578" w:rsidRDefault="00C40578" w:rsidP="00E05F27">
            <w:pPr>
              <w:spacing w:after="150"/>
              <w:rPr>
                <w:rFonts w:ascii="Arial" w:hAnsi="Arial" w:cs="Arial"/>
              </w:rPr>
            </w:pPr>
            <w:r w:rsidRPr="00C40578">
              <w:rPr>
                <w:rFonts w:ascii="Arial" w:hAnsi="Arial" w:cs="Arial"/>
                <w:color w:val="000000"/>
              </w:rPr>
              <w:t>Поток/река (назив)</w:t>
            </w:r>
          </w:p>
        </w:tc>
        <w:tc>
          <w:tcPr>
            <w:tcW w:w="8611" w:type="dxa"/>
            <w:tcBorders>
              <w:top w:val="single" w:sz="8" w:space="0" w:color="000000"/>
              <w:left w:val="single" w:sz="8" w:space="0" w:color="000000"/>
              <w:bottom w:val="single" w:sz="8" w:space="0" w:color="000000"/>
              <w:right w:val="single" w:sz="8" w:space="0" w:color="000000"/>
            </w:tcBorders>
            <w:vAlign w:val="center"/>
          </w:tcPr>
          <w:p w14:paraId="41D1D451" w14:textId="77777777" w:rsidR="00C40578" w:rsidRPr="00C40578" w:rsidRDefault="00C40578" w:rsidP="00E05F27">
            <w:pPr>
              <w:spacing w:after="150"/>
              <w:rPr>
                <w:rFonts w:ascii="Arial" w:hAnsi="Arial" w:cs="Arial"/>
              </w:rPr>
            </w:pPr>
            <w:r w:rsidRPr="00C40578">
              <w:rPr>
                <w:rFonts w:ascii="Arial" w:hAnsi="Arial" w:cs="Arial"/>
                <w:color w:val="000000"/>
              </w:rPr>
              <w:t>Коментар/дужина</w:t>
            </w:r>
          </w:p>
        </w:tc>
      </w:tr>
      <w:tr w:rsidR="00C40578" w:rsidRPr="00C40578" w14:paraId="5F41325C"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6E46C4FD" w14:textId="77777777" w:rsidR="00C40578" w:rsidRPr="00C40578" w:rsidRDefault="00C40578" w:rsidP="00E05F27">
            <w:pPr>
              <w:spacing w:after="150"/>
              <w:rPr>
                <w:rFonts w:ascii="Arial" w:hAnsi="Arial" w:cs="Arial"/>
              </w:rPr>
            </w:pPr>
            <w:r w:rsidRPr="00C40578">
              <w:rPr>
                <w:rFonts w:ascii="Arial" w:hAnsi="Arial" w:cs="Arial"/>
                <w:color w:val="000000"/>
              </w:rPr>
              <w:t>0+770</w:t>
            </w:r>
          </w:p>
        </w:tc>
        <w:tc>
          <w:tcPr>
            <w:tcW w:w="1054" w:type="dxa"/>
            <w:tcBorders>
              <w:top w:val="single" w:sz="8" w:space="0" w:color="000000"/>
              <w:left w:val="single" w:sz="8" w:space="0" w:color="000000"/>
              <w:bottom w:val="single" w:sz="8" w:space="0" w:color="000000"/>
              <w:right w:val="single" w:sz="8" w:space="0" w:color="000000"/>
            </w:tcBorders>
            <w:vAlign w:val="center"/>
          </w:tcPr>
          <w:p w14:paraId="2C0020F6" w14:textId="77777777" w:rsidR="00C40578" w:rsidRPr="00C40578" w:rsidRDefault="00C40578" w:rsidP="00E05F27">
            <w:pPr>
              <w:spacing w:after="150"/>
              <w:rPr>
                <w:rFonts w:ascii="Arial" w:hAnsi="Arial" w:cs="Arial"/>
              </w:rPr>
            </w:pPr>
            <w:r w:rsidRPr="00C40578">
              <w:rPr>
                <w:rFonts w:ascii="Arial" w:hAnsi="Arial" w:cs="Arial"/>
                <w:color w:val="000000"/>
              </w:rPr>
              <w:t>Кривошија (укључујући ушће Кременице)</w:t>
            </w:r>
          </w:p>
        </w:tc>
        <w:tc>
          <w:tcPr>
            <w:tcW w:w="8611" w:type="dxa"/>
            <w:tcBorders>
              <w:top w:val="single" w:sz="8" w:space="0" w:color="000000"/>
              <w:left w:val="single" w:sz="8" w:space="0" w:color="000000"/>
              <w:bottom w:val="single" w:sz="8" w:space="0" w:color="000000"/>
              <w:right w:val="single" w:sz="8" w:space="0" w:color="000000"/>
            </w:tcBorders>
            <w:vAlign w:val="center"/>
          </w:tcPr>
          <w:p w14:paraId="1BFD4B5F" w14:textId="77777777" w:rsidR="00C40578" w:rsidRPr="00C40578" w:rsidRDefault="00C40578" w:rsidP="00E05F27">
            <w:pPr>
              <w:spacing w:after="150"/>
              <w:rPr>
                <w:rFonts w:ascii="Arial" w:hAnsi="Arial" w:cs="Arial"/>
              </w:rPr>
            </w:pPr>
            <w:r w:rsidRPr="00C40578">
              <w:rPr>
                <w:rFonts w:ascii="Arial" w:hAnsi="Arial" w:cs="Arial"/>
                <w:color w:val="000000"/>
              </w:rPr>
              <w:t>145m – пресек са путем – регулација</w:t>
            </w:r>
          </w:p>
        </w:tc>
      </w:tr>
      <w:tr w:rsidR="00C40578" w:rsidRPr="00C40578" w14:paraId="5ED951DA"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6335CBC3" w14:textId="77777777" w:rsidR="00C40578" w:rsidRPr="00C40578" w:rsidRDefault="00C40578" w:rsidP="00E05F27">
            <w:pPr>
              <w:spacing w:after="150"/>
              <w:rPr>
                <w:rFonts w:ascii="Arial" w:hAnsi="Arial" w:cs="Arial"/>
              </w:rPr>
            </w:pPr>
            <w:r w:rsidRPr="00C40578">
              <w:rPr>
                <w:rFonts w:ascii="Arial" w:hAnsi="Arial" w:cs="Arial"/>
                <w:color w:val="000000"/>
              </w:rPr>
              <w:t>2+750 – 3+350</w:t>
            </w:r>
          </w:p>
        </w:tc>
        <w:tc>
          <w:tcPr>
            <w:tcW w:w="1054" w:type="dxa"/>
            <w:tcBorders>
              <w:top w:val="single" w:sz="8" w:space="0" w:color="000000"/>
              <w:left w:val="single" w:sz="8" w:space="0" w:color="000000"/>
              <w:bottom w:val="single" w:sz="8" w:space="0" w:color="000000"/>
              <w:right w:val="single" w:sz="8" w:space="0" w:color="000000"/>
            </w:tcBorders>
            <w:vAlign w:val="center"/>
          </w:tcPr>
          <w:p w14:paraId="21D6D79A" w14:textId="77777777" w:rsidR="00C40578" w:rsidRPr="00C40578" w:rsidRDefault="00C40578" w:rsidP="00E05F27">
            <w:pPr>
              <w:spacing w:after="150"/>
              <w:rPr>
                <w:rFonts w:ascii="Arial" w:hAnsi="Arial" w:cs="Arial"/>
              </w:rPr>
            </w:pPr>
            <w:r w:rsidRPr="00C40578">
              <w:rPr>
                <w:rFonts w:ascii="Arial" w:hAnsi="Arial" w:cs="Arial"/>
                <w:color w:val="000000"/>
              </w:rPr>
              <w:t>Љубостиња</w:t>
            </w:r>
          </w:p>
        </w:tc>
        <w:tc>
          <w:tcPr>
            <w:tcW w:w="8611" w:type="dxa"/>
            <w:tcBorders>
              <w:top w:val="single" w:sz="8" w:space="0" w:color="000000"/>
              <w:left w:val="single" w:sz="8" w:space="0" w:color="000000"/>
              <w:bottom w:val="single" w:sz="8" w:space="0" w:color="000000"/>
              <w:right w:val="single" w:sz="8" w:space="0" w:color="000000"/>
            </w:tcBorders>
            <w:vAlign w:val="center"/>
          </w:tcPr>
          <w:p w14:paraId="4A19E7AA" w14:textId="77777777" w:rsidR="00C40578" w:rsidRPr="00C40578" w:rsidRDefault="00C40578" w:rsidP="00E05F27">
            <w:pPr>
              <w:spacing w:after="150"/>
              <w:rPr>
                <w:rFonts w:ascii="Arial" w:hAnsi="Arial" w:cs="Arial"/>
              </w:rPr>
            </w:pPr>
            <w:r w:rsidRPr="00C40578">
              <w:rPr>
                <w:rFonts w:ascii="Arial" w:hAnsi="Arial" w:cs="Arial"/>
                <w:color w:val="000000"/>
              </w:rPr>
              <w:t>580m – паралелно са путем – регулација</w:t>
            </w:r>
          </w:p>
        </w:tc>
      </w:tr>
      <w:tr w:rsidR="00C40578" w:rsidRPr="00C40578" w14:paraId="16F82E71"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52260404" w14:textId="77777777" w:rsidR="00C40578" w:rsidRPr="00C40578" w:rsidRDefault="00C40578" w:rsidP="00E05F27">
            <w:pPr>
              <w:spacing w:after="150"/>
              <w:rPr>
                <w:rFonts w:ascii="Arial" w:hAnsi="Arial" w:cs="Arial"/>
              </w:rPr>
            </w:pPr>
            <w:r w:rsidRPr="00C40578">
              <w:rPr>
                <w:rFonts w:ascii="Arial" w:hAnsi="Arial" w:cs="Arial"/>
                <w:color w:val="000000"/>
              </w:rPr>
              <w:t>3+825</w:t>
            </w:r>
          </w:p>
        </w:tc>
        <w:tc>
          <w:tcPr>
            <w:tcW w:w="1054" w:type="dxa"/>
            <w:tcBorders>
              <w:top w:val="single" w:sz="8" w:space="0" w:color="000000"/>
              <w:left w:val="single" w:sz="8" w:space="0" w:color="000000"/>
              <w:bottom w:val="single" w:sz="8" w:space="0" w:color="000000"/>
              <w:right w:val="single" w:sz="8" w:space="0" w:color="000000"/>
            </w:tcBorders>
            <w:vAlign w:val="center"/>
          </w:tcPr>
          <w:p w14:paraId="1774F5E8" w14:textId="77777777" w:rsidR="00C40578" w:rsidRPr="00C40578" w:rsidRDefault="00C40578" w:rsidP="00E05F27">
            <w:pPr>
              <w:spacing w:after="150"/>
              <w:rPr>
                <w:rFonts w:ascii="Arial" w:hAnsi="Arial" w:cs="Arial"/>
              </w:rPr>
            </w:pPr>
            <w:r w:rsidRPr="00C40578">
              <w:rPr>
                <w:rFonts w:ascii="Arial" w:hAnsi="Arial" w:cs="Arial"/>
                <w:color w:val="000000"/>
              </w:rPr>
              <w:t>Црнобара</w:t>
            </w:r>
          </w:p>
        </w:tc>
        <w:tc>
          <w:tcPr>
            <w:tcW w:w="8611" w:type="dxa"/>
            <w:tcBorders>
              <w:top w:val="single" w:sz="8" w:space="0" w:color="000000"/>
              <w:left w:val="single" w:sz="8" w:space="0" w:color="000000"/>
              <w:bottom w:val="single" w:sz="8" w:space="0" w:color="000000"/>
              <w:right w:val="single" w:sz="8" w:space="0" w:color="000000"/>
            </w:tcBorders>
            <w:vAlign w:val="center"/>
          </w:tcPr>
          <w:p w14:paraId="7D0A80B2" w14:textId="77777777" w:rsidR="00C40578" w:rsidRPr="00C40578" w:rsidRDefault="00C40578" w:rsidP="00E05F27">
            <w:pPr>
              <w:spacing w:after="150"/>
              <w:rPr>
                <w:rFonts w:ascii="Arial" w:hAnsi="Arial" w:cs="Arial"/>
              </w:rPr>
            </w:pPr>
            <w:r w:rsidRPr="00C40578">
              <w:rPr>
                <w:rFonts w:ascii="Arial" w:hAnsi="Arial" w:cs="Arial"/>
                <w:color w:val="000000"/>
              </w:rPr>
              <w:t>140m – пресек са путем – регулација</w:t>
            </w:r>
          </w:p>
        </w:tc>
      </w:tr>
      <w:tr w:rsidR="00C40578" w:rsidRPr="00C40578" w14:paraId="20EFECC4"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4A1A6F9B" w14:textId="77777777" w:rsidR="00C40578" w:rsidRPr="00C40578" w:rsidRDefault="00C40578" w:rsidP="00E05F27">
            <w:pPr>
              <w:spacing w:after="150"/>
              <w:rPr>
                <w:rFonts w:ascii="Arial" w:hAnsi="Arial" w:cs="Arial"/>
              </w:rPr>
            </w:pPr>
            <w:r w:rsidRPr="00C40578">
              <w:rPr>
                <w:rFonts w:ascii="Arial" w:hAnsi="Arial" w:cs="Arial"/>
                <w:color w:val="000000"/>
              </w:rPr>
              <w:t>4+130</w:t>
            </w:r>
          </w:p>
        </w:tc>
        <w:tc>
          <w:tcPr>
            <w:tcW w:w="1054" w:type="dxa"/>
            <w:tcBorders>
              <w:top w:val="single" w:sz="8" w:space="0" w:color="000000"/>
              <w:left w:val="single" w:sz="8" w:space="0" w:color="000000"/>
              <w:bottom w:val="single" w:sz="8" w:space="0" w:color="000000"/>
              <w:right w:val="single" w:sz="8" w:space="0" w:color="000000"/>
            </w:tcBorders>
            <w:vAlign w:val="center"/>
          </w:tcPr>
          <w:p w14:paraId="73385CE1" w14:textId="77777777" w:rsidR="00C40578" w:rsidRPr="00C40578" w:rsidRDefault="00C40578" w:rsidP="00E05F27">
            <w:pPr>
              <w:spacing w:after="150"/>
              <w:rPr>
                <w:rFonts w:ascii="Arial" w:hAnsi="Arial" w:cs="Arial"/>
              </w:rPr>
            </w:pPr>
            <w:r w:rsidRPr="00C40578">
              <w:rPr>
                <w:rFonts w:ascii="Arial" w:hAnsi="Arial" w:cs="Arial"/>
                <w:color w:val="000000"/>
              </w:rPr>
              <w:t>Рабас</w:t>
            </w:r>
          </w:p>
        </w:tc>
        <w:tc>
          <w:tcPr>
            <w:tcW w:w="8611" w:type="dxa"/>
            <w:tcBorders>
              <w:top w:val="single" w:sz="8" w:space="0" w:color="000000"/>
              <w:left w:val="single" w:sz="8" w:space="0" w:color="000000"/>
              <w:bottom w:val="single" w:sz="8" w:space="0" w:color="000000"/>
              <w:right w:val="single" w:sz="8" w:space="0" w:color="000000"/>
            </w:tcBorders>
            <w:vAlign w:val="center"/>
          </w:tcPr>
          <w:p w14:paraId="54502031" w14:textId="77777777" w:rsidR="00C40578" w:rsidRPr="00C40578" w:rsidRDefault="00C40578" w:rsidP="00E05F27">
            <w:pPr>
              <w:spacing w:after="150"/>
              <w:rPr>
                <w:rFonts w:ascii="Arial" w:hAnsi="Arial" w:cs="Arial"/>
              </w:rPr>
            </w:pPr>
            <w:r w:rsidRPr="00C40578">
              <w:rPr>
                <w:rFonts w:ascii="Arial" w:hAnsi="Arial" w:cs="Arial"/>
                <w:color w:val="000000"/>
              </w:rPr>
              <w:t>100m – пресек са путем – регулација</w:t>
            </w:r>
          </w:p>
        </w:tc>
      </w:tr>
      <w:tr w:rsidR="00C40578" w:rsidRPr="00C40578" w14:paraId="4767FD2A"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2F5AE36F" w14:textId="77777777" w:rsidR="00C40578" w:rsidRPr="00C40578" w:rsidRDefault="00C40578" w:rsidP="00E05F27">
            <w:pPr>
              <w:spacing w:after="150"/>
              <w:rPr>
                <w:rFonts w:ascii="Arial" w:hAnsi="Arial" w:cs="Arial"/>
              </w:rPr>
            </w:pPr>
            <w:r w:rsidRPr="00C40578">
              <w:rPr>
                <w:rFonts w:ascii="Arial" w:hAnsi="Arial" w:cs="Arial"/>
                <w:color w:val="000000"/>
              </w:rPr>
              <w:t>5+900 – 6+800</w:t>
            </w:r>
          </w:p>
        </w:tc>
        <w:tc>
          <w:tcPr>
            <w:tcW w:w="1054" w:type="dxa"/>
            <w:tcBorders>
              <w:top w:val="single" w:sz="8" w:space="0" w:color="000000"/>
              <w:left w:val="single" w:sz="8" w:space="0" w:color="000000"/>
              <w:bottom w:val="single" w:sz="8" w:space="0" w:color="000000"/>
              <w:right w:val="single" w:sz="8" w:space="0" w:color="000000"/>
            </w:tcBorders>
            <w:vAlign w:val="center"/>
          </w:tcPr>
          <w:p w14:paraId="4CD3F70F" w14:textId="77777777" w:rsidR="00C40578" w:rsidRPr="00C40578" w:rsidRDefault="00C40578" w:rsidP="00E05F27">
            <w:pPr>
              <w:spacing w:after="150"/>
              <w:rPr>
                <w:rFonts w:ascii="Arial" w:hAnsi="Arial" w:cs="Arial"/>
              </w:rPr>
            </w:pPr>
            <w:r w:rsidRPr="00C40578">
              <w:rPr>
                <w:rFonts w:ascii="Arial" w:hAnsi="Arial" w:cs="Arial"/>
                <w:color w:val="000000"/>
              </w:rPr>
              <w:t>Канал - 1</w:t>
            </w:r>
          </w:p>
        </w:tc>
        <w:tc>
          <w:tcPr>
            <w:tcW w:w="8611" w:type="dxa"/>
            <w:tcBorders>
              <w:top w:val="single" w:sz="8" w:space="0" w:color="000000"/>
              <w:left w:val="single" w:sz="8" w:space="0" w:color="000000"/>
              <w:bottom w:val="single" w:sz="8" w:space="0" w:color="000000"/>
              <w:right w:val="single" w:sz="8" w:space="0" w:color="000000"/>
            </w:tcBorders>
            <w:vAlign w:val="center"/>
          </w:tcPr>
          <w:p w14:paraId="7AB9DD34" w14:textId="77777777" w:rsidR="00C40578" w:rsidRPr="00C40578" w:rsidRDefault="00C40578" w:rsidP="00E05F27">
            <w:pPr>
              <w:spacing w:after="150"/>
              <w:rPr>
                <w:rFonts w:ascii="Arial" w:hAnsi="Arial" w:cs="Arial"/>
              </w:rPr>
            </w:pPr>
            <w:r w:rsidRPr="00C40578">
              <w:rPr>
                <w:rFonts w:ascii="Arial" w:hAnsi="Arial" w:cs="Arial"/>
                <w:color w:val="000000"/>
              </w:rPr>
              <w:t>870м – паралелно са путем – регулација</w:t>
            </w:r>
          </w:p>
        </w:tc>
      </w:tr>
      <w:tr w:rsidR="00C40578" w:rsidRPr="00C40578" w14:paraId="326D3F95"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7B681609" w14:textId="77777777" w:rsidR="00C40578" w:rsidRPr="00C40578" w:rsidRDefault="00C40578" w:rsidP="00E05F27">
            <w:pPr>
              <w:spacing w:after="150"/>
              <w:rPr>
                <w:rFonts w:ascii="Arial" w:hAnsi="Arial" w:cs="Arial"/>
              </w:rPr>
            </w:pPr>
            <w:r w:rsidRPr="00C40578">
              <w:rPr>
                <w:rFonts w:ascii="Arial" w:hAnsi="Arial" w:cs="Arial"/>
                <w:color w:val="000000"/>
              </w:rPr>
              <w:t>6+800 – 7+050</w:t>
            </w:r>
          </w:p>
        </w:tc>
        <w:tc>
          <w:tcPr>
            <w:tcW w:w="1054" w:type="dxa"/>
            <w:tcBorders>
              <w:top w:val="single" w:sz="8" w:space="0" w:color="000000"/>
              <w:left w:val="single" w:sz="8" w:space="0" w:color="000000"/>
              <w:bottom w:val="single" w:sz="8" w:space="0" w:color="000000"/>
              <w:right w:val="single" w:sz="8" w:space="0" w:color="000000"/>
            </w:tcBorders>
            <w:vAlign w:val="center"/>
          </w:tcPr>
          <w:p w14:paraId="6322590B" w14:textId="77777777" w:rsidR="00C40578" w:rsidRPr="00C40578" w:rsidRDefault="00C40578" w:rsidP="00E05F27">
            <w:pPr>
              <w:spacing w:after="150"/>
              <w:rPr>
                <w:rFonts w:ascii="Arial" w:hAnsi="Arial" w:cs="Arial"/>
              </w:rPr>
            </w:pPr>
            <w:r w:rsidRPr="00C40578">
              <w:rPr>
                <w:rFonts w:ascii="Arial" w:hAnsi="Arial" w:cs="Arial"/>
                <w:color w:val="000000"/>
              </w:rPr>
              <w:t>Канал - 2</w:t>
            </w:r>
          </w:p>
        </w:tc>
        <w:tc>
          <w:tcPr>
            <w:tcW w:w="8611" w:type="dxa"/>
            <w:tcBorders>
              <w:top w:val="single" w:sz="8" w:space="0" w:color="000000"/>
              <w:left w:val="single" w:sz="8" w:space="0" w:color="000000"/>
              <w:bottom w:val="single" w:sz="8" w:space="0" w:color="000000"/>
              <w:right w:val="single" w:sz="8" w:space="0" w:color="000000"/>
            </w:tcBorders>
            <w:vAlign w:val="center"/>
          </w:tcPr>
          <w:p w14:paraId="37BEEBEA" w14:textId="77777777" w:rsidR="00C40578" w:rsidRPr="00C40578" w:rsidRDefault="00C40578" w:rsidP="00E05F27">
            <w:pPr>
              <w:spacing w:after="150"/>
              <w:rPr>
                <w:rFonts w:ascii="Arial" w:hAnsi="Arial" w:cs="Arial"/>
              </w:rPr>
            </w:pPr>
            <w:r w:rsidRPr="00C40578">
              <w:rPr>
                <w:rFonts w:ascii="Arial" w:hAnsi="Arial" w:cs="Arial"/>
                <w:color w:val="000000"/>
              </w:rPr>
              <w:t>250m – паралелно са путем – регулација</w:t>
            </w:r>
          </w:p>
        </w:tc>
      </w:tr>
      <w:tr w:rsidR="00C40578" w:rsidRPr="00C40578" w14:paraId="37D0A662"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242D0D39" w14:textId="77777777" w:rsidR="00C40578" w:rsidRPr="00C40578" w:rsidRDefault="00C40578" w:rsidP="00E05F27">
            <w:pPr>
              <w:spacing w:after="150"/>
              <w:rPr>
                <w:rFonts w:ascii="Arial" w:hAnsi="Arial" w:cs="Arial"/>
              </w:rPr>
            </w:pPr>
            <w:r w:rsidRPr="00C40578">
              <w:rPr>
                <w:rFonts w:ascii="Arial" w:hAnsi="Arial" w:cs="Arial"/>
                <w:color w:val="000000"/>
              </w:rPr>
              <w:t>6+950</w:t>
            </w:r>
          </w:p>
        </w:tc>
        <w:tc>
          <w:tcPr>
            <w:tcW w:w="1054" w:type="dxa"/>
            <w:tcBorders>
              <w:top w:val="single" w:sz="8" w:space="0" w:color="000000"/>
              <w:left w:val="single" w:sz="8" w:space="0" w:color="000000"/>
              <w:bottom w:val="single" w:sz="8" w:space="0" w:color="000000"/>
              <w:right w:val="single" w:sz="8" w:space="0" w:color="000000"/>
            </w:tcBorders>
            <w:vAlign w:val="center"/>
          </w:tcPr>
          <w:p w14:paraId="6F61123B" w14:textId="77777777" w:rsidR="00C40578" w:rsidRPr="00C40578" w:rsidRDefault="00C40578" w:rsidP="00E05F27">
            <w:pPr>
              <w:spacing w:after="150"/>
              <w:rPr>
                <w:rFonts w:ascii="Arial" w:hAnsi="Arial" w:cs="Arial"/>
              </w:rPr>
            </w:pPr>
            <w:r w:rsidRPr="00C40578">
              <w:rPr>
                <w:rFonts w:ascii="Arial" w:hAnsi="Arial" w:cs="Arial"/>
                <w:color w:val="000000"/>
              </w:rPr>
              <w:t>Канал - 3</w:t>
            </w:r>
          </w:p>
        </w:tc>
        <w:tc>
          <w:tcPr>
            <w:tcW w:w="8611" w:type="dxa"/>
            <w:tcBorders>
              <w:top w:val="single" w:sz="8" w:space="0" w:color="000000"/>
              <w:left w:val="single" w:sz="8" w:space="0" w:color="000000"/>
              <w:bottom w:val="single" w:sz="8" w:space="0" w:color="000000"/>
              <w:right w:val="single" w:sz="8" w:space="0" w:color="000000"/>
            </w:tcBorders>
            <w:vAlign w:val="center"/>
          </w:tcPr>
          <w:p w14:paraId="7A05490E" w14:textId="77777777" w:rsidR="00C40578" w:rsidRPr="00C40578" w:rsidRDefault="00C40578" w:rsidP="00E05F27">
            <w:pPr>
              <w:spacing w:after="150"/>
              <w:rPr>
                <w:rFonts w:ascii="Arial" w:hAnsi="Arial" w:cs="Arial"/>
              </w:rPr>
            </w:pPr>
            <w:r w:rsidRPr="00C40578">
              <w:rPr>
                <w:rFonts w:ascii="Arial" w:hAnsi="Arial" w:cs="Arial"/>
                <w:color w:val="000000"/>
              </w:rPr>
              <w:t>100m – пресек са путем – регулација</w:t>
            </w:r>
          </w:p>
        </w:tc>
      </w:tr>
      <w:tr w:rsidR="00C40578" w:rsidRPr="00C40578" w14:paraId="4EBC7B2A"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5A8BC0A9" w14:textId="77777777" w:rsidR="00C40578" w:rsidRPr="00C40578" w:rsidRDefault="00C40578" w:rsidP="00E05F27">
            <w:pPr>
              <w:spacing w:after="150"/>
              <w:rPr>
                <w:rFonts w:ascii="Arial" w:hAnsi="Arial" w:cs="Arial"/>
              </w:rPr>
            </w:pPr>
            <w:r w:rsidRPr="00C40578">
              <w:rPr>
                <w:rFonts w:ascii="Arial" w:hAnsi="Arial" w:cs="Arial"/>
                <w:color w:val="000000"/>
              </w:rPr>
              <w:t>7+600</w:t>
            </w:r>
          </w:p>
        </w:tc>
        <w:tc>
          <w:tcPr>
            <w:tcW w:w="1054" w:type="dxa"/>
            <w:tcBorders>
              <w:top w:val="single" w:sz="8" w:space="0" w:color="000000"/>
              <w:left w:val="single" w:sz="8" w:space="0" w:color="000000"/>
              <w:bottom w:val="single" w:sz="8" w:space="0" w:color="000000"/>
              <w:right w:val="single" w:sz="8" w:space="0" w:color="000000"/>
            </w:tcBorders>
            <w:vAlign w:val="center"/>
          </w:tcPr>
          <w:p w14:paraId="3E6B030A" w14:textId="77777777" w:rsidR="00C40578" w:rsidRPr="00C40578" w:rsidRDefault="00C40578" w:rsidP="00E05F27">
            <w:pPr>
              <w:spacing w:after="150"/>
              <w:rPr>
                <w:rFonts w:ascii="Arial" w:hAnsi="Arial" w:cs="Arial"/>
              </w:rPr>
            </w:pPr>
            <w:r w:rsidRPr="00C40578">
              <w:rPr>
                <w:rFonts w:ascii="Arial" w:hAnsi="Arial" w:cs="Arial"/>
                <w:color w:val="000000"/>
              </w:rPr>
              <w:t>Кланичка река</w:t>
            </w:r>
          </w:p>
        </w:tc>
        <w:tc>
          <w:tcPr>
            <w:tcW w:w="8611" w:type="dxa"/>
            <w:tcBorders>
              <w:top w:val="single" w:sz="8" w:space="0" w:color="000000"/>
              <w:left w:val="single" w:sz="8" w:space="0" w:color="000000"/>
              <w:bottom w:val="single" w:sz="8" w:space="0" w:color="000000"/>
              <w:right w:val="single" w:sz="8" w:space="0" w:color="000000"/>
            </w:tcBorders>
            <w:vAlign w:val="center"/>
          </w:tcPr>
          <w:p w14:paraId="2A6062D6" w14:textId="77777777" w:rsidR="00C40578" w:rsidRPr="00C40578" w:rsidRDefault="00C40578" w:rsidP="00E05F27">
            <w:pPr>
              <w:spacing w:after="150"/>
              <w:rPr>
                <w:rFonts w:ascii="Arial" w:hAnsi="Arial" w:cs="Arial"/>
              </w:rPr>
            </w:pPr>
            <w:r w:rsidRPr="00C40578">
              <w:rPr>
                <w:rFonts w:ascii="Arial" w:hAnsi="Arial" w:cs="Arial"/>
                <w:color w:val="000000"/>
              </w:rPr>
              <w:t>120m – пресек са путем – регулација</w:t>
            </w:r>
          </w:p>
        </w:tc>
      </w:tr>
      <w:tr w:rsidR="00C40578" w:rsidRPr="00C40578" w14:paraId="1DC7600E"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2FCDE8C7" w14:textId="77777777" w:rsidR="00C40578" w:rsidRPr="00C40578" w:rsidRDefault="00C40578" w:rsidP="00E05F27">
            <w:pPr>
              <w:spacing w:after="150"/>
              <w:rPr>
                <w:rFonts w:ascii="Arial" w:hAnsi="Arial" w:cs="Arial"/>
              </w:rPr>
            </w:pPr>
            <w:r w:rsidRPr="00C40578">
              <w:rPr>
                <w:rFonts w:ascii="Arial" w:hAnsi="Arial" w:cs="Arial"/>
                <w:color w:val="000000"/>
              </w:rPr>
              <w:t>7+900 – 8+400</w:t>
            </w:r>
          </w:p>
        </w:tc>
        <w:tc>
          <w:tcPr>
            <w:tcW w:w="1054" w:type="dxa"/>
            <w:tcBorders>
              <w:top w:val="single" w:sz="8" w:space="0" w:color="000000"/>
              <w:left w:val="single" w:sz="8" w:space="0" w:color="000000"/>
              <w:bottom w:val="single" w:sz="8" w:space="0" w:color="000000"/>
              <w:right w:val="single" w:sz="8" w:space="0" w:color="000000"/>
            </w:tcBorders>
            <w:vAlign w:val="center"/>
          </w:tcPr>
          <w:p w14:paraId="0967F110" w14:textId="77777777" w:rsidR="00C40578" w:rsidRPr="00C40578" w:rsidRDefault="00C40578" w:rsidP="00E05F27">
            <w:pPr>
              <w:spacing w:after="150"/>
              <w:rPr>
                <w:rFonts w:ascii="Arial" w:hAnsi="Arial" w:cs="Arial"/>
              </w:rPr>
            </w:pPr>
            <w:r w:rsidRPr="00C40578">
              <w:rPr>
                <w:rFonts w:ascii="Arial" w:hAnsi="Arial" w:cs="Arial"/>
                <w:color w:val="000000"/>
              </w:rPr>
              <w:t>Канал - 4</w:t>
            </w:r>
          </w:p>
        </w:tc>
        <w:tc>
          <w:tcPr>
            <w:tcW w:w="8611" w:type="dxa"/>
            <w:tcBorders>
              <w:top w:val="single" w:sz="8" w:space="0" w:color="000000"/>
              <w:left w:val="single" w:sz="8" w:space="0" w:color="000000"/>
              <w:bottom w:val="single" w:sz="8" w:space="0" w:color="000000"/>
              <w:right w:val="single" w:sz="8" w:space="0" w:color="000000"/>
            </w:tcBorders>
            <w:vAlign w:val="center"/>
          </w:tcPr>
          <w:p w14:paraId="7397B353" w14:textId="77777777" w:rsidR="00C40578" w:rsidRPr="00C40578" w:rsidRDefault="00C40578" w:rsidP="00E05F27">
            <w:pPr>
              <w:spacing w:after="150"/>
              <w:rPr>
                <w:rFonts w:ascii="Arial" w:hAnsi="Arial" w:cs="Arial"/>
              </w:rPr>
            </w:pPr>
            <w:r w:rsidRPr="00C40578">
              <w:rPr>
                <w:rFonts w:ascii="Arial" w:hAnsi="Arial" w:cs="Arial"/>
                <w:color w:val="000000"/>
              </w:rPr>
              <w:t>500m – паралелно са путем – регулација</w:t>
            </w:r>
          </w:p>
        </w:tc>
      </w:tr>
      <w:tr w:rsidR="00C40578" w:rsidRPr="00C40578" w14:paraId="44ACB93C"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04BCB7F4" w14:textId="77777777" w:rsidR="00C40578" w:rsidRPr="00C40578" w:rsidRDefault="00C40578" w:rsidP="00E05F27">
            <w:pPr>
              <w:spacing w:after="150"/>
              <w:rPr>
                <w:rFonts w:ascii="Arial" w:hAnsi="Arial" w:cs="Arial"/>
              </w:rPr>
            </w:pPr>
            <w:r w:rsidRPr="00C40578">
              <w:rPr>
                <w:rFonts w:ascii="Arial" w:hAnsi="Arial" w:cs="Arial"/>
                <w:color w:val="000000"/>
              </w:rPr>
              <w:t>8+400</w:t>
            </w:r>
          </w:p>
        </w:tc>
        <w:tc>
          <w:tcPr>
            <w:tcW w:w="1054" w:type="dxa"/>
            <w:tcBorders>
              <w:top w:val="single" w:sz="8" w:space="0" w:color="000000"/>
              <w:left w:val="single" w:sz="8" w:space="0" w:color="000000"/>
              <w:bottom w:val="single" w:sz="8" w:space="0" w:color="000000"/>
              <w:right w:val="single" w:sz="8" w:space="0" w:color="000000"/>
            </w:tcBorders>
            <w:vAlign w:val="center"/>
          </w:tcPr>
          <w:p w14:paraId="56E9CE53" w14:textId="77777777" w:rsidR="00C40578" w:rsidRPr="00C40578" w:rsidRDefault="00C40578" w:rsidP="00E05F27">
            <w:pPr>
              <w:spacing w:after="150"/>
              <w:rPr>
                <w:rFonts w:ascii="Arial" w:hAnsi="Arial" w:cs="Arial"/>
              </w:rPr>
            </w:pPr>
            <w:r w:rsidRPr="00C40578">
              <w:rPr>
                <w:rFonts w:ascii="Arial" w:hAnsi="Arial" w:cs="Arial"/>
                <w:color w:val="000000"/>
              </w:rPr>
              <w:t>Безимени</w:t>
            </w:r>
          </w:p>
        </w:tc>
        <w:tc>
          <w:tcPr>
            <w:tcW w:w="8611" w:type="dxa"/>
            <w:tcBorders>
              <w:top w:val="single" w:sz="8" w:space="0" w:color="000000"/>
              <w:left w:val="single" w:sz="8" w:space="0" w:color="000000"/>
              <w:bottom w:val="single" w:sz="8" w:space="0" w:color="000000"/>
              <w:right w:val="single" w:sz="8" w:space="0" w:color="000000"/>
            </w:tcBorders>
            <w:vAlign w:val="center"/>
          </w:tcPr>
          <w:p w14:paraId="629D3951" w14:textId="77777777" w:rsidR="00C40578" w:rsidRPr="00C40578" w:rsidRDefault="00C40578" w:rsidP="00E05F27">
            <w:pPr>
              <w:spacing w:after="150"/>
              <w:rPr>
                <w:rFonts w:ascii="Arial" w:hAnsi="Arial" w:cs="Arial"/>
              </w:rPr>
            </w:pPr>
            <w:r w:rsidRPr="00C40578">
              <w:rPr>
                <w:rFonts w:ascii="Arial" w:hAnsi="Arial" w:cs="Arial"/>
                <w:color w:val="000000"/>
              </w:rPr>
              <w:t>100m – пресек са путем – регулација</w:t>
            </w:r>
          </w:p>
        </w:tc>
      </w:tr>
      <w:tr w:rsidR="00C40578" w:rsidRPr="00C40578" w14:paraId="5FF97187"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314B0059" w14:textId="77777777" w:rsidR="00C40578" w:rsidRPr="00C40578" w:rsidRDefault="00C40578" w:rsidP="00E05F27">
            <w:pPr>
              <w:spacing w:after="150"/>
              <w:rPr>
                <w:rFonts w:ascii="Arial" w:hAnsi="Arial" w:cs="Arial"/>
              </w:rPr>
            </w:pPr>
            <w:r w:rsidRPr="00C40578">
              <w:rPr>
                <w:rFonts w:ascii="Arial" w:hAnsi="Arial" w:cs="Arial"/>
                <w:color w:val="000000"/>
              </w:rPr>
              <w:t>8+700</w:t>
            </w:r>
          </w:p>
        </w:tc>
        <w:tc>
          <w:tcPr>
            <w:tcW w:w="1054" w:type="dxa"/>
            <w:tcBorders>
              <w:top w:val="single" w:sz="8" w:space="0" w:color="000000"/>
              <w:left w:val="single" w:sz="8" w:space="0" w:color="000000"/>
              <w:bottom w:val="single" w:sz="8" w:space="0" w:color="000000"/>
              <w:right w:val="single" w:sz="8" w:space="0" w:color="000000"/>
            </w:tcBorders>
            <w:vAlign w:val="center"/>
          </w:tcPr>
          <w:p w14:paraId="25593019" w14:textId="77777777" w:rsidR="00C40578" w:rsidRPr="00C40578" w:rsidRDefault="00C40578" w:rsidP="00E05F27">
            <w:pPr>
              <w:spacing w:after="150"/>
              <w:rPr>
                <w:rFonts w:ascii="Arial" w:hAnsi="Arial" w:cs="Arial"/>
              </w:rPr>
            </w:pPr>
            <w:r w:rsidRPr="00C40578">
              <w:rPr>
                <w:rFonts w:ascii="Arial" w:hAnsi="Arial" w:cs="Arial"/>
                <w:color w:val="000000"/>
              </w:rPr>
              <w:t>Безимени</w:t>
            </w:r>
          </w:p>
        </w:tc>
        <w:tc>
          <w:tcPr>
            <w:tcW w:w="8611" w:type="dxa"/>
            <w:tcBorders>
              <w:top w:val="single" w:sz="8" w:space="0" w:color="000000"/>
              <w:left w:val="single" w:sz="8" w:space="0" w:color="000000"/>
              <w:bottom w:val="single" w:sz="8" w:space="0" w:color="000000"/>
              <w:right w:val="single" w:sz="8" w:space="0" w:color="000000"/>
            </w:tcBorders>
            <w:vAlign w:val="center"/>
          </w:tcPr>
          <w:p w14:paraId="6996F9C9" w14:textId="77777777" w:rsidR="00C40578" w:rsidRPr="00C40578" w:rsidRDefault="00C40578" w:rsidP="00E05F27">
            <w:pPr>
              <w:spacing w:after="150"/>
              <w:rPr>
                <w:rFonts w:ascii="Arial" w:hAnsi="Arial" w:cs="Arial"/>
              </w:rPr>
            </w:pPr>
            <w:r w:rsidRPr="00C40578">
              <w:rPr>
                <w:rFonts w:ascii="Arial" w:hAnsi="Arial" w:cs="Arial"/>
                <w:color w:val="000000"/>
              </w:rPr>
              <w:t>100m – пресек са путем – регулација</w:t>
            </w:r>
          </w:p>
        </w:tc>
      </w:tr>
      <w:tr w:rsidR="00C40578" w:rsidRPr="00C40578" w14:paraId="64797C21"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7F853C41" w14:textId="77777777" w:rsidR="00C40578" w:rsidRPr="00C40578" w:rsidRDefault="00C40578" w:rsidP="00E05F27">
            <w:pPr>
              <w:spacing w:after="150"/>
              <w:rPr>
                <w:rFonts w:ascii="Arial" w:hAnsi="Arial" w:cs="Arial"/>
              </w:rPr>
            </w:pPr>
            <w:r w:rsidRPr="00C40578">
              <w:rPr>
                <w:rFonts w:ascii="Arial" w:hAnsi="Arial" w:cs="Arial"/>
                <w:color w:val="000000"/>
              </w:rPr>
              <w:t>9+030</w:t>
            </w:r>
          </w:p>
        </w:tc>
        <w:tc>
          <w:tcPr>
            <w:tcW w:w="1054" w:type="dxa"/>
            <w:tcBorders>
              <w:top w:val="single" w:sz="8" w:space="0" w:color="000000"/>
              <w:left w:val="single" w:sz="8" w:space="0" w:color="000000"/>
              <w:bottom w:val="single" w:sz="8" w:space="0" w:color="000000"/>
              <w:right w:val="single" w:sz="8" w:space="0" w:color="000000"/>
            </w:tcBorders>
            <w:vAlign w:val="center"/>
          </w:tcPr>
          <w:p w14:paraId="35657F40" w14:textId="77777777" w:rsidR="00C40578" w:rsidRPr="00C40578" w:rsidRDefault="00C40578" w:rsidP="00E05F27">
            <w:pPr>
              <w:spacing w:after="150"/>
              <w:rPr>
                <w:rFonts w:ascii="Arial" w:hAnsi="Arial" w:cs="Arial"/>
              </w:rPr>
            </w:pPr>
            <w:r w:rsidRPr="00C40578">
              <w:rPr>
                <w:rFonts w:ascii="Arial" w:hAnsi="Arial" w:cs="Arial"/>
                <w:color w:val="000000"/>
              </w:rPr>
              <w:t>Лозничка река</w:t>
            </w:r>
          </w:p>
        </w:tc>
        <w:tc>
          <w:tcPr>
            <w:tcW w:w="8611" w:type="dxa"/>
            <w:tcBorders>
              <w:top w:val="single" w:sz="8" w:space="0" w:color="000000"/>
              <w:left w:val="single" w:sz="8" w:space="0" w:color="000000"/>
              <w:bottom w:val="single" w:sz="8" w:space="0" w:color="000000"/>
              <w:right w:val="single" w:sz="8" w:space="0" w:color="000000"/>
            </w:tcBorders>
            <w:vAlign w:val="center"/>
          </w:tcPr>
          <w:p w14:paraId="11CF9AFC" w14:textId="77777777" w:rsidR="00C40578" w:rsidRPr="00C40578" w:rsidRDefault="00C40578" w:rsidP="00E05F27">
            <w:pPr>
              <w:spacing w:after="150"/>
              <w:rPr>
                <w:rFonts w:ascii="Arial" w:hAnsi="Arial" w:cs="Arial"/>
              </w:rPr>
            </w:pPr>
            <w:r w:rsidRPr="00C40578">
              <w:rPr>
                <w:rFonts w:ascii="Arial" w:hAnsi="Arial" w:cs="Arial"/>
                <w:color w:val="000000"/>
              </w:rPr>
              <w:t>100m – пресек са путем – регулација</w:t>
            </w:r>
          </w:p>
        </w:tc>
      </w:tr>
      <w:tr w:rsidR="00C40578" w:rsidRPr="00C40578" w14:paraId="4EAAFDB1"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239BDBE0" w14:textId="77777777" w:rsidR="00C40578" w:rsidRPr="00C40578" w:rsidRDefault="00C40578" w:rsidP="00E05F27">
            <w:pPr>
              <w:spacing w:after="150"/>
              <w:rPr>
                <w:rFonts w:ascii="Arial" w:hAnsi="Arial" w:cs="Arial"/>
              </w:rPr>
            </w:pPr>
            <w:r w:rsidRPr="00C40578">
              <w:rPr>
                <w:rFonts w:ascii="Arial" w:hAnsi="Arial" w:cs="Arial"/>
                <w:color w:val="000000"/>
              </w:rPr>
              <w:t>10+000</w:t>
            </w:r>
          </w:p>
        </w:tc>
        <w:tc>
          <w:tcPr>
            <w:tcW w:w="1054" w:type="dxa"/>
            <w:tcBorders>
              <w:top w:val="single" w:sz="8" w:space="0" w:color="000000"/>
              <w:left w:val="single" w:sz="8" w:space="0" w:color="000000"/>
              <w:bottom w:val="single" w:sz="8" w:space="0" w:color="000000"/>
              <w:right w:val="single" w:sz="8" w:space="0" w:color="000000"/>
            </w:tcBorders>
            <w:vAlign w:val="center"/>
          </w:tcPr>
          <w:p w14:paraId="2D4EEAB5" w14:textId="77777777" w:rsidR="00C40578" w:rsidRPr="00C40578" w:rsidRDefault="00C40578" w:rsidP="00E05F27">
            <w:pPr>
              <w:spacing w:after="150"/>
              <w:rPr>
                <w:rFonts w:ascii="Arial" w:hAnsi="Arial" w:cs="Arial"/>
              </w:rPr>
            </w:pPr>
            <w:r w:rsidRPr="00C40578">
              <w:rPr>
                <w:rFonts w:ascii="Arial" w:hAnsi="Arial" w:cs="Arial"/>
                <w:color w:val="000000"/>
              </w:rPr>
              <w:t>Безимени</w:t>
            </w:r>
          </w:p>
        </w:tc>
        <w:tc>
          <w:tcPr>
            <w:tcW w:w="8611" w:type="dxa"/>
            <w:tcBorders>
              <w:top w:val="single" w:sz="8" w:space="0" w:color="000000"/>
              <w:left w:val="single" w:sz="8" w:space="0" w:color="000000"/>
              <w:bottom w:val="single" w:sz="8" w:space="0" w:color="000000"/>
              <w:right w:val="single" w:sz="8" w:space="0" w:color="000000"/>
            </w:tcBorders>
            <w:vAlign w:val="center"/>
          </w:tcPr>
          <w:p w14:paraId="478EDC6C" w14:textId="77777777" w:rsidR="00C40578" w:rsidRPr="00C40578" w:rsidRDefault="00C40578" w:rsidP="00E05F27">
            <w:pPr>
              <w:spacing w:after="150"/>
              <w:rPr>
                <w:rFonts w:ascii="Arial" w:hAnsi="Arial" w:cs="Arial"/>
              </w:rPr>
            </w:pPr>
            <w:r w:rsidRPr="00C40578">
              <w:rPr>
                <w:rFonts w:ascii="Arial" w:hAnsi="Arial" w:cs="Arial"/>
                <w:color w:val="000000"/>
              </w:rPr>
              <w:t>Нерегулисан</w:t>
            </w:r>
          </w:p>
        </w:tc>
      </w:tr>
      <w:tr w:rsidR="00C40578" w:rsidRPr="00C40578" w14:paraId="10A1C7A6"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10D33CB4" w14:textId="77777777" w:rsidR="00C40578" w:rsidRPr="00C40578" w:rsidRDefault="00C40578" w:rsidP="00E05F27">
            <w:pPr>
              <w:spacing w:after="150"/>
              <w:rPr>
                <w:rFonts w:ascii="Arial" w:hAnsi="Arial" w:cs="Arial"/>
              </w:rPr>
            </w:pPr>
            <w:r w:rsidRPr="00C40578">
              <w:rPr>
                <w:rFonts w:ascii="Arial" w:hAnsi="Arial" w:cs="Arial"/>
                <w:color w:val="000000"/>
              </w:rPr>
              <w:t>10+500 – 11+150</w:t>
            </w:r>
          </w:p>
        </w:tc>
        <w:tc>
          <w:tcPr>
            <w:tcW w:w="1054" w:type="dxa"/>
            <w:tcBorders>
              <w:top w:val="single" w:sz="8" w:space="0" w:color="000000"/>
              <w:left w:val="single" w:sz="8" w:space="0" w:color="000000"/>
              <w:bottom w:val="single" w:sz="8" w:space="0" w:color="000000"/>
              <w:right w:val="single" w:sz="8" w:space="0" w:color="000000"/>
            </w:tcBorders>
            <w:vAlign w:val="center"/>
          </w:tcPr>
          <w:p w14:paraId="12CC9139" w14:textId="77777777" w:rsidR="00C40578" w:rsidRPr="00C40578" w:rsidRDefault="00C40578" w:rsidP="00E05F27">
            <w:pPr>
              <w:spacing w:after="150"/>
              <w:rPr>
                <w:rFonts w:ascii="Arial" w:hAnsi="Arial" w:cs="Arial"/>
              </w:rPr>
            </w:pPr>
            <w:r w:rsidRPr="00C40578">
              <w:rPr>
                <w:rFonts w:ascii="Arial" w:hAnsi="Arial" w:cs="Arial"/>
                <w:color w:val="000000"/>
              </w:rPr>
              <w:t>Колубарац</w:t>
            </w:r>
          </w:p>
        </w:tc>
        <w:tc>
          <w:tcPr>
            <w:tcW w:w="8611" w:type="dxa"/>
            <w:tcBorders>
              <w:top w:val="single" w:sz="8" w:space="0" w:color="000000"/>
              <w:left w:val="single" w:sz="8" w:space="0" w:color="000000"/>
              <w:bottom w:val="single" w:sz="8" w:space="0" w:color="000000"/>
              <w:right w:val="single" w:sz="8" w:space="0" w:color="000000"/>
            </w:tcBorders>
            <w:vAlign w:val="center"/>
          </w:tcPr>
          <w:p w14:paraId="4CEBE44A" w14:textId="77777777" w:rsidR="00C40578" w:rsidRPr="00C40578" w:rsidRDefault="00C40578" w:rsidP="00E05F27">
            <w:pPr>
              <w:spacing w:after="150"/>
              <w:rPr>
                <w:rFonts w:ascii="Arial" w:hAnsi="Arial" w:cs="Arial"/>
              </w:rPr>
            </w:pPr>
            <w:r w:rsidRPr="00C40578">
              <w:rPr>
                <w:rFonts w:ascii="Arial" w:hAnsi="Arial" w:cs="Arial"/>
                <w:color w:val="000000"/>
              </w:rPr>
              <w:t>500m – паралелно са путем – регулација</w:t>
            </w:r>
          </w:p>
        </w:tc>
      </w:tr>
      <w:tr w:rsidR="00C40578" w:rsidRPr="00C40578" w14:paraId="18AD2821"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2974D9D6" w14:textId="77777777" w:rsidR="00C40578" w:rsidRPr="00C40578" w:rsidRDefault="00C40578" w:rsidP="00E05F27">
            <w:pPr>
              <w:spacing w:after="150"/>
              <w:rPr>
                <w:rFonts w:ascii="Arial" w:hAnsi="Arial" w:cs="Arial"/>
              </w:rPr>
            </w:pPr>
            <w:r w:rsidRPr="00C40578">
              <w:rPr>
                <w:rFonts w:ascii="Arial" w:hAnsi="Arial" w:cs="Arial"/>
                <w:color w:val="000000"/>
              </w:rPr>
              <w:t>11+140</w:t>
            </w:r>
          </w:p>
        </w:tc>
        <w:tc>
          <w:tcPr>
            <w:tcW w:w="1054" w:type="dxa"/>
            <w:tcBorders>
              <w:top w:val="single" w:sz="8" w:space="0" w:color="000000"/>
              <w:left w:val="single" w:sz="8" w:space="0" w:color="000000"/>
              <w:bottom w:val="single" w:sz="8" w:space="0" w:color="000000"/>
              <w:right w:val="single" w:sz="8" w:space="0" w:color="000000"/>
            </w:tcBorders>
            <w:vAlign w:val="center"/>
          </w:tcPr>
          <w:p w14:paraId="02D5B8DE" w14:textId="77777777" w:rsidR="00C40578" w:rsidRPr="00C40578" w:rsidRDefault="00C40578" w:rsidP="00E05F27">
            <w:pPr>
              <w:spacing w:after="150"/>
              <w:rPr>
                <w:rFonts w:ascii="Arial" w:hAnsi="Arial" w:cs="Arial"/>
              </w:rPr>
            </w:pPr>
            <w:r w:rsidRPr="00C40578">
              <w:rPr>
                <w:rFonts w:ascii="Arial" w:hAnsi="Arial" w:cs="Arial"/>
                <w:color w:val="000000"/>
              </w:rPr>
              <w:t>Бочна притока Колубарца</w:t>
            </w:r>
          </w:p>
        </w:tc>
        <w:tc>
          <w:tcPr>
            <w:tcW w:w="8611" w:type="dxa"/>
            <w:tcBorders>
              <w:top w:val="single" w:sz="8" w:space="0" w:color="000000"/>
              <w:left w:val="single" w:sz="8" w:space="0" w:color="000000"/>
              <w:bottom w:val="single" w:sz="8" w:space="0" w:color="000000"/>
              <w:right w:val="single" w:sz="8" w:space="0" w:color="000000"/>
            </w:tcBorders>
            <w:vAlign w:val="center"/>
          </w:tcPr>
          <w:p w14:paraId="5C21D31F" w14:textId="77777777" w:rsidR="00C40578" w:rsidRPr="00C40578" w:rsidRDefault="00C40578" w:rsidP="00E05F27">
            <w:pPr>
              <w:spacing w:after="150"/>
              <w:rPr>
                <w:rFonts w:ascii="Arial" w:hAnsi="Arial" w:cs="Arial"/>
              </w:rPr>
            </w:pPr>
            <w:r w:rsidRPr="00C40578">
              <w:rPr>
                <w:rFonts w:ascii="Arial" w:hAnsi="Arial" w:cs="Arial"/>
                <w:color w:val="000000"/>
              </w:rPr>
              <w:t>300m – пресек са путем – регулација</w:t>
            </w:r>
          </w:p>
        </w:tc>
      </w:tr>
      <w:tr w:rsidR="00C40578" w:rsidRPr="00C40578" w14:paraId="57BFC523"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45E938A1" w14:textId="77777777" w:rsidR="00C40578" w:rsidRPr="00C40578" w:rsidRDefault="00C40578" w:rsidP="00E05F27">
            <w:pPr>
              <w:spacing w:after="150"/>
              <w:rPr>
                <w:rFonts w:ascii="Arial" w:hAnsi="Arial" w:cs="Arial"/>
              </w:rPr>
            </w:pPr>
            <w:r w:rsidRPr="00C40578">
              <w:rPr>
                <w:rFonts w:ascii="Arial" w:hAnsi="Arial" w:cs="Arial"/>
                <w:color w:val="000000"/>
              </w:rPr>
              <w:t>11+750 – 13+900</w:t>
            </w:r>
          </w:p>
        </w:tc>
        <w:tc>
          <w:tcPr>
            <w:tcW w:w="1054" w:type="dxa"/>
            <w:tcBorders>
              <w:top w:val="single" w:sz="8" w:space="0" w:color="000000"/>
              <w:left w:val="single" w:sz="8" w:space="0" w:color="000000"/>
              <w:bottom w:val="single" w:sz="8" w:space="0" w:color="000000"/>
              <w:right w:val="single" w:sz="8" w:space="0" w:color="000000"/>
            </w:tcBorders>
            <w:vAlign w:val="center"/>
          </w:tcPr>
          <w:p w14:paraId="1F2E4CA3" w14:textId="77777777" w:rsidR="00C40578" w:rsidRPr="00C40578" w:rsidRDefault="00C40578" w:rsidP="00E05F27">
            <w:pPr>
              <w:spacing w:after="150"/>
              <w:rPr>
                <w:rFonts w:ascii="Arial" w:hAnsi="Arial" w:cs="Arial"/>
              </w:rPr>
            </w:pPr>
            <w:r w:rsidRPr="00C40578">
              <w:rPr>
                <w:rFonts w:ascii="Arial" w:hAnsi="Arial" w:cs="Arial"/>
                <w:color w:val="000000"/>
              </w:rPr>
              <w:t>Колубара</w:t>
            </w:r>
          </w:p>
        </w:tc>
        <w:tc>
          <w:tcPr>
            <w:tcW w:w="8611" w:type="dxa"/>
            <w:tcBorders>
              <w:top w:val="single" w:sz="8" w:space="0" w:color="000000"/>
              <w:left w:val="single" w:sz="8" w:space="0" w:color="000000"/>
              <w:bottom w:val="single" w:sz="8" w:space="0" w:color="000000"/>
              <w:right w:val="single" w:sz="8" w:space="0" w:color="000000"/>
            </w:tcBorders>
            <w:vAlign w:val="center"/>
          </w:tcPr>
          <w:p w14:paraId="4E3EBC04" w14:textId="77777777" w:rsidR="00C40578" w:rsidRPr="00C40578" w:rsidRDefault="00C40578" w:rsidP="00E05F27">
            <w:pPr>
              <w:spacing w:after="150"/>
              <w:rPr>
                <w:rFonts w:ascii="Arial" w:hAnsi="Arial" w:cs="Arial"/>
              </w:rPr>
            </w:pPr>
            <w:r w:rsidRPr="00C40578">
              <w:rPr>
                <w:rFonts w:ascii="Arial" w:hAnsi="Arial" w:cs="Arial"/>
                <w:color w:val="000000"/>
              </w:rPr>
              <w:t>2.400m – паралелно са путем – регулација, укрштај на 11+870 и 13+780</w:t>
            </w:r>
          </w:p>
        </w:tc>
      </w:tr>
      <w:tr w:rsidR="00C40578" w:rsidRPr="00C40578" w14:paraId="05BB2696"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72FAA7D4" w14:textId="77777777" w:rsidR="00C40578" w:rsidRPr="00C40578" w:rsidRDefault="00C40578" w:rsidP="00E05F27">
            <w:pPr>
              <w:spacing w:after="150"/>
              <w:rPr>
                <w:rFonts w:ascii="Arial" w:hAnsi="Arial" w:cs="Arial"/>
              </w:rPr>
            </w:pPr>
            <w:r w:rsidRPr="00C40578">
              <w:rPr>
                <w:rFonts w:ascii="Arial" w:hAnsi="Arial" w:cs="Arial"/>
                <w:color w:val="000000"/>
              </w:rPr>
              <w:t>13+900 – 15+150</w:t>
            </w:r>
          </w:p>
        </w:tc>
        <w:tc>
          <w:tcPr>
            <w:tcW w:w="1054" w:type="dxa"/>
            <w:tcBorders>
              <w:top w:val="single" w:sz="8" w:space="0" w:color="000000"/>
              <w:left w:val="single" w:sz="8" w:space="0" w:color="000000"/>
              <w:bottom w:val="single" w:sz="8" w:space="0" w:color="000000"/>
              <w:right w:val="single" w:sz="8" w:space="0" w:color="000000"/>
            </w:tcBorders>
            <w:vAlign w:val="center"/>
          </w:tcPr>
          <w:p w14:paraId="1505613C" w14:textId="77777777" w:rsidR="00C40578" w:rsidRPr="00C40578" w:rsidRDefault="00C40578" w:rsidP="00E05F27">
            <w:pPr>
              <w:spacing w:after="150"/>
              <w:rPr>
                <w:rFonts w:ascii="Arial" w:hAnsi="Arial" w:cs="Arial"/>
              </w:rPr>
            </w:pPr>
            <w:r w:rsidRPr="00C40578">
              <w:rPr>
                <w:rFonts w:ascii="Arial" w:hAnsi="Arial" w:cs="Arial"/>
                <w:color w:val="000000"/>
              </w:rPr>
              <w:t>Колубара, ушће Топлице у Колубару</w:t>
            </w:r>
          </w:p>
        </w:tc>
        <w:tc>
          <w:tcPr>
            <w:tcW w:w="8611" w:type="dxa"/>
            <w:tcBorders>
              <w:top w:val="single" w:sz="8" w:space="0" w:color="000000"/>
              <w:left w:val="single" w:sz="8" w:space="0" w:color="000000"/>
              <w:bottom w:val="single" w:sz="8" w:space="0" w:color="000000"/>
              <w:right w:val="single" w:sz="8" w:space="0" w:color="000000"/>
            </w:tcBorders>
            <w:vAlign w:val="center"/>
          </w:tcPr>
          <w:p w14:paraId="0A6FFFF6" w14:textId="77777777" w:rsidR="00C40578" w:rsidRPr="00C40578" w:rsidRDefault="00C40578" w:rsidP="00E05F27">
            <w:pPr>
              <w:spacing w:after="150"/>
              <w:rPr>
                <w:rFonts w:ascii="Arial" w:hAnsi="Arial" w:cs="Arial"/>
              </w:rPr>
            </w:pPr>
            <w:r w:rsidRPr="00C40578">
              <w:rPr>
                <w:rFonts w:ascii="Arial" w:hAnsi="Arial" w:cs="Arial"/>
                <w:color w:val="000000"/>
              </w:rPr>
              <w:t>1.300m – паралелно са путем – регулација, укрштај на 14+420 и 15+060</w:t>
            </w:r>
          </w:p>
        </w:tc>
      </w:tr>
      <w:tr w:rsidR="00C40578" w:rsidRPr="00C40578" w14:paraId="31D0A1BB"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77C3EE07" w14:textId="77777777" w:rsidR="00C40578" w:rsidRPr="00C40578" w:rsidRDefault="00C40578" w:rsidP="00E05F27">
            <w:pPr>
              <w:spacing w:after="150"/>
              <w:rPr>
                <w:rFonts w:ascii="Arial" w:hAnsi="Arial" w:cs="Arial"/>
              </w:rPr>
            </w:pPr>
            <w:r w:rsidRPr="00C40578">
              <w:rPr>
                <w:rFonts w:ascii="Arial" w:hAnsi="Arial" w:cs="Arial"/>
                <w:color w:val="000000"/>
              </w:rPr>
              <w:t>16+070</w:t>
            </w:r>
          </w:p>
        </w:tc>
        <w:tc>
          <w:tcPr>
            <w:tcW w:w="1054" w:type="dxa"/>
            <w:tcBorders>
              <w:top w:val="single" w:sz="8" w:space="0" w:color="000000"/>
              <w:left w:val="single" w:sz="8" w:space="0" w:color="000000"/>
              <w:bottom w:val="single" w:sz="8" w:space="0" w:color="000000"/>
              <w:right w:val="single" w:sz="8" w:space="0" w:color="000000"/>
            </w:tcBorders>
            <w:vAlign w:val="center"/>
          </w:tcPr>
          <w:p w14:paraId="328F82D2" w14:textId="77777777" w:rsidR="00C40578" w:rsidRPr="00C40578" w:rsidRDefault="00C40578" w:rsidP="00E05F27">
            <w:pPr>
              <w:spacing w:after="150"/>
              <w:rPr>
                <w:rFonts w:ascii="Arial" w:hAnsi="Arial" w:cs="Arial"/>
              </w:rPr>
            </w:pPr>
            <w:r w:rsidRPr="00C40578">
              <w:rPr>
                <w:rFonts w:ascii="Arial" w:hAnsi="Arial" w:cs="Arial"/>
                <w:color w:val="000000"/>
              </w:rPr>
              <w:t>Јаз Колубаре</w:t>
            </w:r>
          </w:p>
        </w:tc>
        <w:tc>
          <w:tcPr>
            <w:tcW w:w="8611" w:type="dxa"/>
            <w:tcBorders>
              <w:top w:val="single" w:sz="8" w:space="0" w:color="000000"/>
              <w:left w:val="single" w:sz="8" w:space="0" w:color="000000"/>
              <w:bottom w:val="single" w:sz="8" w:space="0" w:color="000000"/>
              <w:right w:val="single" w:sz="8" w:space="0" w:color="000000"/>
            </w:tcBorders>
            <w:vAlign w:val="center"/>
          </w:tcPr>
          <w:p w14:paraId="469A8AEE" w14:textId="77777777" w:rsidR="00C40578" w:rsidRPr="00C40578" w:rsidRDefault="00C40578" w:rsidP="00E05F27">
            <w:pPr>
              <w:spacing w:after="150"/>
              <w:rPr>
                <w:rFonts w:ascii="Arial" w:hAnsi="Arial" w:cs="Arial"/>
              </w:rPr>
            </w:pPr>
            <w:r w:rsidRPr="00C40578">
              <w:rPr>
                <w:rFonts w:ascii="Arial" w:hAnsi="Arial" w:cs="Arial"/>
                <w:color w:val="000000"/>
              </w:rPr>
              <w:t>200m – пресек са путем – регулација</w:t>
            </w:r>
          </w:p>
        </w:tc>
      </w:tr>
      <w:tr w:rsidR="00C40578" w:rsidRPr="00C40578" w14:paraId="5261BD0D"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2BD95189" w14:textId="77777777" w:rsidR="00C40578" w:rsidRPr="00C40578" w:rsidRDefault="00C40578" w:rsidP="00E05F27">
            <w:pPr>
              <w:spacing w:after="150"/>
              <w:rPr>
                <w:rFonts w:ascii="Arial" w:hAnsi="Arial" w:cs="Arial"/>
              </w:rPr>
            </w:pPr>
            <w:r w:rsidRPr="00C40578">
              <w:rPr>
                <w:rFonts w:ascii="Arial" w:hAnsi="Arial" w:cs="Arial"/>
                <w:color w:val="000000"/>
              </w:rPr>
              <w:t>16+250 – 16+600</w:t>
            </w:r>
          </w:p>
        </w:tc>
        <w:tc>
          <w:tcPr>
            <w:tcW w:w="1054" w:type="dxa"/>
            <w:tcBorders>
              <w:top w:val="single" w:sz="8" w:space="0" w:color="000000"/>
              <w:left w:val="single" w:sz="8" w:space="0" w:color="000000"/>
              <w:bottom w:val="single" w:sz="8" w:space="0" w:color="000000"/>
              <w:right w:val="single" w:sz="8" w:space="0" w:color="000000"/>
            </w:tcBorders>
            <w:vAlign w:val="center"/>
          </w:tcPr>
          <w:p w14:paraId="4B19BD00" w14:textId="77777777" w:rsidR="00C40578" w:rsidRPr="00C40578" w:rsidRDefault="00C40578" w:rsidP="00E05F27">
            <w:pPr>
              <w:spacing w:after="150"/>
              <w:rPr>
                <w:rFonts w:ascii="Arial" w:hAnsi="Arial" w:cs="Arial"/>
              </w:rPr>
            </w:pPr>
            <w:r w:rsidRPr="00C40578">
              <w:rPr>
                <w:rFonts w:ascii="Arial" w:hAnsi="Arial" w:cs="Arial"/>
                <w:color w:val="000000"/>
              </w:rPr>
              <w:t>Јаз Колубаре</w:t>
            </w:r>
          </w:p>
        </w:tc>
        <w:tc>
          <w:tcPr>
            <w:tcW w:w="8611" w:type="dxa"/>
            <w:tcBorders>
              <w:top w:val="single" w:sz="8" w:space="0" w:color="000000"/>
              <w:left w:val="single" w:sz="8" w:space="0" w:color="000000"/>
              <w:bottom w:val="single" w:sz="8" w:space="0" w:color="000000"/>
              <w:right w:val="single" w:sz="8" w:space="0" w:color="000000"/>
            </w:tcBorders>
            <w:vAlign w:val="center"/>
          </w:tcPr>
          <w:p w14:paraId="357486BC" w14:textId="77777777" w:rsidR="00C40578" w:rsidRPr="00C40578" w:rsidRDefault="00C40578" w:rsidP="00E05F27">
            <w:pPr>
              <w:spacing w:after="150"/>
              <w:rPr>
                <w:rFonts w:ascii="Arial" w:hAnsi="Arial" w:cs="Arial"/>
              </w:rPr>
            </w:pPr>
            <w:r w:rsidRPr="00C40578">
              <w:rPr>
                <w:rFonts w:ascii="Arial" w:hAnsi="Arial" w:cs="Arial"/>
                <w:color w:val="000000"/>
              </w:rPr>
              <w:t>340m – паралелно са путем – регулација</w:t>
            </w:r>
          </w:p>
        </w:tc>
      </w:tr>
      <w:tr w:rsidR="00C40578" w:rsidRPr="00C40578" w14:paraId="24369142" w14:textId="77777777" w:rsidTr="00E05F27">
        <w:trPr>
          <w:trHeight w:val="45"/>
          <w:tblCellSpacing w:w="0" w:type="auto"/>
        </w:trPr>
        <w:tc>
          <w:tcPr>
            <w:tcW w:w="4735" w:type="dxa"/>
            <w:tcBorders>
              <w:top w:val="single" w:sz="8" w:space="0" w:color="000000"/>
              <w:left w:val="single" w:sz="8" w:space="0" w:color="000000"/>
              <w:bottom w:val="single" w:sz="8" w:space="0" w:color="000000"/>
              <w:right w:val="single" w:sz="8" w:space="0" w:color="000000"/>
            </w:tcBorders>
            <w:vAlign w:val="center"/>
          </w:tcPr>
          <w:p w14:paraId="0A9E8500" w14:textId="77777777" w:rsidR="00C40578" w:rsidRPr="00C40578" w:rsidRDefault="00C40578" w:rsidP="00E05F27">
            <w:pPr>
              <w:spacing w:after="150"/>
              <w:rPr>
                <w:rFonts w:ascii="Arial" w:hAnsi="Arial" w:cs="Arial"/>
              </w:rPr>
            </w:pPr>
            <w:r w:rsidRPr="00C40578">
              <w:rPr>
                <w:rFonts w:ascii="Arial" w:hAnsi="Arial" w:cs="Arial"/>
                <w:color w:val="000000"/>
              </w:rPr>
              <w:t>16+500</w:t>
            </w:r>
          </w:p>
        </w:tc>
        <w:tc>
          <w:tcPr>
            <w:tcW w:w="1054" w:type="dxa"/>
            <w:tcBorders>
              <w:top w:val="single" w:sz="8" w:space="0" w:color="000000"/>
              <w:left w:val="single" w:sz="8" w:space="0" w:color="000000"/>
              <w:bottom w:val="single" w:sz="8" w:space="0" w:color="000000"/>
              <w:right w:val="single" w:sz="8" w:space="0" w:color="000000"/>
            </w:tcBorders>
            <w:vAlign w:val="center"/>
          </w:tcPr>
          <w:p w14:paraId="7E610C57" w14:textId="77777777" w:rsidR="00C40578" w:rsidRPr="00C40578" w:rsidRDefault="00C40578" w:rsidP="00E05F27">
            <w:pPr>
              <w:spacing w:after="150"/>
              <w:rPr>
                <w:rFonts w:ascii="Arial" w:hAnsi="Arial" w:cs="Arial"/>
              </w:rPr>
            </w:pPr>
            <w:r w:rsidRPr="00C40578">
              <w:rPr>
                <w:rFonts w:ascii="Arial" w:hAnsi="Arial" w:cs="Arial"/>
                <w:color w:val="000000"/>
              </w:rPr>
              <w:t>Безимени</w:t>
            </w:r>
          </w:p>
        </w:tc>
        <w:tc>
          <w:tcPr>
            <w:tcW w:w="8611" w:type="dxa"/>
            <w:tcBorders>
              <w:top w:val="single" w:sz="8" w:space="0" w:color="000000"/>
              <w:left w:val="single" w:sz="8" w:space="0" w:color="000000"/>
              <w:bottom w:val="single" w:sz="8" w:space="0" w:color="000000"/>
              <w:right w:val="single" w:sz="8" w:space="0" w:color="000000"/>
            </w:tcBorders>
            <w:vAlign w:val="center"/>
          </w:tcPr>
          <w:p w14:paraId="6C236069" w14:textId="77777777" w:rsidR="00C40578" w:rsidRPr="00C40578" w:rsidRDefault="00C40578" w:rsidP="00E05F27">
            <w:pPr>
              <w:spacing w:after="150"/>
              <w:rPr>
                <w:rFonts w:ascii="Arial" w:hAnsi="Arial" w:cs="Arial"/>
              </w:rPr>
            </w:pPr>
            <w:r w:rsidRPr="00C40578">
              <w:rPr>
                <w:rFonts w:ascii="Arial" w:hAnsi="Arial" w:cs="Arial"/>
                <w:color w:val="000000"/>
              </w:rPr>
              <w:t>Нерегулисан – пропуст</w:t>
            </w:r>
          </w:p>
        </w:tc>
      </w:tr>
    </w:tbl>
    <w:p w14:paraId="5C6F6738" w14:textId="77777777" w:rsidR="00C40578" w:rsidRPr="00C40578" w:rsidRDefault="00C40578" w:rsidP="00C40578">
      <w:pPr>
        <w:spacing w:after="150"/>
        <w:rPr>
          <w:rFonts w:ascii="Arial" w:hAnsi="Arial" w:cs="Arial"/>
        </w:rPr>
      </w:pPr>
      <w:r w:rsidRPr="00C40578">
        <w:rPr>
          <w:rFonts w:ascii="Arial" w:hAnsi="Arial" w:cs="Arial"/>
          <w:color w:val="000000"/>
        </w:rPr>
        <w:t>У обухвату Просторног плана, Министарство рударства и енергетике, Сектор за геологију и рударство, је одобрило извођење геолошких истраживања и експлоатације подземних вода изворишта „Непричава”, и то: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1"/>
        <w:gridCol w:w="1316"/>
        <w:gridCol w:w="1316"/>
        <w:gridCol w:w="1360"/>
        <w:gridCol w:w="1605"/>
        <w:gridCol w:w="1433"/>
        <w:gridCol w:w="1407"/>
        <w:gridCol w:w="1407"/>
      </w:tblGrid>
      <w:tr w:rsidR="00C40578" w:rsidRPr="00C40578" w14:paraId="44E6DD38" w14:textId="77777777" w:rsidTr="00E05F27">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14:paraId="38D7ABCE" w14:textId="77777777" w:rsidR="00C40578" w:rsidRPr="00C40578" w:rsidRDefault="00C40578" w:rsidP="00E05F27">
            <w:pPr>
              <w:spacing w:after="150"/>
              <w:rPr>
                <w:rFonts w:ascii="Arial" w:hAnsi="Arial" w:cs="Arial"/>
              </w:rPr>
            </w:pPr>
            <w:r w:rsidRPr="00C40578">
              <w:rPr>
                <w:rFonts w:ascii="Arial" w:hAnsi="Arial" w:cs="Arial"/>
                <w:color w:val="000000"/>
              </w:rPr>
              <w:t>Истражна поља</w:t>
            </w:r>
          </w:p>
        </w:tc>
      </w:tr>
      <w:tr w:rsidR="00C40578" w:rsidRPr="00C40578" w14:paraId="4BA23725" w14:textId="77777777" w:rsidTr="00E05F27">
        <w:trPr>
          <w:trHeight w:val="45"/>
          <w:tblCellSpacing w:w="0" w:type="auto"/>
        </w:trPr>
        <w:tc>
          <w:tcPr>
            <w:tcW w:w="2040" w:type="dxa"/>
            <w:tcBorders>
              <w:top w:val="single" w:sz="8" w:space="0" w:color="000000"/>
              <w:left w:val="single" w:sz="8" w:space="0" w:color="000000"/>
              <w:bottom w:val="single" w:sz="8" w:space="0" w:color="000000"/>
              <w:right w:val="single" w:sz="8" w:space="0" w:color="000000"/>
            </w:tcBorders>
            <w:vAlign w:val="center"/>
          </w:tcPr>
          <w:p w14:paraId="67C18FF3" w14:textId="77777777" w:rsidR="00C40578" w:rsidRPr="00C40578" w:rsidRDefault="00C40578" w:rsidP="00E05F27">
            <w:pPr>
              <w:spacing w:after="150"/>
              <w:rPr>
                <w:rFonts w:ascii="Arial" w:hAnsi="Arial" w:cs="Arial"/>
              </w:rPr>
            </w:pPr>
            <w:r w:rsidRPr="00C40578">
              <w:rPr>
                <w:rFonts w:ascii="Arial" w:hAnsi="Arial" w:cs="Arial"/>
                <w:color w:val="000000"/>
              </w:rPr>
              <w:t>Број поља</w:t>
            </w:r>
          </w:p>
        </w:tc>
        <w:tc>
          <w:tcPr>
            <w:tcW w:w="340" w:type="dxa"/>
            <w:tcBorders>
              <w:top w:val="single" w:sz="8" w:space="0" w:color="000000"/>
              <w:left w:val="single" w:sz="8" w:space="0" w:color="000000"/>
              <w:bottom w:val="single" w:sz="8" w:space="0" w:color="000000"/>
              <w:right w:val="single" w:sz="8" w:space="0" w:color="000000"/>
            </w:tcBorders>
            <w:vAlign w:val="center"/>
          </w:tcPr>
          <w:p w14:paraId="07BC389E" w14:textId="77777777" w:rsidR="00C40578" w:rsidRPr="00C40578" w:rsidRDefault="00C40578" w:rsidP="00E05F27">
            <w:pPr>
              <w:spacing w:after="150"/>
              <w:rPr>
                <w:rFonts w:ascii="Arial" w:hAnsi="Arial" w:cs="Arial"/>
              </w:rPr>
            </w:pPr>
            <w:r w:rsidRPr="00C40578">
              <w:rPr>
                <w:rFonts w:ascii="Arial" w:hAnsi="Arial" w:cs="Arial"/>
                <w:color w:val="000000"/>
              </w:rPr>
              <w:t>Назив предузећа</w:t>
            </w:r>
          </w:p>
        </w:tc>
        <w:tc>
          <w:tcPr>
            <w:tcW w:w="180" w:type="dxa"/>
            <w:tcBorders>
              <w:top w:val="single" w:sz="8" w:space="0" w:color="000000"/>
              <w:left w:val="single" w:sz="8" w:space="0" w:color="000000"/>
              <w:bottom w:val="single" w:sz="8" w:space="0" w:color="000000"/>
              <w:right w:val="single" w:sz="8" w:space="0" w:color="000000"/>
            </w:tcBorders>
            <w:vAlign w:val="center"/>
          </w:tcPr>
          <w:p w14:paraId="5AD4C8FC" w14:textId="77777777" w:rsidR="00C40578" w:rsidRPr="00C40578" w:rsidRDefault="00C40578" w:rsidP="00E05F27">
            <w:pPr>
              <w:spacing w:after="150"/>
              <w:rPr>
                <w:rFonts w:ascii="Arial" w:hAnsi="Arial" w:cs="Arial"/>
              </w:rPr>
            </w:pPr>
            <w:r w:rsidRPr="00C40578">
              <w:rPr>
                <w:rFonts w:ascii="Arial" w:hAnsi="Arial" w:cs="Arial"/>
                <w:color w:val="000000"/>
              </w:rPr>
              <w:t>Општина</w:t>
            </w:r>
          </w:p>
        </w:tc>
        <w:tc>
          <w:tcPr>
            <w:tcW w:w="340" w:type="dxa"/>
            <w:tcBorders>
              <w:top w:val="single" w:sz="8" w:space="0" w:color="000000"/>
              <w:left w:val="single" w:sz="8" w:space="0" w:color="000000"/>
              <w:bottom w:val="single" w:sz="8" w:space="0" w:color="000000"/>
              <w:right w:val="single" w:sz="8" w:space="0" w:color="000000"/>
            </w:tcBorders>
            <w:vAlign w:val="center"/>
          </w:tcPr>
          <w:p w14:paraId="302F3F3E" w14:textId="77777777" w:rsidR="00C40578" w:rsidRPr="00C40578" w:rsidRDefault="00C40578" w:rsidP="00E05F27">
            <w:pPr>
              <w:spacing w:after="150"/>
              <w:rPr>
                <w:rFonts w:ascii="Arial" w:hAnsi="Arial" w:cs="Arial"/>
              </w:rPr>
            </w:pPr>
            <w:r w:rsidRPr="00C40578">
              <w:rPr>
                <w:rFonts w:ascii="Arial" w:hAnsi="Arial" w:cs="Arial"/>
                <w:color w:val="000000"/>
              </w:rPr>
              <w:t>Локалитет</w:t>
            </w:r>
          </w:p>
        </w:tc>
        <w:tc>
          <w:tcPr>
            <w:tcW w:w="501" w:type="dxa"/>
            <w:tcBorders>
              <w:top w:val="single" w:sz="8" w:space="0" w:color="000000"/>
              <w:left w:val="single" w:sz="8" w:space="0" w:color="000000"/>
              <w:bottom w:val="single" w:sz="8" w:space="0" w:color="000000"/>
              <w:right w:val="single" w:sz="8" w:space="0" w:color="000000"/>
            </w:tcBorders>
            <w:vAlign w:val="center"/>
          </w:tcPr>
          <w:p w14:paraId="1F9A033E" w14:textId="77777777" w:rsidR="00C40578" w:rsidRPr="00C40578" w:rsidRDefault="00C40578" w:rsidP="00E05F27">
            <w:pPr>
              <w:spacing w:after="150"/>
              <w:rPr>
                <w:rFonts w:ascii="Arial" w:hAnsi="Arial" w:cs="Arial"/>
              </w:rPr>
            </w:pPr>
            <w:r w:rsidRPr="00C40578">
              <w:rPr>
                <w:rFonts w:ascii="Arial" w:hAnsi="Arial" w:cs="Arial"/>
                <w:color w:val="000000"/>
              </w:rPr>
              <w:t>Тип подручја истраживања</w:t>
            </w:r>
          </w:p>
        </w:tc>
        <w:tc>
          <w:tcPr>
            <w:tcW w:w="6146" w:type="dxa"/>
            <w:tcBorders>
              <w:top w:val="single" w:sz="8" w:space="0" w:color="000000"/>
              <w:left w:val="single" w:sz="8" w:space="0" w:color="000000"/>
              <w:bottom w:val="single" w:sz="8" w:space="0" w:color="000000"/>
              <w:right w:val="single" w:sz="8" w:space="0" w:color="000000"/>
            </w:tcBorders>
            <w:vAlign w:val="center"/>
          </w:tcPr>
          <w:p w14:paraId="727B3391" w14:textId="77777777" w:rsidR="00C40578" w:rsidRPr="00C40578" w:rsidRDefault="00C40578" w:rsidP="00E05F27">
            <w:pPr>
              <w:spacing w:after="150"/>
              <w:rPr>
                <w:rFonts w:ascii="Arial" w:hAnsi="Arial" w:cs="Arial"/>
              </w:rPr>
            </w:pPr>
            <w:r w:rsidRPr="00C40578">
              <w:rPr>
                <w:rFonts w:ascii="Arial" w:hAnsi="Arial" w:cs="Arial"/>
                <w:color w:val="000000"/>
              </w:rPr>
              <w:t>Период трајања одобрења</w:t>
            </w:r>
          </w:p>
        </w:tc>
        <w:tc>
          <w:tcPr>
            <w:tcW w:w="2426" w:type="dxa"/>
            <w:tcBorders>
              <w:top w:val="single" w:sz="8" w:space="0" w:color="000000"/>
              <w:left w:val="single" w:sz="8" w:space="0" w:color="000000"/>
              <w:bottom w:val="single" w:sz="8" w:space="0" w:color="000000"/>
              <w:right w:val="single" w:sz="8" w:space="0" w:color="000000"/>
            </w:tcBorders>
            <w:vAlign w:val="center"/>
          </w:tcPr>
          <w:p w14:paraId="7B763DE7" w14:textId="77777777" w:rsidR="00C40578" w:rsidRPr="00C40578" w:rsidRDefault="00C40578" w:rsidP="00E05F27">
            <w:pPr>
              <w:spacing w:after="150"/>
              <w:rPr>
                <w:rFonts w:ascii="Arial" w:hAnsi="Arial" w:cs="Arial"/>
              </w:rPr>
            </w:pPr>
            <w:r w:rsidRPr="00C40578">
              <w:rPr>
                <w:rFonts w:ascii="Arial" w:hAnsi="Arial" w:cs="Arial"/>
                <w:color w:val="000000"/>
              </w:rPr>
              <w:t>X координате</w:t>
            </w:r>
          </w:p>
        </w:tc>
        <w:tc>
          <w:tcPr>
            <w:tcW w:w="2427" w:type="dxa"/>
            <w:tcBorders>
              <w:top w:val="single" w:sz="8" w:space="0" w:color="000000"/>
              <w:left w:val="single" w:sz="8" w:space="0" w:color="000000"/>
              <w:bottom w:val="single" w:sz="8" w:space="0" w:color="000000"/>
              <w:right w:val="single" w:sz="8" w:space="0" w:color="000000"/>
            </w:tcBorders>
            <w:vAlign w:val="center"/>
          </w:tcPr>
          <w:p w14:paraId="0231CD6B" w14:textId="77777777" w:rsidR="00C40578" w:rsidRPr="00C40578" w:rsidRDefault="00C40578" w:rsidP="00E05F27">
            <w:pPr>
              <w:spacing w:after="150"/>
              <w:rPr>
                <w:rFonts w:ascii="Arial" w:hAnsi="Arial" w:cs="Arial"/>
              </w:rPr>
            </w:pPr>
            <w:r w:rsidRPr="00C40578">
              <w:rPr>
                <w:rFonts w:ascii="Arial" w:hAnsi="Arial" w:cs="Arial"/>
                <w:color w:val="000000"/>
              </w:rPr>
              <w:t>Y координате</w:t>
            </w:r>
          </w:p>
        </w:tc>
      </w:tr>
      <w:tr w:rsidR="00C40578" w:rsidRPr="00C40578" w14:paraId="25402ADE" w14:textId="77777777" w:rsidTr="00E05F27">
        <w:trPr>
          <w:trHeight w:val="45"/>
          <w:tblCellSpacing w:w="0" w:type="auto"/>
        </w:trPr>
        <w:tc>
          <w:tcPr>
            <w:tcW w:w="2040" w:type="dxa"/>
            <w:vMerge w:val="restart"/>
            <w:tcBorders>
              <w:top w:val="single" w:sz="8" w:space="0" w:color="000000"/>
              <w:left w:val="single" w:sz="8" w:space="0" w:color="000000"/>
              <w:bottom w:val="single" w:sz="8" w:space="0" w:color="000000"/>
              <w:right w:val="single" w:sz="8" w:space="0" w:color="000000"/>
            </w:tcBorders>
            <w:vAlign w:val="center"/>
          </w:tcPr>
          <w:p w14:paraId="292A65E7" w14:textId="77777777" w:rsidR="00C40578" w:rsidRPr="00C40578" w:rsidRDefault="00C40578" w:rsidP="00E05F27">
            <w:pPr>
              <w:spacing w:after="150"/>
              <w:rPr>
                <w:rFonts w:ascii="Arial" w:hAnsi="Arial" w:cs="Arial"/>
              </w:rPr>
            </w:pPr>
            <w:r w:rsidRPr="00C40578">
              <w:rPr>
                <w:rFonts w:ascii="Arial" w:hAnsi="Arial" w:cs="Arial"/>
                <w:color w:val="000000"/>
              </w:rPr>
              <w:t>V-1207</w:t>
            </w:r>
          </w:p>
        </w:tc>
        <w:tc>
          <w:tcPr>
            <w:tcW w:w="340" w:type="dxa"/>
            <w:vMerge w:val="restart"/>
            <w:tcBorders>
              <w:top w:val="single" w:sz="8" w:space="0" w:color="000000"/>
              <w:left w:val="single" w:sz="8" w:space="0" w:color="000000"/>
              <w:bottom w:val="single" w:sz="8" w:space="0" w:color="000000"/>
              <w:right w:val="single" w:sz="8" w:space="0" w:color="000000"/>
            </w:tcBorders>
            <w:vAlign w:val="center"/>
          </w:tcPr>
          <w:p w14:paraId="5A942921" w14:textId="77777777" w:rsidR="00C40578" w:rsidRPr="00C40578" w:rsidRDefault="00C40578" w:rsidP="00E05F27">
            <w:pPr>
              <w:spacing w:after="150"/>
              <w:rPr>
                <w:rFonts w:ascii="Arial" w:hAnsi="Arial" w:cs="Arial"/>
              </w:rPr>
            </w:pPr>
            <w:r w:rsidRPr="00C40578">
              <w:rPr>
                <w:rFonts w:ascii="Arial" w:hAnsi="Arial" w:cs="Arial"/>
                <w:color w:val="000000"/>
              </w:rPr>
              <w:t>ЈПКП Лазаревац</w:t>
            </w:r>
          </w:p>
        </w:tc>
        <w:tc>
          <w:tcPr>
            <w:tcW w:w="180" w:type="dxa"/>
            <w:vMerge w:val="restart"/>
            <w:tcBorders>
              <w:top w:val="single" w:sz="8" w:space="0" w:color="000000"/>
              <w:left w:val="single" w:sz="8" w:space="0" w:color="000000"/>
              <w:bottom w:val="single" w:sz="8" w:space="0" w:color="000000"/>
              <w:right w:val="single" w:sz="8" w:space="0" w:color="000000"/>
            </w:tcBorders>
            <w:vAlign w:val="center"/>
          </w:tcPr>
          <w:p w14:paraId="00FACB82" w14:textId="77777777" w:rsidR="00C40578" w:rsidRPr="00C40578" w:rsidRDefault="00C40578" w:rsidP="00E05F27">
            <w:pPr>
              <w:spacing w:after="150"/>
              <w:rPr>
                <w:rFonts w:ascii="Arial" w:hAnsi="Arial" w:cs="Arial"/>
              </w:rPr>
            </w:pPr>
            <w:r w:rsidRPr="00C40578">
              <w:rPr>
                <w:rFonts w:ascii="Arial" w:hAnsi="Arial" w:cs="Arial"/>
                <w:color w:val="000000"/>
              </w:rPr>
              <w:t>Лазаревац</w:t>
            </w:r>
          </w:p>
        </w:tc>
        <w:tc>
          <w:tcPr>
            <w:tcW w:w="340" w:type="dxa"/>
            <w:vMerge w:val="restart"/>
            <w:tcBorders>
              <w:top w:val="single" w:sz="8" w:space="0" w:color="000000"/>
              <w:left w:val="single" w:sz="8" w:space="0" w:color="000000"/>
              <w:bottom w:val="single" w:sz="8" w:space="0" w:color="000000"/>
              <w:right w:val="single" w:sz="8" w:space="0" w:color="000000"/>
            </w:tcBorders>
            <w:vAlign w:val="center"/>
          </w:tcPr>
          <w:p w14:paraId="305DD8A6" w14:textId="77777777" w:rsidR="00C40578" w:rsidRPr="00C40578" w:rsidRDefault="00C40578" w:rsidP="00E05F27">
            <w:pPr>
              <w:spacing w:after="150"/>
              <w:rPr>
                <w:rFonts w:ascii="Arial" w:hAnsi="Arial" w:cs="Arial"/>
              </w:rPr>
            </w:pPr>
            <w:r w:rsidRPr="00C40578">
              <w:rPr>
                <w:rFonts w:ascii="Arial" w:hAnsi="Arial" w:cs="Arial"/>
                <w:color w:val="000000"/>
              </w:rPr>
              <w:t>Извориште Непричава</w:t>
            </w:r>
          </w:p>
        </w:tc>
        <w:tc>
          <w:tcPr>
            <w:tcW w:w="501" w:type="dxa"/>
            <w:vMerge w:val="restart"/>
            <w:tcBorders>
              <w:top w:val="single" w:sz="8" w:space="0" w:color="000000"/>
              <w:left w:val="single" w:sz="8" w:space="0" w:color="000000"/>
              <w:bottom w:val="single" w:sz="8" w:space="0" w:color="000000"/>
              <w:right w:val="single" w:sz="8" w:space="0" w:color="000000"/>
            </w:tcBorders>
            <w:vAlign w:val="center"/>
          </w:tcPr>
          <w:p w14:paraId="1B4D2868" w14:textId="77777777" w:rsidR="00C40578" w:rsidRPr="00C40578" w:rsidRDefault="00C40578" w:rsidP="00E05F27">
            <w:pPr>
              <w:spacing w:after="150"/>
              <w:rPr>
                <w:rFonts w:ascii="Arial" w:hAnsi="Arial" w:cs="Arial"/>
              </w:rPr>
            </w:pPr>
            <w:r w:rsidRPr="00C40578">
              <w:rPr>
                <w:rFonts w:ascii="Arial" w:hAnsi="Arial" w:cs="Arial"/>
                <w:color w:val="000000"/>
              </w:rPr>
              <w:t>Подземне воде</w:t>
            </w:r>
          </w:p>
        </w:tc>
        <w:tc>
          <w:tcPr>
            <w:tcW w:w="6146" w:type="dxa"/>
            <w:vMerge w:val="restart"/>
            <w:tcBorders>
              <w:top w:val="single" w:sz="8" w:space="0" w:color="000000"/>
              <w:left w:val="single" w:sz="8" w:space="0" w:color="000000"/>
              <w:bottom w:val="single" w:sz="8" w:space="0" w:color="000000"/>
              <w:right w:val="single" w:sz="8" w:space="0" w:color="000000"/>
            </w:tcBorders>
            <w:vAlign w:val="center"/>
          </w:tcPr>
          <w:p w14:paraId="7A13E36D" w14:textId="77777777" w:rsidR="00C40578" w:rsidRPr="00C40578" w:rsidRDefault="00C40578" w:rsidP="00E05F27">
            <w:pPr>
              <w:spacing w:after="150"/>
              <w:rPr>
                <w:rFonts w:ascii="Arial" w:hAnsi="Arial" w:cs="Arial"/>
              </w:rPr>
            </w:pPr>
            <w:r w:rsidRPr="00C40578">
              <w:rPr>
                <w:rFonts w:ascii="Arial" w:hAnsi="Arial" w:cs="Arial"/>
                <w:color w:val="000000"/>
              </w:rPr>
              <w:t>24.10.2019-24.10.2021</w:t>
            </w:r>
          </w:p>
        </w:tc>
        <w:tc>
          <w:tcPr>
            <w:tcW w:w="2426" w:type="dxa"/>
            <w:tcBorders>
              <w:top w:val="single" w:sz="8" w:space="0" w:color="000000"/>
              <w:left w:val="single" w:sz="8" w:space="0" w:color="000000"/>
              <w:bottom w:val="single" w:sz="8" w:space="0" w:color="000000"/>
              <w:right w:val="single" w:sz="8" w:space="0" w:color="000000"/>
            </w:tcBorders>
            <w:vAlign w:val="center"/>
          </w:tcPr>
          <w:p w14:paraId="6808B349" w14:textId="77777777" w:rsidR="00C40578" w:rsidRPr="00C40578" w:rsidRDefault="00C40578" w:rsidP="00E05F27">
            <w:pPr>
              <w:spacing w:after="150"/>
              <w:rPr>
                <w:rFonts w:ascii="Arial" w:hAnsi="Arial" w:cs="Arial"/>
              </w:rPr>
            </w:pPr>
            <w:r w:rsidRPr="00C40578">
              <w:rPr>
                <w:rFonts w:ascii="Arial" w:hAnsi="Arial" w:cs="Arial"/>
                <w:color w:val="000000"/>
              </w:rPr>
              <w:t>7428460</w:t>
            </w:r>
          </w:p>
        </w:tc>
        <w:tc>
          <w:tcPr>
            <w:tcW w:w="2427" w:type="dxa"/>
            <w:tcBorders>
              <w:top w:val="single" w:sz="8" w:space="0" w:color="000000"/>
              <w:left w:val="single" w:sz="8" w:space="0" w:color="000000"/>
              <w:bottom w:val="single" w:sz="8" w:space="0" w:color="000000"/>
              <w:right w:val="single" w:sz="8" w:space="0" w:color="000000"/>
            </w:tcBorders>
            <w:vAlign w:val="center"/>
          </w:tcPr>
          <w:p w14:paraId="30D2E24B" w14:textId="77777777" w:rsidR="00C40578" w:rsidRPr="00C40578" w:rsidRDefault="00C40578" w:rsidP="00E05F27">
            <w:pPr>
              <w:spacing w:after="150"/>
              <w:rPr>
                <w:rFonts w:ascii="Arial" w:hAnsi="Arial" w:cs="Arial"/>
              </w:rPr>
            </w:pPr>
            <w:r w:rsidRPr="00C40578">
              <w:rPr>
                <w:rFonts w:ascii="Arial" w:hAnsi="Arial" w:cs="Arial"/>
                <w:color w:val="000000"/>
              </w:rPr>
              <w:t>4914000</w:t>
            </w:r>
          </w:p>
        </w:tc>
      </w:tr>
      <w:tr w:rsidR="00C40578" w:rsidRPr="00C40578" w14:paraId="1F5CCB34"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9B95566"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60E0039"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22B6034"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5166807"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7A1DD22"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7AD66A7" w14:textId="77777777" w:rsidR="00C40578" w:rsidRPr="00C40578" w:rsidRDefault="00C40578" w:rsidP="00E05F27">
            <w:pPr>
              <w:rPr>
                <w:rFonts w:ascii="Arial" w:hAnsi="Arial" w:cs="Arial"/>
              </w:rPr>
            </w:pPr>
          </w:p>
        </w:tc>
        <w:tc>
          <w:tcPr>
            <w:tcW w:w="2426" w:type="dxa"/>
            <w:tcBorders>
              <w:top w:val="single" w:sz="8" w:space="0" w:color="000000"/>
              <w:left w:val="single" w:sz="8" w:space="0" w:color="000000"/>
              <w:bottom w:val="single" w:sz="8" w:space="0" w:color="000000"/>
              <w:right w:val="single" w:sz="8" w:space="0" w:color="000000"/>
            </w:tcBorders>
            <w:vAlign w:val="center"/>
          </w:tcPr>
          <w:p w14:paraId="7247CD89" w14:textId="77777777" w:rsidR="00C40578" w:rsidRPr="00C40578" w:rsidRDefault="00C40578" w:rsidP="00E05F27">
            <w:pPr>
              <w:spacing w:after="150"/>
              <w:rPr>
                <w:rFonts w:ascii="Arial" w:hAnsi="Arial" w:cs="Arial"/>
              </w:rPr>
            </w:pPr>
            <w:r w:rsidRPr="00C40578">
              <w:rPr>
                <w:rFonts w:ascii="Arial" w:hAnsi="Arial" w:cs="Arial"/>
                <w:color w:val="000000"/>
              </w:rPr>
              <w:t>7431000</w:t>
            </w:r>
          </w:p>
        </w:tc>
        <w:tc>
          <w:tcPr>
            <w:tcW w:w="2427" w:type="dxa"/>
            <w:tcBorders>
              <w:top w:val="single" w:sz="8" w:space="0" w:color="000000"/>
              <w:left w:val="single" w:sz="8" w:space="0" w:color="000000"/>
              <w:bottom w:val="single" w:sz="8" w:space="0" w:color="000000"/>
              <w:right w:val="single" w:sz="8" w:space="0" w:color="000000"/>
            </w:tcBorders>
            <w:vAlign w:val="center"/>
          </w:tcPr>
          <w:p w14:paraId="47A4FBCD" w14:textId="77777777" w:rsidR="00C40578" w:rsidRPr="00C40578" w:rsidRDefault="00C40578" w:rsidP="00E05F27">
            <w:pPr>
              <w:spacing w:after="150"/>
              <w:rPr>
                <w:rFonts w:ascii="Arial" w:hAnsi="Arial" w:cs="Arial"/>
              </w:rPr>
            </w:pPr>
            <w:r w:rsidRPr="00C40578">
              <w:rPr>
                <w:rFonts w:ascii="Arial" w:hAnsi="Arial" w:cs="Arial"/>
                <w:color w:val="000000"/>
              </w:rPr>
              <w:t>4914000</w:t>
            </w:r>
          </w:p>
        </w:tc>
      </w:tr>
      <w:tr w:rsidR="00C40578" w:rsidRPr="00C40578" w14:paraId="28F5A77F"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5EC5AAA"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75EFE42"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24CDCEE"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9C45DB8"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4C2BB9"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E35FD72" w14:textId="77777777" w:rsidR="00C40578" w:rsidRPr="00C40578" w:rsidRDefault="00C40578" w:rsidP="00E05F27">
            <w:pPr>
              <w:rPr>
                <w:rFonts w:ascii="Arial" w:hAnsi="Arial" w:cs="Arial"/>
              </w:rPr>
            </w:pPr>
          </w:p>
        </w:tc>
        <w:tc>
          <w:tcPr>
            <w:tcW w:w="2426" w:type="dxa"/>
            <w:tcBorders>
              <w:top w:val="single" w:sz="8" w:space="0" w:color="000000"/>
              <w:left w:val="single" w:sz="8" w:space="0" w:color="000000"/>
              <w:bottom w:val="single" w:sz="8" w:space="0" w:color="000000"/>
              <w:right w:val="single" w:sz="8" w:space="0" w:color="000000"/>
            </w:tcBorders>
            <w:vAlign w:val="center"/>
          </w:tcPr>
          <w:p w14:paraId="3848E2D2" w14:textId="77777777" w:rsidR="00C40578" w:rsidRPr="00C40578" w:rsidRDefault="00C40578" w:rsidP="00E05F27">
            <w:pPr>
              <w:spacing w:after="150"/>
              <w:rPr>
                <w:rFonts w:ascii="Arial" w:hAnsi="Arial" w:cs="Arial"/>
              </w:rPr>
            </w:pPr>
            <w:r w:rsidRPr="00C40578">
              <w:rPr>
                <w:rFonts w:ascii="Arial" w:hAnsi="Arial" w:cs="Arial"/>
                <w:color w:val="000000"/>
              </w:rPr>
              <w:t>7431000</w:t>
            </w:r>
          </w:p>
        </w:tc>
        <w:tc>
          <w:tcPr>
            <w:tcW w:w="2427" w:type="dxa"/>
            <w:tcBorders>
              <w:top w:val="single" w:sz="8" w:space="0" w:color="000000"/>
              <w:left w:val="single" w:sz="8" w:space="0" w:color="000000"/>
              <w:bottom w:val="single" w:sz="8" w:space="0" w:color="000000"/>
              <w:right w:val="single" w:sz="8" w:space="0" w:color="000000"/>
            </w:tcBorders>
            <w:vAlign w:val="center"/>
          </w:tcPr>
          <w:p w14:paraId="5F32550C" w14:textId="77777777" w:rsidR="00C40578" w:rsidRPr="00C40578" w:rsidRDefault="00C40578" w:rsidP="00E05F27">
            <w:pPr>
              <w:spacing w:after="150"/>
              <w:rPr>
                <w:rFonts w:ascii="Arial" w:hAnsi="Arial" w:cs="Arial"/>
              </w:rPr>
            </w:pPr>
            <w:r w:rsidRPr="00C40578">
              <w:rPr>
                <w:rFonts w:ascii="Arial" w:hAnsi="Arial" w:cs="Arial"/>
                <w:color w:val="000000"/>
              </w:rPr>
              <w:t>4911000</w:t>
            </w:r>
          </w:p>
        </w:tc>
      </w:tr>
      <w:tr w:rsidR="00C40578" w:rsidRPr="00C40578" w14:paraId="65C5E17A"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3276975"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A05A1CB"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51CBEFD"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AD7CC5F"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3C837E5" w14:textId="77777777" w:rsidR="00C40578" w:rsidRPr="00C40578" w:rsidRDefault="00C40578" w:rsidP="00E05F27">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3152ECC" w14:textId="77777777" w:rsidR="00C40578" w:rsidRPr="00C40578" w:rsidRDefault="00C40578" w:rsidP="00E05F27">
            <w:pPr>
              <w:rPr>
                <w:rFonts w:ascii="Arial" w:hAnsi="Arial" w:cs="Arial"/>
              </w:rPr>
            </w:pPr>
          </w:p>
        </w:tc>
        <w:tc>
          <w:tcPr>
            <w:tcW w:w="2426" w:type="dxa"/>
            <w:tcBorders>
              <w:top w:val="single" w:sz="8" w:space="0" w:color="000000"/>
              <w:left w:val="single" w:sz="8" w:space="0" w:color="000000"/>
              <w:bottom w:val="single" w:sz="8" w:space="0" w:color="000000"/>
              <w:right w:val="single" w:sz="8" w:space="0" w:color="000000"/>
            </w:tcBorders>
            <w:vAlign w:val="center"/>
          </w:tcPr>
          <w:p w14:paraId="1EB12373" w14:textId="77777777" w:rsidR="00C40578" w:rsidRPr="00C40578" w:rsidRDefault="00C40578" w:rsidP="00E05F27">
            <w:pPr>
              <w:spacing w:after="150"/>
              <w:rPr>
                <w:rFonts w:ascii="Arial" w:hAnsi="Arial" w:cs="Arial"/>
              </w:rPr>
            </w:pPr>
            <w:r w:rsidRPr="00C40578">
              <w:rPr>
                <w:rFonts w:ascii="Arial" w:hAnsi="Arial" w:cs="Arial"/>
                <w:color w:val="000000"/>
              </w:rPr>
              <w:t>7428460</w:t>
            </w:r>
          </w:p>
        </w:tc>
        <w:tc>
          <w:tcPr>
            <w:tcW w:w="2427" w:type="dxa"/>
            <w:tcBorders>
              <w:top w:val="single" w:sz="8" w:space="0" w:color="000000"/>
              <w:left w:val="single" w:sz="8" w:space="0" w:color="000000"/>
              <w:bottom w:val="single" w:sz="8" w:space="0" w:color="000000"/>
              <w:right w:val="single" w:sz="8" w:space="0" w:color="000000"/>
            </w:tcBorders>
            <w:vAlign w:val="center"/>
          </w:tcPr>
          <w:p w14:paraId="0CA9B65E" w14:textId="77777777" w:rsidR="00C40578" w:rsidRPr="00C40578" w:rsidRDefault="00C40578" w:rsidP="00E05F27">
            <w:pPr>
              <w:spacing w:after="150"/>
              <w:rPr>
                <w:rFonts w:ascii="Arial" w:hAnsi="Arial" w:cs="Arial"/>
              </w:rPr>
            </w:pPr>
            <w:r w:rsidRPr="00C40578">
              <w:rPr>
                <w:rFonts w:ascii="Arial" w:hAnsi="Arial" w:cs="Arial"/>
                <w:color w:val="000000"/>
              </w:rPr>
              <w:t>4911000</w:t>
            </w:r>
          </w:p>
        </w:tc>
      </w:tr>
    </w:tbl>
    <w:p w14:paraId="73680166" w14:textId="77777777" w:rsidR="00C40578" w:rsidRPr="00C40578" w:rsidRDefault="00C40578" w:rsidP="00C40578">
      <w:pPr>
        <w:spacing w:after="120"/>
        <w:jc w:val="center"/>
        <w:rPr>
          <w:rFonts w:ascii="Arial" w:hAnsi="Arial" w:cs="Arial"/>
        </w:rPr>
      </w:pPr>
      <w:r w:rsidRPr="00C40578">
        <w:rPr>
          <w:rFonts w:ascii="Arial" w:hAnsi="Arial" w:cs="Arial"/>
          <w:i/>
          <w:color w:val="000000"/>
        </w:rPr>
        <w:t>5.3.2. Енергетски системи</w:t>
      </w:r>
    </w:p>
    <w:p w14:paraId="780A9E76" w14:textId="77777777" w:rsidR="00C40578" w:rsidRPr="00C40578" w:rsidRDefault="00C40578" w:rsidP="00C40578">
      <w:pPr>
        <w:spacing w:after="120"/>
        <w:jc w:val="center"/>
        <w:rPr>
          <w:rFonts w:ascii="Arial" w:hAnsi="Arial" w:cs="Arial"/>
        </w:rPr>
      </w:pPr>
      <w:r w:rsidRPr="00C40578">
        <w:rPr>
          <w:rFonts w:ascii="Arial" w:hAnsi="Arial" w:cs="Arial"/>
          <w:color w:val="000000"/>
        </w:rPr>
        <w:t>5.3.2.1. Електроенергетска мрежа и објекти</w:t>
      </w:r>
    </w:p>
    <w:p w14:paraId="4A6E112C" w14:textId="77777777" w:rsidR="00C40578" w:rsidRPr="00C40578" w:rsidRDefault="00C40578" w:rsidP="00C40578">
      <w:pPr>
        <w:spacing w:after="150"/>
        <w:rPr>
          <w:rFonts w:ascii="Arial" w:hAnsi="Arial" w:cs="Arial"/>
        </w:rPr>
      </w:pPr>
      <w:r w:rsidRPr="00C40578">
        <w:rPr>
          <w:rFonts w:ascii="Arial" w:hAnsi="Arial" w:cs="Arial"/>
          <w:color w:val="000000"/>
        </w:rPr>
        <w:t>Снабдевање електричном енергијом подручја Просторног плана врши се преко дистрибутивног система електричне енергије (ДСЕЕ), огранци ЕД Ваљево и ЕД Лазаревац и преносног система „Електромрежа Србије” АД системом мреже далековода и објеката у функцији електроснабдевања. Трасе далековода које се налазе у обухвату Просторног плана или непосредном окружењу су:</w:t>
      </w:r>
    </w:p>
    <w:p w14:paraId="7B95AC02" w14:textId="77777777" w:rsidR="00C40578" w:rsidRPr="00C40578" w:rsidRDefault="00C40578" w:rsidP="00C40578">
      <w:pPr>
        <w:spacing w:after="150"/>
        <w:rPr>
          <w:rFonts w:ascii="Arial" w:hAnsi="Arial" w:cs="Arial"/>
        </w:rPr>
      </w:pPr>
      <w:r w:rsidRPr="00C40578">
        <w:rPr>
          <w:rFonts w:ascii="Arial" w:hAnsi="Arial" w:cs="Arial"/>
          <w:color w:val="000000"/>
        </w:rPr>
        <w:t>1) 110 kV бр. 120/2 ТС Лазаревац – ЕВП Словац,</w:t>
      </w:r>
    </w:p>
    <w:p w14:paraId="37F4BF90" w14:textId="77777777" w:rsidR="00C40578" w:rsidRPr="00C40578" w:rsidRDefault="00C40578" w:rsidP="00C40578">
      <w:pPr>
        <w:spacing w:after="150"/>
        <w:rPr>
          <w:rFonts w:ascii="Arial" w:hAnsi="Arial" w:cs="Arial"/>
        </w:rPr>
      </w:pPr>
      <w:r w:rsidRPr="00C40578">
        <w:rPr>
          <w:rFonts w:ascii="Arial" w:hAnsi="Arial" w:cs="Arial"/>
          <w:color w:val="000000"/>
        </w:rPr>
        <w:t>2) 110 kV бр. 120/3 ЕВП Словац – ТС Ваљево 3,</w:t>
      </w:r>
    </w:p>
    <w:p w14:paraId="4365D473" w14:textId="77777777" w:rsidR="00C40578" w:rsidRPr="00C40578" w:rsidRDefault="00C40578" w:rsidP="00C40578">
      <w:pPr>
        <w:spacing w:after="150"/>
        <w:rPr>
          <w:rFonts w:ascii="Arial" w:hAnsi="Arial" w:cs="Arial"/>
        </w:rPr>
      </w:pPr>
      <w:r w:rsidRPr="00C40578">
        <w:rPr>
          <w:rFonts w:ascii="Arial" w:hAnsi="Arial" w:cs="Arial"/>
          <w:color w:val="000000"/>
        </w:rPr>
        <w:t>3) 110 kV бр. 107/2 ТС Тамнава Западно Поље – ТС Ваљево 3,</w:t>
      </w:r>
    </w:p>
    <w:p w14:paraId="34941127" w14:textId="77777777" w:rsidR="00C40578" w:rsidRPr="00C40578" w:rsidRDefault="00C40578" w:rsidP="00C40578">
      <w:pPr>
        <w:spacing w:after="150"/>
        <w:rPr>
          <w:rFonts w:ascii="Arial" w:hAnsi="Arial" w:cs="Arial"/>
        </w:rPr>
      </w:pPr>
      <w:r w:rsidRPr="00C40578">
        <w:rPr>
          <w:rFonts w:ascii="Arial" w:hAnsi="Arial" w:cs="Arial"/>
          <w:color w:val="000000"/>
        </w:rPr>
        <w:t>4) 220 kV бр 204 ТС Бајина Башта – ТС Београд 3,</w:t>
      </w:r>
    </w:p>
    <w:p w14:paraId="2F62C2AF" w14:textId="77777777" w:rsidR="00C40578" w:rsidRPr="00C40578" w:rsidRDefault="00C40578" w:rsidP="00C40578">
      <w:pPr>
        <w:spacing w:after="150"/>
        <w:rPr>
          <w:rFonts w:ascii="Arial" w:hAnsi="Arial" w:cs="Arial"/>
        </w:rPr>
      </w:pPr>
      <w:r w:rsidRPr="00C40578">
        <w:rPr>
          <w:rFonts w:ascii="Arial" w:hAnsi="Arial" w:cs="Arial"/>
          <w:color w:val="000000"/>
        </w:rPr>
        <w:t>5) 220 kV бр. 213/1 ТС Бајина Башта – ТС Обреновац,</w:t>
      </w:r>
    </w:p>
    <w:p w14:paraId="7AD39248" w14:textId="77777777" w:rsidR="00C40578" w:rsidRPr="00C40578" w:rsidRDefault="00C40578" w:rsidP="00C40578">
      <w:pPr>
        <w:spacing w:after="150"/>
        <w:rPr>
          <w:rFonts w:ascii="Arial" w:hAnsi="Arial" w:cs="Arial"/>
        </w:rPr>
      </w:pPr>
      <w:r w:rsidRPr="00C40578">
        <w:rPr>
          <w:rFonts w:ascii="Arial" w:hAnsi="Arial" w:cs="Arial"/>
          <w:color w:val="000000"/>
        </w:rPr>
        <w:t>6) 220 kV бр. 227/2 ТС Ваљево 3 – ТС Обреновац.</w:t>
      </w:r>
    </w:p>
    <w:p w14:paraId="219FC4C7" w14:textId="77777777" w:rsidR="00C40578" w:rsidRPr="00C40578" w:rsidRDefault="00C40578" w:rsidP="00C40578">
      <w:pPr>
        <w:spacing w:after="150"/>
        <w:rPr>
          <w:rFonts w:ascii="Arial" w:hAnsi="Arial" w:cs="Arial"/>
        </w:rPr>
      </w:pPr>
      <w:r w:rsidRPr="00C40578">
        <w:rPr>
          <w:rFonts w:ascii="Arial" w:hAnsi="Arial" w:cs="Arial"/>
          <w:color w:val="000000"/>
        </w:rPr>
        <w:t>У непосредном окружењу налази се и ТС 220/110 kV Ваљево 3, која је такође у власништву „Електромрежа Србије” АД.</w:t>
      </w:r>
    </w:p>
    <w:p w14:paraId="094CBA12" w14:textId="77777777" w:rsidR="00C40578" w:rsidRPr="00C40578" w:rsidRDefault="00C40578" w:rsidP="00C40578">
      <w:pPr>
        <w:spacing w:after="150"/>
        <w:rPr>
          <w:rFonts w:ascii="Arial" w:hAnsi="Arial" w:cs="Arial"/>
        </w:rPr>
      </w:pPr>
      <w:r w:rsidRPr="00C40578">
        <w:rPr>
          <w:rFonts w:ascii="Arial" w:hAnsi="Arial" w:cs="Arial"/>
          <w:color w:val="000000"/>
        </w:rPr>
        <w:t>У обухвату Просторног плана, налазе се и далеководи 35kV: мешовити надземни 35kV/10kV вод ТС 110/35kV „Ваљево 1” – ТС 35/10kV „Дивци” (35kV); подземни 35kV вод КО Дивци; мешовити надземни 35kV/10kV вод ТС 35/10kV „Дивци” – ТС 35/10kV „Мионица II” (35kV).</w:t>
      </w:r>
    </w:p>
    <w:p w14:paraId="5F8B0BB8" w14:textId="77777777" w:rsidR="00C40578" w:rsidRPr="00C40578" w:rsidRDefault="00C40578" w:rsidP="00C40578">
      <w:pPr>
        <w:spacing w:after="150"/>
        <w:rPr>
          <w:rFonts w:ascii="Arial" w:hAnsi="Arial" w:cs="Arial"/>
        </w:rPr>
      </w:pPr>
      <w:r w:rsidRPr="00C40578">
        <w:rPr>
          <w:rFonts w:ascii="Arial" w:hAnsi="Arial" w:cs="Arial"/>
          <w:color w:val="000000"/>
        </w:rPr>
        <w:t>У обухвату Просторног плана, налази се више водова 10kV, који се пружају паралелно или се укрштају са планираном трасом државног пута: надземни (10kV) вод „Дивци” на изводу К03. Дивци из ТС 35/10kV „Ваљево IV”; надземни (10kV) вод „Попучке” на изводу К05. Попучке-Ваљево из ТС 35/10kV „Дивци”; надземни (10kV) вод далековода „Шушеока” на изводу К10. Дивци из ТС 35/10kV „Дивци”; подземни 10kV вод (део далековода „Радобић” на изводу К07. Радобић (Дивци) из ТС 35/10kV „Мионица I”); надземни (10kV) вод далековода „Радобић” на изводу К07. Радобић (Дивци) из ТС 35/10kV „Мионица I”; надземни (10kV) вод далековода „Дивци-Лозница” на изводу К10. Дивци из ТС 35/10kV „Дивци”; надземни (10kV) вод извод Словац; надземни (10kV) вод извод Непричава.</w:t>
      </w:r>
    </w:p>
    <w:p w14:paraId="744D811C" w14:textId="77777777" w:rsidR="00C40578" w:rsidRPr="00C40578" w:rsidRDefault="00C40578" w:rsidP="00C40578">
      <w:pPr>
        <w:spacing w:after="150"/>
        <w:rPr>
          <w:rFonts w:ascii="Arial" w:hAnsi="Arial" w:cs="Arial"/>
        </w:rPr>
      </w:pPr>
      <w:r w:rsidRPr="00C40578">
        <w:rPr>
          <w:rFonts w:ascii="Arial" w:hAnsi="Arial" w:cs="Arial"/>
          <w:color w:val="000000"/>
        </w:rPr>
        <w:t>Тачке укрштања свих постојећих и планираних електроенергетских водова дате су у Табели 7 и на графичком прилогу Тематска карта број 1 „Детаљна регулација са елементима спровођења”, листови 1-6.</w:t>
      </w:r>
    </w:p>
    <w:p w14:paraId="5C5F0542" w14:textId="77777777" w:rsidR="00C40578" w:rsidRPr="00C40578" w:rsidRDefault="00C40578" w:rsidP="00C40578">
      <w:pPr>
        <w:spacing w:after="150"/>
        <w:rPr>
          <w:rFonts w:ascii="Arial" w:hAnsi="Arial" w:cs="Arial"/>
        </w:rPr>
      </w:pPr>
      <w:r w:rsidRPr="00C40578">
        <w:rPr>
          <w:rFonts w:ascii="Arial" w:hAnsi="Arial" w:cs="Arial"/>
          <w:color w:val="000000"/>
        </w:rPr>
        <w:t>На планском подручју налазе се и трансформаторске станице 10/0,4kV: „Попучке 1”, .„Енел” и „Дивци 5”.</w:t>
      </w:r>
    </w:p>
    <w:p w14:paraId="44599902" w14:textId="77777777" w:rsidR="00C40578" w:rsidRPr="00C40578" w:rsidRDefault="00C40578" w:rsidP="00C40578">
      <w:pPr>
        <w:spacing w:after="150"/>
        <w:rPr>
          <w:rFonts w:ascii="Arial" w:hAnsi="Arial" w:cs="Arial"/>
        </w:rPr>
      </w:pPr>
      <w:r w:rsidRPr="00C40578">
        <w:rPr>
          <w:rFonts w:ascii="Arial" w:hAnsi="Arial" w:cs="Arial"/>
          <w:color w:val="000000"/>
        </w:rPr>
        <w:t>Према Плану развоја преносног система за период од 2019. године до 2028. године и Плану инвестиција планиране су следеће активности од утицаја на планско подручје:</w:t>
      </w:r>
    </w:p>
    <w:p w14:paraId="3C4FA803" w14:textId="77777777" w:rsidR="00C40578" w:rsidRPr="00C40578" w:rsidRDefault="00C40578" w:rsidP="00C40578">
      <w:pPr>
        <w:spacing w:after="150"/>
        <w:rPr>
          <w:rFonts w:ascii="Arial" w:hAnsi="Arial" w:cs="Arial"/>
        </w:rPr>
      </w:pPr>
      <w:r w:rsidRPr="00C40578">
        <w:rPr>
          <w:rFonts w:ascii="Arial" w:hAnsi="Arial" w:cs="Arial"/>
          <w:color w:val="000000"/>
        </w:rPr>
        <w:t>1) изградња ДВ 2х400 kV Бајина Башта – Обреновац;</w:t>
      </w:r>
    </w:p>
    <w:p w14:paraId="56ED3D1A" w14:textId="77777777" w:rsidR="00C40578" w:rsidRPr="00C40578" w:rsidRDefault="00C40578" w:rsidP="00C40578">
      <w:pPr>
        <w:spacing w:after="150"/>
        <w:rPr>
          <w:rFonts w:ascii="Arial" w:hAnsi="Arial" w:cs="Arial"/>
        </w:rPr>
      </w:pPr>
      <w:r w:rsidRPr="00C40578">
        <w:rPr>
          <w:rFonts w:ascii="Arial" w:hAnsi="Arial" w:cs="Arial"/>
          <w:color w:val="000000"/>
        </w:rPr>
        <w:t>2) изградња вода за ТС 110/35/10 kV Уб, која ће бити повезана на постојећи ДВ 107/2 110 kV ТС Тамнава Западно Поље (Јабучје) – ТС Ваљево 3;</w:t>
      </w:r>
    </w:p>
    <w:p w14:paraId="664DE942" w14:textId="77777777" w:rsidR="00C40578" w:rsidRPr="00C40578" w:rsidRDefault="00C40578" w:rsidP="00C40578">
      <w:pPr>
        <w:spacing w:after="150"/>
        <w:rPr>
          <w:rFonts w:ascii="Arial" w:hAnsi="Arial" w:cs="Arial"/>
        </w:rPr>
      </w:pPr>
      <w:r w:rsidRPr="00C40578">
        <w:rPr>
          <w:rFonts w:ascii="Arial" w:hAnsi="Arial" w:cs="Arial"/>
          <w:color w:val="000000"/>
        </w:rPr>
        <w:t>3) увођење далековода 110 kV брoj 120/2 ТС Лазаревац – ЕВП Словац у ТС Јабучје;</w:t>
      </w:r>
    </w:p>
    <w:p w14:paraId="55FA6882" w14:textId="77777777" w:rsidR="00C40578" w:rsidRPr="00C40578" w:rsidRDefault="00C40578" w:rsidP="00C40578">
      <w:pPr>
        <w:spacing w:after="150"/>
        <w:rPr>
          <w:rFonts w:ascii="Arial" w:hAnsi="Arial" w:cs="Arial"/>
        </w:rPr>
      </w:pPr>
      <w:r w:rsidRPr="00C40578">
        <w:rPr>
          <w:rFonts w:ascii="Arial" w:hAnsi="Arial" w:cs="Arial"/>
          <w:color w:val="000000"/>
        </w:rPr>
        <w:t>4) повећање инсталисане снаге и реконструкција ТС 220/110 kV Ваљево 3;</w:t>
      </w:r>
    </w:p>
    <w:p w14:paraId="028833C6" w14:textId="77777777" w:rsidR="00C40578" w:rsidRPr="00C40578" w:rsidRDefault="00C40578" w:rsidP="00C40578">
      <w:pPr>
        <w:spacing w:after="150"/>
        <w:rPr>
          <w:rFonts w:ascii="Arial" w:hAnsi="Arial" w:cs="Arial"/>
        </w:rPr>
      </w:pPr>
      <w:r w:rsidRPr="00C40578">
        <w:rPr>
          <w:rFonts w:ascii="Arial" w:hAnsi="Arial" w:cs="Arial"/>
          <w:color w:val="000000"/>
        </w:rPr>
        <w:t>5) адаптација и реконструкције далековода: ДВ 110 kV брoj 120/3 ЕВП Словац – ТС Ваљево 3; ДВ 110 kV брoj 107/2 ТС Ваљево 3 – TС Јабучје; ДВ 220 kV брoj 213/1 ТС Бајина Башта – ТС Обреновац; ДВ 220 kV брoj 227/2 ТС Бајина Башта – ТС Ваљево 3.</w:t>
      </w:r>
    </w:p>
    <w:p w14:paraId="3E36DFAA" w14:textId="77777777" w:rsidR="00C40578" w:rsidRPr="00C40578" w:rsidRDefault="00C40578" w:rsidP="00C40578">
      <w:pPr>
        <w:spacing w:after="120"/>
        <w:jc w:val="center"/>
        <w:rPr>
          <w:rFonts w:ascii="Arial" w:hAnsi="Arial" w:cs="Arial"/>
        </w:rPr>
      </w:pPr>
      <w:r w:rsidRPr="00C40578">
        <w:rPr>
          <w:rFonts w:ascii="Arial" w:hAnsi="Arial" w:cs="Arial"/>
          <w:color w:val="000000"/>
        </w:rPr>
        <w:t>5.3.2.2. Гасоводна мрежа и објекти</w:t>
      </w:r>
    </w:p>
    <w:p w14:paraId="5A2F4118" w14:textId="77777777" w:rsidR="00C40578" w:rsidRPr="00C40578" w:rsidRDefault="00C40578" w:rsidP="00C40578">
      <w:pPr>
        <w:spacing w:after="150"/>
        <w:rPr>
          <w:rFonts w:ascii="Arial" w:hAnsi="Arial" w:cs="Arial"/>
        </w:rPr>
      </w:pPr>
      <w:r w:rsidRPr="00C40578">
        <w:rPr>
          <w:rFonts w:ascii="Arial" w:hAnsi="Arial" w:cs="Arial"/>
          <w:color w:val="000000"/>
        </w:rPr>
        <w:t>На подручју Просторног плана нема изграђених гасовода и гасоводних објеката. Уредбом о утврђивању Програма имплементације Просторног плана Републике Србије за период од 2016. до 2020. године („Службени гласник РС”, број 104/16) и Стратегијом развоја енергетике Републике Србије до 2025. године са пројекцијама до 2030. године („Службени гласник РС”, број 101/15), планирана је изградња разводног гасовода Београд–Ваљево (максималног притиска 50 bar). Просторним планом града Ваљева („Службени гласник града Ваљева”, број 3/13) и Изменом и допуном Просторног плана општине Лајковац („Службени гласник општине Лајковац”, број 15/18) предвиђена је изградња овог гасовода, као и главне мерно регулационе станице ГМРС „Лајковац” и ГМРС „Ваљево”. Код насеља Дивци се одваја планирана деоница разводног гасовода према Мионици. Планирани коридор гасоводне мреже са обостраним заштитним појасевима биће ближе дефинисан посебним планским документом.</w:t>
      </w:r>
    </w:p>
    <w:p w14:paraId="61E1195F" w14:textId="77777777" w:rsidR="00C40578" w:rsidRPr="00C40578" w:rsidRDefault="00C40578" w:rsidP="00C40578">
      <w:pPr>
        <w:spacing w:after="120"/>
        <w:jc w:val="center"/>
        <w:rPr>
          <w:rFonts w:ascii="Arial" w:hAnsi="Arial" w:cs="Arial"/>
        </w:rPr>
      </w:pPr>
      <w:r w:rsidRPr="00C40578">
        <w:rPr>
          <w:rFonts w:ascii="Arial" w:hAnsi="Arial" w:cs="Arial"/>
          <w:i/>
          <w:color w:val="000000"/>
        </w:rPr>
        <w:t>5.3.3. Електронска инфраструктура</w:t>
      </w:r>
    </w:p>
    <w:p w14:paraId="139741AF" w14:textId="77777777" w:rsidR="00C40578" w:rsidRPr="00C40578" w:rsidRDefault="00C40578" w:rsidP="00C40578">
      <w:pPr>
        <w:spacing w:after="150"/>
        <w:rPr>
          <w:rFonts w:ascii="Arial" w:hAnsi="Arial" w:cs="Arial"/>
        </w:rPr>
      </w:pPr>
      <w:r w:rsidRPr="00C40578">
        <w:rPr>
          <w:rFonts w:ascii="Arial" w:hAnsi="Arial" w:cs="Arial"/>
          <w:color w:val="000000"/>
        </w:rPr>
        <w:t>На подручју Просторног плана електронску инфраструктуру покривају мреже Предузећа за телекомуникације Телеком Србија а.д., Теленор д.о.о. Србија и СББ – Српске кабловске мреже д.о.о. Постојећа телекомуникациона инфраструктура Телеком Србија на подручју Просторног плана обухвата објекте фиксне телекомуникационе мреже са ТК канализацијом и кабловском инфраструктуром и објекте бежичне телекомуникационе мреже. У широј зони планираног коридора државног пута у систему мобилне телефоније постоје активне базне станице и РР коридори.</w:t>
      </w:r>
    </w:p>
    <w:p w14:paraId="2CBF86D4" w14:textId="77777777" w:rsidR="00C40578" w:rsidRPr="00C40578" w:rsidRDefault="00C40578" w:rsidP="00C40578">
      <w:pPr>
        <w:spacing w:after="150"/>
        <w:rPr>
          <w:rFonts w:ascii="Arial" w:hAnsi="Arial" w:cs="Arial"/>
        </w:rPr>
      </w:pPr>
      <w:r w:rsidRPr="00C40578">
        <w:rPr>
          <w:rFonts w:ascii="Arial" w:hAnsi="Arial" w:cs="Arial"/>
          <w:color w:val="000000"/>
        </w:rPr>
        <w:t>СББ – Српске кабловске мреже д.о.о. поседује изграђен оптички кабл на деоници од Ваљева до Лајковца.</w:t>
      </w:r>
    </w:p>
    <w:p w14:paraId="4AA44BF5" w14:textId="77777777" w:rsidR="00C40578" w:rsidRPr="00C40578" w:rsidRDefault="00C40578" w:rsidP="00C40578">
      <w:pPr>
        <w:spacing w:after="150"/>
        <w:rPr>
          <w:rFonts w:ascii="Arial" w:hAnsi="Arial" w:cs="Arial"/>
        </w:rPr>
      </w:pPr>
      <w:r w:rsidRPr="00C40578">
        <w:rPr>
          <w:rFonts w:ascii="Arial" w:hAnsi="Arial" w:cs="Arial"/>
          <w:color w:val="000000"/>
        </w:rPr>
        <w:t>План изградње нових и реконструкције постојећих ТТ капацитета вршиће се у неколико важних сегмената: 1) кроз полагање нових оптичких каблова на релацији Словац – Ратковац; 2) кроз реконструкцију постојећих и изградњу нових месних приступних мрежа, изведених подземним DSL кабловима у насељеном месту Ратковац; 3) кроз изградњу нових и проширење свих постојећих MSAN-ова на локацији Словац и Ратковац.</w:t>
      </w:r>
    </w:p>
    <w:p w14:paraId="1C02C0C9" w14:textId="77777777" w:rsidR="00C40578" w:rsidRPr="00C40578" w:rsidRDefault="00C40578" w:rsidP="00C40578">
      <w:pPr>
        <w:spacing w:after="120"/>
        <w:jc w:val="center"/>
        <w:rPr>
          <w:rFonts w:ascii="Arial" w:hAnsi="Arial" w:cs="Arial"/>
        </w:rPr>
      </w:pPr>
      <w:r w:rsidRPr="00C40578">
        <w:rPr>
          <w:rFonts w:ascii="Arial" w:hAnsi="Arial" w:cs="Arial"/>
          <w:color w:val="000000"/>
        </w:rPr>
        <w:t>6. УПОТРЕБА ЗЕМЉИШТА И ПРЕГЛЕД УКРШТАЊА КОРИДОРА ДРЖАВНОГ ПУТА СА ОСТАЛИМ ТЕХНИЧКИМ СИСТЕМИМА</w:t>
      </w:r>
    </w:p>
    <w:p w14:paraId="30AA9D23" w14:textId="77777777" w:rsidR="00C40578" w:rsidRPr="00C40578" w:rsidRDefault="00C40578" w:rsidP="00C40578">
      <w:pPr>
        <w:spacing w:after="150"/>
        <w:rPr>
          <w:rFonts w:ascii="Arial" w:hAnsi="Arial" w:cs="Arial"/>
        </w:rPr>
      </w:pPr>
      <w:r w:rsidRPr="00C40578">
        <w:rPr>
          <w:rFonts w:ascii="Arial" w:hAnsi="Arial" w:cs="Arial"/>
          <w:color w:val="000000"/>
        </w:rPr>
        <w:t>Постојећа употреба простора на подручју Просторног плана (површине 320,94 ha) има следећу структуру (Табела 6.):</w:t>
      </w:r>
    </w:p>
    <w:p w14:paraId="1C5B1172" w14:textId="77777777" w:rsidR="00C40578" w:rsidRPr="00C40578" w:rsidRDefault="00C40578" w:rsidP="00C40578">
      <w:pPr>
        <w:spacing w:after="150"/>
        <w:rPr>
          <w:rFonts w:ascii="Arial" w:hAnsi="Arial" w:cs="Arial"/>
        </w:rPr>
      </w:pPr>
      <w:r w:rsidRPr="00C40578">
        <w:rPr>
          <w:rFonts w:ascii="Arial" w:hAnsi="Arial" w:cs="Arial"/>
          <w:color w:val="000000"/>
        </w:rPr>
        <w:t>1) пољопривредно земљиште 239,37 ha (74,58%);</w:t>
      </w:r>
    </w:p>
    <w:p w14:paraId="6CB9120F" w14:textId="77777777" w:rsidR="00C40578" w:rsidRPr="00C40578" w:rsidRDefault="00C40578" w:rsidP="00C40578">
      <w:pPr>
        <w:spacing w:after="150"/>
        <w:rPr>
          <w:rFonts w:ascii="Arial" w:hAnsi="Arial" w:cs="Arial"/>
        </w:rPr>
      </w:pPr>
      <w:r w:rsidRPr="00C40578">
        <w:rPr>
          <w:rFonts w:ascii="Arial" w:hAnsi="Arial" w:cs="Arial"/>
          <w:color w:val="000000"/>
        </w:rPr>
        <w:t>2) шуме и шумско земљиште 46,30 ha (14,43%);</w:t>
      </w:r>
    </w:p>
    <w:p w14:paraId="12F6CCE0" w14:textId="77777777" w:rsidR="00C40578" w:rsidRPr="00C40578" w:rsidRDefault="00C40578" w:rsidP="00C40578">
      <w:pPr>
        <w:spacing w:after="150"/>
        <w:rPr>
          <w:rFonts w:ascii="Arial" w:hAnsi="Arial" w:cs="Arial"/>
        </w:rPr>
      </w:pPr>
      <w:r w:rsidRPr="00C40578">
        <w:rPr>
          <w:rFonts w:ascii="Arial" w:hAnsi="Arial" w:cs="Arial"/>
          <w:color w:val="000000"/>
        </w:rPr>
        <w:t>3) водне површине 7,63 ha (2,38%);</w:t>
      </w:r>
    </w:p>
    <w:p w14:paraId="211E77EE" w14:textId="77777777" w:rsidR="00C40578" w:rsidRPr="00C40578" w:rsidRDefault="00C40578" w:rsidP="00C40578">
      <w:pPr>
        <w:spacing w:after="150"/>
        <w:rPr>
          <w:rFonts w:ascii="Arial" w:hAnsi="Arial" w:cs="Arial"/>
        </w:rPr>
      </w:pPr>
      <w:r w:rsidRPr="00C40578">
        <w:rPr>
          <w:rFonts w:ascii="Arial" w:hAnsi="Arial" w:cs="Arial"/>
          <w:color w:val="000000"/>
        </w:rPr>
        <w:t>4) неплодне површине 27,64 ha (8,61%).</w:t>
      </w:r>
    </w:p>
    <w:p w14:paraId="28EBB509" w14:textId="77777777" w:rsidR="00C40578" w:rsidRPr="00C40578" w:rsidRDefault="00C40578" w:rsidP="00C40578">
      <w:pPr>
        <w:spacing w:after="150"/>
        <w:rPr>
          <w:rFonts w:ascii="Arial" w:hAnsi="Arial" w:cs="Arial"/>
        </w:rPr>
      </w:pPr>
      <w:r w:rsidRPr="00C40578">
        <w:rPr>
          <w:rFonts w:ascii="Arial" w:hAnsi="Arial" w:cs="Arial"/>
          <w:color w:val="000000"/>
        </w:rPr>
        <w:t>Промене у билансу основне намене простора су планским решењима усмерене ка заузимању земљишта за потребе реализације и изградњe инфраструктурног објекта државног пута (Табела 6.).</w:t>
      </w:r>
    </w:p>
    <w:p w14:paraId="758CF05C" w14:textId="77777777" w:rsidR="00C40578" w:rsidRPr="00C40578" w:rsidRDefault="00C40578" w:rsidP="00C40578">
      <w:pPr>
        <w:spacing w:after="150"/>
        <w:rPr>
          <w:rFonts w:ascii="Arial" w:hAnsi="Arial" w:cs="Arial"/>
        </w:rPr>
      </w:pPr>
      <w:r w:rsidRPr="00C40578">
        <w:rPr>
          <w:rFonts w:ascii="Arial" w:hAnsi="Arial" w:cs="Arial"/>
          <w:color w:val="000000"/>
        </w:rPr>
        <w:t>Табела 6. Приказ биланса намене простора на подручју Просторног плана у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12"/>
        <w:gridCol w:w="2133"/>
        <w:gridCol w:w="1496"/>
        <w:gridCol w:w="1517"/>
        <w:gridCol w:w="1753"/>
        <w:gridCol w:w="1524"/>
      </w:tblGrid>
      <w:tr w:rsidR="00C40578" w:rsidRPr="00C40578" w14:paraId="1ED03603" w14:textId="77777777" w:rsidTr="00E05F27">
        <w:trPr>
          <w:trHeight w:val="45"/>
          <w:tblCellSpacing w:w="0" w:type="auto"/>
        </w:trPr>
        <w:tc>
          <w:tcPr>
            <w:tcW w:w="3208" w:type="dxa"/>
            <w:vMerge w:val="restart"/>
            <w:tcBorders>
              <w:top w:val="single" w:sz="8" w:space="0" w:color="000000"/>
              <w:left w:val="single" w:sz="8" w:space="0" w:color="000000"/>
              <w:bottom w:val="single" w:sz="8" w:space="0" w:color="000000"/>
              <w:right w:val="single" w:sz="8" w:space="0" w:color="000000"/>
            </w:tcBorders>
            <w:vAlign w:val="center"/>
          </w:tcPr>
          <w:p w14:paraId="3AEDEE50" w14:textId="77777777" w:rsidR="00C40578" w:rsidRPr="00C40578" w:rsidRDefault="00C40578" w:rsidP="00E05F27">
            <w:pPr>
              <w:spacing w:after="150"/>
              <w:rPr>
                <w:rFonts w:ascii="Arial" w:hAnsi="Arial" w:cs="Arial"/>
              </w:rPr>
            </w:pPr>
            <w:r w:rsidRPr="00C40578">
              <w:rPr>
                <w:rFonts w:ascii="Arial" w:hAnsi="Arial" w:cs="Arial"/>
                <w:color w:val="000000"/>
              </w:rPr>
              <w:t>Година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4DC3453" w14:textId="77777777" w:rsidR="00C40578" w:rsidRPr="00C40578" w:rsidRDefault="00C40578" w:rsidP="00E05F27">
            <w:pPr>
              <w:spacing w:after="150"/>
              <w:rPr>
                <w:rFonts w:ascii="Arial" w:hAnsi="Arial" w:cs="Arial"/>
              </w:rPr>
            </w:pPr>
            <w:r w:rsidRPr="00C40578">
              <w:rPr>
                <w:rFonts w:ascii="Arial" w:hAnsi="Arial" w:cs="Arial"/>
                <w:color w:val="000000"/>
              </w:rPr>
              <w:t>Намена простора</w:t>
            </w:r>
          </w:p>
        </w:tc>
      </w:tr>
      <w:tr w:rsidR="00C40578" w:rsidRPr="00C40578" w14:paraId="2BC29C04"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4B4CD1C" w14:textId="77777777" w:rsidR="00C40578" w:rsidRPr="00C40578" w:rsidRDefault="00C40578" w:rsidP="00E05F27">
            <w:pPr>
              <w:rPr>
                <w:rFonts w:ascii="Arial" w:hAnsi="Arial" w:cs="Arial"/>
              </w:rPr>
            </w:pPr>
          </w:p>
        </w:tc>
        <w:tc>
          <w:tcPr>
            <w:tcW w:w="2358" w:type="dxa"/>
            <w:tcBorders>
              <w:top w:val="single" w:sz="8" w:space="0" w:color="000000"/>
              <w:left w:val="single" w:sz="8" w:space="0" w:color="000000"/>
              <w:bottom w:val="single" w:sz="8" w:space="0" w:color="000000"/>
              <w:right w:val="single" w:sz="8" w:space="0" w:color="000000"/>
            </w:tcBorders>
            <w:vAlign w:val="center"/>
          </w:tcPr>
          <w:p w14:paraId="172D719B" w14:textId="77777777" w:rsidR="00C40578" w:rsidRPr="00C40578" w:rsidRDefault="00C40578" w:rsidP="00E05F27">
            <w:pPr>
              <w:spacing w:after="150"/>
              <w:rPr>
                <w:rFonts w:ascii="Arial" w:hAnsi="Arial" w:cs="Arial"/>
              </w:rPr>
            </w:pPr>
            <w:r w:rsidRPr="00C40578">
              <w:rPr>
                <w:rFonts w:ascii="Arial" w:hAnsi="Arial" w:cs="Arial"/>
                <w:color w:val="000000"/>
              </w:rPr>
              <w:t>Пољопривредно</w:t>
            </w:r>
          </w:p>
        </w:tc>
        <w:tc>
          <w:tcPr>
            <w:tcW w:w="2005" w:type="dxa"/>
            <w:tcBorders>
              <w:top w:val="single" w:sz="8" w:space="0" w:color="000000"/>
              <w:left w:val="single" w:sz="8" w:space="0" w:color="000000"/>
              <w:bottom w:val="single" w:sz="8" w:space="0" w:color="000000"/>
              <w:right w:val="single" w:sz="8" w:space="0" w:color="000000"/>
            </w:tcBorders>
            <w:vAlign w:val="center"/>
          </w:tcPr>
          <w:p w14:paraId="456C1742" w14:textId="77777777" w:rsidR="00C40578" w:rsidRPr="00C40578" w:rsidRDefault="00C40578" w:rsidP="00E05F27">
            <w:pPr>
              <w:spacing w:after="150"/>
              <w:rPr>
                <w:rFonts w:ascii="Arial" w:hAnsi="Arial" w:cs="Arial"/>
              </w:rPr>
            </w:pPr>
            <w:r w:rsidRPr="00C40578">
              <w:rPr>
                <w:rFonts w:ascii="Arial" w:hAnsi="Arial" w:cs="Arial"/>
                <w:color w:val="000000"/>
              </w:rPr>
              <w:t>Шумско</w:t>
            </w:r>
          </w:p>
        </w:tc>
        <w:tc>
          <w:tcPr>
            <w:tcW w:w="2164" w:type="dxa"/>
            <w:tcBorders>
              <w:top w:val="single" w:sz="8" w:space="0" w:color="000000"/>
              <w:left w:val="single" w:sz="8" w:space="0" w:color="000000"/>
              <w:bottom w:val="single" w:sz="8" w:space="0" w:color="000000"/>
              <w:right w:val="single" w:sz="8" w:space="0" w:color="000000"/>
            </w:tcBorders>
            <w:vAlign w:val="center"/>
          </w:tcPr>
          <w:p w14:paraId="5EC5118C" w14:textId="77777777" w:rsidR="00C40578" w:rsidRPr="00C40578" w:rsidRDefault="00C40578" w:rsidP="00E05F27">
            <w:pPr>
              <w:spacing w:after="150"/>
              <w:rPr>
                <w:rFonts w:ascii="Arial" w:hAnsi="Arial" w:cs="Arial"/>
              </w:rPr>
            </w:pPr>
            <w:r w:rsidRPr="00C40578">
              <w:rPr>
                <w:rFonts w:ascii="Arial" w:hAnsi="Arial" w:cs="Arial"/>
                <w:color w:val="000000"/>
              </w:rPr>
              <w:t>Водно</w:t>
            </w:r>
          </w:p>
        </w:tc>
        <w:tc>
          <w:tcPr>
            <w:tcW w:w="2518" w:type="dxa"/>
            <w:tcBorders>
              <w:top w:val="single" w:sz="8" w:space="0" w:color="000000"/>
              <w:left w:val="single" w:sz="8" w:space="0" w:color="000000"/>
              <w:bottom w:val="single" w:sz="8" w:space="0" w:color="000000"/>
              <w:right w:val="single" w:sz="8" w:space="0" w:color="000000"/>
            </w:tcBorders>
            <w:vAlign w:val="center"/>
          </w:tcPr>
          <w:p w14:paraId="493F0824" w14:textId="77777777" w:rsidR="00C40578" w:rsidRPr="00C40578" w:rsidRDefault="00C40578" w:rsidP="00E05F27">
            <w:pPr>
              <w:spacing w:after="150"/>
              <w:rPr>
                <w:rFonts w:ascii="Arial" w:hAnsi="Arial" w:cs="Arial"/>
              </w:rPr>
            </w:pPr>
            <w:r w:rsidRPr="00C40578">
              <w:rPr>
                <w:rFonts w:ascii="Arial" w:hAnsi="Arial" w:cs="Arial"/>
                <w:color w:val="000000"/>
              </w:rPr>
              <w:t>Остало</w:t>
            </w:r>
          </w:p>
        </w:tc>
        <w:tc>
          <w:tcPr>
            <w:tcW w:w="2147" w:type="dxa"/>
            <w:tcBorders>
              <w:top w:val="single" w:sz="8" w:space="0" w:color="000000"/>
              <w:left w:val="single" w:sz="8" w:space="0" w:color="000000"/>
              <w:bottom w:val="single" w:sz="8" w:space="0" w:color="000000"/>
              <w:right w:val="single" w:sz="8" w:space="0" w:color="000000"/>
            </w:tcBorders>
            <w:vAlign w:val="center"/>
          </w:tcPr>
          <w:p w14:paraId="12283695" w14:textId="77777777" w:rsidR="00C40578" w:rsidRPr="00C40578" w:rsidRDefault="00C40578" w:rsidP="00E05F27">
            <w:pPr>
              <w:spacing w:after="150"/>
              <w:rPr>
                <w:rFonts w:ascii="Arial" w:hAnsi="Arial" w:cs="Arial"/>
              </w:rPr>
            </w:pPr>
            <w:r w:rsidRPr="00C40578">
              <w:rPr>
                <w:rFonts w:ascii="Arial" w:hAnsi="Arial" w:cs="Arial"/>
                <w:color w:val="000000"/>
              </w:rPr>
              <w:t>Укупно</w:t>
            </w:r>
          </w:p>
        </w:tc>
      </w:tr>
      <w:tr w:rsidR="00C40578" w:rsidRPr="00C40578" w14:paraId="5EF475AC"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63E80D88" w14:textId="77777777" w:rsidR="00C40578" w:rsidRPr="00C40578" w:rsidRDefault="00C40578" w:rsidP="00E05F27">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85C109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1A06D7A1"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63533002" w14:textId="77777777" w:rsidR="00C40578" w:rsidRPr="00C40578" w:rsidRDefault="00C40578" w:rsidP="00E05F27">
            <w:pPr>
              <w:spacing w:after="150"/>
              <w:rPr>
                <w:rFonts w:ascii="Arial" w:hAnsi="Arial" w:cs="Arial"/>
              </w:rPr>
            </w:pPr>
            <w:r w:rsidRPr="00C40578">
              <w:rPr>
                <w:rFonts w:ascii="Arial" w:hAnsi="Arial" w:cs="Arial"/>
                <w:color w:val="000000"/>
              </w:rPr>
              <w:t>2019</w:t>
            </w:r>
          </w:p>
        </w:tc>
        <w:tc>
          <w:tcPr>
            <w:tcW w:w="2358" w:type="dxa"/>
            <w:tcBorders>
              <w:top w:val="single" w:sz="8" w:space="0" w:color="000000"/>
              <w:left w:val="single" w:sz="8" w:space="0" w:color="000000"/>
              <w:bottom w:val="single" w:sz="8" w:space="0" w:color="000000"/>
              <w:right w:val="single" w:sz="8" w:space="0" w:color="000000"/>
            </w:tcBorders>
            <w:vAlign w:val="center"/>
          </w:tcPr>
          <w:p w14:paraId="0965A57B" w14:textId="77777777" w:rsidR="00C40578" w:rsidRPr="00C40578" w:rsidRDefault="00C40578" w:rsidP="00E05F27">
            <w:pPr>
              <w:spacing w:after="150"/>
              <w:rPr>
                <w:rFonts w:ascii="Arial" w:hAnsi="Arial" w:cs="Arial"/>
              </w:rPr>
            </w:pPr>
            <w:r w:rsidRPr="00C40578">
              <w:rPr>
                <w:rFonts w:ascii="Arial" w:hAnsi="Arial" w:cs="Arial"/>
                <w:color w:val="000000"/>
              </w:rPr>
              <w:t>160,98</w:t>
            </w:r>
          </w:p>
        </w:tc>
        <w:tc>
          <w:tcPr>
            <w:tcW w:w="2005" w:type="dxa"/>
            <w:tcBorders>
              <w:top w:val="single" w:sz="8" w:space="0" w:color="000000"/>
              <w:left w:val="single" w:sz="8" w:space="0" w:color="000000"/>
              <w:bottom w:val="single" w:sz="8" w:space="0" w:color="000000"/>
              <w:right w:val="single" w:sz="8" w:space="0" w:color="000000"/>
            </w:tcBorders>
            <w:vAlign w:val="center"/>
          </w:tcPr>
          <w:p w14:paraId="1B8A109D" w14:textId="77777777" w:rsidR="00C40578" w:rsidRPr="00C40578" w:rsidRDefault="00C40578" w:rsidP="00E05F27">
            <w:pPr>
              <w:spacing w:after="150"/>
              <w:rPr>
                <w:rFonts w:ascii="Arial" w:hAnsi="Arial" w:cs="Arial"/>
              </w:rPr>
            </w:pPr>
            <w:r w:rsidRPr="00C40578">
              <w:rPr>
                <w:rFonts w:ascii="Arial" w:hAnsi="Arial" w:cs="Arial"/>
                <w:color w:val="000000"/>
              </w:rPr>
              <w:t>13,74</w:t>
            </w:r>
          </w:p>
        </w:tc>
        <w:tc>
          <w:tcPr>
            <w:tcW w:w="2164" w:type="dxa"/>
            <w:tcBorders>
              <w:top w:val="single" w:sz="8" w:space="0" w:color="000000"/>
              <w:left w:val="single" w:sz="8" w:space="0" w:color="000000"/>
              <w:bottom w:val="single" w:sz="8" w:space="0" w:color="000000"/>
              <w:right w:val="single" w:sz="8" w:space="0" w:color="000000"/>
            </w:tcBorders>
            <w:vAlign w:val="center"/>
          </w:tcPr>
          <w:p w14:paraId="1AAC21F7" w14:textId="77777777" w:rsidR="00C40578" w:rsidRPr="00C40578" w:rsidRDefault="00C40578" w:rsidP="00E05F27">
            <w:pPr>
              <w:spacing w:after="150"/>
              <w:rPr>
                <w:rFonts w:ascii="Arial" w:hAnsi="Arial" w:cs="Arial"/>
              </w:rPr>
            </w:pPr>
            <w:r w:rsidRPr="00C40578">
              <w:rPr>
                <w:rFonts w:ascii="Arial" w:hAnsi="Arial" w:cs="Arial"/>
                <w:color w:val="000000"/>
              </w:rPr>
              <w:t>0,08</w:t>
            </w:r>
          </w:p>
        </w:tc>
        <w:tc>
          <w:tcPr>
            <w:tcW w:w="2518" w:type="dxa"/>
            <w:tcBorders>
              <w:top w:val="single" w:sz="8" w:space="0" w:color="000000"/>
              <w:left w:val="single" w:sz="8" w:space="0" w:color="000000"/>
              <w:bottom w:val="single" w:sz="8" w:space="0" w:color="000000"/>
              <w:right w:val="single" w:sz="8" w:space="0" w:color="000000"/>
            </w:tcBorders>
            <w:vAlign w:val="center"/>
          </w:tcPr>
          <w:p w14:paraId="589FCCC8" w14:textId="77777777" w:rsidR="00C40578" w:rsidRPr="00C40578" w:rsidRDefault="00C40578" w:rsidP="00E05F27">
            <w:pPr>
              <w:spacing w:after="150"/>
              <w:rPr>
                <w:rFonts w:ascii="Arial" w:hAnsi="Arial" w:cs="Arial"/>
              </w:rPr>
            </w:pPr>
            <w:r w:rsidRPr="00C40578">
              <w:rPr>
                <w:rFonts w:ascii="Arial" w:hAnsi="Arial" w:cs="Arial"/>
                <w:color w:val="000000"/>
              </w:rPr>
              <w:t>23,13</w:t>
            </w:r>
          </w:p>
        </w:tc>
        <w:tc>
          <w:tcPr>
            <w:tcW w:w="2147" w:type="dxa"/>
            <w:tcBorders>
              <w:top w:val="single" w:sz="8" w:space="0" w:color="000000"/>
              <w:left w:val="single" w:sz="8" w:space="0" w:color="000000"/>
              <w:bottom w:val="single" w:sz="8" w:space="0" w:color="000000"/>
              <w:right w:val="single" w:sz="8" w:space="0" w:color="000000"/>
            </w:tcBorders>
            <w:vAlign w:val="center"/>
          </w:tcPr>
          <w:p w14:paraId="057FFC83" w14:textId="77777777" w:rsidR="00C40578" w:rsidRPr="00C40578" w:rsidRDefault="00C40578" w:rsidP="00E05F27">
            <w:pPr>
              <w:spacing w:after="150"/>
              <w:rPr>
                <w:rFonts w:ascii="Arial" w:hAnsi="Arial" w:cs="Arial"/>
              </w:rPr>
            </w:pPr>
            <w:r w:rsidRPr="00C40578">
              <w:rPr>
                <w:rFonts w:ascii="Arial" w:hAnsi="Arial" w:cs="Arial"/>
                <w:color w:val="000000"/>
              </w:rPr>
              <w:t>197,93</w:t>
            </w:r>
          </w:p>
        </w:tc>
      </w:tr>
      <w:tr w:rsidR="00C40578" w:rsidRPr="00C40578" w14:paraId="6BBDC67D"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138AEB25" w14:textId="77777777" w:rsidR="00C40578" w:rsidRPr="00C40578" w:rsidRDefault="00C40578" w:rsidP="00E05F27">
            <w:pPr>
              <w:spacing w:after="150"/>
              <w:rPr>
                <w:rFonts w:ascii="Arial" w:hAnsi="Arial" w:cs="Arial"/>
              </w:rPr>
            </w:pPr>
            <w:r w:rsidRPr="00C40578">
              <w:rPr>
                <w:rFonts w:ascii="Arial" w:hAnsi="Arial" w:cs="Arial"/>
                <w:color w:val="000000"/>
              </w:rPr>
              <w:t>2024</w:t>
            </w:r>
          </w:p>
        </w:tc>
        <w:tc>
          <w:tcPr>
            <w:tcW w:w="2358" w:type="dxa"/>
            <w:tcBorders>
              <w:top w:val="single" w:sz="8" w:space="0" w:color="000000"/>
              <w:left w:val="single" w:sz="8" w:space="0" w:color="000000"/>
              <w:bottom w:val="single" w:sz="8" w:space="0" w:color="000000"/>
              <w:right w:val="single" w:sz="8" w:space="0" w:color="000000"/>
            </w:tcBorders>
            <w:vAlign w:val="center"/>
          </w:tcPr>
          <w:p w14:paraId="536BB1FF" w14:textId="77777777" w:rsidR="00C40578" w:rsidRPr="00C40578" w:rsidRDefault="00C40578" w:rsidP="00E05F27">
            <w:pPr>
              <w:spacing w:after="150"/>
              <w:rPr>
                <w:rFonts w:ascii="Arial" w:hAnsi="Arial" w:cs="Arial"/>
              </w:rPr>
            </w:pPr>
            <w:r w:rsidRPr="00C40578">
              <w:rPr>
                <w:rFonts w:ascii="Arial" w:hAnsi="Arial" w:cs="Arial"/>
                <w:color w:val="000000"/>
              </w:rPr>
              <w:t>75,64</w:t>
            </w:r>
          </w:p>
        </w:tc>
        <w:tc>
          <w:tcPr>
            <w:tcW w:w="2005" w:type="dxa"/>
            <w:tcBorders>
              <w:top w:val="single" w:sz="8" w:space="0" w:color="000000"/>
              <w:left w:val="single" w:sz="8" w:space="0" w:color="000000"/>
              <w:bottom w:val="single" w:sz="8" w:space="0" w:color="000000"/>
              <w:right w:val="single" w:sz="8" w:space="0" w:color="000000"/>
            </w:tcBorders>
            <w:vAlign w:val="center"/>
          </w:tcPr>
          <w:p w14:paraId="65986F62" w14:textId="77777777" w:rsidR="00C40578" w:rsidRPr="00C40578" w:rsidRDefault="00C40578" w:rsidP="00E05F27">
            <w:pPr>
              <w:spacing w:after="150"/>
              <w:rPr>
                <w:rFonts w:ascii="Arial" w:hAnsi="Arial" w:cs="Arial"/>
              </w:rPr>
            </w:pPr>
            <w:r w:rsidRPr="00C40578">
              <w:rPr>
                <w:rFonts w:ascii="Arial" w:hAnsi="Arial" w:cs="Arial"/>
                <w:color w:val="000000"/>
              </w:rPr>
              <w:t>5,19</w:t>
            </w:r>
          </w:p>
        </w:tc>
        <w:tc>
          <w:tcPr>
            <w:tcW w:w="2164" w:type="dxa"/>
            <w:tcBorders>
              <w:top w:val="single" w:sz="8" w:space="0" w:color="000000"/>
              <w:left w:val="single" w:sz="8" w:space="0" w:color="000000"/>
              <w:bottom w:val="single" w:sz="8" w:space="0" w:color="000000"/>
              <w:right w:val="single" w:sz="8" w:space="0" w:color="000000"/>
            </w:tcBorders>
            <w:vAlign w:val="center"/>
          </w:tcPr>
          <w:p w14:paraId="23F5E416" w14:textId="77777777" w:rsidR="00C40578" w:rsidRPr="00C40578" w:rsidRDefault="00C40578" w:rsidP="00E05F27">
            <w:pPr>
              <w:spacing w:after="150"/>
              <w:rPr>
                <w:rFonts w:ascii="Arial" w:hAnsi="Arial" w:cs="Arial"/>
              </w:rPr>
            </w:pPr>
            <w:r w:rsidRPr="00C40578">
              <w:rPr>
                <w:rFonts w:ascii="Arial" w:hAnsi="Arial" w:cs="Arial"/>
                <w:color w:val="000000"/>
              </w:rPr>
              <w:t>12,6</w:t>
            </w:r>
          </w:p>
        </w:tc>
        <w:tc>
          <w:tcPr>
            <w:tcW w:w="2518" w:type="dxa"/>
            <w:tcBorders>
              <w:top w:val="single" w:sz="8" w:space="0" w:color="000000"/>
              <w:left w:val="single" w:sz="8" w:space="0" w:color="000000"/>
              <w:bottom w:val="single" w:sz="8" w:space="0" w:color="000000"/>
              <w:right w:val="single" w:sz="8" w:space="0" w:color="000000"/>
            </w:tcBorders>
            <w:vAlign w:val="center"/>
          </w:tcPr>
          <w:p w14:paraId="2B3BDF88" w14:textId="77777777" w:rsidR="00C40578" w:rsidRPr="00C40578" w:rsidRDefault="00C40578" w:rsidP="00E05F27">
            <w:pPr>
              <w:spacing w:after="150"/>
              <w:rPr>
                <w:rFonts w:ascii="Arial" w:hAnsi="Arial" w:cs="Arial"/>
              </w:rPr>
            </w:pPr>
            <w:r w:rsidRPr="00C40578">
              <w:rPr>
                <w:rFonts w:ascii="Arial" w:hAnsi="Arial" w:cs="Arial"/>
                <w:color w:val="000000"/>
              </w:rPr>
              <w:t>104,5</w:t>
            </w:r>
          </w:p>
        </w:tc>
        <w:tc>
          <w:tcPr>
            <w:tcW w:w="2147" w:type="dxa"/>
            <w:tcBorders>
              <w:top w:val="single" w:sz="8" w:space="0" w:color="000000"/>
              <w:left w:val="single" w:sz="8" w:space="0" w:color="000000"/>
              <w:bottom w:val="single" w:sz="8" w:space="0" w:color="000000"/>
              <w:right w:val="single" w:sz="8" w:space="0" w:color="000000"/>
            </w:tcBorders>
            <w:vAlign w:val="center"/>
          </w:tcPr>
          <w:p w14:paraId="32FB3F72" w14:textId="77777777" w:rsidR="00C40578" w:rsidRPr="00C40578" w:rsidRDefault="00C40578" w:rsidP="00E05F27">
            <w:pPr>
              <w:rPr>
                <w:rFonts w:ascii="Arial" w:hAnsi="Arial" w:cs="Arial"/>
              </w:rPr>
            </w:pPr>
          </w:p>
        </w:tc>
      </w:tr>
      <w:tr w:rsidR="00C40578" w:rsidRPr="00C40578" w14:paraId="0DADB1B8"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6A748D96" w14:textId="77777777" w:rsidR="00C40578" w:rsidRPr="00C40578" w:rsidRDefault="00C40578" w:rsidP="00E05F27">
            <w:pPr>
              <w:spacing w:after="150"/>
              <w:rPr>
                <w:rFonts w:ascii="Arial" w:hAnsi="Arial" w:cs="Arial"/>
              </w:rPr>
            </w:pPr>
            <w:r w:rsidRPr="00C40578">
              <w:rPr>
                <w:rFonts w:ascii="Arial" w:hAnsi="Arial" w:cs="Arial"/>
                <w:color w:val="000000"/>
              </w:rPr>
              <w:t>2019/2024</w:t>
            </w:r>
          </w:p>
        </w:tc>
        <w:tc>
          <w:tcPr>
            <w:tcW w:w="2358" w:type="dxa"/>
            <w:tcBorders>
              <w:top w:val="single" w:sz="8" w:space="0" w:color="000000"/>
              <w:left w:val="single" w:sz="8" w:space="0" w:color="000000"/>
              <w:bottom w:val="single" w:sz="8" w:space="0" w:color="000000"/>
              <w:right w:val="single" w:sz="8" w:space="0" w:color="000000"/>
            </w:tcBorders>
            <w:vAlign w:val="center"/>
          </w:tcPr>
          <w:p w14:paraId="1468AE27" w14:textId="77777777" w:rsidR="00C40578" w:rsidRPr="00C40578" w:rsidRDefault="00C40578" w:rsidP="00E05F27">
            <w:pPr>
              <w:spacing w:after="150"/>
              <w:rPr>
                <w:rFonts w:ascii="Arial" w:hAnsi="Arial" w:cs="Arial"/>
              </w:rPr>
            </w:pPr>
            <w:r w:rsidRPr="00C40578">
              <w:rPr>
                <w:rFonts w:ascii="Arial" w:hAnsi="Arial" w:cs="Arial"/>
                <w:color w:val="000000"/>
              </w:rPr>
              <w:t>-85,34</w:t>
            </w:r>
          </w:p>
        </w:tc>
        <w:tc>
          <w:tcPr>
            <w:tcW w:w="2005" w:type="dxa"/>
            <w:tcBorders>
              <w:top w:val="single" w:sz="8" w:space="0" w:color="000000"/>
              <w:left w:val="single" w:sz="8" w:space="0" w:color="000000"/>
              <w:bottom w:val="single" w:sz="8" w:space="0" w:color="000000"/>
              <w:right w:val="single" w:sz="8" w:space="0" w:color="000000"/>
            </w:tcBorders>
            <w:vAlign w:val="center"/>
          </w:tcPr>
          <w:p w14:paraId="0EEDCEE9" w14:textId="77777777" w:rsidR="00C40578" w:rsidRPr="00C40578" w:rsidRDefault="00C40578" w:rsidP="00E05F27">
            <w:pPr>
              <w:spacing w:after="150"/>
              <w:rPr>
                <w:rFonts w:ascii="Arial" w:hAnsi="Arial" w:cs="Arial"/>
              </w:rPr>
            </w:pPr>
            <w:r w:rsidRPr="00C40578">
              <w:rPr>
                <w:rFonts w:ascii="Arial" w:hAnsi="Arial" w:cs="Arial"/>
                <w:color w:val="000000"/>
              </w:rPr>
              <w:t>-8,55</w:t>
            </w:r>
          </w:p>
        </w:tc>
        <w:tc>
          <w:tcPr>
            <w:tcW w:w="2164" w:type="dxa"/>
            <w:tcBorders>
              <w:top w:val="single" w:sz="8" w:space="0" w:color="000000"/>
              <w:left w:val="single" w:sz="8" w:space="0" w:color="000000"/>
              <w:bottom w:val="single" w:sz="8" w:space="0" w:color="000000"/>
              <w:right w:val="single" w:sz="8" w:space="0" w:color="000000"/>
            </w:tcBorders>
            <w:vAlign w:val="center"/>
          </w:tcPr>
          <w:p w14:paraId="542771B9" w14:textId="77777777" w:rsidR="00C40578" w:rsidRPr="00C40578" w:rsidRDefault="00C40578" w:rsidP="00E05F27">
            <w:pPr>
              <w:spacing w:after="150"/>
              <w:rPr>
                <w:rFonts w:ascii="Arial" w:hAnsi="Arial" w:cs="Arial"/>
              </w:rPr>
            </w:pPr>
            <w:r w:rsidRPr="00C40578">
              <w:rPr>
                <w:rFonts w:ascii="Arial" w:hAnsi="Arial" w:cs="Arial"/>
                <w:color w:val="000000"/>
              </w:rPr>
              <w:t>+12,52</w:t>
            </w:r>
          </w:p>
        </w:tc>
        <w:tc>
          <w:tcPr>
            <w:tcW w:w="2518" w:type="dxa"/>
            <w:tcBorders>
              <w:top w:val="single" w:sz="8" w:space="0" w:color="000000"/>
              <w:left w:val="single" w:sz="8" w:space="0" w:color="000000"/>
              <w:bottom w:val="single" w:sz="8" w:space="0" w:color="000000"/>
              <w:right w:val="single" w:sz="8" w:space="0" w:color="000000"/>
            </w:tcBorders>
            <w:vAlign w:val="center"/>
          </w:tcPr>
          <w:p w14:paraId="08429F13" w14:textId="77777777" w:rsidR="00C40578" w:rsidRPr="00C40578" w:rsidRDefault="00C40578" w:rsidP="00E05F27">
            <w:pPr>
              <w:spacing w:after="150"/>
              <w:rPr>
                <w:rFonts w:ascii="Arial" w:hAnsi="Arial" w:cs="Arial"/>
              </w:rPr>
            </w:pPr>
            <w:r w:rsidRPr="00C40578">
              <w:rPr>
                <w:rFonts w:ascii="Arial" w:hAnsi="Arial" w:cs="Arial"/>
                <w:color w:val="000000"/>
              </w:rPr>
              <w:t>+81,37</w:t>
            </w:r>
          </w:p>
        </w:tc>
        <w:tc>
          <w:tcPr>
            <w:tcW w:w="2147" w:type="dxa"/>
            <w:tcBorders>
              <w:top w:val="single" w:sz="8" w:space="0" w:color="000000"/>
              <w:left w:val="single" w:sz="8" w:space="0" w:color="000000"/>
              <w:bottom w:val="single" w:sz="8" w:space="0" w:color="000000"/>
              <w:right w:val="single" w:sz="8" w:space="0" w:color="000000"/>
            </w:tcBorders>
            <w:vAlign w:val="center"/>
          </w:tcPr>
          <w:p w14:paraId="7EDD5FB5" w14:textId="77777777" w:rsidR="00C40578" w:rsidRPr="00C40578" w:rsidRDefault="00C40578" w:rsidP="00E05F27">
            <w:pPr>
              <w:rPr>
                <w:rFonts w:ascii="Arial" w:hAnsi="Arial" w:cs="Arial"/>
              </w:rPr>
            </w:pPr>
          </w:p>
        </w:tc>
      </w:tr>
      <w:tr w:rsidR="00C40578" w:rsidRPr="00C40578" w14:paraId="17898A55"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5B87A932" w14:textId="77777777" w:rsidR="00C40578" w:rsidRPr="00C40578" w:rsidRDefault="00C40578" w:rsidP="00E05F27">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7E72DCB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5499EEB0"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128CA77D" w14:textId="77777777" w:rsidR="00C40578" w:rsidRPr="00C40578" w:rsidRDefault="00C40578" w:rsidP="00E05F27">
            <w:pPr>
              <w:spacing w:after="150"/>
              <w:rPr>
                <w:rFonts w:ascii="Arial" w:hAnsi="Arial" w:cs="Arial"/>
              </w:rPr>
            </w:pPr>
            <w:r w:rsidRPr="00C40578">
              <w:rPr>
                <w:rFonts w:ascii="Arial" w:hAnsi="Arial" w:cs="Arial"/>
                <w:color w:val="000000"/>
              </w:rPr>
              <w:t>2019</w:t>
            </w:r>
          </w:p>
        </w:tc>
        <w:tc>
          <w:tcPr>
            <w:tcW w:w="2358" w:type="dxa"/>
            <w:tcBorders>
              <w:top w:val="single" w:sz="8" w:space="0" w:color="000000"/>
              <w:left w:val="single" w:sz="8" w:space="0" w:color="000000"/>
              <w:bottom w:val="single" w:sz="8" w:space="0" w:color="000000"/>
              <w:right w:val="single" w:sz="8" w:space="0" w:color="000000"/>
            </w:tcBorders>
            <w:vAlign w:val="center"/>
          </w:tcPr>
          <w:p w14:paraId="39021A43" w14:textId="77777777" w:rsidR="00C40578" w:rsidRPr="00C40578" w:rsidRDefault="00C40578" w:rsidP="00E05F27">
            <w:pPr>
              <w:spacing w:after="150"/>
              <w:rPr>
                <w:rFonts w:ascii="Arial" w:hAnsi="Arial" w:cs="Arial"/>
              </w:rPr>
            </w:pPr>
            <w:r w:rsidRPr="00C40578">
              <w:rPr>
                <w:rFonts w:ascii="Arial" w:hAnsi="Arial" w:cs="Arial"/>
                <w:color w:val="000000"/>
              </w:rPr>
              <w:t>78,39</w:t>
            </w:r>
          </w:p>
        </w:tc>
        <w:tc>
          <w:tcPr>
            <w:tcW w:w="2005" w:type="dxa"/>
            <w:tcBorders>
              <w:top w:val="single" w:sz="8" w:space="0" w:color="000000"/>
              <w:left w:val="single" w:sz="8" w:space="0" w:color="000000"/>
              <w:bottom w:val="single" w:sz="8" w:space="0" w:color="000000"/>
              <w:right w:val="single" w:sz="8" w:space="0" w:color="000000"/>
            </w:tcBorders>
            <w:vAlign w:val="center"/>
          </w:tcPr>
          <w:p w14:paraId="20B64A7E" w14:textId="77777777" w:rsidR="00C40578" w:rsidRPr="00C40578" w:rsidRDefault="00C40578" w:rsidP="00E05F27">
            <w:pPr>
              <w:spacing w:after="150"/>
              <w:rPr>
                <w:rFonts w:ascii="Arial" w:hAnsi="Arial" w:cs="Arial"/>
              </w:rPr>
            </w:pPr>
            <w:r w:rsidRPr="00C40578">
              <w:rPr>
                <w:rFonts w:ascii="Arial" w:hAnsi="Arial" w:cs="Arial"/>
                <w:color w:val="000000"/>
              </w:rPr>
              <w:t>32,56</w:t>
            </w:r>
          </w:p>
        </w:tc>
        <w:tc>
          <w:tcPr>
            <w:tcW w:w="2164" w:type="dxa"/>
            <w:tcBorders>
              <w:top w:val="single" w:sz="8" w:space="0" w:color="000000"/>
              <w:left w:val="single" w:sz="8" w:space="0" w:color="000000"/>
              <w:bottom w:val="single" w:sz="8" w:space="0" w:color="000000"/>
              <w:right w:val="single" w:sz="8" w:space="0" w:color="000000"/>
            </w:tcBorders>
            <w:vAlign w:val="center"/>
          </w:tcPr>
          <w:p w14:paraId="0C548890" w14:textId="77777777" w:rsidR="00C40578" w:rsidRPr="00C40578" w:rsidRDefault="00C40578" w:rsidP="00E05F27">
            <w:pPr>
              <w:spacing w:after="150"/>
              <w:rPr>
                <w:rFonts w:ascii="Arial" w:hAnsi="Arial" w:cs="Arial"/>
              </w:rPr>
            </w:pPr>
            <w:r w:rsidRPr="00C40578">
              <w:rPr>
                <w:rFonts w:ascii="Arial" w:hAnsi="Arial" w:cs="Arial"/>
                <w:color w:val="000000"/>
              </w:rPr>
              <w:t>7,55</w:t>
            </w:r>
          </w:p>
        </w:tc>
        <w:tc>
          <w:tcPr>
            <w:tcW w:w="2518" w:type="dxa"/>
            <w:tcBorders>
              <w:top w:val="single" w:sz="8" w:space="0" w:color="000000"/>
              <w:left w:val="single" w:sz="8" w:space="0" w:color="000000"/>
              <w:bottom w:val="single" w:sz="8" w:space="0" w:color="000000"/>
              <w:right w:val="single" w:sz="8" w:space="0" w:color="000000"/>
            </w:tcBorders>
            <w:vAlign w:val="center"/>
          </w:tcPr>
          <w:p w14:paraId="2207A60D" w14:textId="77777777" w:rsidR="00C40578" w:rsidRPr="00C40578" w:rsidRDefault="00C40578" w:rsidP="00E05F27">
            <w:pPr>
              <w:spacing w:after="150"/>
              <w:rPr>
                <w:rFonts w:ascii="Arial" w:hAnsi="Arial" w:cs="Arial"/>
              </w:rPr>
            </w:pPr>
            <w:r w:rsidRPr="00C40578">
              <w:rPr>
                <w:rFonts w:ascii="Arial" w:hAnsi="Arial" w:cs="Arial"/>
                <w:color w:val="000000"/>
              </w:rPr>
              <w:t>4,51</w:t>
            </w:r>
          </w:p>
        </w:tc>
        <w:tc>
          <w:tcPr>
            <w:tcW w:w="2147" w:type="dxa"/>
            <w:tcBorders>
              <w:top w:val="single" w:sz="8" w:space="0" w:color="000000"/>
              <w:left w:val="single" w:sz="8" w:space="0" w:color="000000"/>
              <w:bottom w:val="single" w:sz="8" w:space="0" w:color="000000"/>
              <w:right w:val="single" w:sz="8" w:space="0" w:color="000000"/>
            </w:tcBorders>
            <w:vAlign w:val="center"/>
          </w:tcPr>
          <w:p w14:paraId="1A79FADF" w14:textId="77777777" w:rsidR="00C40578" w:rsidRPr="00C40578" w:rsidRDefault="00C40578" w:rsidP="00E05F27">
            <w:pPr>
              <w:spacing w:after="150"/>
              <w:rPr>
                <w:rFonts w:ascii="Arial" w:hAnsi="Arial" w:cs="Arial"/>
              </w:rPr>
            </w:pPr>
            <w:r w:rsidRPr="00C40578">
              <w:rPr>
                <w:rFonts w:ascii="Arial" w:hAnsi="Arial" w:cs="Arial"/>
                <w:color w:val="000000"/>
              </w:rPr>
              <w:t>123,01</w:t>
            </w:r>
          </w:p>
        </w:tc>
      </w:tr>
      <w:tr w:rsidR="00C40578" w:rsidRPr="00C40578" w14:paraId="05CF4482"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3066C030" w14:textId="77777777" w:rsidR="00C40578" w:rsidRPr="00C40578" w:rsidRDefault="00C40578" w:rsidP="00E05F27">
            <w:pPr>
              <w:spacing w:after="150"/>
              <w:rPr>
                <w:rFonts w:ascii="Arial" w:hAnsi="Arial" w:cs="Arial"/>
              </w:rPr>
            </w:pPr>
            <w:r w:rsidRPr="00C40578">
              <w:rPr>
                <w:rFonts w:ascii="Arial" w:hAnsi="Arial" w:cs="Arial"/>
                <w:color w:val="000000"/>
              </w:rPr>
              <w:t>2024</w:t>
            </w:r>
          </w:p>
        </w:tc>
        <w:tc>
          <w:tcPr>
            <w:tcW w:w="2358" w:type="dxa"/>
            <w:tcBorders>
              <w:top w:val="single" w:sz="8" w:space="0" w:color="000000"/>
              <w:left w:val="single" w:sz="8" w:space="0" w:color="000000"/>
              <w:bottom w:val="single" w:sz="8" w:space="0" w:color="000000"/>
              <w:right w:val="single" w:sz="8" w:space="0" w:color="000000"/>
            </w:tcBorders>
            <w:vAlign w:val="center"/>
          </w:tcPr>
          <w:p w14:paraId="70E7BAA4" w14:textId="77777777" w:rsidR="00C40578" w:rsidRPr="00C40578" w:rsidRDefault="00C40578" w:rsidP="00E05F27">
            <w:pPr>
              <w:spacing w:after="150"/>
              <w:rPr>
                <w:rFonts w:ascii="Arial" w:hAnsi="Arial" w:cs="Arial"/>
              </w:rPr>
            </w:pPr>
            <w:r w:rsidRPr="00C40578">
              <w:rPr>
                <w:rFonts w:ascii="Arial" w:hAnsi="Arial" w:cs="Arial"/>
                <w:color w:val="000000"/>
              </w:rPr>
              <w:t>25,14</w:t>
            </w:r>
          </w:p>
        </w:tc>
        <w:tc>
          <w:tcPr>
            <w:tcW w:w="2005" w:type="dxa"/>
            <w:tcBorders>
              <w:top w:val="single" w:sz="8" w:space="0" w:color="000000"/>
              <w:left w:val="single" w:sz="8" w:space="0" w:color="000000"/>
              <w:bottom w:val="single" w:sz="8" w:space="0" w:color="000000"/>
              <w:right w:val="single" w:sz="8" w:space="0" w:color="000000"/>
            </w:tcBorders>
            <w:vAlign w:val="center"/>
          </w:tcPr>
          <w:p w14:paraId="04F0112E" w14:textId="77777777" w:rsidR="00C40578" w:rsidRPr="00C40578" w:rsidRDefault="00C40578" w:rsidP="00E05F27">
            <w:pPr>
              <w:spacing w:after="150"/>
              <w:rPr>
                <w:rFonts w:ascii="Arial" w:hAnsi="Arial" w:cs="Arial"/>
              </w:rPr>
            </w:pPr>
            <w:r w:rsidRPr="00C40578">
              <w:rPr>
                <w:rFonts w:ascii="Arial" w:hAnsi="Arial" w:cs="Arial"/>
                <w:color w:val="000000"/>
              </w:rPr>
              <w:t>5,20</w:t>
            </w:r>
          </w:p>
        </w:tc>
        <w:tc>
          <w:tcPr>
            <w:tcW w:w="2164" w:type="dxa"/>
            <w:tcBorders>
              <w:top w:val="single" w:sz="8" w:space="0" w:color="000000"/>
              <w:left w:val="single" w:sz="8" w:space="0" w:color="000000"/>
              <w:bottom w:val="single" w:sz="8" w:space="0" w:color="000000"/>
              <w:right w:val="single" w:sz="8" w:space="0" w:color="000000"/>
            </w:tcBorders>
            <w:vAlign w:val="center"/>
          </w:tcPr>
          <w:p w14:paraId="08CFBEE5" w14:textId="77777777" w:rsidR="00C40578" w:rsidRPr="00C40578" w:rsidRDefault="00C40578" w:rsidP="00E05F27">
            <w:pPr>
              <w:spacing w:after="150"/>
              <w:rPr>
                <w:rFonts w:ascii="Arial" w:hAnsi="Arial" w:cs="Arial"/>
              </w:rPr>
            </w:pPr>
            <w:r w:rsidRPr="00C40578">
              <w:rPr>
                <w:rFonts w:ascii="Arial" w:hAnsi="Arial" w:cs="Arial"/>
                <w:color w:val="000000"/>
              </w:rPr>
              <w:t>41,30</w:t>
            </w:r>
          </w:p>
        </w:tc>
        <w:tc>
          <w:tcPr>
            <w:tcW w:w="2518" w:type="dxa"/>
            <w:tcBorders>
              <w:top w:val="single" w:sz="8" w:space="0" w:color="000000"/>
              <w:left w:val="single" w:sz="8" w:space="0" w:color="000000"/>
              <w:bottom w:val="single" w:sz="8" w:space="0" w:color="000000"/>
              <w:right w:val="single" w:sz="8" w:space="0" w:color="000000"/>
            </w:tcBorders>
            <w:vAlign w:val="center"/>
          </w:tcPr>
          <w:p w14:paraId="24DB1EFA" w14:textId="77777777" w:rsidR="00C40578" w:rsidRPr="00C40578" w:rsidRDefault="00C40578" w:rsidP="00E05F27">
            <w:pPr>
              <w:spacing w:after="150"/>
              <w:rPr>
                <w:rFonts w:ascii="Arial" w:hAnsi="Arial" w:cs="Arial"/>
              </w:rPr>
            </w:pPr>
            <w:r w:rsidRPr="00C40578">
              <w:rPr>
                <w:rFonts w:ascii="Arial" w:hAnsi="Arial" w:cs="Arial"/>
                <w:color w:val="000000"/>
              </w:rPr>
              <w:t>51,37</w:t>
            </w:r>
          </w:p>
        </w:tc>
        <w:tc>
          <w:tcPr>
            <w:tcW w:w="2147" w:type="dxa"/>
            <w:tcBorders>
              <w:top w:val="single" w:sz="8" w:space="0" w:color="000000"/>
              <w:left w:val="single" w:sz="8" w:space="0" w:color="000000"/>
              <w:bottom w:val="single" w:sz="8" w:space="0" w:color="000000"/>
              <w:right w:val="single" w:sz="8" w:space="0" w:color="000000"/>
            </w:tcBorders>
            <w:vAlign w:val="center"/>
          </w:tcPr>
          <w:p w14:paraId="054010C0" w14:textId="77777777" w:rsidR="00C40578" w:rsidRPr="00C40578" w:rsidRDefault="00C40578" w:rsidP="00E05F27">
            <w:pPr>
              <w:rPr>
                <w:rFonts w:ascii="Arial" w:hAnsi="Arial" w:cs="Arial"/>
              </w:rPr>
            </w:pPr>
          </w:p>
        </w:tc>
      </w:tr>
      <w:tr w:rsidR="00C40578" w:rsidRPr="00C40578" w14:paraId="46F035C0"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7B83EFE3" w14:textId="77777777" w:rsidR="00C40578" w:rsidRPr="00C40578" w:rsidRDefault="00C40578" w:rsidP="00E05F27">
            <w:pPr>
              <w:spacing w:after="150"/>
              <w:rPr>
                <w:rFonts w:ascii="Arial" w:hAnsi="Arial" w:cs="Arial"/>
              </w:rPr>
            </w:pPr>
            <w:r w:rsidRPr="00C40578">
              <w:rPr>
                <w:rFonts w:ascii="Arial" w:hAnsi="Arial" w:cs="Arial"/>
                <w:color w:val="000000"/>
              </w:rPr>
              <w:t>2019/2024</w:t>
            </w:r>
          </w:p>
        </w:tc>
        <w:tc>
          <w:tcPr>
            <w:tcW w:w="2358" w:type="dxa"/>
            <w:tcBorders>
              <w:top w:val="single" w:sz="8" w:space="0" w:color="000000"/>
              <w:left w:val="single" w:sz="8" w:space="0" w:color="000000"/>
              <w:bottom w:val="single" w:sz="8" w:space="0" w:color="000000"/>
              <w:right w:val="single" w:sz="8" w:space="0" w:color="000000"/>
            </w:tcBorders>
            <w:vAlign w:val="center"/>
          </w:tcPr>
          <w:p w14:paraId="0F96CE4E" w14:textId="77777777" w:rsidR="00C40578" w:rsidRPr="00C40578" w:rsidRDefault="00C40578" w:rsidP="00E05F27">
            <w:pPr>
              <w:spacing w:after="150"/>
              <w:rPr>
                <w:rFonts w:ascii="Arial" w:hAnsi="Arial" w:cs="Arial"/>
              </w:rPr>
            </w:pPr>
            <w:r w:rsidRPr="00C40578">
              <w:rPr>
                <w:rFonts w:ascii="Arial" w:hAnsi="Arial" w:cs="Arial"/>
                <w:color w:val="000000"/>
              </w:rPr>
              <w:t>-53,25</w:t>
            </w:r>
          </w:p>
        </w:tc>
        <w:tc>
          <w:tcPr>
            <w:tcW w:w="2005" w:type="dxa"/>
            <w:tcBorders>
              <w:top w:val="single" w:sz="8" w:space="0" w:color="000000"/>
              <w:left w:val="single" w:sz="8" w:space="0" w:color="000000"/>
              <w:bottom w:val="single" w:sz="8" w:space="0" w:color="000000"/>
              <w:right w:val="single" w:sz="8" w:space="0" w:color="000000"/>
            </w:tcBorders>
            <w:vAlign w:val="center"/>
          </w:tcPr>
          <w:p w14:paraId="27753D1C" w14:textId="77777777" w:rsidR="00C40578" w:rsidRPr="00C40578" w:rsidRDefault="00C40578" w:rsidP="00E05F27">
            <w:pPr>
              <w:spacing w:after="150"/>
              <w:rPr>
                <w:rFonts w:ascii="Arial" w:hAnsi="Arial" w:cs="Arial"/>
              </w:rPr>
            </w:pPr>
            <w:r w:rsidRPr="00C40578">
              <w:rPr>
                <w:rFonts w:ascii="Arial" w:hAnsi="Arial" w:cs="Arial"/>
                <w:color w:val="000000"/>
              </w:rPr>
              <w:t>-27,36</w:t>
            </w:r>
          </w:p>
        </w:tc>
        <w:tc>
          <w:tcPr>
            <w:tcW w:w="2164" w:type="dxa"/>
            <w:tcBorders>
              <w:top w:val="single" w:sz="8" w:space="0" w:color="000000"/>
              <w:left w:val="single" w:sz="8" w:space="0" w:color="000000"/>
              <w:bottom w:val="single" w:sz="8" w:space="0" w:color="000000"/>
              <w:right w:val="single" w:sz="8" w:space="0" w:color="000000"/>
            </w:tcBorders>
            <w:vAlign w:val="center"/>
          </w:tcPr>
          <w:p w14:paraId="57B62C8B" w14:textId="77777777" w:rsidR="00C40578" w:rsidRPr="00C40578" w:rsidRDefault="00C40578" w:rsidP="00E05F27">
            <w:pPr>
              <w:spacing w:after="150"/>
              <w:rPr>
                <w:rFonts w:ascii="Arial" w:hAnsi="Arial" w:cs="Arial"/>
              </w:rPr>
            </w:pPr>
            <w:r w:rsidRPr="00C40578">
              <w:rPr>
                <w:rFonts w:ascii="Arial" w:hAnsi="Arial" w:cs="Arial"/>
                <w:color w:val="000000"/>
              </w:rPr>
              <w:t>+33,75</w:t>
            </w:r>
          </w:p>
        </w:tc>
        <w:tc>
          <w:tcPr>
            <w:tcW w:w="2518" w:type="dxa"/>
            <w:tcBorders>
              <w:top w:val="single" w:sz="8" w:space="0" w:color="000000"/>
              <w:left w:val="single" w:sz="8" w:space="0" w:color="000000"/>
              <w:bottom w:val="single" w:sz="8" w:space="0" w:color="000000"/>
              <w:right w:val="single" w:sz="8" w:space="0" w:color="000000"/>
            </w:tcBorders>
            <w:vAlign w:val="center"/>
          </w:tcPr>
          <w:p w14:paraId="02D7B461" w14:textId="77777777" w:rsidR="00C40578" w:rsidRPr="00C40578" w:rsidRDefault="00C40578" w:rsidP="00E05F27">
            <w:pPr>
              <w:spacing w:after="150"/>
              <w:rPr>
                <w:rFonts w:ascii="Arial" w:hAnsi="Arial" w:cs="Arial"/>
              </w:rPr>
            </w:pPr>
            <w:r w:rsidRPr="00C40578">
              <w:rPr>
                <w:rFonts w:ascii="Arial" w:hAnsi="Arial" w:cs="Arial"/>
                <w:color w:val="000000"/>
              </w:rPr>
              <w:t>+46,86</w:t>
            </w:r>
          </w:p>
        </w:tc>
        <w:tc>
          <w:tcPr>
            <w:tcW w:w="2147" w:type="dxa"/>
            <w:tcBorders>
              <w:top w:val="single" w:sz="8" w:space="0" w:color="000000"/>
              <w:left w:val="single" w:sz="8" w:space="0" w:color="000000"/>
              <w:bottom w:val="single" w:sz="8" w:space="0" w:color="000000"/>
              <w:right w:val="single" w:sz="8" w:space="0" w:color="000000"/>
            </w:tcBorders>
            <w:vAlign w:val="center"/>
          </w:tcPr>
          <w:p w14:paraId="282FA596" w14:textId="77777777" w:rsidR="00C40578" w:rsidRPr="00C40578" w:rsidRDefault="00C40578" w:rsidP="00E05F27">
            <w:pPr>
              <w:rPr>
                <w:rFonts w:ascii="Arial" w:hAnsi="Arial" w:cs="Arial"/>
              </w:rPr>
            </w:pPr>
          </w:p>
        </w:tc>
      </w:tr>
      <w:tr w:rsidR="00C40578" w:rsidRPr="00C40578" w14:paraId="2087D085"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084AD175" w14:textId="77777777" w:rsidR="00C40578" w:rsidRPr="00C40578" w:rsidRDefault="00C40578" w:rsidP="00E05F27">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39522CA7" w14:textId="77777777" w:rsidR="00C40578" w:rsidRPr="00C40578" w:rsidRDefault="00C40578" w:rsidP="00E05F27">
            <w:pPr>
              <w:spacing w:after="150"/>
              <w:rPr>
                <w:rFonts w:ascii="Arial" w:hAnsi="Arial" w:cs="Arial"/>
              </w:rPr>
            </w:pPr>
            <w:r w:rsidRPr="00C40578">
              <w:rPr>
                <w:rFonts w:ascii="Arial" w:hAnsi="Arial" w:cs="Arial"/>
                <w:color w:val="000000"/>
              </w:rPr>
              <w:t>Укупно подручје Просторног плана (1+2+3+4)</w:t>
            </w:r>
          </w:p>
        </w:tc>
      </w:tr>
      <w:tr w:rsidR="00C40578" w:rsidRPr="00C40578" w14:paraId="1B554E60"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15574D98" w14:textId="77777777" w:rsidR="00C40578" w:rsidRPr="00C40578" w:rsidRDefault="00C40578" w:rsidP="00E05F27">
            <w:pPr>
              <w:spacing w:after="150"/>
              <w:rPr>
                <w:rFonts w:ascii="Arial" w:hAnsi="Arial" w:cs="Arial"/>
              </w:rPr>
            </w:pPr>
            <w:r w:rsidRPr="00C40578">
              <w:rPr>
                <w:rFonts w:ascii="Arial" w:hAnsi="Arial" w:cs="Arial"/>
                <w:color w:val="000000"/>
              </w:rPr>
              <w:t>2019</w:t>
            </w:r>
          </w:p>
        </w:tc>
        <w:tc>
          <w:tcPr>
            <w:tcW w:w="2358" w:type="dxa"/>
            <w:tcBorders>
              <w:top w:val="single" w:sz="8" w:space="0" w:color="000000"/>
              <w:left w:val="single" w:sz="8" w:space="0" w:color="000000"/>
              <w:bottom w:val="single" w:sz="8" w:space="0" w:color="000000"/>
              <w:right w:val="single" w:sz="8" w:space="0" w:color="000000"/>
            </w:tcBorders>
            <w:vAlign w:val="center"/>
          </w:tcPr>
          <w:p w14:paraId="51487A70" w14:textId="77777777" w:rsidR="00C40578" w:rsidRPr="00C40578" w:rsidRDefault="00C40578" w:rsidP="00E05F27">
            <w:pPr>
              <w:spacing w:after="150"/>
              <w:rPr>
                <w:rFonts w:ascii="Arial" w:hAnsi="Arial" w:cs="Arial"/>
              </w:rPr>
            </w:pPr>
            <w:r w:rsidRPr="00C40578">
              <w:rPr>
                <w:rFonts w:ascii="Arial" w:hAnsi="Arial" w:cs="Arial"/>
                <w:color w:val="000000"/>
              </w:rPr>
              <w:t>239,37</w:t>
            </w:r>
          </w:p>
        </w:tc>
        <w:tc>
          <w:tcPr>
            <w:tcW w:w="2005" w:type="dxa"/>
            <w:tcBorders>
              <w:top w:val="single" w:sz="8" w:space="0" w:color="000000"/>
              <w:left w:val="single" w:sz="8" w:space="0" w:color="000000"/>
              <w:bottom w:val="single" w:sz="8" w:space="0" w:color="000000"/>
              <w:right w:val="single" w:sz="8" w:space="0" w:color="000000"/>
            </w:tcBorders>
            <w:vAlign w:val="center"/>
          </w:tcPr>
          <w:p w14:paraId="648DF9B2" w14:textId="77777777" w:rsidR="00C40578" w:rsidRPr="00C40578" w:rsidRDefault="00C40578" w:rsidP="00E05F27">
            <w:pPr>
              <w:spacing w:after="150"/>
              <w:rPr>
                <w:rFonts w:ascii="Arial" w:hAnsi="Arial" w:cs="Arial"/>
              </w:rPr>
            </w:pPr>
            <w:r w:rsidRPr="00C40578">
              <w:rPr>
                <w:rFonts w:ascii="Arial" w:hAnsi="Arial" w:cs="Arial"/>
                <w:color w:val="000000"/>
              </w:rPr>
              <w:t>46,30</w:t>
            </w:r>
          </w:p>
        </w:tc>
        <w:tc>
          <w:tcPr>
            <w:tcW w:w="2164" w:type="dxa"/>
            <w:tcBorders>
              <w:top w:val="single" w:sz="8" w:space="0" w:color="000000"/>
              <w:left w:val="single" w:sz="8" w:space="0" w:color="000000"/>
              <w:bottom w:val="single" w:sz="8" w:space="0" w:color="000000"/>
              <w:right w:val="single" w:sz="8" w:space="0" w:color="000000"/>
            </w:tcBorders>
            <w:vAlign w:val="center"/>
          </w:tcPr>
          <w:p w14:paraId="35B107CB" w14:textId="77777777" w:rsidR="00C40578" w:rsidRPr="00C40578" w:rsidRDefault="00C40578" w:rsidP="00E05F27">
            <w:pPr>
              <w:spacing w:after="150"/>
              <w:rPr>
                <w:rFonts w:ascii="Arial" w:hAnsi="Arial" w:cs="Arial"/>
              </w:rPr>
            </w:pPr>
            <w:r w:rsidRPr="00C40578">
              <w:rPr>
                <w:rFonts w:ascii="Arial" w:hAnsi="Arial" w:cs="Arial"/>
                <w:color w:val="000000"/>
              </w:rPr>
              <w:t>7,63</w:t>
            </w:r>
          </w:p>
        </w:tc>
        <w:tc>
          <w:tcPr>
            <w:tcW w:w="2518" w:type="dxa"/>
            <w:tcBorders>
              <w:top w:val="single" w:sz="8" w:space="0" w:color="000000"/>
              <w:left w:val="single" w:sz="8" w:space="0" w:color="000000"/>
              <w:bottom w:val="single" w:sz="8" w:space="0" w:color="000000"/>
              <w:right w:val="single" w:sz="8" w:space="0" w:color="000000"/>
            </w:tcBorders>
            <w:vAlign w:val="center"/>
          </w:tcPr>
          <w:p w14:paraId="6384C053" w14:textId="77777777" w:rsidR="00C40578" w:rsidRPr="00C40578" w:rsidRDefault="00C40578" w:rsidP="00E05F27">
            <w:pPr>
              <w:spacing w:after="150"/>
              <w:rPr>
                <w:rFonts w:ascii="Arial" w:hAnsi="Arial" w:cs="Arial"/>
              </w:rPr>
            </w:pPr>
            <w:r w:rsidRPr="00C40578">
              <w:rPr>
                <w:rFonts w:ascii="Arial" w:hAnsi="Arial" w:cs="Arial"/>
                <w:color w:val="000000"/>
              </w:rPr>
              <w:t>27,64</w:t>
            </w:r>
          </w:p>
        </w:tc>
        <w:tc>
          <w:tcPr>
            <w:tcW w:w="2147" w:type="dxa"/>
            <w:tcBorders>
              <w:top w:val="single" w:sz="8" w:space="0" w:color="000000"/>
              <w:left w:val="single" w:sz="8" w:space="0" w:color="000000"/>
              <w:bottom w:val="single" w:sz="8" w:space="0" w:color="000000"/>
              <w:right w:val="single" w:sz="8" w:space="0" w:color="000000"/>
            </w:tcBorders>
            <w:vAlign w:val="center"/>
          </w:tcPr>
          <w:p w14:paraId="76D3183A" w14:textId="77777777" w:rsidR="00C40578" w:rsidRPr="00C40578" w:rsidRDefault="00C40578" w:rsidP="00E05F27">
            <w:pPr>
              <w:spacing w:after="150"/>
              <w:rPr>
                <w:rFonts w:ascii="Arial" w:hAnsi="Arial" w:cs="Arial"/>
              </w:rPr>
            </w:pPr>
            <w:r w:rsidRPr="00C40578">
              <w:rPr>
                <w:rFonts w:ascii="Arial" w:hAnsi="Arial" w:cs="Arial"/>
                <w:color w:val="000000"/>
              </w:rPr>
              <w:t>320,94</w:t>
            </w:r>
          </w:p>
        </w:tc>
      </w:tr>
      <w:tr w:rsidR="00C40578" w:rsidRPr="00C40578" w14:paraId="0972EAC2"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32AC8288" w14:textId="77777777" w:rsidR="00C40578" w:rsidRPr="00C40578" w:rsidRDefault="00C40578" w:rsidP="00E05F27">
            <w:pPr>
              <w:spacing w:after="150"/>
              <w:rPr>
                <w:rFonts w:ascii="Arial" w:hAnsi="Arial" w:cs="Arial"/>
              </w:rPr>
            </w:pPr>
            <w:r w:rsidRPr="00C40578">
              <w:rPr>
                <w:rFonts w:ascii="Arial" w:hAnsi="Arial" w:cs="Arial"/>
                <w:color w:val="000000"/>
              </w:rPr>
              <w:t>2024</w:t>
            </w:r>
          </w:p>
        </w:tc>
        <w:tc>
          <w:tcPr>
            <w:tcW w:w="2358" w:type="dxa"/>
            <w:tcBorders>
              <w:top w:val="single" w:sz="8" w:space="0" w:color="000000"/>
              <w:left w:val="single" w:sz="8" w:space="0" w:color="000000"/>
              <w:bottom w:val="single" w:sz="8" w:space="0" w:color="000000"/>
              <w:right w:val="single" w:sz="8" w:space="0" w:color="000000"/>
            </w:tcBorders>
            <w:vAlign w:val="center"/>
          </w:tcPr>
          <w:p w14:paraId="1F186417" w14:textId="77777777" w:rsidR="00C40578" w:rsidRPr="00C40578" w:rsidRDefault="00C40578" w:rsidP="00E05F27">
            <w:pPr>
              <w:spacing w:after="150"/>
              <w:rPr>
                <w:rFonts w:ascii="Arial" w:hAnsi="Arial" w:cs="Arial"/>
              </w:rPr>
            </w:pPr>
            <w:r w:rsidRPr="00C40578">
              <w:rPr>
                <w:rFonts w:ascii="Arial" w:hAnsi="Arial" w:cs="Arial"/>
                <w:color w:val="000000"/>
              </w:rPr>
              <w:t>100,78</w:t>
            </w:r>
          </w:p>
        </w:tc>
        <w:tc>
          <w:tcPr>
            <w:tcW w:w="2005" w:type="dxa"/>
            <w:tcBorders>
              <w:top w:val="single" w:sz="8" w:space="0" w:color="000000"/>
              <w:left w:val="single" w:sz="8" w:space="0" w:color="000000"/>
              <w:bottom w:val="single" w:sz="8" w:space="0" w:color="000000"/>
              <w:right w:val="single" w:sz="8" w:space="0" w:color="000000"/>
            </w:tcBorders>
            <w:vAlign w:val="center"/>
          </w:tcPr>
          <w:p w14:paraId="05C4812E" w14:textId="77777777" w:rsidR="00C40578" w:rsidRPr="00C40578" w:rsidRDefault="00C40578" w:rsidP="00E05F27">
            <w:pPr>
              <w:spacing w:after="150"/>
              <w:rPr>
                <w:rFonts w:ascii="Arial" w:hAnsi="Arial" w:cs="Arial"/>
              </w:rPr>
            </w:pPr>
            <w:r w:rsidRPr="00C40578">
              <w:rPr>
                <w:rFonts w:ascii="Arial" w:hAnsi="Arial" w:cs="Arial"/>
                <w:color w:val="000000"/>
              </w:rPr>
              <w:t>10,39</w:t>
            </w:r>
          </w:p>
        </w:tc>
        <w:tc>
          <w:tcPr>
            <w:tcW w:w="2164" w:type="dxa"/>
            <w:tcBorders>
              <w:top w:val="single" w:sz="8" w:space="0" w:color="000000"/>
              <w:left w:val="single" w:sz="8" w:space="0" w:color="000000"/>
              <w:bottom w:val="single" w:sz="8" w:space="0" w:color="000000"/>
              <w:right w:val="single" w:sz="8" w:space="0" w:color="000000"/>
            </w:tcBorders>
            <w:vAlign w:val="center"/>
          </w:tcPr>
          <w:p w14:paraId="5E9C6560" w14:textId="77777777" w:rsidR="00C40578" w:rsidRPr="00C40578" w:rsidRDefault="00C40578" w:rsidP="00E05F27">
            <w:pPr>
              <w:spacing w:after="150"/>
              <w:rPr>
                <w:rFonts w:ascii="Arial" w:hAnsi="Arial" w:cs="Arial"/>
              </w:rPr>
            </w:pPr>
            <w:r w:rsidRPr="00C40578">
              <w:rPr>
                <w:rFonts w:ascii="Arial" w:hAnsi="Arial" w:cs="Arial"/>
                <w:color w:val="000000"/>
              </w:rPr>
              <w:t>53,90</w:t>
            </w:r>
          </w:p>
        </w:tc>
        <w:tc>
          <w:tcPr>
            <w:tcW w:w="2518" w:type="dxa"/>
            <w:tcBorders>
              <w:top w:val="single" w:sz="8" w:space="0" w:color="000000"/>
              <w:left w:val="single" w:sz="8" w:space="0" w:color="000000"/>
              <w:bottom w:val="single" w:sz="8" w:space="0" w:color="000000"/>
              <w:right w:val="single" w:sz="8" w:space="0" w:color="000000"/>
            </w:tcBorders>
            <w:vAlign w:val="center"/>
          </w:tcPr>
          <w:p w14:paraId="30E9FF66" w14:textId="77777777" w:rsidR="00C40578" w:rsidRPr="00C40578" w:rsidRDefault="00C40578" w:rsidP="00E05F27">
            <w:pPr>
              <w:spacing w:after="150"/>
              <w:rPr>
                <w:rFonts w:ascii="Arial" w:hAnsi="Arial" w:cs="Arial"/>
              </w:rPr>
            </w:pPr>
            <w:r w:rsidRPr="00C40578">
              <w:rPr>
                <w:rFonts w:ascii="Arial" w:hAnsi="Arial" w:cs="Arial"/>
                <w:color w:val="000000"/>
              </w:rPr>
              <w:t>155,87</w:t>
            </w:r>
          </w:p>
        </w:tc>
        <w:tc>
          <w:tcPr>
            <w:tcW w:w="2147" w:type="dxa"/>
            <w:tcBorders>
              <w:top w:val="single" w:sz="8" w:space="0" w:color="000000"/>
              <w:left w:val="single" w:sz="8" w:space="0" w:color="000000"/>
              <w:bottom w:val="single" w:sz="8" w:space="0" w:color="000000"/>
              <w:right w:val="single" w:sz="8" w:space="0" w:color="000000"/>
            </w:tcBorders>
            <w:vAlign w:val="center"/>
          </w:tcPr>
          <w:p w14:paraId="1BF7B8A2" w14:textId="77777777" w:rsidR="00C40578" w:rsidRPr="00C40578" w:rsidRDefault="00C40578" w:rsidP="00E05F27">
            <w:pPr>
              <w:rPr>
                <w:rFonts w:ascii="Arial" w:hAnsi="Arial" w:cs="Arial"/>
              </w:rPr>
            </w:pPr>
          </w:p>
        </w:tc>
      </w:tr>
      <w:tr w:rsidR="00C40578" w:rsidRPr="00C40578" w14:paraId="43398F3A" w14:textId="77777777" w:rsidTr="00E05F27">
        <w:trPr>
          <w:trHeight w:val="45"/>
          <w:tblCellSpacing w:w="0" w:type="auto"/>
        </w:trPr>
        <w:tc>
          <w:tcPr>
            <w:tcW w:w="3208" w:type="dxa"/>
            <w:tcBorders>
              <w:top w:val="single" w:sz="8" w:space="0" w:color="000000"/>
              <w:left w:val="single" w:sz="8" w:space="0" w:color="000000"/>
              <w:bottom w:val="single" w:sz="8" w:space="0" w:color="000000"/>
              <w:right w:val="single" w:sz="8" w:space="0" w:color="000000"/>
            </w:tcBorders>
            <w:vAlign w:val="center"/>
          </w:tcPr>
          <w:p w14:paraId="18A4C808" w14:textId="77777777" w:rsidR="00C40578" w:rsidRPr="00C40578" w:rsidRDefault="00C40578" w:rsidP="00E05F27">
            <w:pPr>
              <w:spacing w:after="150"/>
              <w:rPr>
                <w:rFonts w:ascii="Arial" w:hAnsi="Arial" w:cs="Arial"/>
              </w:rPr>
            </w:pPr>
            <w:r w:rsidRPr="00C40578">
              <w:rPr>
                <w:rFonts w:ascii="Arial" w:hAnsi="Arial" w:cs="Arial"/>
                <w:color w:val="000000"/>
              </w:rPr>
              <w:t>2024/2019</w:t>
            </w:r>
          </w:p>
        </w:tc>
        <w:tc>
          <w:tcPr>
            <w:tcW w:w="2358" w:type="dxa"/>
            <w:tcBorders>
              <w:top w:val="single" w:sz="8" w:space="0" w:color="000000"/>
              <w:left w:val="single" w:sz="8" w:space="0" w:color="000000"/>
              <w:bottom w:val="single" w:sz="8" w:space="0" w:color="000000"/>
              <w:right w:val="single" w:sz="8" w:space="0" w:color="000000"/>
            </w:tcBorders>
            <w:vAlign w:val="center"/>
          </w:tcPr>
          <w:p w14:paraId="049A8D30" w14:textId="77777777" w:rsidR="00C40578" w:rsidRPr="00C40578" w:rsidRDefault="00C40578" w:rsidP="00E05F27">
            <w:pPr>
              <w:spacing w:after="150"/>
              <w:rPr>
                <w:rFonts w:ascii="Arial" w:hAnsi="Arial" w:cs="Arial"/>
              </w:rPr>
            </w:pPr>
            <w:r w:rsidRPr="00C40578">
              <w:rPr>
                <w:rFonts w:ascii="Arial" w:hAnsi="Arial" w:cs="Arial"/>
                <w:color w:val="000000"/>
              </w:rPr>
              <w:t>-138,59</w:t>
            </w:r>
          </w:p>
        </w:tc>
        <w:tc>
          <w:tcPr>
            <w:tcW w:w="2005" w:type="dxa"/>
            <w:tcBorders>
              <w:top w:val="single" w:sz="8" w:space="0" w:color="000000"/>
              <w:left w:val="single" w:sz="8" w:space="0" w:color="000000"/>
              <w:bottom w:val="single" w:sz="8" w:space="0" w:color="000000"/>
              <w:right w:val="single" w:sz="8" w:space="0" w:color="000000"/>
            </w:tcBorders>
            <w:vAlign w:val="center"/>
          </w:tcPr>
          <w:p w14:paraId="38271958" w14:textId="77777777" w:rsidR="00C40578" w:rsidRPr="00C40578" w:rsidRDefault="00C40578" w:rsidP="00E05F27">
            <w:pPr>
              <w:spacing w:after="150"/>
              <w:rPr>
                <w:rFonts w:ascii="Arial" w:hAnsi="Arial" w:cs="Arial"/>
              </w:rPr>
            </w:pPr>
            <w:r w:rsidRPr="00C40578">
              <w:rPr>
                <w:rFonts w:ascii="Arial" w:hAnsi="Arial" w:cs="Arial"/>
                <w:color w:val="000000"/>
              </w:rPr>
              <w:t>-35,91</w:t>
            </w:r>
          </w:p>
        </w:tc>
        <w:tc>
          <w:tcPr>
            <w:tcW w:w="2164" w:type="dxa"/>
            <w:tcBorders>
              <w:top w:val="single" w:sz="8" w:space="0" w:color="000000"/>
              <w:left w:val="single" w:sz="8" w:space="0" w:color="000000"/>
              <w:bottom w:val="single" w:sz="8" w:space="0" w:color="000000"/>
              <w:right w:val="single" w:sz="8" w:space="0" w:color="000000"/>
            </w:tcBorders>
            <w:vAlign w:val="center"/>
          </w:tcPr>
          <w:p w14:paraId="4F041391" w14:textId="77777777" w:rsidR="00C40578" w:rsidRPr="00C40578" w:rsidRDefault="00C40578" w:rsidP="00E05F27">
            <w:pPr>
              <w:spacing w:after="150"/>
              <w:rPr>
                <w:rFonts w:ascii="Arial" w:hAnsi="Arial" w:cs="Arial"/>
              </w:rPr>
            </w:pPr>
            <w:r w:rsidRPr="00C40578">
              <w:rPr>
                <w:rFonts w:ascii="Arial" w:hAnsi="Arial" w:cs="Arial"/>
                <w:color w:val="000000"/>
              </w:rPr>
              <w:t>+46,27</w:t>
            </w:r>
          </w:p>
        </w:tc>
        <w:tc>
          <w:tcPr>
            <w:tcW w:w="2518" w:type="dxa"/>
            <w:tcBorders>
              <w:top w:val="single" w:sz="8" w:space="0" w:color="000000"/>
              <w:left w:val="single" w:sz="8" w:space="0" w:color="000000"/>
              <w:bottom w:val="single" w:sz="8" w:space="0" w:color="000000"/>
              <w:right w:val="single" w:sz="8" w:space="0" w:color="000000"/>
            </w:tcBorders>
            <w:vAlign w:val="center"/>
          </w:tcPr>
          <w:p w14:paraId="6A6F9045" w14:textId="77777777" w:rsidR="00C40578" w:rsidRPr="00C40578" w:rsidRDefault="00C40578" w:rsidP="00E05F27">
            <w:pPr>
              <w:spacing w:after="150"/>
              <w:rPr>
                <w:rFonts w:ascii="Arial" w:hAnsi="Arial" w:cs="Arial"/>
              </w:rPr>
            </w:pPr>
            <w:r w:rsidRPr="00C40578">
              <w:rPr>
                <w:rFonts w:ascii="Arial" w:hAnsi="Arial" w:cs="Arial"/>
                <w:color w:val="000000"/>
              </w:rPr>
              <w:t>+128,23</w:t>
            </w:r>
          </w:p>
        </w:tc>
        <w:tc>
          <w:tcPr>
            <w:tcW w:w="2147" w:type="dxa"/>
            <w:tcBorders>
              <w:top w:val="single" w:sz="8" w:space="0" w:color="000000"/>
              <w:left w:val="single" w:sz="8" w:space="0" w:color="000000"/>
              <w:bottom w:val="single" w:sz="8" w:space="0" w:color="000000"/>
              <w:right w:val="single" w:sz="8" w:space="0" w:color="000000"/>
            </w:tcBorders>
            <w:vAlign w:val="center"/>
          </w:tcPr>
          <w:p w14:paraId="54FE84CD" w14:textId="77777777" w:rsidR="00C40578" w:rsidRPr="00C40578" w:rsidRDefault="00C40578" w:rsidP="00E05F27">
            <w:pPr>
              <w:rPr>
                <w:rFonts w:ascii="Arial" w:hAnsi="Arial" w:cs="Arial"/>
              </w:rPr>
            </w:pPr>
          </w:p>
        </w:tc>
      </w:tr>
    </w:tbl>
    <w:p w14:paraId="12388D59" w14:textId="77777777" w:rsidR="00C40578" w:rsidRPr="00C40578" w:rsidRDefault="00C40578" w:rsidP="00C40578">
      <w:pPr>
        <w:spacing w:after="150"/>
        <w:rPr>
          <w:rFonts w:ascii="Arial" w:hAnsi="Arial" w:cs="Arial"/>
        </w:rPr>
      </w:pPr>
      <w:r w:rsidRPr="00C40578">
        <w:rPr>
          <w:rFonts w:ascii="Arial" w:hAnsi="Arial" w:cs="Arial"/>
          <w:color w:val="000000"/>
        </w:rPr>
        <w:t>Извор: Републички геодетски завод, 2019, стање 2011. године</w:t>
      </w:r>
    </w:p>
    <w:p w14:paraId="1E934AAD" w14:textId="77777777" w:rsidR="00C40578" w:rsidRPr="00C40578" w:rsidRDefault="00C40578" w:rsidP="00C40578">
      <w:pPr>
        <w:spacing w:after="150"/>
        <w:rPr>
          <w:rFonts w:ascii="Arial" w:hAnsi="Arial" w:cs="Arial"/>
        </w:rPr>
      </w:pPr>
      <w:r w:rsidRPr="00C40578">
        <w:rPr>
          <w:rFonts w:ascii="Arial" w:hAnsi="Arial" w:cs="Arial"/>
          <w:color w:val="000000"/>
        </w:rPr>
        <w:t>Планиране промене у билансу намене простора до 2024. године одразиће се највише на пољопривредно земљиште које ће се смањити за око 138,59 ha, углавном за потребе изградње инфраструктурног објекта државног пута и пратећих садржаја јавне намене.</w:t>
      </w:r>
    </w:p>
    <w:p w14:paraId="13A4A34B" w14:textId="77777777" w:rsidR="00C40578" w:rsidRPr="00C40578" w:rsidRDefault="00C40578" w:rsidP="00C40578">
      <w:pPr>
        <w:spacing w:after="150"/>
        <w:rPr>
          <w:rFonts w:ascii="Arial" w:hAnsi="Arial" w:cs="Arial"/>
        </w:rPr>
      </w:pPr>
      <w:r w:rsidRPr="00C40578">
        <w:rPr>
          <w:rFonts w:ascii="Arial" w:hAnsi="Arial" w:cs="Arial"/>
          <w:color w:val="000000"/>
        </w:rPr>
        <w:t>Табела 7. Списак тачака укрштања коридора државног пута са границама јединица локалних самоуправа и другим техничким инфраструктурним објектима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3"/>
        <w:gridCol w:w="1145"/>
        <w:gridCol w:w="1613"/>
        <w:gridCol w:w="1444"/>
        <w:gridCol w:w="1514"/>
        <w:gridCol w:w="1246"/>
        <w:gridCol w:w="2186"/>
        <w:gridCol w:w="884"/>
      </w:tblGrid>
      <w:tr w:rsidR="00C40578" w:rsidRPr="00C40578" w14:paraId="5C4ABAA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E1942EC" w14:textId="77777777" w:rsidR="00C40578" w:rsidRPr="00C40578" w:rsidRDefault="00C40578" w:rsidP="00E05F27">
            <w:pPr>
              <w:spacing w:after="150"/>
              <w:rPr>
                <w:rFonts w:ascii="Arial" w:hAnsi="Arial" w:cs="Arial"/>
              </w:rPr>
            </w:pPr>
            <w:r w:rsidRPr="00C40578">
              <w:rPr>
                <w:rFonts w:ascii="Arial" w:hAnsi="Arial" w:cs="Arial"/>
                <w:color w:val="000000"/>
              </w:rPr>
              <w:t>Р. бр.</w:t>
            </w:r>
          </w:p>
        </w:tc>
        <w:tc>
          <w:tcPr>
            <w:tcW w:w="1147" w:type="dxa"/>
            <w:tcBorders>
              <w:top w:val="single" w:sz="8" w:space="0" w:color="000000"/>
              <w:left w:val="single" w:sz="8" w:space="0" w:color="000000"/>
              <w:bottom w:val="single" w:sz="8" w:space="0" w:color="000000"/>
              <w:right w:val="single" w:sz="8" w:space="0" w:color="000000"/>
            </w:tcBorders>
            <w:vAlign w:val="center"/>
          </w:tcPr>
          <w:p w14:paraId="1A2926F0" w14:textId="77777777" w:rsidR="00C40578" w:rsidRPr="00C40578" w:rsidRDefault="00C40578" w:rsidP="00E05F27">
            <w:pPr>
              <w:spacing w:after="150"/>
              <w:rPr>
                <w:rFonts w:ascii="Arial" w:hAnsi="Arial" w:cs="Arial"/>
              </w:rPr>
            </w:pPr>
            <w:r w:rsidRPr="00C40578">
              <w:rPr>
                <w:rFonts w:ascii="Arial" w:hAnsi="Arial" w:cs="Arial"/>
                <w:color w:val="000000"/>
              </w:rPr>
              <w:t>Ознака укрштања</w:t>
            </w:r>
          </w:p>
        </w:tc>
        <w:tc>
          <w:tcPr>
            <w:tcW w:w="3208" w:type="dxa"/>
            <w:tcBorders>
              <w:top w:val="single" w:sz="8" w:space="0" w:color="000000"/>
              <w:left w:val="single" w:sz="8" w:space="0" w:color="000000"/>
              <w:bottom w:val="single" w:sz="8" w:space="0" w:color="000000"/>
              <w:right w:val="single" w:sz="8" w:space="0" w:color="000000"/>
            </w:tcBorders>
            <w:vAlign w:val="center"/>
          </w:tcPr>
          <w:p w14:paraId="37C77870" w14:textId="77777777" w:rsidR="00C40578" w:rsidRPr="00C40578" w:rsidRDefault="00C40578" w:rsidP="00E05F27">
            <w:pPr>
              <w:spacing w:after="150"/>
              <w:rPr>
                <w:rFonts w:ascii="Arial" w:hAnsi="Arial" w:cs="Arial"/>
              </w:rPr>
            </w:pPr>
            <w:r w:rsidRPr="00C40578">
              <w:rPr>
                <w:rFonts w:ascii="Arial" w:hAnsi="Arial" w:cs="Arial"/>
                <w:color w:val="000000"/>
              </w:rPr>
              <w:t>Објекат</w:t>
            </w:r>
          </w:p>
        </w:tc>
        <w:tc>
          <w:tcPr>
            <w:tcW w:w="1371" w:type="dxa"/>
            <w:tcBorders>
              <w:top w:val="single" w:sz="8" w:space="0" w:color="000000"/>
              <w:left w:val="single" w:sz="8" w:space="0" w:color="000000"/>
              <w:bottom w:val="single" w:sz="8" w:space="0" w:color="000000"/>
              <w:right w:val="single" w:sz="8" w:space="0" w:color="000000"/>
            </w:tcBorders>
            <w:vAlign w:val="center"/>
          </w:tcPr>
          <w:p w14:paraId="7A6443D0" w14:textId="77777777" w:rsidR="00C40578" w:rsidRPr="00C40578" w:rsidRDefault="00C40578" w:rsidP="00E05F27">
            <w:pPr>
              <w:spacing w:after="150"/>
              <w:rPr>
                <w:rFonts w:ascii="Arial" w:hAnsi="Arial" w:cs="Arial"/>
              </w:rPr>
            </w:pPr>
            <w:r w:rsidRPr="00C40578">
              <w:rPr>
                <w:rFonts w:ascii="Arial" w:hAnsi="Arial" w:cs="Arial"/>
                <w:color w:val="000000"/>
              </w:rPr>
              <w:t>КО</w:t>
            </w:r>
          </w:p>
        </w:tc>
        <w:tc>
          <w:tcPr>
            <w:tcW w:w="521" w:type="dxa"/>
            <w:tcBorders>
              <w:top w:val="single" w:sz="8" w:space="0" w:color="000000"/>
              <w:left w:val="single" w:sz="8" w:space="0" w:color="000000"/>
              <w:bottom w:val="single" w:sz="8" w:space="0" w:color="000000"/>
              <w:right w:val="single" w:sz="8" w:space="0" w:color="000000"/>
            </w:tcBorders>
            <w:vAlign w:val="center"/>
          </w:tcPr>
          <w:p w14:paraId="738A8EAD" w14:textId="77777777" w:rsidR="00C40578" w:rsidRPr="00C40578" w:rsidRDefault="00C40578" w:rsidP="00E05F27">
            <w:pPr>
              <w:spacing w:after="150"/>
              <w:rPr>
                <w:rFonts w:ascii="Arial" w:hAnsi="Arial" w:cs="Arial"/>
              </w:rPr>
            </w:pPr>
            <w:r w:rsidRPr="00C40578">
              <w:rPr>
                <w:rFonts w:ascii="Arial" w:hAnsi="Arial" w:cs="Arial"/>
                <w:color w:val="000000"/>
              </w:rPr>
              <w:t>Град/општина</w:t>
            </w:r>
          </w:p>
        </w:tc>
        <w:tc>
          <w:tcPr>
            <w:tcW w:w="251" w:type="dxa"/>
            <w:tcBorders>
              <w:top w:val="single" w:sz="8" w:space="0" w:color="000000"/>
              <w:left w:val="single" w:sz="8" w:space="0" w:color="000000"/>
              <w:bottom w:val="single" w:sz="8" w:space="0" w:color="000000"/>
              <w:right w:val="single" w:sz="8" w:space="0" w:color="000000"/>
            </w:tcBorders>
            <w:vAlign w:val="center"/>
          </w:tcPr>
          <w:p w14:paraId="25907677" w14:textId="77777777" w:rsidR="00C40578" w:rsidRPr="00C40578" w:rsidRDefault="00C40578" w:rsidP="00E05F27">
            <w:pPr>
              <w:spacing w:after="150"/>
              <w:rPr>
                <w:rFonts w:ascii="Arial" w:hAnsi="Arial" w:cs="Arial"/>
              </w:rPr>
            </w:pPr>
            <w:r w:rsidRPr="00C40578">
              <w:rPr>
                <w:rFonts w:ascii="Arial" w:hAnsi="Arial" w:cs="Arial"/>
                <w:color w:val="000000"/>
              </w:rPr>
              <w:t>Стање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21D7133" w14:textId="77777777" w:rsidR="00C40578" w:rsidRPr="00C40578" w:rsidRDefault="00C40578" w:rsidP="00E05F27">
            <w:pPr>
              <w:spacing w:after="150"/>
              <w:rPr>
                <w:rFonts w:ascii="Arial" w:hAnsi="Arial" w:cs="Arial"/>
              </w:rPr>
            </w:pPr>
            <w:r w:rsidRPr="00C40578">
              <w:rPr>
                <w:rFonts w:ascii="Arial" w:hAnsi="Arial" w:cs="Arial"/>
                <w:color w:val="000000"/>
              </w:rPr>
              <w:t>Опис укрштања</w:t>
            </w:r>
          </w:p>
        </w:tc>
        <w:tc>
          <w:tcPr>
            <w:tcW w:w="4263" w:type="dxa"/>
            <w:tcBorders>
              <w:top w:val="single" w:sz="8" w:space="0" w:color="000000"/>
              <w:left w:val="single" w:sz="8" w:space="0" w:color="000000"/>
              <w:bottom w:val="single" w:sz="8" w:space="0" w:color="000000"/>
              <w:right w:val="single" w:sz="8" w:space="0" w:color="000000"/>
            </w:tcBorders>
            <w:vAlign w:val="center"/>
          </w:tcPr>
          <w:p w14:paraId="2E8C6D52" w14:textId="77777777" w:rsidR="00C40578" w:rsidRPr="00C40578" w:rsidRDefault="00C40578" w:rsidP="00E05F27">
            <w:pPr>
              <w:spacing w:after="150"/>
              <w:rPr>
                <w:rFonts w:ascii="Arial" w:hAnsi="Arial" w:cs="Arial"/>
              </w:rPr>
            </w:pPr>
            <w:r w:rsidRPr="00C40578">
              <w:rPr>
                <w:rFonts w:ascii="Arial" w:hAnsi="Arial" w:cs="Arial"/>
                <w:color w:val="000000"/>
              </w:rPr>
              <w:t>Стац. km</w:t>
            </w:r>
          </w:p>
        </w:tc>
      </w:tr>
      <w:tr w:rsidR="00C40578" w:rsidRPr="00C40578" w14:paraId="553AACF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9E88186" w14:textId="77777777" w:rsidR="00C40578" w:rsidRPr="00C40578" w:rsidRDefault="00C40578" w:rsidP="00E05F27">
            <w:pPr>
              <w:spacing w:after="150"/>
              <w:rPr>
                <w:rFonts w:ascii="Arial" w:hAnsi="Arial" w:cs="Arial"/>
              </w:rPr>
            </w:pPr>
            <w:r w:rsidRPr="00C40578">
              <w:rPr>
                <w:rFonts w:ascii="Arial" w:hAnsi="Arial" w:cs="Arial"/>
                <w:color w:val="000000"/>
              </w:rPr>
              <w:t>1.</w:t>
            </w:r>
          </w:p>
        </w:tc>
        <w:tc>
          <w:tcPr>
            <w:tcW w:w="1147" w:type="dxa"/>
            <w:tcBorders>
              <w:top w:val="single" w:sz="8" w:space="0" w:color="000000"/>
              <w:left w:val="single" w:sz="8" w:space="0" w:color="000000"/>
              <w:bottom w:val="single" w:sz="8" w:space="0" w:color="000000"/>
              <w:right w:val="single" w:sz="8" w:space="0" w:color="000000"/>
            </w:tcBorders>
            <w:vAlign w:val="center"/>
          </w:tcPr>
          <w:p w14:paraId="27BDC321" w14:textId="77777777" w:rsidR="00C40578" w:rsidRPr="00C40578" w:rsidRDefault="00C40578" w:rsidP="00E05F27">
            <w:pPr>
              <w:spacing w:after="150"/>
              <w:rPr>
                <w:rFonts w:ascii="Arial" w:hAnsi="Arial" w:cs="Arial"/>
              </w:rPr>
            </w:pPr>
            <w:r w:rsidRPr="00C40578">
              <w:rPr>
                <w:rFonts w:ascii="Arial" w:hAnsi="Arial" w:cs="Arial"/>
                <w:color w:val="000000"/>
              </w:rPr>
              <w:t>УТК1</w:t>
            </w:r>
          </w:p>
        </w:tc>
        <w:tc>
          <w:tcPr>
            <w:tcW w:w="3208" w:type="dxa"/>
            <w:tcBorders>
              <w:top w:val="single" w:sz="8" w:space="0" w:color="000000"/>
              <w:left w:val="single" w:sz="8" w:space="0" w:color="000000"/>
              <w:bottom w:val="single" w:sz="8" w:space="0" w:color="000000"/>
              <w:right w:val="single" w:sz="8" w:space="0" w:color="000000"/>
            </w:tcBorders>
            <w:vAlign w:val="center"/>
          </w:tcPr>
          <w:p w14:paraId="35F38D79"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5B87358B"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6D1E067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3EBBFF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62FC5A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1BFC6CF" w14:textId="77777777" w:rsidR="00C40578" w:rsidRPr="00C40578" w:rsidRDefault="00C40578" w:rsidP="00E05F27">
            <w:pPr>
              <w:spacing w:after="150"/>
              <w:rPr>
                <w:rFonts w:ascii="Arial" w:hAnsi="Arial" w:cs="Arial"/>
              </w:rPr>
            </w:pPr>
            <w:r w:rsidRPr="00C40578">
              <w:rPr>
                <w:rFonts w:ascii="Arial" w:hAnsi="Arial" w:cs="Arial"/>
                <w:color w:val="000000"/>
              </w:rPr>
              <w:t>km 0+026</w:t>
            </w:r>
          </w:p>
        </w:tc>
      </w:tr>
      <w:tr w:rsidR="00C40578" w:rsidRPr="00C40578" w14:paraId="13068716"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70A81A8" w14:textId="77777777" w:rsidR="00C40578" w:rsidRPr="00C40578" w:rsidRDefault="00C40578" w:rsidP="00E05F27">
            <w:pPr>
              <w:spacing w:after="150"/>
              <w:rPr>
                <w:rFonts w:ascii="Arial" w:hAnsi="Arial" w:cs="Arial"/>
              </w:rPr>
            </w:pPr>
            <w:r w:rsidRPr="00C40578">
              <w:rPr>
                <w:rFonts w:ascii="Arial" w:hAnsi="Arial" w:cs="Arial"/>
                <w:color w:val="000000"/>
              </w:rPr>
              <w:t>2.</w:t>
            </w:r>
          </w:p>
        </w:tc>
        <w:tc>
          <w:tcPr>
            <w:tcW w:w="1147" w:type="dxa"/>
            <w:tcBorders>
              <w:top w:val="single" w:sz="8" w:space="0" w:color="000000"/>
              <w:left w:val="single" w:sz="8" w:space="0" w:color="000000"/>
              <w:bottom w:val="single" w:sz="8" w:space="0" w:color="000000"/>
              <w:right w:val="single" w:sz="8" w:space="0" w:color="000000"/>
            </w:tcBorders>
            <w:vAlign w:val="center"/>
          </w:tcPr>
          <w:p w14:paraId="791CE285" w14:textId="77777777" w:rsidR="00C40578" w:rsidRPr="00C40578" w:rsidRDefault="00C40578" w:rsidP="00E05F27">
            <w:pPr>
              <w:spacing w:after="150"/>
              <w:rPr>
                <w:rFonts w:ascii="Arial" w:hAnsi="Arial" w:cs="Arial"/>
              </w:rPr>
            </w:pPr>
            <w:r w:rsidRPr="00C40578">
              <w:rPr>
                <w:rFonts w:ascii="Arial" w:hAnsi="Arial" w:cs="Arial"/>
                <w:color w:val="000000"/>
              </w:rPr>
              <w:t>УТК2</w:t>
            </w:r>
          </w:p>
        </w:tc>
        <w:tc>
          <w:tcPr>
            <w:tcW w:w="3208" w:type="dxa"/>
            <w:tcBorders>
              <w:top w:val="single" w:sz="8" w:space="0" w:color="000000"/>
              <w:left w:val="single" w:sz="8" w:space="0" w:color="000000"/>
              <w:bottom w:val="single" w:sz="8" w:space="0" w:color="000000"/>
              <w:right w:val="single" w:sz="8" w:space="0" w:color="000000"/>
            </w:tcBorders>
            <w:vAlign w:val="center"/>
          </w:tcPr>
          <w:p w14:paraId="642AF602" w14:textId="77777777" w:rsidR="00C40578" w:rsidRPr="00C40578" w:rsidRDefault="00C40578" w:rsidP="00E05F27">
            <w:pPr>
              <w:spacing w:after="150"/>
              <w:rPr>
                <w:rFonts w:ascii="Arial" w:hAnsi="Arial" w:cs="Arial"/>
              </w:rPr>
            </w:pPr>
            <w:r w:rsidRPr="00C40578">
              <w:rPr>
                <w:rFonts w:ascii="Arial" w:hAnsi="Arial" w:cs="Arial"/>
                <w:color w:val="000000"/>
              </w:rPr>
              <w:t>Општички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5F2CA7EE"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4F33434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CA9EC1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DD3FA2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82FF63E" w14:textId="77777777" w:rsidR="00C40578" w:rsidRPr="00C40578" w:rsidRDefault="00C40578" w:rsidP="00E05F27">
            <w:pPr>
              <w:spacing w:after="150"/>
              <w:rPr>
                <w:rFonts w:ascii="Arial" w:hAnsi="Arial" w:cs="Arial"/>
              </w:rPr>
            </w:pPr>
            <w:r w:rsidRPr="00C40578">
              <w:rPr>
                <w:rFonts w:ascii="Arial" w:hAnsi="Arial" w:cs="Arial"/>
                <w:color w:val="000000"/>
              </w:rPr>
              <w:t>km 0+040</w:t>
            </w:r>
          </w:p>
        </w:tc>
      </w:tr>
      <w:tr w:rsidR="00C40578" w:rsidRPr="00C40578" w14:paraId="3D8C65F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C79134E" w14:textId="77777777" w:rsidR="00C40578" w:rsidRPr="00C40578" w:rsidRDefault="00C40578" w:rsidP="00E05F27">
            <w:pPr>
              <w:spacing w:after="150"/>
              <w:rPr>
                <w:rFonts w:ascii="Arial" w:hAnsi="Arial" w:cs="Arial"/>
              </w:rPr>
            </w:pPr>
            <w:r w:rsidRPr="00C40578">
              <w:rPr>
                <w:rFonts w:ascii="Arial" w:hAnsi="Arial" w:cs="Arial"/>
                <w:color w:val="000000"/>
              </w:rPr>
              <w:t>3.</w:t>
            </w:r>
          </w:p>
        </w:tc>
        <w:tc>
          <w:tcPr>
            <w:tcW w:w="1147" w:type="dxa"/>
            <w:tcBorders>
              <w:top w:val="single" w:sz="8" w:space="0" w:color="000000"/>
              <w:left w:val="single" w:sz="8" w:space="0" w:color="000000"/>
              <w:bottom w:val="single" w:sz="8" w:space="0" w:color="000000"/>
              <w:right w:val="single" w:sz="8" w:space="0" w:color="000000"/>
            </w:tcBorders>
            <w:vAlign w:val="center"/>
          </w:tcPr>
          <w:p w14:paraId="4BE6A001" w14:textId="77777777" w:rsidR="00C40578" w:rsidRPr="00C40578" w:rsidRDefault="00C40578" w:rsidP="00E05F27">
            <w:pPr>
              <w:spacing w:after="150"/>
              <w:rPr>
                <w:rFonts w:ascii="Arial" w:hAnsi="Arial" w:cs="Arial"/>
              </w:rPr>
            </w:pPr>
            <w:r w:rsidRPr="00C40578">
              <w:rPr>
                <w:rFonts w:ascii="Arial" w:hAnsi="Arial" w:cs="Arial"/>
                <w:color w:val="000000"/>
              </w:rPr>
              <w:t>УТК3</w:t>
            </w:r>
          </w:p>
        </w:tc>
        <w:tc>
          <w:tcPr>
            <w:tcW w:w="3208" w:type="dxa"/>
            <w:tcBorders>
              <w:top w:val="single" w:sz="8" w:space="0" w:color="000000"/>
              <w:left w:val="single" w:sz="8" w:space="0" w:color="000000"/>
              <w:bottom w:val="single" w:sz="8" w:space="0" w:color="000000"/>
              <w:right w:val="single" w:sz="8" w:space="0" w:color="000000"/>
            </w:tcBorders>
            <w:vAlign w:val="center"/>
          </w:tcPr>
          <w:p w14:paraId="69952C30"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1ACD27D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4B7F683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1CD9D0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80F203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752C63F" w14:textId="77777777" w:rsidR="00C40578" w:rsidRPr="00C40578" w:rsidRDefault="00C40578" w:rsidP="00E05F27">
            <w:pPr>
              <w:spacing w:after="150"/>
              <w:rPr>
                <w:rFonts w:ascii="Arial" w:hAnsi="Arial" w:cs="Arial"/>
              </w:rPr>
            </w:pPr>
            <w:r w:rsidRPr="00C40578">
              <w:rPr>
                <w:rFonts w:ascii="Arial" w:hAnsi="Arial" w:cs="Arial"/>
                <w:color w:val="000000"/>
              </w:rPr>
              <w:t>km 0+395</w:t>
            </w:r>
          </w:p>
        </w:tc>
      </w:tr>
      <w:tr w:rsidR="00C40578" w:rsidRPr="00C40578" w14:paraId="72458017"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E313B34" w14:textId="77777777" w:rsidR="00C40578" w:rsidRPr="00C40578" w:rsidRDefault="00C40578" w:rsidP="00E05F27">
            <w:pPr>
              <w:spacing w:after="150"/>
              <w:rPr>
                <w:rFonts w:ascii="Arial" w:hAnsi="Arial" w:cs="Arial"/>
              </w:rPr>
            </w:pPr>
            <w:r w:rsidRPr="00C40578">
              <w:rPr>
                <w:rFonts w:ascii="Arial" w:hAnsi="Arial" w:cs="Arial"/>
                <w:color w:val="000000"/>
              </w:rPr>
              <w:t>4.</w:t>
            </w:r>
          </w:p>
        </w:tc>
        <w:tc>
          <w:tcPr>
            <w:tcW w:w="1147" w:type="dxa"/>
            <w:tcBorders>
              <w:top w:val="single" w:sz="8" w:space="0" w:color="000000"/>
              <w:left w:val="single" w:sz="8" w:space="0" w:color="000000"/>
              <w:bottom w:val="single" w:sz="8" w:space="0" w:color="000000"/>
              <w:right w:val="single" w:sz="8" w:space="0" w:color="000000"/>
            </w:tcBorders>
            <w:vAlign w:val="center"/>
          </w:tcPr>
          <w:p w14:paraId="51B91EBE" w14:textId="77777777" w:rsidR="00C40578" w:rsidRPr="00C40578" w:rsidRDefault="00C40578" w:rsidP="00E05F27">
            <w:pPr>
              <w:spacing w:after="150"/>
              <w:rPr>
                <w:rFonts w:ascii="Arial" w:hAnsi="Arial" w:cs="Arial"/>
              </w:rPr>
            </w:pPr>
            <w:r w:rsidRPr="00C40578">
              <w:rPr>
                <w:rFonts w:ascii="Arial" w:hAnsi="Arial" w:cs="Arial"/>
                <w:color w:val="000000"/>
              </w:rPr>
              <w:t>УЕ1</w:t>
            </w:r>
          </w:p>
        </w:tc>
        <w:tc>
          <w:tcPr>
            <w:tcW w:w="3208" w:type="dxa"/>
            <w:tcBorders>
              <w:top w:val="single" w:sz="8" w:space="0" w:color="000000"/>
              <w:left w:val="single" w:sz="8" w:space="0" w:color="000000"/>
              <w:bottom w:val="single" w:sz="8" w:space="0" w:color="000000"/>
              <w:right w:val="single" w:sz="8" w:space="0" w:color="000000"/>
            </w:tcBorders>
            <w:vAlign w:val="center"/>
          </w:tcPr>
          <w:p w14:paraId="45DD4B98"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55A9E7A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227C40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A99529B"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702F885"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804FC07" w14:textId="77777777" w:rsidR="00C40578" w:rsidRPr="00C40578" w:rsidRDefault="00C40578" w:rsidP="00E05F27">
            <w:pPr>
              <w:spacing w:after="150"/>
              <w:rPr>
                <w:rFonts w:ascii="Arial" w:hAnsi="Arial" w:cs="Arial"/>
              </w:rPr>
            </w:pPr>
            <w:r w:rsidRPr="00C40578">
              <w:rPr>
                <w:rFonts w:ascii="Arial" w:hAnsi="Arial" w:cs="Arial"/>
                <w:color w:val="000000"/>
              </w:rPr>
              <w:t>km 0+397</w:t>
            </w:r>
          </w:p>
        </w:tc>
      </w:tr>
      <w:tr w:rsidR="00C40578" w:rsidRPr="00C40578" w14:paraId="54A4C25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F4FF3C1" w14:textId="77777777" w:rsidR="00C40578" w:rsidRPr="00C40578" w:rsidRDefault="00C40578" w:rsidP="00E05F27">
            <w:pPr>
              <w:spacing w:after="150"/>
              <w:rPr>
                <w:rFonts w:ascii="Arial" w:hAnsi="Arial" w:cs="Arial"/>
              </w:rPr>
            </w:pPr>
            <w:r w:rsidRPr="00C40578">
              <w:rPr>
                <w:rFonts w:ascii="Arial" w:hAnsi="Arial" w:cs="Arial"/>
                <w:color w:val="000000"/>
              </w:rPr>
              <w:t>5.</w:t>
            </w:r>
          </w:p>
        </w:tc>
        <w:tc>
          <w:tcPr>
            <w:tcW w:w="1147" w:type="dxa"/>
            <w:tcBorders>
              <w:top w:val="single" w:sz="8" w:space="0" w:color="000000"/>
              <w:left w:val="single" w:sz="8" w:space="0" w:color="000000"/>
              <w:bottom w:val="single" w:sz="8" w:space="0" w:color="000000"/>
              <w:right w:val="single" w:sz="8" w:space="0" w:color="000000"/>
            </w:tcBorders>
            <w:vAlign w:val="center"/>
          </w:tcPr>
          <w:p w14:paraId="694727A0" w14:textId="77777777" w:rsidR="00C40578" w:rsidRPr="00C40578" w:rsidRDefault="00C40578" w:rsidP="00E05F27">
            <w:pPr>
              <w:spacing w:after="150"/>
              <w:rPr>
                <w:rFonts w:ascii="Arial" w:hAnsi="Arial" w:cs="Arial"/>
              </w:rPr>
            </w:pPr>
            <w:r w:rsidRPr="00C40578">
              <w:rPr>
                <w:rFonts w:ascii="Arial" w:hAnsi="Arial" w:cs="Arial"/>
                <w:color w:val="000000"/>
              </w:rPr>
              <w:t>УВ1</w:t>
            </w:r>
          </w:p>
        </w:tc>
        <w:tc>
          <w:tcPr>
            <w:tcW w:w="3208" w:type="dxa"/>
            <w:tcBorders>
              <w:top w:val="single" w:sz="8" w:space="0" w:color="000000"/>
              <w:left w:val="single" w:sz="8" w:space="0" w:color="000000"/>
              <w:bottom w:val="single" w:sz="8" w:space="0" w:color="000000"/>
              <w:right w:val="single" w:sz="8" w:space="0" w:color="000000"/>
            </w:tcBorders>
            <w:vAlign w:val="center"/>
          </w:tcPr>
          <w:p w14:paraId="69C81058" w14:textId="77777777" w:rsidR="00C40578" w:rsidRPr="00C40578" w:rsidRDefault="00C40578" w:rsidP="00E05F27">
            <w:pPr>
              <w:spacing w:after="150"/>
              <w:rPr>
                <w:rFonts w:ascii="Arial" w:hAnsi="Arial" w:cs="Arial"/>
              </w:rPr>
            </w:pPr>
            <w:r w:rsidRPr="00C40578">
              <w:rPr>
                <w:rFonts w:ascii="Arial" w:hAnsi="Arial" w:cs="Arial"/>
                <w:color w:val="000000"/>
              </w:rPr>
              <w:t>Доводни цевовод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3B27FD66"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08310E7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D03DD77"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785404F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4A4F05F7" w14:textId="77777777" w:rsidR="00C40578" w:rsidRPr="00C40578" w:rsidRDefault="00C40578" w:rsidP="00E05F27">
            <w:pPr>
              <w:spacing w:after="150"/>
              <w:rPr>
                <w:rFonts w:ascii="Arial" w:hAnsi="Arial" w:cs="Arial"/>
              </w:rPr>
            </w:pPr>
            <w:r w:rsidRPr="00C40578">
              <w:rPr>
                <w:rFonts w:ascii="Arial" w:hAnsi="Arial" w:cs="Arial"/>
                <w:color w:val="000000"/>
              </w:rPr>
              <w:t>km 0+521</w:t>
            </w:r>
          </w:p>
        </w:tc>
      </w:tr>
      <w:tr w:rsidR="00C40578" w:rsidRPr="00C40578" w14:paraId="349F1F7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FC0C691" w14:textId="77777777" w:rsidR="00C40578" w:rsidRPr="00C40578" w:rsidRDefault="00C40578" w:rsidP="00E05F27">
            <w:pPr>
              <w:spacing w:after="150"/>
              <w:rPr>
                <w:rFonts w:ascii="Arial" w:hAnsi="Arial" w:cs="Arial"/>
              </w:rPr>
            </w:pPr>
            <w:r w:rsidRPr="00C40578">
              <w:rPr>
                <w:rFonts w:ascii="Arial" w:hAnsi="Arial" w:cs="Arial"/>
                <w:color w:val="000000"/>
              </w:rPr>
              <w:t>6.</w:t>
            </w:r>
          </w:p>
        </w:tc>
        <w:tc>
          <w:tcPr>
            <w:tcW w:w="1147" w:type="dxa"/>
            <w:tcBorders>
              <w:top w:val="single" w:sz="8" w:space="0" w:color="000000"/>
              <w:left w:val="single" w:sz="8" w:space="0" w:color="000000"/>
              <w:bottom w:val="single" w:sz="8" w:space="0" w:color="000000"/>
              <w:right w:val="single" w:sz="8" w:space="0" w:color="000000"/>
            </w:tcBorders>
            <w:vAlign w:val="center"/>
          </w:tcPr>
          <w:p w14:paraId="318E9AA5" w14:textId="77777777" w:rsidR="00C40578" w:rsidRPr="00C40578" w:rsidRDefault="00C40578" w:rsidP="00E05F27">
            <w:pPr>
              <w:spacing w:after="150"/>
              <w:rPr>
                <w:rFonts w:ascii="Arial" w:hAnsi="Arial" w:cs="Arial"/>
              </w:rPr>
            </w:pPr>
            <w:r w:rsidRPr="00C40578">
              <w:rPr>
                <w:rFonts w:ascii="Arial" w:hAnsi="Arial" w:cs="Arial"/>
                <w:color w:val="000000"/>
              </w:rPr>
              <w:t>УЕ2</w:t>
            </w:r>
          </w:p>
        </w:tc>
        <w:tc>
          <w:tcPr>
            <w:tcW w:w="3208" w:type="dxa"/>
            <w:tcBorders>
              <w:top w:val="single" w:sz="8" w:space="0" w:color="000000"/>
              <w:left w:val="single" w:sz="8" w:space="0" w:color="000000"/>
              <w:bottom w:val="single" w:sz="8" w:space="0" w:color="000000"/>
              <w:right w:val="single" w:sz="8" w:space="0" w:color="000000"/>
            </w:tcBorders>
            <w:vAlign w:val="center"/>
          </w:tcPr>
          <w:p w14:paraId="46CF69FB"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E21AB4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0CB5C97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4FEDD4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07BE115"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B76B8E0" w14:textId="77777777" w:rsidR="00C40578" w:rsidRPr="00C40578" w:rsidRDefault="00C40578" w:rsidP="00E05F27">
            <w:pPr>
              <w:spacing w:after="150"/>
              <w:rPr>
                <w:rFonts w:ascii="Arial" w:hAnsi="Arial" w:cs="Arial"/>
              </w:rPr>
            </w:pPr>
            <w:r w:rsidRPr="00C40578">
              <w:rPr>
                <w:rFonts w:ascii="Arial" w:hAnsi="Arial" w:cs="Arial"/>
                <w:color w:val="000000"/>
              </w:rPr>
              <w:t>km 0+523</w:t>
            </w:r>
          </w:p>
        </w:tc>
      </w:tr>
      <w:tr w:rsidR="00C40578" w:rsidRPr="00C40578" w14:paraId="79DAB31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7874457" w14:textId="77777777" w:rsidR="00C40578" w:rsidRPr="00C40578" w:rsidRDefault="00C40578" w:rsidP="00E05F27">
            <w:pPr>
              <w:spacing w:after="150"/>
              <w:rPr>
                <w:rFonts w:ascii="Arial" w:hAnsi="Arial" w:cs="Arial"/>
              </w:rPr>
            </w:pPr>
            <w:r w:rsidRPr="00C40578">
              <w:rPr>
                <w:rFonts w:ascii="Arial" w:hAnsi="Arial" w:cs="Arial"/>
                <w:color w:val="000000"/>
              </w:rPr>
              <w:t>7.</w:t>
            </w:r>
          </w:p>
        </w:tc>
        <w:tc>
          <w:tcPr>
            <w:tcW w:w="1147" w:type="dxa"/>
            <w:tcBorders>
              <w:top w:val="single" w:sz="8" w:space="0" w:color="000000"/>
              <w:left w:val="single" w:sz="8" w:space="0" w:color="000000"/>
              <w:bottom w:val="single" w:sz="8" w:space="0" w:color="000000"/>
              <w:right w:val="single" w:sz="8" w:space="0" w:color="000000"/>
            </w:tcBorders>
            <w:vAlign w:val="center"/>
          </w:tcPr>
          <w:p w14:paraId="7B55A035" w14:textId="77777777" w:rsidR="00C40578" w:rsidRPr="00C40578" w:rsidRDefault="00C40578" w:rsidP="00E05F27">
            <w:pPr>
              <w:spacing w:after="150"/>
              <w:rPr>
                <w:rFonts w:ascii="Arial" w:hAnsi="Arial" w:cs="Arial"/>
              </w:rPr>
            </w:pPr>
            <w:r w:rsidRPr="00C40578">
              <w:rPr>
                <w:rFonts w:ascii="Arial" w:hAnsi="Arial" w:cs="Arial"/>
                <w:color w:val="000000"/>
              </w:rPr>
              <w:t>УЕ3</w:t>
            </w:r>
          </w:p>
        </w:tc>
        <w:tc>
          <w:tcPr>
            <w:tcW w:w="3208" w:type="dxa"/>
            <w:tcBorders>
              <w:top w:val="single" w:sz="8" w:space="0" w:color="000000"/>
              <w:left w:val="single" w:sz="8" w:space="0" w:color="000000"/>
              <w:bottom w:val="single" w:sz="8" w:space="0" w:color="000000"/>
              <w:right w:val="single" w:sz="8" w:space="0" w:color="000000"/>
            </w:tcBorders>
            <w:vAlign w:val="center"/>
          </w:tcPr>
          <w:p w14:paraId="1EF012F5" w14:textId="77777777" w:rsidR="00C40578" w:rsidRPr="00C40578" w:rsidRDefault="00C40578" w:rsidP="00E05F27">
            <w:pPr>
              <w:spacing w:after="150"/>
              <w:rPr>
                <w:rFonts w:ascii="Arial" w:hAnsi="Arial" w:cs="Arial"/>
              </w:rPr>
            </w:pPr>
            <w:r w:rsidRPr="00C40578">
              <w:rPr>
                <w:rFonts w:ascii="Arial" w:hAnsi="Arial" w:cs="Arial"/>
                <w:color w:val="000000"/>
              </w:rPr>
              <w:t>Далековод 35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7B1404A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4A03C86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E2CA8F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25B858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C1EEF99" w14:textId="77777777" w:rsidR="00C40578" w:rsidRPr="00C40578" w:rsidRDefault="00C40578" w:rsidP="00E05F27">
            <w:pPr>
              <w:spacing w:after="150"/>
              <w:rPr>
                <w:rFonts w:ascii="Arial" w:hAnsi="Arial" w:cs="Arial"/>
              </w:rPr>
            </w:pPr>
            <w:r w:rsidRPr="00C40578">
              <w:rPr>
                <w:rFonts w:ascii="Arial" w:hAnsi="Arial" w:cs="Arial"/>
                <w:color w:val="000000"/>
              </w:rPr>
              <w:t>km 0+601</w:t>
            </w:r>
          </w:p>
        </w:tc>
      </w:tr>
      <w:tr w:rsidR="00C40578" w:rsidRPr="00C40578" w14:paraId="6A85D68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614A85B" w14:textId="77777777" w:rsidR="00C40578" w:rsidRPr="00C40578" w:rsidRDefault="00C40578" w:rsidP="00E05F27">
            <w:pPr>
              <w:spacing w:after="150"/>
              <w:rPr>
                <w:rFonts w:ascii="Arial" w:hAnsi="Arial" w:cs="Arial"/>
              </w:rPr>
            </w:pPr>
            <w:r w:rsidRPr="00C40578">
              <w:rPr>
                <w:rFonts w:ascii="Arial" w:hAnsi="Arial" w:cs="Arial"/>
                <w:color w:val="000000"/>
              </w:rPr>
              <w:t>8.</w:t>
            </w:r>
          </w:p>
        </w:tc>
        <w:tc>
          <w:tcPr>
            <w:tcW w:w="1147" w:type="dxa"/>
            <w:tcBorders>
              <w:top w:val="single" w:sz="8" w:space="0" w:color="000000"/>
              <w:left w:val="single" w:sz="8" w:space="0" w:color="000000"/>
              <w:bottom w:val="single" w:sz="8" w:space="0" w:color="000000"/>
              <w:right w:val="single" w:sz="8" w:space="0" w:color="000000"/>
            </w:tcBorders>
            <w:vAlign w:val="center"/>
          </w:tcPr>
          <w:p w14:paraId="718B9DC5" w14:textId="77777777" w:rsidR="00C40578" w:rsidRPr="00C40578" w:rsidRDefault="00C40578" w:rsidP="00E05F27">
            <w:pPr>
              <w:spacing w:after="150"/>
              <w:rPr>
                <w:rFonts w:ascii="Arial" w:hAnsi="Arial" w:cs="Arial"/>
              </w:rPr>
            </w:pPr>
            <w:r w:rsidRPr="00C40578">
              <w:rPr>
                <w:rFonts w:ascii="Arial" w:hAnsi="Arial" w:cs="Arial"/>
                <w:color w:val="000000"/>
              </w:rPr>
              <w:t>УЕ4</w:t>
            </w:r>
          </w:p>
        </w:tc>
        <w:tc>
          <w:tcPr>
            <w:tcW w:w="3208" w:type="dxa"/>
            <w:tcBorders>
              <w:top w:val="single" w:sz="8" w:space="0" w:color="000000"/>
              <w:left w:val="single" w:sz="8" w:space="0" w:color="000000"/>
              <w:bottom w:val="single" w:sz="8" w:space="0" w:color="000000"/>
              <w:right w:val="single" w:sz="8" w:space="0" w:color="000000"/>
            </w:tcBorders>
            <w:vAlign w:val="center"/>
          </w:tcPr>
          <w:p w14:paraId="1430924B"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2669075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264A472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A987AC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6AA4B4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E16C4BA" w14:textId="77777777" w:rsidR="00C40578" w:rsidRPr="00C40578" w:rsidRDefault="00C40578" w:rsidP="00E05F27">
            <w:pPr>
              <w:spacing w:after="150"/>
              <w:rPr>
                <w:rFonts w:ascii="Arial" w:hAnsi="Arial" w:cs="Arial"/>
              </w:rPr>
            </w:pPr>
            <w:r w:rsidRPr="00C40578">
              <w:rPr>
                <w:rFonts w:ascii="Arial" w:hAnsi="Arial" w:cs="Arial"/>
                <w:color w:val="000000"/>
              </w:rPr>
              <w:t>km 0+654</w:t>
            </w:r>
          </w:p>
        </w:tc>
      </w:tr>
      <w:tr w:rsidR="00C40578" w:rsidRPr="00C40578" w14:paraId="20DDFBF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B84EE43" w14:textId="77777777" w:rsidR="00C40578" w:rsidRPr="00C40578" w:rsidRDefault="00C40578" w:rsidP="00E05F27">
            <w:pPr>
              <w:spacing w:after="150"/>
              <w:rPr>
                <w:rFonts w:ascii="Arial" w:hAnsi="Arial" w:cs="Arial"/>
              </w:rPr>
            </w:pPr>
            <w:r w:rsidRPr="00C40578">
              <w:rPr>
                <w:rFonts w:ascii="Arial" w:hAnsi="Arial" w:cs="Arial"/>
                <w:color w:val="000000"/>
              </w:rPr>
              <w:t>9.</w:t>
            </w:r>
          </w:p>
        </w:tc>
        <w:tc>
          <w:tcPr>
            <w:tcW w:w="1147" w:type="dxa"/>
            <w:tcBorders>
              <w:top w:val="single" w:sz="8" w:space="0" w:color="000000"/>
              <w:left w:val="single" w:sz="8" w:space="0" w:color="000000"/>
              <w:bottom w:val="single" w:sz="8" w:space="0" w:color="000000"/>
              <w:right w:val="single" w:sz="8" w:space="0" w:color="000000"/>
            </w:tcBorders>
            <w:vAlign w:val="center"/>
          </w:tcPr>
          <w:p w14:paraId="25B550AA" w14:textId="77777777" w:rsidR="00C40578" w:rsidRPr="00C40578" w:rsidRDefault="00C40578" w:rsidP="00E05F27">
            <w:pPr>
              <w:spacing w:after="150"/>
              <w:rPr>
                <w:rFonts w:ascii="Arial" w:hAnsi="Arial" w:cs="Arial"/>
              </w:rPr>
            </w:pPr>
            <w:r w:rsidRPr="00C40578">
              <w:rPr>
                <w:rFonts w:ascii="Arial" w:hAnsi="Arial" w:cs="Arial"/>
                <w:color w:val="000000"/>
              </w:rPr>
              <w:t>УЕ5</w:t>
            </w:r>
          </w:p>
        </w:tc>
        <w:tc>
          <w:tcPr>
            <w:tcW w:w="3208" w:type="dxa"/>
            <w:tcBorders>
              <w:top w:val="single" w:sz="8" w:space="0" w:color="000000"/>
              <w:left w:val="single" w:sz="8" w:space="0" w:color="000000"/>
              <w:bottom w:val="single" w:sz="8" w:space="0" w:color="000000"/>
              <w:right w:val="single" w:sz="8" w:space="0" w:color="000000"/>
            </w:tcBorders>
            <w:vAlign w:val="center"/>
          </w:tcPr>
          <w:p w14:paraId="37E458CF"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4E2FC8E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1A3A24C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43A0986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303087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668E320" w14:textId="77777777" w:rsidR="00C40578" w:rsidRPr="00C40578" w:rsidRDefault="00C40578" w:rsidP="00E05F27">
            <w:pPr>
              <w:spacing w:after="150"/>
              <w:rPr>
                <w:rFonts w:ascii="Arial" w:hAnsi="Arial" w:cs="Arial"/>
              </w:rPr>
            </w:pPr>
            <w:r w:rsidRPr="00C40578">
              <w:rPr>
                <w:rFonts w:ascii="Arial" w:hAnsi="Arial" w:cs="Arial"/>
                <w:color w:val="000000"/>
              </w:rPr>
              <w:t>km 0+655</w:t>
            </w:r>
          </w:p>
        </w:tc>
      </w:tr>
      <w:tr w:rsidR="00C40578" w:rsidRPr="00C40578" w14:paraId="1312A0E7"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F176207" w14:textId="77777777" w:rsidR="00C40578" w:rsidRPr="00C40578" w:rsidRDefault="00C40578" w:rsidP="00E05F27">
            <w:pPr>
              <w:spacing w:after="150"/>
              <w:rPr>
                <w:rFonts w:ascii="Arial" w:hAnsi="Arial" w:cs="Arial"/>
              </w:rPr>
            </w:pPr>
            <w:r w:rsidRPr="00C40578">
              <w:rPr>
                <w:rFonts w:ascii="Arial" w:hAnsi="Arial" w:cs="Arial"/>
                <w:color w:val="000000"/>
              </w:rPr>
              <w:t>10.</w:t>
            </w:r>
          </w:p>
        </w:tc>
        <w:tc>
          <w:tcPr>
            <w:tcW w:w="1147" w:type="dxa"/>
            <w:tcBorders>
              <w:top w:val="single" w:sz="8" w:space="0" w:color="000000"/>
              <w:left w:val="single" w:sz="8" w:space="0" w:color="000000"/>
              <w:bottom w:val="single" w:sz="8" w:space="0" w:color="000000"/>
              <w:right w:val="single" w:sz="8" w:space="0" w:color="000000"/>
            </w:tcBorders>
            <w:vAlign w:val="center"/>
          </w:tcPr>
          <w:p w14:paraId="3F18B50F" w14:textId="77777777" w:rsidR="00C40578" w:rsidRPr="00C40578" w:rsidRDefault="00C40578" w:rsidP="00E05F27">
            <w:pPr>
              <w:spacing w:after="150"/>
              <w:rPr>
                <w:rFonts w:ascii="Arial" w:hAnsi="Arial" w:cs="Arial"/>
              </w:rPr>
            </w:pPr>
            <w:r w:rsidRPr="00C40578">
              <w:rPr>
                <w:rFonts w:ascii="Arial" w:hAnsi="Arial" w:cs="Arial"/>
                <w:color w:val="000000"/>
              </w:rPr>
              <w:t>УР1</w:t>
            </w:r>
          </w:p>
        </w:tc>
        <w:tc>
          <w:tcPr>
            <w:tcW w:w="3208" w:type="dxa"/>
            <w:tcBorders>
              <w:top w:val="single" w:sz="8" w:space="0" w:color="000000"/>
              <w:left w:val="single" w:sz="8" w:space="0" w:color="000000"/>
              <w:bottom w:val="single" w:sz="8" w:space="0" w:color="000000"/>
              <w:right w:val="single" w:sz="8" w:space="0" w:color="000000"/>
            </w:tcBorders>
            <w:vAlign w:val="center"/>
          </w:tcPr>
          <w:p w14:paraId="31E6C682" w14:textId="77777777" w:rsidR="00C40578" w:rsidRPr="00C40578" w:rsidRDefault="00C40578" w:rsidP="00E05F27">
            <w:pPr>
              <w:spacing w:after="150"/>
              <w:rPr>
                <w:rFonts w:ascii="Arial" w:hAnsi="Arial" w:cs="Arial"/>
              </w:rPr>
            </w:pPr>
            <w:r w:rsidRPr="00C40578">
              <w:rPr>
                <w:rFonts w:ascii="Arial" w:hAnsi="Arial" w:cs="Arial"/>
                <w:color w:val="000000"/>
              </w:rPr>
              <w:t>Кривошија</w:t>
            </w:r>
          </w:p>
        </w:tc>
        <w:tc>
          <w:tcPr>
            <w:tcW w:w="1371" w:type="dxa"/>
            <w:tcBorders>
              <w:top w:val="single" w:sz="8" w:space="0" w:color="000000"/>
              <w:left w:val="single" w:sz="8" w:space="0" w:color="000000"/>
              <w:bottom w:val="single" w:sz="8" w:space="0" w:color="000000"/>
              <w:right w:val="single" w:sz="8" w:space="0" w:color="000000"/>
            </w:tcBorders>
            <w:vAlign w:val="center"/>
          </w:tcPr>
          <w:p w14:paraId="7D5A3CB1"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09D75FD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684999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805119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57FCE1B" w14:textId="77777777" w:rsidR="00C40578" w:rsidRPr="00C40578" w:rsidRDefault="00C40578" w:rsidP="00E05F27">
            <w:pPr>
              <w:spacing w:after="150"/>
              <w:rPr>
                <w:rFonts w:ascii="Arial" w:hAnsi="Arial" w:cs="Arial"/>
              </w:rPr>
            </w:pPr>
            <w:r w:rsidRPr="00C40578">
              <w:rPr>
                <w:rFonts w:ascii="Arial" w:hAnsi="Arial" w:cs="Arial"/>
                <w:color w:val="000000"/>
              </w:rPr>
              <w:t>km 0+741</w:t>
            </w:r>
          </w:p>
        </w:tc>
      </w:tr>
      <w:tr w:rsidR="00C40578" w:rsidRPr="00C40578" w14:paraId="623ED761"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CB36F25" w14:textId="77777777" w:rsidR="00C40578" w:rsidRPr="00C40578" w:rsidRDefault="00C40578" w:rsidP="00E05F27">
            <w:pPr>
              <w:spacing w:after="150"/>
              <w:rPr>
                <w:rFonts w:ascii="Arial" w:hAnsi="Arial" w:cs="Arial"/>
              </w:rPr>
            </w:pPr>
            <w:r w:rsidRPr="00C40578">
              <w:rPr>
                <w:rFonts w:ascii="Arial" w:hAnsi="Arial" w:cs="Arial"/>
                <w:color w:val="000000"/>
              </w:rPr>
              <w:t>11.</w:t>
            </w:r>
          </w:p>
        </w:tc>
        <w:tc>
          <w:tcPr>
            <w:tcW w:w="1147" w:type="dxa"/>
            <w:tcBorders>
              <w:top w:val="single" w:sz="8" w:space="0" w:color="000000"/>
              <w:left w:val="single" w:sz="8" w:space="0" w:color="000000"/>
              <w:bottom w:val="single" w:sz="8" w:space="0" w:color="000000"/>
              <w:right w:val="single" w:sz="8" w:space="0" w:color="000000"/>
            </w:tcBorders>
            <w:vAlign w:val="center"/>
          </w:tcPr>
          <w:p w14:paraId="1ABBC53F" w14:textId="77777777" w:rsidR="00C40578" w:rsidRPr="00C40578" w:rsidRDefault="00C40578" w:rsidP="00E05F27">
            <w:pPr>
              <w:spacing w:after="150"/>
              <w:rPr>
                <w:rFonts w:ascii="Arial" w:hAnsi="Arial" w:cs="Arial"/>
              </w:rPr>
            </w:pPr>
            <w:r w:rsidRPr="00C40578">
              <w:rPr>
                <w:rFonts w:ascii="Arial" w:hAnsi="Arial" w:cs="Arial"/>
                <w:color w:val="000000"/>
              </w:rPr>
              <w:t>УР2</w:t>
            </w:r>
          </w:p>
        </w:tc>
        <w:tc>
          <w:tcPr>
            <w:tcW w:w="3208" w:type="dxa"/>
            <w:tcBorders>
              <w:top w:val="single" w:sz="8" w:space="0" w:color="000000"/>
              <w:left w:val="single" w:sz="8" w:space="0" w:color="000000"/>
              <w:bottom w:val="single" w:sz="8" w:space="0" w:color="000000"/>
              <w:right w:val="single" w:sz="8" w:space="0" w:color="000000"/>
            </w:tcBorders>
            <w:vAlign w:val="center"/>
          </w:tcPr>
          <w:p w14:paraId="308ABD75" w14:textId="77777777" w:rsidR="00C40578" w:rsidRPr="00C40578" w:rsidRDefault="00C40578" w:rsidP="00E05F27">
            <w:pPr>
              <w:spacing w:after="150"/>
              <w:rPr>
                <w:rFonts w:ascii="Arial" w:hAnsi="Arial" w:cs="Arial"/>
              </w:rPr>
            </w:pPr>
            <w:r w:rsidRPr="00C40578">
              <w:rPr>
                <w:rFonts w:ascii="Arial" w:hAnsi="Arial" w:cs="Arial"/>
                <w:color w:val="000000"/>
              </w:rPr>
              <w:t>Кривошија</w:t>
            </w:r>
          </w:p>
        </w:tc>
        <w:tc>
          <w:tcPr>
            <w:tcW w:w="1371" w:type="dxa"/>
            <w:tcBorders>
              <w:top w:val="single" w:sz="8" w:space="0" w:color="000000"/>
              <w:left w:val="single" w:sz="8" w:space="0" w:color="000000"/>
              <w:bottom w:val="single" w:sz="8" w:space="0" w:color="000000"/>
              <w:right w:val="single" w:sz="8" w:space="0" w:color="000000"/>
            </w:tcBorders>
            <w:vAlign w:val="center"/>
          </w:tcPr>
          <w:p w14:paraId="5592F47D"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01BA481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26C4450"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E85A67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8507901" w14:textId="77777777" w:rsidR="00C40578" w:rsidRPr="00C40578" w:rsidRDefault="00C40578" w:rsidP="00E05F27">
            <w:pPr>
              <w:spacing w:after="150"/>
              <w:rPr>
                <w:rFonts w:ascii="Arial" w:hAnsi="Arial" w:cs="Arial"/>
              </w:rPr>
            </w:pPr>
            <w:r w:rsidRPr="00C40578">
              <w:rPr>
                <w:rFonts w:ascii="Arial" w:hAnsi="Arial" w:cs="Arial"/>
                <w:color w:val="000000"/>
              </w:rPr>
              <w:t>km 0+778</w:t>
            </w:r>
          </w:p>
        </w:tc>
      </w:tr>
      <w:tr w:rsidR="00C40578" w:rsidRPr="00C40578" w14:paraId="645C301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FD99109" w14:textId="77777777" w:rsidR="00C40578" w:rsidRPr="00C40578" w:rsidRDefault="00C40578" w:rsidP="00E05F27">
            <w:pPr>
              <w:spacing w:after="150"/>
              <w:rPr>
                <w:rFonts w:ascii="Arial" w:hAnsi="Arial" w:cs="Arial"/>
              </w:rPr>
            </w:pPr>
            <w:r w:rsidRPr="00C40578">
              <w:rPr>
                <w:rFonts w:ascii="Arial" w:hAnsi="Arial" w:cs="Arial"/>
                <w:color w:val="000000"/>
              </w:rPr>
              <w:t>12.</w:t>
            </w:r>
          </w:p>
        </w:tc>
        <w:tc>
          <w:tcPr>
            <w:tcW w:w="1147" w:type="dxa"/>
            <w:tcBorders>
              <w:top w:val="single" w:sz="8" w:space="0" w:color="000000"/>
              <w:left w:val="single" w:sz="8" w:space="0" w:color="000000"/>
              <w:bottom w:val="single" w:sz="8" w:space="0" w:color="000000"/>
              <w:right w:val="single" w:sz="8" w:space="0" w:color="000000"/>
            </w:tcBorders>
            <w:vAlign w:val="center"/>
          </w:tcPr>
          <w:p w14:paraId="789DD637" w14:textId="77777777" w:rsidR="00C40578" w:rsidRPr="00C40578" w:rsidRDefault="00C40578" w:rsidP="00E05F27">
            <w:pPr>
              <w:spacing w:after="150"/>
              <w:rPr>
                <w:rFonts w:ascii="Arial" w:hAnsi="Arial" w:cs="Arial"/>
              </w:rPr>
            </w:pPr>
            <w:r w:rsidRPr="00C40578">
              <w:rPr>
                <w:rFonts w:ascii="Arial" w:hAnsi="Arial" w:cs="Arial"/>
                <w:color w:val="000000"/>
              </w:rPr>
              <w:t>УР3</w:t>
            </w:r>
          </w:p>
        </w:tc>
        <w:tc>
          <w:tcPr>
            <w:tcW w:w="3208" w:type="dxa"/>
            <w:tcBorders>
              <w:top w:val="single" w:sz="8" w:space="0" w:color="000000"/>
              <w:left w:val="single" w:sz="8" w:space="0" w:color="000000"/>
              <w:bottom w:val="single" w:sz="8" w:space="0" w:color="000000"/>
              <w:right w:val="single" w:sz="8" w:space="0" w:color="000000"/>
            </w:tcBorders>
            <w:vAlign w:val="center"/>
          </w:tcPr>
          <w:p w14:paraId="5A2FF4EA" w14:textId="77777777" w:rsidR="00C40578" w:rsidRPr="00C40578" w:rsidRDefault="00C40578" w:rsidP="00E05F27">
            <w:pPr>
              <w:spacing w:after="150"/>
              <w:rPr>
                <w:rFonts w:ascii="Arial" w:hAnsi="Arial" w:cs="Arial"/>
              </w:rPr>
            </w:pPr>
            <w:r w:rsidRPr="00C40578">
              <w:rPr>
                <w:rFonts w:ascii="Arial" w:hAnsi="Arial" w:cs="Arial"/>
                <w:color w:val="000000"/>
              </w:rPr>
              <w:t>Кривошија</w:t>
            </w:r>
          </w:p>
        </w:tc>
        <w:tc>
          <w:tcPr>
            <w:tcW w:w="1371" w:type="dxa"/>
            <w:tcBorders>
              <w:top w:val="single" w:sz="8" w:space="0" w:color="000000"/>
              <w:left w:val="single" w:sz="8" w:space="0" w:color="000000"/>
              <w:bottom w:val="single" w:sz="8" w:space="0" w:color="000000"/>
              <w:right w:val="single" w:sz="8" w:space="0" w:color="000000"/>
            </w:tcBorders>
            <w:vAlign w:val="center"/>
          </w:tcPr>
          <w:p w14:paraId="7CD3957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5C18E11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418150C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904DF6D"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AFC191C" w14:textId="77777777" w:rsidR="00C40578" w:rsidRPr="00C40578" w:rsidRDefault="00C40578" w:rsidP="00E05F27">
            <w:pPr>
              <w:spacing w:after="150"/>
              <w:rPr>
                <w:rFonts w:ascii="Arial" w:hAnsi="Arial" w:cs="Arial"/>
              </w:rPr>
            </w:pPr>
            <w:r w:rsidRPr="00C40578">
              <w:rPr>
                <w:rFonts w:ascii="Arial" w:hAnsi="Arial" w:cs="Arial"/>
                <w:color w:val="000000"/>
              </w:rPr>
              <w:t>km 0+809</w:t>
            </w:r>
          </w:p>
        </w:tc>
      </w:tr>
      <w:tr w:rsidR="00C40578" w:rsidRPr="00C40578" w14:paraId="1958537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FAD07C4" w14:textId="77777777" w:rsidR="00C40578" w:rsidRPr="00C40578" w:rsidRDefault="00C40578" w:rsidP="00E05F27">
            <w:pPr>
              <w:spacing w:after="150"/>
              <w:rPr>
                <w:rFonts w:ascii="Arial" w:hAnsi="Arial" w:cs="Arial"/>
              </w:rPr>
            </w:pPr>
            <w:r w:rsidRPr="00C40578">
              <w:rPr>
                <w:rFonts w:ascii="Arial" w:hAnsi="Arial" w:cs="Arial"/>
                <w:color w:val="000000"/>
              </w:rPr>
              <w:t>13.</w:t>
            </w:r>
          </w:p>
        </w:tc>
        <w:tc>
          <w:tcPr>
            <w:tcW w:w="1147" w:type="dxa"/>
            <w:tcBorders>
              <w:top w:val="single" w:sz="8" w:space="0" w:color="000000"/>
              <w:left w:val="single" w:sz="8" w:space="0" w:color="000000"/>
              <w:bottom w:val="single" w:sz="8" w:space="0" w:color="000000"/>
              <w:right w:val="single" w:sz="8" w:space="0" w:color="000000"/>
            </w:tcBorders>
            <w:vAlign w:val="center"/>
          </w:tcPr>
          <w:p w14:paraId="6C0FD340" w14:textId="77777777" w:rsidR="00C40578" w:rsidRPr="00C40578" w:rsidRDefault="00C40578" w:rsidP="00E05F27">
            <w:pPr>
              <w:spacing w:after="150"/>
              <w:rPr>
                <w:rFonts w:ascii="Arial" w:hAnsi="Arial" w:cs="Arial"/>
              </w:rPr>
            </w:pPr>
            <w:r w:rsidRPr="00C40578">
              <w:rPr>
                <w:rFonts w:ascii="Arial" w:hAnsi="Arial" w:cs="Arial"/>
                <w:color w:val="000000"/>
              </w:rPr>
              <w:t>УЕ6</w:t>
            </w:r>
          </w:p>
        </w:tc>
        <w:tc>
          <w:tcPr>
            <w:tcW w:w="3208" w:type="dxa"/>
            <w:tcBorders>
              <w:top w:val="single" w:sz="8" w:space="0" w:color="000000"/>
              <w:left w:val="single" w:sz="8" w:space="0" w:color="000000"/>
              <w:bottom w:val="single" w:sz="8" w:space="0" w:color="000000"/>
              <w:right w:val="single" w:sz="8" w:space="0" w:color="000000"/>
            </w:tcBorders>
            <w:vAlign w:val="center"/>
          </w:tcPr>
          <w:p w14:paraId="3628316A"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3EFC906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A3C20D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FC4FA7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2C9E57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467533FD" w14:textId="77777777" w:rsidR="00C40578" w:rsidRPr="00C40578" w:rsidRDefault="00C40578" w:rsidP="00E05F27">
            <w:pPr>
              <w:spacing w:after="150"/>
              <w:rPr>
                <w:rFonts w:ascii="Arial" w:hAnsi="Arial" w:cs="Arial"/>
              </w:rPr>
            </w:pPr>
            <w:r w:rsidRPr="00C40578">
              <w:rPr>
                <w:rFonts w:ascii="Arial" w:hAnsi="Arial" w:cs="Arial"/>
                <w:color w:val="000000"/>
              </w:rPr>
              <w:t>km 0+917</w:t>
            </w:r>
          </w:p>
        </w:tc>
      </w:tr>
      <w:tr w:rsidR="00C40578" w:rsidRPr="00C40578" w14:paraId="18171AF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C85EA6B" w14:textId="77777777" w:rsidR="00C40578" w:rsidRPr="00C40578" w:rsidRDefault="00C40578" w:rsidP="00E05F27">
            <w:pPr>
              <w:spacing w:after="150"/>
              <w:rPr>
                <w:rFonts w:ascii="Arial" w:hAnsi="Arial" w:cs="Arial"/>
              </w:rPr>
            </w:pPr>
            <w:r w:rsidRPr="00C40578">
              <w:rPr>
                <w:rFonts w:ascii="Arial" w:hAnsi="Arial" w:cs="Arial"/>
                <w:color w:val="000000"/>
              </w:rPr>
              <w:t>14.</w:t>
            </w:r>
          </w:p>
        </w:tc>
        <w:tc>
          <w:tcPr>
            <w:tcW w:w="1147" w:type="dxa"/>
            <w:tcBorders>
              <w:top w:val="single" w:sz="8" w:space="0" w:color="000000"/>
              <w:left w:val="single" w:sz="8" w:space="0" w:color="000000"/>
              <w:bottom w:val="single" w:sz="8" w:space="0" w:color="000000"/>
              <w:right w:val="single" w:sz="8" w:space="0" w:color="000000"/>
            </w:tcBorders>
            <w:vAlign w:val="center"/>
          </w:tcPr>
          <w:p w14:paraId="687EF8F0" w14:textId="77777777" w:rsidR="00C40578" w:rsidRPr="00C40578" w:rsidRDefault="00C40578" w:rsidP="00E05F27">
            <w:pPr>
              <w:spacing w:after="150"/>
              <w:rPr>
                <w:rFonts w:ascii="Arial" w:hAnsi="Arial" w:cs="Arial"/>
              </w:rPr>
            </w:pPr>
            <w:r w:rsidRPr="00C40578">
              <w:rPr>
                <w:rFonts w:ascii="Arial" w:hAnsi="Arial" w:cs="Arial"/>
                <w:color w:val="000000"/>
              </w:rPr>
              <w:t>УЕ7</w:t>
            </w:r>
          </w:p>
        </w:tc>
        <w:tc>
          <w:tcPr>
            <w:tcW w:w="3208" w:type="dxa"/>
            <w:tcBorders>
              <w:top w:val="single" w:sz="8" w:space="0" w:color="000000"/>
              <w:left w:val="single" w:sz="8" w:space="0" w:color="000000"/>
              <w:bottom w:val="single" w:sz="8" w:space="0" w:color="000000"/>
              <w:right w:val="single" w:sz="8" w:space="0" w:color="000000"/>
            </w:tcBorders>
            <w:vAlign w:val="center"/>
          </w:tcPr>
          <w:p w14:paraId="6A2108F2"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0610C2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61AE3C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0A1B71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6FAC1C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CE7EA5E" w14:textId="77777777" w:rsidR="00C40578" w:rsidRPr="00C40578" w:rsidRDefault="00C40578" w:rsidP="00E05F27">
            <w:pPr>
              <w:spacing w:after="150"/>
              <w:rPr>
                <w:rFonts w:ascii="Arial" w:hAnsi="Arial" w:cs="Arial"/>
              </w:rPr>
            </w:pPr>
            <w:r w:rsidRPr="00C40578">
              <w:rPr>
                <w:rFonts w:ascii="Arial" w:hAnsi="Arial" w:cs="Arial"/>
                <w:color w:val="000000"/>
              </w:rPr>
              <w:t>km 1+066</w:t>
            </w:r>
          </w:p>
        </w:tc>
      </w:tr>
      <w:tr w:rsidR="00C40578" w:rsidRPr="00C40578" w14:paraId="758C3CA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972A1FE" w14:textId="77777777" w:rsidR="00C40578" w:rsidRPr="00C40578" w:rsidRDefault="00C40578" w:rsidP="00E05F27">
            <w:pPr>
              <w:spacing w:after="150"/>
              <w:rPr>
                <w:rFonts w:ascii="Arial" w:hAnsi="Arial" w:cs="Arial"/>
              </w:rPr>
            </w:pPr>
            <w:r w:rsidRPr="00C40578">
              <w:rPr>
                <w:rFonts w:ascii="Arial" w:hAnsi="Arial" w:cs="Arial"/>
                <w:color w:val="000000"/>
              </w:rPr>
              <w:t>15.</w:t>
            </w:r>
          </w:p>
        </w:tc>
        <w:tc>
          <w:tcPr>
            <w:tcW w:w="1147" w:type="dxa"/>
            <w:tcBorders>
              <w:top w:val="single" w:sz="8" w:space="0" w:color="000000"/>
              <w:left w:val="single" w:sz="8" w:space="0" w:color="000000"/>
              <w:bottom w:val="single" w:sz="8" w:space="0" w:color="000000"/>
              <w:right w:val="single" w:sz="8" w:space="0" w:color="000000"/>
            </w:tcBorders>
            <w:vAlign w:val="center"/>
          </w:tcPr>
          <w:p w14:paraId="4DBD5774" w14:textId="77777777" w:rsidR="00C40578" w:rsidRPr="00C40578" w:rsidRDefault="00C40578" w:rsidP="00E05F27">
            <w:pPr>
              <w:spacing w:after="150"/>
              <w:rPr>
                <w:rFonts w:ascii="Arial" w:hAnsi="Arial" w:cs="Arial"/>
              </w:rPr>
            </w:pPr>
            <w:r w:rsidRPr="00C40578">
              <w:rPr>
                <w:rFonts w:ascii="Arial" w:hAnsi="Arial" w:cs="Arial"/>
                <w:color w:val="000000"/>
              </w:rPr>
              <w:t>УВ2</w:t>
            </w:r>
          </w:p>
        </w:tc>
        <w:tc>
          <w:tcPr>
            <w:tcW w:w="3208" w:type="dxa"/>
            <w:tcBorders>
              <w:top w:val="single" w:sz="8" w:space="0" w:color="000000"/>
              <w:left w:val="single" w:sz="8" w:space="0" w:color="000000"/>
              <w:bottom w:val="single" w:sz="8" w:space="0" w:color="000000"/>
              <w:right w:val="single" w:sz="8" w:space="0" w:color="000000"/>
            </w:tcBorders>
            <w:vAlign w:val="center"/>
          </w:tcPr>
          <w:p w14:paraId="73D0D03C" w14:textId="77777777" w:rsidR="00C40578" w:rsidRPr="00C40578" w:rsidRDefault="00C40578" w:rsidP="00E05F27">
            <w:pPr>
              <w:spacing w:after="150"/>
              <w:rPr>
                <w:rFonts w:ascii="Arial" w:hAnsi="Arial" w:cs="Arial"/>
              </w:rPr>
            </w:pPr>
            <w:r w:rsidRPr="00C40578">
              <w:rPr>
                <w:rFonts w:ascii="Arial" w:hAnsi="Arial" w:cs="Arial"/>
                <w:color w:val="000000"/>
              </w:rPr>
              <w:t>Доводни цевовод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2CD1787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B086CC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D425442"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44A7178E"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93F8989" w14:textId="77777777" w:rsidR="00C40578" w:rsidRPr="00C40578" w:rsidRDefault="00C40578" w:rsidP="00E05F27">
            <w:pPr>
              <w:spacing w:after="150"/>
              <w:rPr>
                <w:rFonts w:ascii="Arial" w:hAnsi="Arial" w:cs="Arial"/>
              </w:rPr>
            </w:pPr>
            <w:r w:rsidRPr="00C40578">
              <w:rPr>
                <w:rFonts w:ascii="Arial" w:hAnsi="Arial" w:cs="Arial"/>
                <w:color w:val="000000"/>
              </w:rPr>
              <w:t>km 1+092</w:t>
            </w:r>
          </w:p>
        </w:tc>
      </w:tr>
      <w:tr w:rsidR="00C40578" w:rsidRPr="00C40578" w14:paraId="529AA29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FFF1A53" w14:textId="77777777" w:rsidR="00C40578" w:rsidRPr="00C40578" w:rsidRDefault="00C40578" w:rsidP="00E05F27">
            <w:pPr>
              <w:spacing w:after="150"/>
              <w:rPr>
                <w:rFonts w:ascii="Arial" w:hAnsi="Arial" w:cs="Arial"/>
              </w:rPr>
            </w:pPr>
            <w:r w:rsidRPr="00C40578">
              <w:rPr>
                <w:rFonts w:ascii="Arial" w:hAnsi="Arial" w:cs="Arial"/>
                <w:color w:val="000000"/>
              </w:rPr>
              <w:t>16.</w:t>
            </w:r>
          </w:p>
        </w:tc>
        <w:tc>
          <w:tcPr>
            <w:tcW w:w="1147" w:type="dxa"/>
            <w:tcBorders>
              <w:top w:val="single" w:sz="8" w:space="0" w:color="000000"/>
              <w:left w:val="single" w:sz="8" w:space="0" w:color="000000"/>
              <w:bottom w:val="single" w:sz="8" w:space="0" w:color="000000"/>
              <w:right w:val="single" w:sz="8" w:space="0" w:color="000000"/>
            </w:tcBorders>
            <w:vAlign w:val="center"/>
          </w:tcPr>
          <w:p w14:paraId="18A1A537" w14:textId="77777777" w:rsidR="00C40578" w:rsidRPr="00C40578" w:rsidRDefault="00C40578" w:rsidP="00E05F27">
            <w:pPr>
              <w:spacing w:after="150"/>
              <w:rPr>
                <w:rFonts w:ascii="Arial" w:hAnsi="Arial" w:cs="Arial"/>
              </w:rPr>
            </w:pPr>
            <w:r w:rsidRPr="00C40578">
              <w:rPr>
                <w:rFonts w:ascii="Arial" w:hAnsi="Arial" w:cs="Arial"/>
                <w:color w:val="000000"/>
              </w:rPr>
              <w:t>УТК4</w:t>
            </w:r>
          </w:p>
        </w:tc>
        <w:tc>
          <w:tcPr>
            <w:tcW w:w="3208" w:type="dxa"/>
            <w:tcBorders>
              <w:top w:val="single" w:sz="8" w:space="0" w:color="000000"/>
              <w:left w:val="single" w:sz="8" w:space="0" w:color="000000"/>
              <w:bottom w:val="single" w:sz="8" w:space="0" w:color="000000"/>
              <w:right w:val="single" w:sz="8" w:space="0" w:color="000000"/>
            </w:tcBorders>
            <w:vAlign w:val="center"/>
          </w:tcPr>
          <w:p w14:paraId="0C4BF844"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597FEE8A"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1BEF19E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EC23AE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C5A139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6AE9518" w14:textId="77777777" w:rsidR="00C40578" w:rsidRPr="00C40578" w:rsidRDefault="00C40578" w:rsidP="00E05F27">
            <w:pPr>
              <w:spacing w:after="150"/>
              <w:rPr>
                <w:rFonts w:ascii="Arial" w:hAnsi="Arial" w:cs="Arial"/>
              </w:rPr>
            </w:pPr>
            <w:r w:rsidRPr="00C40578">
              <w:rPr>
                <w:rFonts w:ascii="Arial" w:hAnsi="Arial" w:cs="Arial"/>
                <w:color w:val="000000"/>
              </w:rPr>
              <w:t>km 1+149</w:t>
            </w:r>
          </w:p>
        </w:tc>
      </w:tr>
      <w:tr w:rsidR="00C40578" w:rsidRPr="00C40578" w14:paraId="4C2DD50F"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15D6CA1" w14:textId="77777777" w:rsidR="00C40578" w:rsidRPr="00C40578" w:rsidRDefault="00C40578" w:rsidP="00E05F27">
            <w:pPr>
              <w:spacing w:after="150"/>
              <w:rPr>
                <w:rFonts w:ascii="Arial" w:hAnsi="Arial" w:cs="Arial"/>
              </w:rPr>
            </w:pPr>
            <w:r w:rsidRPr="00C40578">
              <w:rPr>
                <w:rFonts w:ascii="Arial" w:hAnsi="Arial" w:cs="Arial"/>
                <w:color w:val="000000"/>
              </w:rPr>
              <w:t>17.</w:t>
            </w:r>
          </w:p>
        </w:tc>
        <w:tc>
          <w:tcPr>
            <w:tcW w:w="1147" w:type="dxa"/>
            <w:tcBorders>
              <w:top w:val="single" w:sz="8" w:space="0" w:color="000000"/>
              <w:left w:val="single" w:sz="8" w:space="0" w:color="000000"/>
              <w:bottom w:val="single" w:sz="8" w:space="0" w:color="000000"/>
              <w:right w:val="single" w:sz="8" w:space="0" w:color="000000"/>
            </w:tcBorders>
            <w:vAlign w:val="center"/>
          </w:tcPr>
          <w:p w14:paraId="481D1F2D" w14:textId="77777777" w:rsidR="00C40578" w:rsidRPr="00C40578" w:rsidRDefault="00C40578" w:rsidP="00E05F27">
            <w:pPr>
              <w:spacing w:after="150"/>
              <w:rPr>
                <w:rFonts w:ascii="Arial" w:hAnsi="Arial" w:cs="Arial"/>
              </w:rPr>
            </w:pPr>
            <w:r w:rsidRPr="00C40578">
              <w:rPr>
                <w:rFonts w:ascii="Arial" w:hAnsi="Arial" w:cs="Arial"/>
                <w:color w:val="000000"/>
              </w:rPr>
              <w:t>УП1</w:t>
            </w:r>
          </w:p>
        </w:tc>
        <w:tc>
          <w:tcPr>
            <w:tcW w:w="3208" w:type="dxa"/>
            <w:tcBorders>
              <w:top w:val="single" w:sz="8" w:space="0" w:color="000000"/>
              <w:left w:val="single" w:sz="8" w:space="0" w:color="000000"/>
              <w:bottom w:val="single" w:sz="8" w:space="0" w:color="000000"/>
              <w:right w:val="single" w:sz="8" w:space="0" w:color="000000"/>
            </w:tcBorders>
            <w:vAlign w:val="center"/>
          </w:tcPr>
          <w:p w14:paraId="2041CE27" w14:textId="77777777" w:rsidR="00C40578" w:rsidRPr="00C40578" w:rsidRDefault="00C40578" w:rsidP="00E05F27">
            <w:pPr>
              <w:spacing w:after="150"/>
              <w:rPr>
                <w:rFonts w:ascii="Arial" w:hAnsi="Arial" w:cs="Arial"/>
              </w:rPr>
            </w:pPr>
            <w:r w:rsidRPr="00C40578">
              <w:rPr>
                <w:rFonts w:ascii="Arial" w:hAnsi="Arial" w:cs="Arial"/>
                <w:color w:val="000000"/>
              </w:rPr>
              <w:t>Асфалтни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178E689D"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4D501C9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565804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1F62EAD"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0C69A6BA" w14:textId="77777777" w:rsidR="00C40578" w:rsidRPr="00C40578" w:rsidRDefault="00C40578" w:rsidP="00E05F27">
            <w:pPr>
              <w:spacing w:after="150"/>
              <w:rPr>
                <w:rFonts w:ascii="Arial" w:hAnsi="Arial" w:cs="Arial"/>
              </w:rPr>
            </w:pPr>
            <w:r w:rsidRPr="00C40578">
              <w:rPr>
                <w:rFonts w:ascii="Arial" w:hAnsi="Arial" w:cs="Arial"/>
                <w:color w:val="000000"/>
              </w:rPr>
              <w:t>km 1+156</w:t>
            </w:r>
          </w:p>
        </w:tc>
      </w:tr>
      <w:tr w:rsidR="00C40578" w:rsidRPr="00C40578" w14:paraId="55488B7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5536FBA" w14:textId="77777777" w:rsidR="00C40578" w:rsidRPr="00C40578" w:rsidRDefault="00C40578" w:rsidP="00E05F27">
            <w:pPr>
              <w:spacing w:after="150"/>
              <w:rPr>
                <w:rFonts w:ascii="Arial" w:hAnsi="Arial" w:cs="Arial"/>
              </w:rPr>
            </w:pPr>
            <w:r w:rsidRPr="00C40578">
              <w:rPr>
                <w:rFonts w:ascii="Arial" w:hAnsi="Arial" w:cs="Arial"/>
                <w:color w:val="000000"/>
              </w:rPr>
              <w:t>18.</w:t>
            </w:r>
          </w:p>
        </w:tc>
        <w:tc>
          <w:tcPr>
            <w:tcW w:w="1147" w:type="dxa"/>
            <w:tcBorders>
              <w:top w:val="single" w:sz="8" w:space="0" w:color="000000"/>
              <w:left w:val="single" w:sz="8" w:space="0" w:color="000000"/>
              <w:bottom w:val="single" w:sz="8" w:space="0" w:color="000000"/>
              <w:right w:val="single" w:sz="8" w:space="0" w:color="000000"/>
            </w:tcBorders>
            <w:vAlign w:val="center"/>
          </w:tcPr>
          <w:p w14:paraId="3CF1ECCA" w14:textId="77777777" w:rsidR="00C40578" w:rsidRPr="00C40578" w:rsidRDefault="00C40578" w:rsidP="00E05F27">
            <w:pPr>
              <w:spacing w:after="150"/>
              <w:rPr>
                <w:rFonts w:ascii="Arial" w:hAnsi="Arial" w:cs="Arial"/>
              </w:rPr>
            </w:pPr>
            <w:r w:rsidRPr="00C40578">
              <w:rPr>
                <w:rFonts w:ascii="Arial" w:hAnsi="Arial" w:cs="Arial"/>
                <w:color w:val="000000"/>
              </w:rPr>
              <w:t>УЕ8</w:t>
            </w:r>
          </w:p>
        </w:tc>
        <w:tc>
          <w:tcPr>
            <w:tcW w:w="3208" w:type="dxa"/>
            <w:tcBorders>
              <w:top w:val="single" w:sz="8" w:space="0" w:color="000000"/>
              <w:left w:val="single" w:sz="8" w:space="0" w:color="000000"/>
              <w:bottom w:val="single" w:sz="8" w:space="0" w:color="000000"/>
              <w:right w:val="single" w:sz="8" w:space="0" w:color="000000"/>
            </w:tcBorders>
            <w:vAlign w:val="center"/>
          </w:tcPr>
          <w:p w14:paraId="2815E065"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6A4E427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57584C1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16BA9B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A5A43B2"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3E3CD53" w14:textId="77777777" w:rsidR="00C40578" w:rsidRPr="00C40578" w:rsidRDefault="00C40578" w:rsidP="00E05F27">
            <w:pPr>
              <w:spacing w:after="150"/>
              <w:rPr>
                <w:rFonts w:ascii="Arial" w:hAnsi="Arial" w:cs="Arial"/>
              </w:rPr>
            </w:pPr>
            <w:r w:rsidRPr="00C40578">
              <w:rPr>
                <w:rFonts w:ascii="Arial" w:hAnsi="Arial" w:cs="Arial"/>
                <w:color w:val="000000"/>
              </w:rPr>
              <w:t>km 1+162</w:t>
            </w:r>
          </w:p>
        </w:tc>
      </w:tr>
      <w:tr w:rsidR="00C40578" w:rsidRPr="00C40578" w14:paraId="75E12D2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B1B5BC6" w14:textId="77777777" w:rsidR="00C40578" w:rsidRPr="00C40578" w:rsidRDefault="00C40578" w:rsidP="00E05F27">
            <w:pPr>
              <w:spacing w:after="150"/>
              <w:rPr>
                <w:rFonts w:ascii="Arial" w:hAnsi="Arial" w:cs="Arial"/>
              </w:rPr>
            </w:pPr>
            <w:r w:rsidRPr="00C40578">
              <w:rPr>
                <w:rFonts w:ascii="Arial" w:hAnsi="Arial" w:cs="Arial"/>
                <w:color w:val="000000"/>
              </w:rPr>
              <w:t>19.</w:t>
            </w:r>
          </w:p>
        </w:tc>
        <w:tc>
          <w:tcPr>
            <w:tcW w:w="1147" w:type="dxa"/>
            <w:tcBorders>
              <w:top w:val="single" w:sz="8" w:space="0" w:color="000000"/>
              <w:left w:val="single" w:sz="8" w:space="0" w:color="000000"/>
              <w:bottom w:val="single" w:sz="8" w:space="0" w:color="000000"/>
              <w:right w:val="single" w:sz="8" w:space="0" w:color="000000"/>
            </w:tcBorders>
            <w:vAlign w:val="center"/>
          </w:tcPr>
          <w:p w14:paraId="439CAB52" w14:textId="77777777" w:rsidR="00C40578" w:rsidRPr="00C40578" w:rsidRDefault="00C40578" w:rsidP="00E05F27">
            <w:pPr>
              <w:spacing w:after="150"/>
              <w:rPr>
                <w:rFonts w:ascii="Arial" w:hAnsi="Arial" w:cs="Arial"/>
              </w:rPr>
            </w:pPr>
            <w:r w:rsidRPr="00C40578">
              <w:rPr>
                <w:rFonts w:ascii="Arial" w:hAnsi="Arial" w:cs="Arial"/>
                <w:color w:val="000000"/>
              </w:rPr>
              <w:t>УВ3</w:t>
            </w:r>
          </w:p>
        </w:tc>
        <w:tc>
          <w:tcPr>
            <w:tcW w:w="3208" w:type="dxa"/>
            <w:tcBorders>
              <w:top w:val="single" w:sz="8" w:space="0" w:color="000000"/>
              <w:left w:val="single" w:sz="8" w:space="0" w:color="000000"/>
              <w:bottom w:val="single" w:sz="8" w:space="0" w:color="000000"/>
              <w:right w:val="single" w:sz="8" w:space="0" w:color="000000"/>
            </w:tcBorders>
            <w:vAlign w:val="center"/>
          </w:tcPr>
          <w:p w14:paraId="6C65544F" w14:textId="77777777" w:rsidR="00C40578" w:rsidRPr="00C40578" w:rsidRDefault="00C40578" w:rsidP="00E05F27">
            <w:pPr>
              <w:spacing w:after="150"/>
              <w:rPr>
                <w:rFonts w:ascii="Arial" w:hAnsi="Arial" w:cs="Arial"/>
              </w:rPr>
            </w:pPr>
            <w:r w:rsidRPr="00C40578">
              <w:rPr>
                <w:rFonts w:ascii="Arial" w:hAnsi="Arial" w:cs="Arial"/>
                <w:color w:val="000000"/>
              </w:rPr>
              <w:t>Фекална канализација</w:t>
            </w:r>
          </w:p>
        </w:tc>
        <w:tc>
          <w:tcPr>
            <w:tcW w:w="1371" w:type="dxa"/>
            <w:tcBorders>
              <w:top w:val="single" w:sz="8" w:space="0" w:color="000000"/>
              <w:left w:val="single" w:sz="8" w:space="0" w:color="000000"/>
              <w:bottom w:val="single" w:sz="8" w:space="0" w:color="000000"/>
              <w:right w:val="single" w:sz="8" w:space="0" w:color="000000"/>
            </w:tcBorders>
            <w:vAlign w:val="center"/>
          </w:tcPr>
          <w:p w14:paraId="06604DA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378F58A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1480058"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1241DA02"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3552E63" w14:textId="77777777" w:rsidR="00C40578" w:rsidRPr="00C40578" w:rsidRDefault="00C40578" w:rsidP="00E05F27">
            <w:pPr>
              <w:spacing w:after="150"/>
              <w:rPr>
                <w:rFonts w:ascii="Arial" w:hAnsi="Arial" w:cs="Arial"/>
              </w:rPr>
            </w:pPr>
            <w:r w:rsidRPr="00C40578">
              <w:rPr>
                <w:rFonts w:ascii="Arial" w:hAnsi="Arial" w:cs="Arial"/>
                <w:color w:val="000000"/>
              </w:rPr>
              <w:t>km 1+230</w:t>
            </w:r>
          </w:p>
        </w:tc>
      </w:tr>
      <w:tr w:rsidR="00C40578" w:rsidRPr="00C40578" w14:paraId="13BD8F2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A8E4347" w14:textId="77777777" w:rsidR="00C40578" w:rsidRPr="00C40578" w:rsidRDefault="00C40578" w:rsidP="00E05F27">
            <w:pPr>
              <w:spacing w:after="150"/>
              <w:rPr>
                <w:rFonts w:ascii="Arial" w:hAnsi="Arial" w:cs="Arial"/>
              </w:rPr>
            </w:pPr>
            <w:r w:rsidRPr="00C40578">
              <w:rPr>
                <w:rFonts w:ascii="Arial" w:hAnsi="Arial" w:cs="Arial"/>
                <w:color w:val="000000"/>
              </w:rPr>
              <w:t>20.</w:t>
            </w:r>
          </w:p>
        </w:tc>
        <w:tc>
          <w:tcPr>
            <w:tcW w:w="1147" w:type="dxa"/>
            <w:tcBorders>
              <w:top w:val="single" w:sz="8" w:space="0" w:color="000000"/>
              <w:left w:val="single" w:sz="8" w:space="0" w:color="000000"/>
              <w:bottom w:val="single" w:sz="8" w:space="0" w:color="000000"/>
              <w:right w:val="single" w:sz="8" w:space="0" w:color="000000"/>
            </w:tcBorders>
            <w:vAlign w:val="center"/>
          </w:tcPr>
          <w:p w14:paraId="1EB7F35B" w14:textId="77777777" w:rsidR="00C40578" w:rsidRPr="00C40578" w:rsidRDefault="00C40578" w:rsidP="00E05F27">
            <w:pPr>
              <w:spacing w:after="150"/>
              <w:rPr>
                <w:rFonts w:ascii="Arial" w:hAnsi="Arial" w:cs="Arial"/>
              </w:rPr>
            </w:pPr>
            <w:r w:rsidRPr="00C40578">
              <w:rPr>
                <w:rFonts w:ascii="Arial" w:hAnsi="Arial" w:cs="Arial"/>
                <w:color w:val="000000"/>
              </w:rPr>
              <w:t>УЕ9</w:t>
            </w:r>
          </w:p>
        </w:tc>
        <w:tc>
          <w:tcPr>
            <w:tcW w:w="3208" w:type="dxa"/>
            <w:tcBorders>
              <w:top w:val="single" w:sz="8" w:space="0" w:color="000000"/>
              <w:left w:val="single" w:sz="8" w:space="0" w:color="000000"/>
              <w:bottom w:val="single" w:sz="8" w:space="0" w:color="000000"/>
              <w:right w:val="single" w:sz="8" w:space="0" w:color="000000"/>
            </w:tcBorders>
            <w:vAlign w:val="center"/>
          </w:tcPr>
          <w:p w14:paraId="11FFA781" w14:textId="77777777" w:rsidR="00C40578" w:rsidRPr="00C40578" w:rsidRDefault="00C40578" w:rsidP="00E05F27">
            <w:pPr>
              <w:spacing w:after="150"/>
              <w:rPr>
                <w:rFonts w:ascii="Arial" w:hAnsi="Arial" w:cs="Arial"/>
              </w:rPr>
            </w:pPr>
            <w:r w:rsidRPr="00C40578">
              <w:rPr>
                <w:rFonts w:ascii="Arial" w:hAnsi="Arial" w:cs="Arial"/>
                <w:color w:val="000000"/>
              </w:rPr>
              <w:t>Далековод 35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17C9B13E"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2FA165E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DCF023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995EE9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7F02B65" w14:textId="77777777" w:rsidR="00C40578" w:rsidRPr="00C40578" w:rsidRDefault="00C40578" w:rsidP="00E05F27">
            <w:pPr>
              <w:spacing w:after="150"/>
              <w:rPr>
                <w:rFonts w:ascii="Arial" w:hAnsi="Arial" w:cs="Arial"/>
              </w:rPr>
            </w:pPr>
            <w:r w:rsidRPr="00C40578">
              <w:rPr>
                <w:rFonts w:ascii="Arial" w:hAnsi="Arial" w:cs="Arial"/>
                <w:color w:val="000000"/>
              </w:rPr>
              <w:t>km 1+565</w:t>
            </w:r>
          </w:p>
        </w:tc>
      </w:tr>
      <w:tr w:rsidR="00C40578" w:rsidRPr="00C40578" w14:paraId="1CE8C84F"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A2A376A" w14:textId="77777777" w:rsidR="00C40578" w:rsidRPr="00C40578" w:rsidRDefault="00C40578" w:rsidP="00E05F27">
            <w:pPr>
              <w:spacing w:after="150"/>
              <w:rPr>
                <w:rFonts w:ascii="Arial" w:hAnsi="Arial" w:cs="Arial"/>
              </w:rPr>
            </w:pPr>
            <w:r w:rsidRPr="00C40578">
              <w:rPr>
                <w:rFonts w:ascii="Arial" w:hAnsi="Arial" w:cs="Arial"/>
                <w:color w:val="000000"/>
              </w:rPr>
              <w:t>21.</w:t>
            </w:r>
          </w:p>
        </w:tc>
        <w:tc>
          <w:tcPr>
            <w:tcW w:w="1147" w:type="dxa"/>
            <w:tcBorders>
              <w:top w:val="single" w:sz="8" w:space="0" w:color="000000"/>
              <w:left w:val="single" w:sz="8" w:space="0" w:color="000000"/>
              <w:bottom w:val="single" w:sz="8" w:space="0" w:color="000000"/>
              <w:right w:val="single" w:sz="8" w:space="0" w:color="000000"/>
            </w:tcBorders>
            <w:vAlign w:val="center"/>
          </w:tcPr>
          <w:p w14:paraId="709CD2B1" w14:textId="77777777" w:rsidR="00C40578" w:rsidRPr="00C40578" w:rsidRDefault="00C40578" w:rsidP="00E05F27">
            <w:pPr>
              <w:spacing w:after="150"/>
              <w:rPr>
                <w:rFonts w:ascii="Arial" w:hAnsi="Arial" w:cs="Arial"/>
              </w:rPr>
            </w:pPr>
            <w:r w:rsidRPr="00C40578">
              <w:rPr>
                <w:rFonts w:ascii="Arial" w:hAnsi="Arial" w:cs="Arial"/>
                <w:color w:val="000000"/>
              </w:rPr>
              <w:t>УЕ10</w:t>
            </w:r>
          </w:p>
        </w:tc>
        <w:tc>
          <w:tcPr>
            <w:tcW w:w="3208" w:type="dxa"/>
            <w:tcBorders>
              <w:top w:val="single" w:sz="8" w:space="0" w:color="000000"/>
              <w:left w:val="single" w:sz="8" w:space="0" w:color="000000"/>
              <w:bottom w:val="single" w:sz="8" w:space="0" w:color="000000"/>
              <w:right w:val="single" w:sz="8" w:space="0" w:color="000000"/>
            </w:tcBorders>
            <w:vAlign w:val="center"/>
          </w:tcPr>
          <w:p w14:paraId="4B4BD3CD"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370930EC"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6A6923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F4448E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9AEC38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08FEFA1" w14:textId="77777777" w:rsidR="00C40578" w:rsidRPr="00C40578" w:rsidRDefault="00C40578" w:rsidP="00E05F27">
            <w:pPr>
              <w:spacing w:after="150"/>
              <w:rPr>
                <w:rFonts w:ascii="Arial" w:hAnsi="Arial" w:cs="Arial"/>
              </w:rPr>
            </w:pPr>
            <w:r w:rsidRPr="00C40578">
              <w:rPr>
                <w:rFonts w:ascii="Arial" w:hAnsi="Arial" w:cs="Arial"/>
                <w:color w:val="000000"/>
              </w:rPr>
              <w:t>km 1+590</w:t>
            </w:r>
          </w:p>
        </w:tc>
      </w:tr>
      <w:tr w:rsidR="00C40578" w:rsidRPr="00C40578" w14:paraId="28C9F2D7"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95949DB" w14:textId="77777777" w:rsidR="00C40578" w:rsidRPr="00C40578" w:rsidRDefault="00C40578" w:rsidP="00E05F27">
            <w:pPr>
              <w:spacing w:after="150"/>
              <w:rPr>
                <w:rFonts w:ascii="Arial" w:hAnsi="Arial" w:cs="Arial"/>
              </w:rPr>
            </w:pPr>
            <w:r w:rsidRPr="00C40578">
              <w:rPr>
                <w:rFonts w:ascii="Arial" w:hAnsi="Arial" w:cs="Arial"/>
                <w:color w:val="000000"/>
              </w:rPr>
              <w:t>22.</w:t>
            </w:r>
          </w:p>
        </w:tc>
        <w:tc>
          <w:tcPr>
            <w:tcW w:w="1147" w:type="dxa"/>
            <w:tcBorders>
              <w:top w:val="single" w:sz="8" w:space="0" w:color="000000"/>
              <w:left w:val="single" w:sz="8" w:space="0" w:color="000000"/>
              <w:bottom w:val="single" w:sz="8" w:space="0" w:color="000000"/>
              <w:right w:val="single" w:sz="8" w:space="0" w:color="000000"/>
            </w:tcBorders>
            <w:vAlign w:val="center"/>
          </w:tcPr>
          <w:p w14:paraId="61731127" w14:textId="77777777" w:rsidR="00C40578" w:rsidRPr="00C40578" w:rsidRDefault="00C40578" w:rsidP="00E05F27">
            <w:pPr>
              <w:spacing w:after="150"/>
              <w:rPr>
                <w:rFonts w:ascii="Arial" w:hAnsi="Arial" w:cs="Arial"/>
              </w:rPr>
            </w:pPr>
            <w:r w:rsidRPr="00C40578">
              <w:rPr>
                <w:rFonts w:ascii="Arial" w:hAnsi="Arial" w:cs="Arial"/>
                <w:color w:val="000000"/>
              </w:rPr>
              <w:t>УВ4</w:t>
            </w:r>
          </w:p>
        </w:tc>
        <w:tc>
          <w:tcPr>
            <w:tcW w:w="3208" w:type="dxa"/>
            <w:tcBorders>
              <w:top w:val="single" w:sz="8" w:space="0" w:color="000000"/>
              <w:left w:val="single" w:sz="8" w:space="0" w:color="000000"/>
              <w:bottom w:val="single" w:sz="8" w:space="0" w:color="000000"/>
              <w:right w:val="single" w:sz="8" w:space="0" w:color="000000"/>
            </w:tcBorders>
            <w:vAlign w:val="center"/>
          </w:tcPr>
          <w:p w14:paraId="1665E0A9" w14:textId="77777777" w:rsidR="00C40578" w:rsidRPr="00C40578" w:rsidRDefault="00C40578" w:rsidP="00E05F27">
            <w:pPr>
              <w:spacing w:after="150"/>
              <w:rPr>
                <w:rFonts w:ascii="Arial" w:hAnsi="Arial" w:cs="Arial"/>
              </w:rPr>
            </w:pPr>
            <w:r w:rsidRPr="00C40578">
              <w:rPr>
                <w:rFonts w:ascii="Arial" w:hAnsi="Arial" w:cs="Arial"/>
                <w:color w:val="000000"/>
              </w:rPr>
              <w:t>Доводни цевовод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5D685E8D"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0800390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B990B1B"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094BAF7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796A1CC" w14:textId="77777777" w:rsidR="00C40578" w:rsidRPr="00C40578" w:rsidRDefault="00C40578" w:rsidP="00E05F27">
            <w:pPr>
              <w:spacing w:after="150"/>
              <w:rPr>
                <w:rFonts w:ascii="Arial" w:hAnsi="Arial" w:cs="Arial"/>
              </w:rPr>
            </w:pPr>
            <w:r w:rsidRPr="00C40578">
              <w:rPr>
                <w:rFonts w:ascii="Arial" w:hAnsi="Arial" w:cs="Arial"/>
                <w:color w:val="000000"/>
              </w:rPr>
              <w:t>km 1+805</w:t>
            </w:r>
          </w:p>
        </w:tc>
      </w:tr>
      <w:tr w:rsidR="00C40578" w:rsidRPr="00C40578" w14:paraId="55F8F1A7"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675F2E0" w14:textId="77777777" w:rsidR="00C40578" w:rsidRPr="00C40578" w:rsidRDefault="00C40578" w:rsidP="00E05F27">
            <w:pPr>
              <w:spacing w:after="150"/>
              <w:rPr>
                <w:rFonts w:ascii="Arial" w:hAnsi="Arial" w:cs="Arial"/>
              </w:rPr>
            </w:pPr>
            <w:r w:rsidRPr="00C40578">
              <w:rPr>
                <w:rFonts w:ascii="Arial" w:hAnsi="Arial" w:cs="Arial"/>
                <w:color w:val="000000"/>
              </w:rPr>
              <w:t>23.</w:t>
            </w:r>
          </w:p>
        </w:tc>
        <w:tc>
          <w:tcPr>
            <w:tcW w:w="1147" w:type="dxa"/>
            <w:tcBorders>
              <w:top w:val="single" w:sz="8" w:space="0" w:color="000000"/>
              <w:left w:val="single" w:sz="8" w:space="0" w:color="000000"/>
              <w:bottom w:val="single" w:sz="8" w:space="0" w:color="000000"/>
              <w:right w:val="single" w:sz="8" w:space="0" w:color="000000"/>
            </w:tcBorders>
            <w:vAlign w:val="center"/>
          </w:tcPr>
          <w:p w14:paraId="55F3743C" w14:textId="77777777" w:rsidR="00C40578" w:rsidRPr="00C40578" w:rsidRDefault="00C40578" w:rsidP="00E05F27">
            <w:pPr>
              <w:spacing w:after="150"/>
              <w:rPr>
                <w:rFonts w:ascii="Arial" w:hAnsi="Arial" w:cs="Arial"/>
              </w:rPr>
            </w:pPr>
            <w:r w:rsidRPr="00C40578">
              <w:rPr>
                <w:rFonts w:ascii="Arial" w:hAnsi="Arial" w:cs="Arial"/>
                <w:color w:val="000000"/>
              </w:rPr>
              <w:t>УЕ11</w:t>
            </w:r>
          </w:p>
        </w:tc>
        <w:tc>
          <w:tcPr>
            <w:tcW w:w="3208" w:type="dxa"/>
            <w:tcBorders>
              <w:top w:val="single" w:sz="8" w:space="0" w:color="000000"/>
              <w:left w:val="single" w:sz="8" w:space="0" w:color="000000"/>
              <w:bottom w:val="single" w:sz="8" w:space="0" w:color="000000"/>
              <w:right w:val="single" w:sz="8" w:space="0" w:color="000000"/>
            </w:tcBorders>
            <w:vAlign w:val="center"/>
          </w:tcPr>
          <w:p w14:paraId="77BEFB1C"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74B44ECA"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443F91B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5C52C4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841B9F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C8784A7" w14:textId="77777777" w:rsidR="00C40578" w:rsidRPr="00C40578" w:rsidRDefault="00C40578" w:rsidP="00E05F27">
            <w:pPr>
              <w:spacing w:after="150"/>
              <w:rPr>
                <w:rFonts w:ascii="Arial" w:hAnsi="Arial" w:cs="Arial"/>
              </w:rPr>
            </w:pPr>
            <w:r w:rsidRPr="00C40578">
              <w:rPr>
                <w:rFonts w:ascii="Arial" w:hAnsi="Arial" w:cs="Arial"/>
                <w:color w:val="000000"/>
              </w:rPr>
              <w:t>km 1+838</w:t>
            </w:r>
          </w:p>
        </w:tc>
      </w:tr>
      <w:tr w:rsidR="00C40578" w:rsidRPr="00C40578" w14:paraId="7818EB3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A5B7E97" w14:textId="77777777" w:rsidR="00C40578" w:rsidRPr="00C40578" w:rsidRDefault="00C40578" w:rsidP="00E05F27">
            <w:pPr>
              <w:spacing w:after="150"/>
              <w:rPr>
                <w:rFonts w:ascii="Arial" w:hAnsi="Arial" w:cs="Arial"/>
              </w:rPr>
            </w:pPr>
            <w:r w:rsidRPr="00C40578">
              <w:rPr>
                <w:rFonts w:ascii="Arial" w:hAnsi="Arial" w:cs="Arial"/>
                <w:color w:val="000000"/>
              </w:rPr>
              <w:t>24.</w:t>
            </w:r>
          </w:p>
        </w:tc>
        <w:tc>
          <w:tcPr>
            <w:tcW w:w="1147" w:type="dxa"/>
            <w:tcBorders>
              <w:top w:val="single" w:sz="8" w:space="0" w:color="000000"/>
              <w:left w:val="single" w:sz="8" w:space="0" w:color="000000"/>
              <w:bottom w:val="single" w:sz="8" w:space="0" w:color="000000"/>
              <w:right w:val="single" w:sz="8" w:space="0" w:color="000000"/>
            </w:tcBorders>
            <w:vAlign w:val="center"/>
          </w:tcPr>
          <w:p w14:paraId="3314486A" w14:textId="77777777" w:rsidR="00C40578" w:rsidRPr="00C40578" w:rsidRDefault="00C40578" w:rsidP="00E05F27">
            <w:pPr>
              <w:spacing w:after="150"/>
              <w:rPr>
                <w:rFonts w:ascii="Arial" w:hAnsi="Arial" w:cs="Arial"/>
              </w:rPr>
            </w:pPr>
            <w:r w:rsidRPr="00C40578">
              <w:rPr>
                <w:rFonts w:ascii="Arial" w:hAnsi="Arial" w:cs="Arial"/>
                <w:color w:val="000000"/>
              </w:rPr>
              <w:t>УЕ12</w:t>
            </w:r>
          </w:p>
        </w:tc>
        <w:tc>
          <w:tcPr>
            <w:tcW w:w="3208" w:type="dxa"/>
            <w:tcBorders>
              <w:top w:val="single" w:sz="8" w:space="0" w:color="000000"/>
              <w:left w:val="single" w:sz="8" w:space="0" w:color="000000"/>
              <w:bottom w:val="single" w:sz="8" w:space="0" w:color="000000"/>
              <w:right w:val="single" w:sz="8" w:space="0" w:color="000000"/>
            </w:tcBorders>
            <w:vAlign w:val="center"/>
          </w:tcPr>
          <w:p w14:paraId="2C2AD104"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01A15D6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2687D3F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43DB6507"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2BF88A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8EA85BA" w14:textId="77777777" w:rsidR="00C40578" w:rsidRPr="00C40578" w:rsidRDefault="00C40578" w:rsidP="00E05F27">
            <w:pPr>
              <w:spacing w:after="150"/>
              <w:rPr>
                <w:rFonts w:ascii="Arial" w:hAnsi="Arial" w:cs="Arial"/>
              </w:rPr>
            </w:pPr>
            <w:r w:rsidRPr="00C40578">
              <w:rPr>
                <w:rFonts w:ascii="Arial" w:hAnsi="Arial" w:cs="Arial"/>
                <w:color w:val="000000"/>
              </w:rPr>
              <w:t>km 1+898</w:t>
            </w:r>
          </w:p>
        </w:tc>
      </w:tr>
      <w:tr w:rsidR="00C40578" w:rsidRPr="00C40578" w14:paraId="1ED1962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F05659D" w14:textId="77777777" w:rsidR="00C40578" w:rsidRPr="00C40578" w:rsidRDefault="00C40578" w:rsidP="00E05F27">
            <w:pPr>
              <w:spacing w:after="150"/>
              <w:rPr>
                <w:rFonts w:ascii="Arial" w:hAnsi="Arial" w:cs="Arial"/>
              </w:rPr>
            </w:pPr>
            <w:r w:rsidRPr="00C40578">
              <w:rPr>
                <w:rFonts w:ascii="Arial" w:hAnsi="Arial" w:cs="Arial"/>
                <w:color w:val="000000"/>
              </w:rPr>
              <w:t>25.</w:t>
            </w:r>
          </w:p>
        </w:tc>
        <w:tc>
          <w:tcPr>
            <w:tcW w:w="1147" w:type="dxa"/>
            <w:tcBorders>
              <w:top w:val="single" w:sz="8" w:space="0" w:color="000000"/>
              <w:left w:val="single" w:sz="8" w:space="0" w:color="000000"/>
              <w:bottom w:val="single" w:sz="8" w:space="0" w:color="000000"/>
              <w:right w:val="single" w:sz="8" w:space="0" w:color="000000"/>
            </w:tcBorders>
            <w:vAlign w:val="center"/>
          </w:tcPr>
          <w:p w14:paraId="3D182BF3" w14:textId="77777777" w:rsidR="00C40578" w:rsidRPr="00C40578" w:rsidRDefault="00C40578" w:rsidP="00E05F27">
            <w:pPr>
              <w:spacing w:after="150"/>
              <w:rPr>
                <w:rFonts w:ascii="Arial" w:hAnsi="Arial" w:cs="Arial"/>
              </w:rPr>
            </w:pPr>
            <w:r w:rsidRPr="00C40578">
              <w:rPr>
                <w:rFonts w:ascii="Arial" w:hAnsi="Arial" w:cs="Arial"/>
                <w:color w:val="000000"/>
              </w:rPr>
              <w:t>УП2</w:t>
            </w:r>
          </w:p>
        </w:tc>
        <w:tc>
          <w:tcPr>
            <w:tcW w:w="3208" w:type="dxa"/>
            <w:tcBorders>
              <w:top w:val="single" w:sz="8" w:space="0" w:color="000000"/>
              <w:left w:val="single" w:sz="8" w:space="0" w:color="000000"/>
              <w:bottom w:val="single" w:sz="8" w:space="0" w:color="000000"/>
              <w:right w:val="single" w:sz="8" w:space="0" w:color="000000"/>
            </w:tcBorders>
            <w:vAlign w:val="center"/>
          </w:tcPr>
          <w:p w14:paraId="635AE31D" w14:textId="77777777" w:rsidR="00C40578" w:rsidRPr="00C40578" w:rsidRDefault="00C40578" w:rsidP="00E05F27">
            <w:pPr>
              <w:spacing w:after="150"/>
              <w:rPr>
                <w:rFonts w:ascii="Arial" w:hAnsi="Arial" w:cs="Arial"/>
              </w:rPr>
            </w:pPr>
            <w:r w:rsidRPr="00C40578">
              <w:rPr>
                <w:rFonts w:ascii="Arial" w:hAnsi="Arial" w:cs="Arial"/>
                <w:color w:val="000000"/>
              </w:rPr>
              <w:t>Асфалтни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30C7C792"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B40056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21D1B2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1A8CC3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13AE3FC8" w14:textId="77777777" w:rsidR="00C40578" w:rsidRPr="00C40578" w:rsidRDefault="00C40578" w:rsidP="00E05F27">
            <w:pPr>
              <w:spacing w:after="150"/>
              <w:rPr>
                <w:rFonts w:ascii="Arial" w:hAnsi="Arial" w:cs="Arial"/>
              </w:rPr>
            </w:pPr>
            <w:r w:rsidRPr="00C40578">
              <w:rPr>
                <w:rFonts w:ascii="Arial" w:hAnsi="Arial" w:cs="Arial"/>
                <w:color w:val="000000"/>
              </w:rPr>
              <w:t>km 1+921</w:t>
            </w:r>
          </w:p>
        </w:tc>
      </w:tr>
      <w:tr w:rsidR="00C40578" w:rsidRPr="00C40578" w14:paraId="6AB9545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97B10DD" w14:textId="77777777" w:rsidR="00C40578" w:rsidRPr="00C40578" w:rsidRDefault="00C40578" w:rsidP="00E05F27">
            <w:pPr>
              <w:spacing w:after="150"/>
              <w:rPr>
                <w:rFonts w:ascii="Arial" w:hAnsi="Arial" w:cs="Arial"/>
              </w:rPr>
            </w:pPr>
            <w:r w:rsidRPr="00C40578">
              <w:rPr>
                <w:rFonts w:ascii="Arial" w:hAnsi="Arial" w:cs="Arial"/>
                <w:color w:val="000000"/>
              </w:rPr>
              <w:t>26.</w:t>
            </w:r>
          </w:p>
        </w:tc>
        <w:tc>
          <w:tcPr>
            <w:tcW w:w="1147" w:type="dxa"/>
            <w:tcBorders>
              <w:top w:val="single" w:sz="8" w:space="0" w:color="000000"/>
              <w:left w:val="single" w:sz="8" w:space="0" w:color="000000"/>
              <w:bottom w:val="single" w:sz="8" w:space="0" w:color="000000"/>
              <w:right w:val="single" w:sz="8" w:space="0" w:color="000000"/>
            </w:tcBorders>
            <w:vAlign w:val="center"/>
          </w:tcPr>
          <w:p w14:paraId="3142EA4B" w14:textId="77777777" w:rsidR="00C40578" w:rsidRPr="00C40578" w:rsidRDefault="00C40578" w:rsidP="00E05F27">
            <w:pPr>
              <w:spacing w:after="150"/>
              <w:rPr>
                <w:rFonts w:ascii="Arial" w:hAnsi="Arial" w:cs="Arial"/>
              </w:rPr>
            </w:pPr>
            <w:r w:rsidRPr="00C40578">
              <w:rPr>
                <w:rFonts w:ascii="Arial" w:hAnsi="Arial" w:cs="Arial"/>
                <w:color w:val="000000"/>
              </w:rPr>
              <w:t>УПР1</w:t>
            </w:r>
          </w:p>
        </w:tc>
        <w:tc>
          <w:tcPr>
            <w:tcW w:w="3208" w:type="dxa"/>
            <w:tcBorders>
              <w:top w:val="single" w:sz="8" w:space="0" w:color="000000"/>
              <w:left w:val="single" w:sz="8" w:space="0" w:color="000000"/>
              <w:bottom w:val="single" w:sz="8" w:space="0" w:color="000000"/>
              <w:right w:val="single" w:sz="8" w:space="0" w:color="000000"/>
            </w:tcBorders>
            <w:vAlign w:val="center"/>
          </w:tcPr>
          <w:p w14:paraId="6F230A52" w14:textId="77777777" w:rsidR="00C40578" w:rsidRPr="00C40578" w:rsidRDefault="00C40578" w:rsidP="00E05F27">
            <w:pPr>
              <w:spacing w:after="150"/>
              <w:rPr>
                <w:rFonts w:ascii="Arial" w:hAnsi="Arial" w:cs="Arial"/>
              </w:rPr>
            </w:pPr>
            <w:r w:rsidRPr="00C40578">
              <w:rPr>
                <w:rFonts w:ascii="Arial" w:hAnsi="Arial" w:cs="Arial"/>
                <w:color w:val="000000"/>
              </w:rPr>
              <w:t>Пруга</w:t>
            </w:r>
          </w:p>
        </w:tc>
        <w:tc>
          <w:tcPr>
            <w:tcW w:w="1371" w:type="dxa"/>
            <w:tcBorders>
              <w:top w:val="single" w:sz="8" w:space="0" w:color="000000"/>
              <w:left w:val="single" w:sz="8" w:space="0" w:color="000000"/>
              <w:bottom w:val="single" w:sz="8" w:space="0" w:color="000000"/>
              <w:right w:val="single" w:sz="8" w:space="0" w:color="000000"/>
            </w:tcBorders>
            <w:vAlign w:val="center"/>
          </w:tcPr>
          <w:p w14:paraId="2E4FEC2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4B2300C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8E110F5"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D5451D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пругом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6D52A01" w14:textId="77777777" w:rsidR="00C40578" w:rsidRPr="00C40578" w:rsidRDefault="00C40578" w:rsidP="00E05F27">
            <w:pPr>
              <w:spacing w:after="150"/>
              <w:rPr>
                <w:rFonts w:ascii="Arial" w:hAnsi="Arial" w:cs="Arial"/>
              </w:rPr>
            </w:pPr>
            <w:r w:rsidRPr="00C40578">
              <w:rPr>
                <w:rFonts w:ascii="Arial" w:hAnsi="Arial" w:cs="Arial"/>
                <w:color w:val="000000"/>
              </w:rPr>
              <w:t>km 1+934</w:t>
            </w:r>
          </w:p>
        </w:tc>
      </w:tr>
      <w:tr w:rsidR="00C40578" w:rsidRPr="00C40578" w14:paraId="5B42B8E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2E53757" w14:textId="77777777" w:rsidR="00C40578" w:rsidRPr="00C40578" w:rsidRDefault="00C40578" w:rsidP="00E05F27">
            <w:pPr>
              <w:spacing w:after="150"/>
              <w:rPr>
                <w:rFonts w:ascii="Arial" w:hAnsi="Arial" w:cs="Arial"/>
              </w:rPr>
            </w:pPr>
            <w:r w:rsidRPr="00C40578">
              <w:rPr>
                <w:rFonts w:ascii="Arial" w:hAnsi="Arial" w:cs="Arial"/>
                <w:color w:val="000000"/>
              </w:rPr>
              <w:t>27.</w:t>
            </w:r>
          </w:p>
        </w:tc>
        <w:tc>
          <w:tcPr>
            <w:tcW w:w="1147" w:type="dxa"/>
            <w:tcBorders>
              <w:top w:val="single" w:sz="8" w:space="0" w:color="000000"/>
              <w:left w:val="single" w:sz="8" w:space="0" w:color="000000"/>
              <w:bottom w:val="single" w:sz="8" w:space="0" w:color="000000"/>
              <w:right w:val="single" w:sz="8" w:space="0" w:color="000000"/>
            </w:tcBorders>
            <w:vAlign w:val="center"/>
          </w:tcPr>
          <w:p w14:paraId="0E88E51E" w14:textId="77777777" w:rsidR="00C40578" w:rsidRPr="00C40578" w:rsidRDefault="00C40578" w:rsidP="00E05F27">
            <w:pPr>
              <w:spacing w:after="150"/>
              <w:rPr>
                <w:rFonts w:ascii="Arial" w:hAnsi="Arial" w:cs="Arial"/>
              </w:rPr>
            </w:pPr>
            <w:r w:rsidRPr="00C40578">
              <w:rPr>
                <w:rFonts w:ascii="Arial" w:hAnsi="Arial" w:cs="Arial"/>
                <w:color w:val="000000"/>
              </w:rPr>
              <w:t>УТК5</w:t>
            </w:r>
          </w:p>
        </w:tc>
        <w:tc>
          <w:tcPr>
            <w:tcW w:w="3208" w:type="dxa"/>
            <w:tcBorders>
              <w:top w:val="single" w:sz="8" w:space="0" w:color="000000"/>
              <w:left w:val="single" w:sz="8" w:space="0" w:color="000000"/>
              <w:bottom w:val="single" w:sz="8" w:space="0" w:color="000000"/>
              <w:right w:val="single" w:sz="8" w:space="0" w:color="000000"/>
            </w:tcBorders>
            <w:vAlign w:val="center"/>
          </w:tcPr>
          <w:p w14:paraId="34CA6194" w14:textId="77777777" w:rsidR="00C40578" w:rsidRPr="00C40578" w:rsidRDefault="00C40578" w:rsidP="00E05F27">
            <w:pPr>
              <w:spacing w:after="150"/>
              <w:rPr>
                <w:rFonts w:ascii="Arial" w:hAnsi="Arial" w:cs="Arial"/>
              </w:rPr>
            </w:pPr>
            <w:r w:rsidRPr="00C40578">
              <w:rPr>
                <w:rFonts w:ascii="Arial" w:hAnsi="Arial" w:cs="Arial"/>
                <w:color w:val="000000"/>
              </w:rPr>
              <w:t>Оптички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530E2EA6"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622085D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4BCA79D"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476DF3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F5E2F1F" w14:textId="77777777" w:rsidR="00C40578" w:rsidRPr="00C40578" w:rsidRDefault="00C40578" w:rsidP="00E05F27">
            <w:pPr>
              <w:spacing w:after="150"/>
              <w:rPr>
                <w:rFonts w:ascii="Arial" w:hAnsi="Arial" w:cs="Arial"/>
              </w:rPr>
            </w:pPr>
            <w:r w:rsidRPr="00C40578">
              <w:rPr>
                <w:rFonts w:ascii="Arial" w:hAnsi="Arial" w:cs="Arial"/>
                <w:color w:val="000000"/>
              </w:rPr>
              <w:t>km 1+952</w:t>
            </w:r>
          </w:p>
        </w:tc>
      </w:tr>
      <w:tr w:rsidR="00C40578" w:rsidRPr="00C40578" w14:paraId="1019BF96"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9BCBE34" w14:textId="77777777" w:rsidR="00C40578" w:rsidRPr="00C40578" w:rsidRDefault="00C40578" w:rsidP="00E05F27">
            <w:pPr>
              <w:spacing w:after="150"/>
              <w:rPr>
                <w:rFonts w:ascii="Arial" w:hAnsi="Arial" w:cs="Arial"/>
              </w:rPr>
            </w:pPr>
            <w:r w:rsidRPr="00C40578">
              <w:rPr>
                <w:rFonts w:ascii="Arial" w:hAnsi="Arial" w:cs="Arial"/>
                <w:color w:val="000000"/>
              </w:rPr>
              <w:t>28.</w:t>
            </w:r>
          </w:p>
        </w:tc>
        <w:tc>
          <w:tcPr>
            <w:tcW w:w="1147" w:type="dxa"/>
            <w:tcBorders>
              <w:top w:val="single" w:sz="8" w:space="0" w:color="000000"/>
              <w:left w:val="single" w:sz="8" w:space="0" w:color="000000"/>
              <w:bottom w:val="single" w:sz="8" w:space="0" w:color="000000"/>
              <w:right w:val="single" w:sz="8" w:space="0" w:color="000000"/>
            </w:tcBorders>
            <w:vAlign w:val="center"/>
          </w:tcPr>
          <w:p w14:paraId="48D99886" w14:textId="77777777" w:rsidR="00C40578" w:rsidRPr="00C40578" w:rsidRDefault="00C40578" w:rsidP="00E05F27">
            <w:pPr>
              <w:spacing w:after="150"/>
              <w:rPr>
                <w:rFonts w:ascii="Arial" w:hAnsi="Arial" w:cs="Arial"/>
              </w:rPr>
            </w:pPr>
            <w:r w:rsidRPr="00C40578">
              <w:rPr>
                <w:rFonts w:ascii="Arial" w:hAnsi="Arial" w:cs="Arial"/>
                <w:color w:val="000000"/>
              </w:rPr>
              <w:t>УТК6</w:t>
            </w:r>
          </w:p>
        </w:tc>
        <w:tc>
          <w:tcPr>
            <w:tcW w:w="3208" w:type="dxa"/>
            <w:tcBorders>
              <w:top w:val="single" w:sz="8" w:space="0" w:color="000000"/>
              <w:left w:val="single" w:sz="8" w:space="0" w:color="000000"/>
              <w:bottom w:val="single" w:sz="8" w:space="0" w:color="000000"/>
              <w:right w:val="single" w:sz="8" w:space="0" w:color="000000"/>
            </w:tcBorders>
            <w:vAlign w:val="center"/>
          </w:tcPr>
          <w:p w14:paraId="5EBD1908"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1776254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2A8087F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FED7FB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548D5D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6413EFA" w14:textId="77777777" w:rsidR="00C40578" w:rsidRPr="00C40578" w:rsidRDefault="00C40578" w:rsidP="00E05F27">
            <w:pPr>
              <w:spacing w:after="150"/>
              <w:rPr>
                <w:rFonts w:ascii="Arial" w:hAnsi="Arial" w:cs="Arial"/>
              </w:rPr>
            </w:pPr>
            <w:r w:rsidRPr="00C40578">
              <w:rPr>
                <w:rFonts w:ascii="Arial" w:hAnsi="Arial" w:cs="Arial"/>
                <w:color w:val="000000"/>
              </w:rPr>
              <w:t>km 1+974</w:t>
            </w:r>
          </w:p>
        </w:tc>
      </w:tr>
      <w:tr w:rsidR="00C40578" w:rsidRPr="00C40578" w14:paraId="0507E4A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6D78AE6" w14:textId="77777777" w:rsidR="00C40578" w:rsidRPr="00C40578" w:rsidRDefault="00C40578" w:rsidP="00E05F27">
            <w:pPr>
              <w:spacing w:after="150"/>
              <w:rPr>
                <w:rFonts w:ascii="Arial" w:hAnsi="Arial" w:cs="Arial"/>
              </w:rPr>
            </w:pPr>
            <w:r w:rsidRPr="00C40578">
              <w:rPr>
                <w:rFonts w:ascii="Arial" w:hAnsi="Arial" w:cs="Arial"/>
                <w:color w:val="000000"/>
              </w:rPr>
              <w:t>29.</w:t>
            </w:r>
          </w:p>
        </w:tc>
        <w:tc>
          <w:tcPr>
            <w:tcW w:w="1147" w:type="dxa"/>
            <w:tcBorders>
              <w:top w:val="single" w:sz="8" w:space="0" w:color="000000"/>
              <w:left w:val="single" w:sz="8" w:space="0" w:color="000000"/>
              <w:bottom w:val="single" w:sz="8" w:space="0" w:color="000000"/>
              <w:right w:val="single" w:sz="8" w:space="0" w:color="000000"/>
            </w:tcBorders>
            <w:vAlign w:val="center"/>
          </w:tcPr>
          <w:p w14:paraId="55F8763D" w14:textId="77777777" w:rsidR="00C40578" w:rsidRPr="00C40578" w:rsidRDefault="00C40578" w:rsidP="00E05F27">
            <w:pPr>
              <w:spacing w:after="150"/>
              <w:rPr>
                <w:rFonts w:ascii="Arial" w:hAnsi="Arial" w:cs="Arial"/>
              </w:rPr>
            </w:pPr>
            <w:r w:rsidRPr="00C40578">
              <w:rPr>
                <w:rFonts w:ascii="Arial" w:hAnsi="Arial" w:cs="Arial"/>
                <w:color w:val="000000"/>
              </w:rPr>
              <w:t>УП3</w:t>
            </w:r>
          </w:p>
        </w:tc>
        <w:tc>
          <w:tcPr>
            <w:tcW w:w="3208" w:type="dxa"/>
            <w:tcBorders>
              <w:top w:val="single" w:sz="8" w:space="0" w:color="000000"/>
              <w:left w:val="single" w:sz="8" w:space="0" w:color="000000"/>
              <w:bottom w:val="single" w:sz="8" w:space="0" w:color="000000"/>
              <w:right w:val="single" w:sz="8" w:space="0" w:color="000000"/>
            </w:tcBorders>
            <w:vAlign w:val="center"/>
          </w:tcPr>
          <w:p w14:paraId="37DCF673"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32E7700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3C14C4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9981F2D"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3BF0E40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2368C2DA" w14:textId="77777777" w:rsidR="00C40578" w:rsidRPr="00C40578" w:rsidRDefault="00C40578" w:rsidP="00E05F27">
            <w:pPr>
              <w:spacing w:after="150"/>
              <w:rPr>
                <w:rFonts w:ascii="Arial" w:hAnsi="Arial" w:cs="Arial"/>
              </w:rPr>
            </w:pPr>
            <w:r w:rsidRPr="00C40578">
              <w:rPr>
                <w:rFonts w:ascii="Arial" w:hAnsi="Arial" w:cs="Arial"/>
                <w:color w:val="000000"/>
              </w:rPr>
              <w:t>km 2+474</w:t>
            </w:r>
          </w:p>
        </w:tc>
      </w:tr>
      <w:tr w:rsidR="00C40578" w:rsidRPr="00C40578" w14:paraId="3FA3769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ADBFB77" w14:textId="77777777" w:rsidR="00C40578" w:rsidRPr="00C40578" w:rsidRDefault="00C40578" w:rsidP="00E05F27">
            <w:pPr>
              <w:spacing w:after="150"/>
              <w:rPr>
                <w:rFonts w:ascii="Arial" w:hAnsi="Arial" w:cs="Arial"/>
              </w:rPr>
            </w:pPr>
            <w:r w:rsidRPr="00C40578">
              <w:rPr>
                <w:rFonts w:ascii="Arial" w:hAnsi="Arial" w:cs="Arial"/>
                <w:color w:val="000000"/>
              </w:rPr>
              <w:t>30.</w:t>
            </w:r>
          </w:p>
        </w:tc>
        <w:tc>
          <w:tcPr>
            <w:tcW w:w="1147" w:type="dxa"/>
            <w:tcBorders>
              <w:top w:val="single" w:sz="8" w:space="0" w:color="000000"/>
              <w:left w:val="single" w:sz="8" w:space="0" w:color="000000"/>
              <w:bottom w:val="single" w:sz="8" w:space="0" w:color="000000"/>
              <w:right w:val="single" w:sz="8" w:space="0" w:color="000000"/>
            </w:tcBorders>
            <w:vAlign w:val="center"/>
          </w:tcPr>
          <w:p w14:paraId="044AD66E" w14:textId="77777777" w:rsidR="00C40578" w:rsidRPr="00C40578" w:rsidRDefault="00C40578" w:rsidP="00E05F27">
            <w:pPr>
              <w:spacing w:after="150"/>
              <w:rPr>
                <w:rFonts w:ascii="Arial" w:hAnsi="Arial" w:cs="Arial"/>
              </w:rPr>
            </w:pPr>
            <w:r w:rsidRPr="00C40578">
              <w:rPr>
                <w:rFonts w:ascii="Arial" w:hAnsi="Arial" w:cs="Arial"/>
                <w:color w:val="000000"/>
              </w:rPr>
              <w:t>УЕ13</w:t>
            </w:r>
          </w:p>
        </w:tc>
        <w:tc>
          <w:tcPr>
            <w:tcW w:w="3208" w:type="dxa"/>
            <w:tcBorders>
              <w:top w:val="single" w:sz="8" w:space="0" w:color="000000"/>
              <w:left w:val="single" w:sz="8" w:space="0" w:color="000000"/>
              <w:bottom w:val="single" w:sz="8" w:space="0" w:color="000000"/>
              <w:right w:val="single" w:sz="8" w:space="0" w:color="000000"/>
            </w:tcBorders>
            <w:vAlign w:val="center"/>
          </w:tcPr>
          <w:p w14:paraId="4610F767"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3F0022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98FAD44"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7F709C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B3E1B49"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8A9A81F" w14:textId="77777777" w:rsidR="00C40578" w:rsidRPr="00C40578" w:rsidRDefault="00C40578" w:rsidP="00E05F27">
            <w:pPr>
              <w:spacing w:after="150"/>
              <w:rPr>
                <w:rFonts w:ascii="Arial" w:hAnsi="Arial" w:cs="Arial"/>
              </w:rPr>
            </w:pPr>
            <w:r w:rsidRPr="00C40578">
              <w:rPr>
                <w:rFonts w:ascii="Arial" w:hAnsi="Arial" w:cs="Arial"/>
                <w:color w:val="000000"/>
              </w:rPr>
              <w:t>km 2+514</w:t>
            </w:r>
          </w:p>
        </w:tc>
      </w:tr>
      <w:tr w:rsidR="00C40578" w:rsidRPr="00C40578" w14:paraId="72703C3B"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D0A5E91" w14:textId="77777777" w:rsidR="00C40578" w:rsidRPr="00C40578" w:rsidRDefault="00C40578" w:rsidP="00E05F27">
            <w:pPr>
              <w:spacing w:after="150"/>
              <w:rPr>
                <w:rFonts w:ascii="Arial" w:hAnsi="Arial" w:cs="Arial"/>
              </w:rPr>
            </w:pPr>
            <w:r w:rsidRPr="00C40578">
              <w:rPr>
                <w:rFonts w:ascii="Arial" w:hAnsi="Arial" w:cs="Arial"/>
                <w:color w:val="000000"/>
              </w:rPr>
              <w:t>31.</w:t>
            </w:r>
          </w:p>
        </w:tc>
        <w:tc>
          <w:tcPr>
            <w:tcW w:w="1147" w:type="dxa"/>
            <w:tcBorders>
              <w:top w:val="single" w:sz="8" w:space="0" w:color="000000"/>
              <w:left w:val="single" w:sz="8" w:space="0" w:color="000000"/>
              <w:bottom w:val="single" w:sz="8" w:space="0" w:color="000000"/>
              <w:right w:val="single" w:sz="8" w:space="0" w:color="000000"/>
            </w:tcBorders>
            <w:vAlign w:val="center"/>
          </w:tcPr>
          <w:p w14:paraId="11DAD258" w14:textId="77777777" w:rsidR="00C40578" w:rsidRPr="00C40578" w:rsidRDefault="00C40578" w:rsidP="00E05F27">
            <w:pPr>
              <w:spacing w:after="150"/>
              <w:rPr>
                <w:rFonts w:ascii="Arial" w:hAnsi="Arial" w:cs="Arial"/>
              </w:rPr>
            </w:pPr>
            <w:r w:rsidRPr="00C40578">
              <w:rPr>
                <w:rFonts w:ascii="Arial" w:hAnsi="Arial" w:cs="Arial"/>
                <w:color w:val="000000"/>
              </w:rPr>
              <w:t>УТК7</w:t>
            </w:r>
          </w:p>
        </w:tc>
        <w:tc>
          <w:tcPr>
            <w:tcW w:w="3208" w:type="dxa"/>
            <w:tcBorders>
              <w:top w:val="single" w:sz="8" w:space="0" w:color="000000"/>
              <w:left w:val="single" w:sz="8" w:space="0" w:color="000000"/>
              <w:bottom w:val="single" w:sz="8" w:space="0" w:color="000000"/>
              <w:right w:val="single" w:sz="8" w:space="0" w:color="000000"/>
            </w:tcBorders>
            <w:vAlign w:val="center"/>
          </w:tcPr>
          <w:p w14:paraId="12C44294"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0E3ADB9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03080A8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6898801"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53384D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47B8A29" w14:textId="77777777" w:rsidR="00C40578" w:rsidRPr="00C40578" w:rsidRDefault="00C40578" w:rsidP="00E05F27">
            <w:pPr>
              <w:spacing w:after="150"/>
              <w:rPr>
                <w:rFonts w:ascii="Arial" w:hAnsi="Arial" w:cs="Arial"/>
              </w:rPr>
            </w:pPr>
            <w:r w:rsidRPr="00C40578">
              <w:rPr>
                <w:rFonts w:ascii="Arial" w:hAnsi="Arial" w:cs="Arial"/>
                <w:color w:val="000000"/>
              </w:rPr>
              <w:t>km 2+536</w:t>
            </w:r>
          </w:p>
        </w:tc>
      </w:tr>
      <w:tr w:rsidR="00C40578" w:rsidRPr="00C40578" w14:paraId="14D229C4"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6C38E81" w14:textId="77777777" w:rsidR="00C40578" w:rsidRPr="00C40578" w:rsidRDefault="00C40578" w:rsidP="00E05F27">
            <w:pPr>
              <w:spacing w:after="150"/>
              <w:rPr>
                <w:rFonts w:ascii="Arial" w:hAnsi="Arial" w:cs="Arial"/>
              </w:rPr>
            </w:pPr>
            <w:r w:rsidRPr="00C40578">
              <w:rPr>
                <w:rFonts w:ascii="Arial" w:hAnsi="Arial" w:cs="Arial"/>
                <w:color w:val="000000"/>
              </w:rPr>
              <w:t>32.</w:t>
            </w:r>
          </w:p>
        </w:tc>
        <w:tc>
          <w:tcPr>
            <w:tcW w:w="1147" w:type="dxa"/>
            <w:tcBorders>
              <w:top w:val="single" w:sz="8" w:space="0" w:color="000000"/>
              <w:left w:val="single" w:sz="8" w:space="0" w:color="000000"/>
              <w:bottom w:val="single" w:sz="8" w:space="0" w:color="000000"/>
              <w:right w:val="single" w:sz="8" w:space="0" w:color="000000"/>
            </w:tcBorders>
            <w:vAlign w:val="center"/>
          </w:tcPr>
          <w:p w14:paraId="273EDA6F" w14:textId="77777777" w:rsidR="00C40578" w:rsidRPr="00C40578" w:rsidRDefault="00C40578" w:rsidP="00E05F27">
            <w:pPr>
              <w:spacing w:after="150"/>
              <w:rPr>
                <w:rFonts w:ascii="Arial" w:hAnsi="Arial" w:cs="Arial"/>
              </w:rPr>
            </w:pPr>
            <w:r w:rsidRPr="00C40578">
              <w:rPr>
                <w:rFonts w:ascii="Arial" w:hAnsi="Arial" w:cs="Arial"/>
                <w:color w:val="000000"/>
              </w:rPr>
              <w:t>УР4</w:t>
            </w:r>
          </w:p>
        </w:tc>
        <w:tc>
          <w:tcPr>
            <w:tcW w:w="3208" w:type="dxa"/>
            <w:tcBorders>
              <w:top w:val="single" w:sz="8" w:space="0" w:color="000000"/>
              <w:left w:val="single" w:sz="8" w:space="0" w:color="000000"/>
              <w:bottom w:val="single" w:sz="8" w:space="0" w:color="000000"/>
              <w:right w:val="single" w:sz="8" w:space="0" w:color="000000"/>
            </w:tcBorders>
            <w:vAlign w:val="center"/>
          </w:tcPr>
          <w:p w14:paraId="314E998F"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2F65D67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70E28DE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E6B4AA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51C0A9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FCF0A7D" w14:textId="77777777" w:rsidR="00C40578" w:rsidRPr="00C40578" w:rsidRDefault="00C40578" w:rsidP="00E05F27">
            <w:pPr>
              <w:spacing w:after="150"/>
              <w:rPr>
                <w:rFonts w:ascii="Arial" w:hAnsi="Arial" w:cs="Arial"/>
              </w:rPr>
            </w:pPr>
            <w:r w:rsidRPr="00C40578">
              <w:rPr>
                <w:rFonts w:ascii="Arial" w:hAnsi="Arial" w:cs="Arial"/>
                <w:color w:val="000000"/>
              </w:rPr>
              <w:t>km 2+843</w:t>
            </w:r>
          </w:p>
        </w:tc>
      </w:tr>
      <w:tr w:rsidR="00C40578" w:rsidRPr="00C40578" w14:paraId="02C5895B"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D98FB33" w14:textId="77777777" w:rsidR="00C40578" w:rsidRPr="00C40578" w:rsidRDefault="00C40578" w:rsidP="00E05F27">
            <w:pPr>
              <w:spacing w:after="150"/>
              <w:rPr>
                <w:rFonts w:ascii="Arial" w:hAnsi="Arial" w:cs="Arial"/>
              </w:rPr>
            </w:pPr>
            <w:r w:rsidRPr="00C40578">
              <w:rPr>
                <w:rFonts w:ascii="Arial" w:hAnsi="Arial" w:cs="Arial"/>
                <w:color w:val="000000"/>
              </w:rPr>
              <w:t>33.</w:t>
            </w:r>
          </w:p>
        </w:tc>
        <w:tc>
          <w:tcPr>
            <w:tcW w:w="1147" w:type="dxa"/>
            <w:tcBorders>
              <w:top w:val="single" w:sz="8" w:space="0" w:color="000000"/>
              <w:left w:val="single" w:sz="8" w:space="0" w:color="000000"/>
              <w:bottom w:val="single" w:sz="8" w:space="0" w:color="000000"/>
              <w:right w:val="single" w:sz="8" w:space="0" w:color="000000"/>
            </w:tcBorders>
            <w:vAlign w:val="center"/>
          </w:tcPr>
          <w:p w14:paraId="50E9B9CE" w14:textId="77777777" w:rsidR="00C40578" w:rsidRPr="00C40578" w:rsidRDefault="00C40578" w:rsidP="00E05F27">
            <w:pPr>
              <w:spacing w:after="150"/>
              <w:rPr>
                <w:rFonts w:ascii="Arial" w:hAnsi="Arial" w:cs="Arial"/>
              </w:rPr>
            </w:pPr>
            <w:r w:rsidRPr="00C40578">
              <w:rPr>
                <w:rFonts w:ascii="Arial" w:hAnsi="Arial" w:cs="Arial"/>
                <w:color w:val="000000"/>
              </w:rPr>
              <w:t>УР5</w:t>
            </w:r>
          </w:p>
        </w:tc>
        <w:tc>
          <w:tcPr>
            <w:tcW w:w="3208" w:type="dxa"/>
            <w:tcBorders>
              <w:top w:val="single" w:sz="8" w:space="0" w:color="000000"/>
              <w:left w:val="single" w:sz="8" w:space="0" w:color="000000"/>
              <w:bottom w:val="single" w:sz="8" w:space="0" w:color="000000"/>
              <w:right w:val="single" w:sz="8" w:space="0" w:color="000000"/>
            </w:tcBorders>
            <w:vAlign w:val="center"/>
          </w:tcPr>
          <w:p w14:paraId="3189EB5A"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1316BB88"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6A25101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AE751B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735DF8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8CBF011" w14:textId="77777777" w:rsidR="00C40578" w:rsidRPr="00C40578" w:rsidRDefault="00C40578" w:rsidP="00E05F27">
            <w:pPr>
              <w:spacing w:after="150"/>
              <w:rPr>
                <w:rFonts w:ascii="Arial" w:hAnsi="Arial" w:cs="Arial"/>
              </w:rPr>
            </w:pPr>
            <w:r w:rsidRPr="00C40578">
              <w:rPr>
                <w:rFonts w:ascii="Arial" w:hAnsi="Arial" w:cs="Arial"/>
                <w:color w:val="000000"/>
              </w:rPr>
              <w:t>km 2+996</w:t>
            </w:r>
          </w:p>
        </w:tc>
      </w:tr>
      <w:tr w:rsidR="00C40578" w:rsidRPr="00C40578" w14:paraId="1BB427D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F331EFA" w14:textId="77777777" w:rsidR="00C40578" w:rsidRPr="00C40578" w:rsidRDefault="00C40578" w:rsidP="00E05F27">
            <w:pPr>
              <w:spacing w:after="150"/>
              <w:rPr>
                <w:rFonts w:ascii="Arial" w:hAnsi="Arial" w:cs="Arial"/>
              </w:rPr>
            </w:pPr>
            <w:r w:rsidRPr="00C40578">
              <w:rPr>
                <w:rFonts w:ascii="Arial" w:hAnsi="Arial" w:cs="Arial"/>
                <w:color w:val="000000"/>
              </w:rPr>
              <w:t>34.</w:t>
            </w:r>
          </w:p>
        </w:tc>
        <w:tc>
          <w:tcPr>
            <w:tcW w:w="1147" w:type="dxa"/>
            <w:tcBorders>
              <w:top w:val="single" w:sz="8" w:space="0" w:color="000000"/>
              <w:left w:val="single" w:sz="8" w:space="0" w:color="000000"/>
              <w:bottom w:val="single" w:sz="8" w:space="0" w:color="000000"/>
              <w:right w:val="single" w:sz="8" w:space="0" w:color="000000"/>
            </w:tcBorders>
            <w:vAlign w:val="center"/>
          </w:tcPr>
          <w:p w14:paraId="1738627F" w14:textId="77777777" w:rsidR="00C40578" w:rsidRPr="00C40578" w:rsidRDefault="00C40578" w:rsidP="00E05F27">
            <w:pPr>
              <w:spacing w:after="150"/>
              <w:rPr>
                <w:rFonts w:ascii="Arial" w:hAnsi="Arial" w:cs="Arial"/>
              </w:rPr>
            </w:pPr>
            <w:r w:rsidRPr="00C40578">
              <w:rPr>
                <w:rFonts w:ascii="Arial" w:hAnsi="Arial" w:cs="Arial"/>
                <w:color w:val="000000"/>
              </w:rPr>
              <w:t>УТК8</w:t>
            </w:r>
          </w:p>
        </w:tc>
        <w:tc>
          <w:tcPr>
            <w:tcW w:w="3208" w:type="dxa"/>
            <w:tcBorders>
              <w:top w:val="single" w:sz="8" w:space="0" w:color="000000"/>
              <w:left w:val="single" w:sz="8" w:space="0" w:color="000000"/>
              <w:bottom w:val="single" w:sz="8" w:space="0" w:color="000000"/>
              <w:right w:val="single" w:sz="8" w:space="0" w:color="000000"/>
            </w:tcBorders>
            <w:vAlign w:val="center"/>
          </w:tcPr>
          <w:p w14:paraId="69276E7D" w14:textId="77777777" w:rsidR="00C40578" w:rsidRPr="00C40578" w:rsidRDefault="00C40578" w:rsidP="00E05F27">
            <w:pPr>
              <w:spacing w:after="150"/>
              <w:rPr>
                <w:rFonts w:ascii="Arial" w:hAnsi="Arial" w:cs="Arial"/>
              </w:rPr>
            </w:pPr>
            <w:r w:rsidRPr="00C40578">
              <w:rPr>
                <w:rFonts w:ascii="Arial" w:hAnsi="Arial" w:cs="Arial"/>
                <w:color w:val="000000"/>
              </w:rPr>
              <w:t>РР везе</w:t>
            </w:r>
          </w:p>
        </w:tc>
        <w:tc>
          <w:tcPr>
            <w:tcW w:w="1371" w:type="dxa"/>
            <w:tcBorders>
              <w:top w:val="single" w:sz="8" w:space="0" w:color="000000"/>
              <w:left w:val="single" w:sz="8" w:space="0" w:color="000000"/>
              <w:bottom w:val="single" w:sz="8" w:space="0" w:color="000000"/>
              <w:right w:val="single" w:sz="8" w:space="0" w:color="000000"/>
            </w:tcBorders>
            <w:vAlign w:val="center"/>
          </w:tcPr>
          <w:p w14:paraId="28C68EC6"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646001D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23392F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F9AAD62"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BFA484B" w14:textId="77777777" w:rsidR="00C40578" w:rsidRPr="00C40578" w:rsidRDefault="00C40578" w:rsidP="00E05F27">
            <w:pPr>
              <w:spacing w:after="150"/>
              <w:rPr>
                <w:rFonts w:ascii="Arial" w:hAnsi="Arial" w:cs="Arial"/>
              </w:rPr>
            </w:pPr>
            <w:r w:rsidRPr="00C40578">
              <w:rPr>
                <w:rFonts w:ascii="Arial" w:hAnsi="Arial" w:cs="Arial"/>
                <w:color w:val="000000"/>
              </w:rPr>
              <w:t>km 2+998</w:t>
            </w:r>
          </w:p>
        </w:tc>
      </w:tr>
      <w:tr w:rsidR="00C40578" w:rsidRPr="00C40578" w14:paraId="3ADE971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969E8C1" w14:textId="77777777" w:rsidR="00C40578" w:rsidRPr="00C40578" w:rsidRDefault="00C40578" w:rsidP="00E05F27">
            <w:pPr>
              <w:spacing w:after="150"/>
              <w:rPr>
                <w:rFonts w:ascii="Arial" w:hAnsi="Arial" w:cs="Arial"/>
              </w:rPr>
            </w:pPr>
            <w:r w:rsidRPr="00C40578">
              <w:rPr>
                <w:rFonts w:ascii="Arial" w:hAnsi="Arial" w:cs="Arial"/>
                <w:color w:val="000000"/>
              </w:rPr>
              <w:t>35.</w:t>
            </w:r>
          </w:p>
        </w:tc>
        <w:tc>
          <w:tcPr>
            <w:tcW w:w="1147" w:type="dxa"/>
            <w:tcBorders>
              <w:top w:val="single" w:sz="8" w:space="0" w:color="000000"/>
              <w:left w:val="single" w:sz="8" w:space="0" w:color="000000"/>
              <w:bottom w:val="single" w:sz="8" w:space="0" w:color="000000"/>
              <w:right w:val="single" w:sz="8" w:space="0" w:color="000000"/>
            </w:tcBorders>
            <w:vAlign w:val="center"/>
          </w:tcPr>
          <w:p w14:paraId="1F13190B" w14:textId="77777777" w:rsidR="00C40578" w:rsidRPr="00C40578" w:rsidRDefault="00C40578" w:rsidP="00E05F27">
            <w:pPr>
              <w:spacing w:after="150"/>
              <w:rPr>
                <w:rFonts w:ascii="Arial" w:hAnsi="Arial" w:cs="Arial"/>
              </w:rPr>
            </w:pPr>
            <w:r w:rsidRPr="00C40578">
              <w:rPr>
                <w:rFonts w:ascii="Arial" w:hAnsi="Arial" w:cs="Arial"/>
                <w:color w:val="000000"/>
              </w:rPr>
              <w:t>УЕ14</w:t>
            </w:r>
          </w:p>
        </w:tc>
        <w:tc>
          <w:tcPr>
            <w:tcW w:w="3208" w:type="dxa"/>
            <w:tcBorders>
              <w:top w:val="single" w:sz="8" w:space="0" w:color="000000"/>
              <w:left w:val="single" w:sz="8" w:space="0" w:color="000000"/>
              <w:bottom w:val="single" w:sz="8" w:space="0" w:color="000000"/>
              <w:right w:val="single" w:sz="8" w:space="0" w:color="000000"/>
            </w:tcBorders>
            <w:vAlign w:val="center"/>
          </w:tcPr>
          <w:p w14:paraId="3AB4882C" w14:textId="77777777" w:rsidR="00C40578" w:rsidRPr="00C40578" w:rsidRDefault="00C40578" w:rsidP="00E05F27">
            <w:pPr>
              <w:spacing w:after="150"/>
              <w:rPr>
                <w:rFonts w:ascii="Arial" w:hAnsi="Arial" w:cs="Arial"/>
              </w:rPr>
            </w:pPr>
            <w:r w:rsidRPr="00C40578">
              <w:rPr>
                <w:rFonts w:ascii="Arial" w:hAnsi="Arial" w:cs="Arial"/>
                <w:color w:val="000000"/>
              </w:rPr>
              <w:t>Планирани далековод 400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3AD8DD4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521" w:type="dxa"/>
            <w:tcBorders>
              <w:top w:val="single" w:sz="8" w:space="0" w:color="000000"/>
              <w:left w:val="single" w:sz="8" w:space="0" w:color="000000"/>
              <w:bottom w:val="single" w:sz="8" w:space="0" w:color="000000"/>
              <w:right w:val="single" w:sz="8" w:space="0" w:color="000000"/>
            </w:tcBorders>
            <w:vAlign w:val="center"/>
          </w:tcPr>
          <w:p w14:paraId="2CAD7F6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6FC6184"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6B35BE0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7C8BBF0" w14:textId="77777777" w:rsidR="00C40578" w:rsidRPr="00C40578" w:rsidRDefault="00C40578" w:rsidP="00E05F27">
            <w:pPr>
              <w:spacing w:after="150"/>
              <w:rPr>
                <w:rFonts w:ascii="Arial" w:hAnsi="Arial" w:cs="Arial"/>
              </w:rPr>
            </w:pPr>
            <w:r w:rsidRPr="00C40578">
              <w:rPr>
                <w:rFonts w:ascii="Arial" w:hAnsi="Arial" w:cs="Arial"/>
                <w:color w:val="000000"/>
              </w:rPr>
              <w:t>km 3+165</w:t>
            </w:r>
          </w:p>
        </w:tc>
      </w:tr>
      <w:tr w:rsidR="00C40578" w:rsidRPr="00C40578" w14:paraId="08A9249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85824D5" w14:textId="77777777" w:rsidR="00C40578" w:rsidRPr="00C40578" w:rsidRDefault="00C40578" w:rsidP="00E05F27">
            <w:pPr>
              <w:spacing w:after="150"/>
              <w:rPr>
                <w:rFonts w:ascii="Arial" w:hAnsi="Arial" w:cs="Arial"/>
              </w:rPr>
            </w:pPr>
            <w:r w:rsidRPr="00C40578">
              <w:rPr>
                <w:rFonts w:ascii="Arial" w:hAnsi="Arial" w:cs="Arial"/>
                <w:color w:val="000000"/>
              </w:rPr>
              <w:t>36.</w:t>
            </w:r>
          </w:p>
        </w:tc>
        <w:tc>
          <w:tcPr>
            <w:tcW w:w="1147" w:type="dxa"/>
            <w:tcBorders>
              <w:top w:val="single" w:sz="8" w:space="0" w:color="000000"/>
              <w:left w:val="single" w:sz="8" w:space="0" w:color="000000"/>
              <w:bottom w:val="single" w:sz="8" w:space="0" w:color="000000"/>
              <w:right w:val="single" w:sz="8" w:space="0" w:color="000000"/>
            </w:tcBorders>
            <w:vAlign w:val="center"/>
          </w:tcPr>
          <w:p w14:paraId="3889A512" w14:textId="77777777" w:rsidR="00C40578" w:rsidRPr="00C40578" w:rsidRDefault="00C40578" w:rsidP="00E05F27">
            <w:pPr>
              <w:spacing w:after="150"/>
              <w:rPr>
                <w:rFonts w:ascii="Arial" w:hAnsi="Arial" w:cs="Arial"/>
              </w:rPr>
            </w:pPr>
            <w:r w:rsidRPr="00C40578">
              <w:rPr>
                <w:rFonts w:ascii="Arial" w:hAnsi="Arial" w:cs="Arial"/>
                <w:color w:val="000000"/>
              </w:rPr>
              <w:t>УКО1</w:t>
            </w:r>
          </w:p>
        </w:tc>
        <w:tc>
          <w:tcPr>
            <w:tcW w:w="3208" w:type="dxa"/>
            <w:tcBorders>
              <w:top w:val="single" w:sz="8" w:space="0" w:color="000000"/>
              <w:left w:val="single" w:sz="8" w:space="0" w:color="000000"/>
              <w:bottom w:val="single" w:sz="8" w:space="0" w:color="000000"/>
              <w:right w:val="single" w:sz="8" w:space="0" w:color="000000"/>
            </w:tcBorders>
            <w:vAlign w:val="center"/>
          </w:tcPr>
          <w:p w14:paraId="138E6508"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58C68DF1" w14:textId="77777777" w:rsidR="00C40578" w:rsidRPr="00C40578" w:rsidRDefault="00C40578" w:rsidP="00E05F27">
            <w:pPr>
              <w:spacing w:after="150"/>
              <w:rPr>
                <w:rFonts w:ascii="Arial" w:hAnsi="Arial" w:cs="Arial"/>
              </w:rPr>
            </w:pPr>
            <w:r w:rsidRPr="00C40578">
              <w:rPr>
                <w:rFonts w:ascii="Arial" w:hAnsi="Arial" w:cs="Arial"/>
                <w:color w:val="000000"/>
              </w:rPr>
              <w:t>Попучке – 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54402C9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CFAA49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68946F6"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0B745337" w14:textId="77777777" w:rsidR="00C40578" w:rsidRPr="00C40578" w:rsidRDefault="00C40578" w:rsidP="00E05F27">
            <w:pPr>
              <w:spacing w:after="150"/>
              <w:rPr>
                <w:rFonts w:ascii="Arial" w:hAnsi="Arial" w:cs="Arial"/>
              </w:rPr>
            </w:pPr>
            <w:r w:rsidRPr="00C40578">
              <w:rPr>
                <w:rFonts w:ascii="Arial" w:hAnsi="Arial" w:cs="Arial"/>
                <w:color w:val="000000"/>
              </w:rPr>
              <w:t>km 3+295</w:t>
            </w:r>
          </w:p>
        </w:tc>
      </w:tr>
      <w:tr w:rsidR="00C40578" w:rsidRPr="00C40578" w14:paraId="721322D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BEDBD39" w14:textId="77777777" w:rsidR="00C40578" w:rsidRPr="00C40578" w:rsidRDefault="00C40578" w:rsidP="00E05F27">
            <w:pPr>
              <w:spacing w:after="150"/>
              <w:rPr>
                <w:rFonts w:ascii="Arial" w:hAnsi="Arial" w:cs="Arial"/>
              </w:rPr>
            </w:pPr>
            <w:r w:rsidRPr="00C40578">
              <w:rPr>
                <w:rFonts w:ascii="Arial" w:hAnsi="Arial" w:cs="Arial"/>
                <w:color w:val="000000"/>
              </w:rPr>
              <w:t>37.</w:t>
            </w:r>
          </w:p>
        </w:tc>
        <w:tc>
          <w:tcPr>
            <w:tcW w:w="1147" w:type="dxa"/>
            <w:tcBorders>
              <w:top w:val="single" w:sz="8" w:space="0" w:color="000000"/>
              <w:left w:val="single" w:sz="8" w:space="0" w:color="000000"/>
              <w:bottom w:val="single" w:sz="8" w:space="0" w:color="000000"/>
              <w:right w:val="single" w:sz="8" w:space="0" w:color="000000"/>
            </w:tcBorders>
            <w:vAlign w:val="center"/>
          </w:tcPr>
          <w:p w14:paraId="4A812406" w14:textId="77777777" w:rsidR="00C40578" w:rsidRPr="00C40578" w:rsidRDefault="00C40578" w:rsidP="00E05F27">
            <w:pPr>
              <w:spacing w:after="150"/>
              <w:rPr>
                <w:rFonts w:ascii="Arial" w:hAnsi="Arial" w:cs="Arial"/>
              </w:rPr>
            </w:pPr>
            <w:r w:rsidRPr="00C40578">
              <w:rPr>
                <w:rFonts w:ascii="Arial" w:hAnsi="Arial" w:cs="Arial"/>
                <w:color w:val="000000"/>
              </w:rPr>
              <w:t>УЕ15</w:t>
            </w:r>
          </w:p>
        </w:tc>
        <w:tc>
          <w:tcPr>
            <w:tcW w:w="3208" w:type="dxa"/>
            <w:tcBorders>
              <w:top w:val="single" w:sz="8" w:space="0" w:color="000000"/>
              <w:left w:val="single" w:sz="8" w:space="0" w:color="000000"/>
              <w:bottom w:val="single" w:sz="8" w:space="0" w:color="000000"/>
              <w:right w:val="single" w:sz="8" w:space="0" w:color="000000"/>
            </w:tcBorders>
            <w:vAlign w:val="center"/>
          </w:tcPr>
          <w:p w14:paraId="574FDEBB"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2E20A2FF"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3519DC2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C2014B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5C6B78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37C4942" w14:textId="77777777" w:rsidR="00C40578" w:rsidRPr="00C40578" w:rsidRDefault="00C40578" w:rsidP="00E05F27">
            <w:pPr>
              <w:spacing w:after="150"/>
              <w:rPr>
                <w:rFonts w:ascii="Arial" w:hAnsi="Arial" w:cs="Arial"/>
              </w:rPr>
            </w:pPr>
            <w:r w:rsidRPr="00C40578">
              <w:rPr>
                <w:rFonts w:ascii="Arial" w:hAnsi="Arial" w:cs="Arial"/>
                <w:color w:val="000000"/>
              </w:rPr>
              <w:t>km 3+798</w:t>
            </w:r>
          </w:p>
        </w:tc>
      </w:tr>
      <w:tr w:rsidR="00C40578" w:rsidRPr="00C40578" w14:paraId="580261E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32BB4D1" w14:textId="77777777" w:rsidR="00C40578" w:rsidRPr="00C40578" w:rsidRDefault="00C40578" w:rsidP="00E05F27">
            <w:pPr>
              <w:spacing w:after="150"/>
              <w:rPr>
                <w:rFonts w:ascii="Arial" w:hAnsi="Arial" w:cs="Arial"/>
              </w:rPr>
            </w:pPr>
            <w:r w:rsidRPr="00C40578">
              <w:rPr>
                <w:rFonts w:ascii="Arial" w:hAnsi="Arial" w:cs="Arial"/>
                <w:color w:val="000000"/>
              </w:rPr>
              <w:t>38.</w:t>
            </w:r>
          </w:p>
        </w:tc>
        <w:tc>
          <w:tcPr>
            <w:tcW w:w="1147" w:type="dxa"/>
            <w:tcBorders>
              <w:top w:val="single" w:sz="8" w:space="0" w:color="000000"/>
              <w:left w:val="single" w:sz="8" w:space="0" w:color="000000"/>
              <w:bottom w:val="single" w:sz="8" w:space="0" w:color="000000"/>
              <w:right w:val="single" w:sz="8" w:space="0" w:color="000000"/>
            </w:tcBorders>
            <w:vAlign w:val="center"/>
          </w:tcPr>
          <w:p w14:paraId="1EC4B0BC" w14:textId="77777777" w:rsidR="00C40578" w:rsidRPr="00C40578" w:rsidRDefault="00C40578" w:rsidP="00E05F27">
            <w:pPr>
              <w:spacing w:after="150"/>
              <w:rPr>
                <w:rFonts w:ascii="Arial" w:hAnsi="Arial" w:cs="Arial"/>
              </w:rPr>
            </w:pPr>
            <w:r w:rsidRPr="00C40578">
              <w:rPr>
                <w:rFonts w:ascii="Arial" w:hAnsi="Arial" w:cs="Arial"/>
                <w:color w:val="000000"/>
              </w:rPr>
              <w:t>УР6</w:t>
            </w:r>
          </w:p>
        </w:tc>
        <w:tc>
          <w:tcPr>
            <w:tcW w:w="3208" w:type="dxa"/>
            <w:tcBorders>
              <w:top w:val="single" w:sz="8" w:space="0" w:color="000000"/>
              <w:left w:val="single" w:sz="8" w:space="0" w:color="000000"/>
              <w:bottom w:val="single" w:sz="8" w:space="0" w:color="000000"/>
              <w:right w:val="single" w:sz="8" w:space="0" w:color="000000"/>
            </w:tcBorders>
            <w:vAlign w:val="center"/>
          </w:tcPr>
          <w:p w14:paraId="7ABCEAF8"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3C8F21A8"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5A0B03B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39A93F0"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C2A663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19EE6A0" w14:textId="77777777" w:rsidR="00C40578" w:rsidRPr="00C40578" w:rsidRDefault="00C40578" w:rsidP="00E05F27">
            <w:pPr>
              <w:spacing w:after="150"/>
              <w:rPr>
                <w:rFonts w:ascii="Arial" w:hAnsi="Arial" w:cs="Arial"/>
              </w:rPr>
            </w:pPr>
            <w:r w:rsidRPr="00C40578">
              <w:rPr>
                <w:rFonts w:ascii="Arial" w:hAnsi="Arial" w:cs="Arial"/>
                <w:color w:val="000000"/>
              </w:rPr>
              <w:t>km 3+821</w:t>
            </w:r>
          </w:p>
        </w:tc>
      </w:tr>
      <w:tr w:rsidR="00C40578" w:rsidRPr="00C40578" w14:paraId="1B76E5A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E723287" w14:textId="77777777" w:rsidR="00C40578" w:rsidRPr="00C40578" w:rsidRDefault="00C40578" w:rsidP="00E05F27">
            <w:pPr>
              <w:spacing w:after="150"/>
              <w:rPr>
                <w:rFonts w:ascii="Arial" w:hAnsi="Arial" w:cs="Arial"/>
              </w:rPr>
            </w:pPr>
            <w:r w:rsidRPr="00C40578">
              <w:rPr>
                <w:rFonts w:ascii="Arial" w:hAnsi="Arial" w:cs="Arial"/>
                <w:color w:val="000000"/>
              </w:rPr>
              <w:t>39.</w:t>
            </w:r>
          </w:p>
        </w:tc>
        <w:tc>
          <w:tcPr>
            <w:tcW w:w="1147" w:type="dxa"/>
            <w:tcBorders>
              <w:top w:val="single" w:sz="8" w:space="0" w:color="000000"/>
              <w:left w:val="single" w:sz="8" w:space="0" w:color="000000"/>
              <w:bottom w:val="single" w:sz="8" w:space="0" w:color="000000"/>
              <w:right w:val="single" w:sz="8" w:space="0" w:color="000000"/>
            </w:tcBorders>
            <w:vAlign w:val="center"/>
          </w:tcPr>
          <w:p w14:paraId="2E0968EB" w14:textId="77777777" w:rsidR="00C40578" w:rsidRPr="00C40578" w:rsidRDefault="00C40578" w:rsidP="00E05F27">
            <w:pPr>
              <w:spacing w:after="150"/>
              <w:rPr>
                <w:rFonts w:ascii="Arial" w:hAnsi="Arial" w:cs="Arial"/>
              </w:rPr>
            </w:pPr>
            <w:r w:rsidRPr="00C40578">
              <w:rPr>
                <w:rFonts w:ascii="Arial" w:hAnsi="Arial" w:cs="Arial"/>
                <w:color w:val="000000"/>
              </w:rPr>
              <w:t>УЕ16</w:t>
            </w:r>
          </w:p>
        </w:tc>
        <w:tc>
          <w:tcPr>
            <w:tcW w:w="3208" w:type="dxa"/>
            <w:tcBorders>
              <w:top w:val="single" w:sz="8" w:space="0" w:color="000000"/>
              <w:left w:val="single" w:sz="8" w:space="0" w:color="000000"/>
              <w:bottom w:val="single" w:sz="8" w:space="0" w:color="000000"/>
              <w:right w:val="single" w:sz="8" w:space="0" w:color="000000"/>
            </w:tcBorders>
            <w:vAlign w:val="center"/>
          </w:tcPr>
          <w:p w14:paraId="3A0ACD39"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4B6FD2FB"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BFDC7C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1E5893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DCDC2B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9B4E30B" w14:textId="77777777" w:rsidR="00C40578" w:rsidRPr="00C40578" w:rsidRDefault="00C40578" w:rsidP="00E05F27">
            <w:pPr>
              <w:spacing w:after="150"/>
              <w:rPr>
                <w:rFonts w:ascii="Arial" w:hAnsi="Arial" w:cs="Arial"/>
              </w:rPr>
            </w:pPr>
            <w:r w:rsidRPr="00C40578">
              <w:rPr>
                <w:rFonts w:ascii="Arial" w:hAnsi="Arial" w:cs="Arial"/>
                <w:color w:val="000000"/>
              </w:rPr>
              <w:t>km 3+882</w:t>
            </w:r>
          </w:p>
        </w:tc>
      </w:tr>
      <w:tr w:rsidR="00C40578" w:rsidRPr="00C40578" w14:paraId="3E84AF1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B55FF08" w14:textId="77777777" w:rsidR="00C40578" w:rsidRPr="00C40578" w:rsidRDefault="00C40578" w:rsidP="00E05F27">
            <w:pPr>
              <w:spacing w:after="150"/>
              <w:rPr>
                <w:rFonts w:ascii="Arial" w:hAnsi="Arial" w:cs="Arial"/>
              </w:rPr>
            </w:pPr>
            <w:r w:rsidRPr="00C40578">
              <w:rPr>
                <w:rFonts w:ascii="Arial" w:hAnsi="Arial" w:cs="Arial"/>
                <w:color w:val="000000"/>
              </w:rPr>
              <w:t>40.</w:t>
            </w:r>
          </w:p>
        </w:tc>
        <w:tc>
          <w:tcPr>
            <w:tcW w:w="1147" w:type="dxa"/>
            <w:tcBorders>
              <w:top w:val="single" w:sz="8" w:space="0" w:color="000000"/>
              <w:left w:val="single" w:sz="8" w:space="0" w:color="000000"/>
              <w:bottom w:val="single" w:sz="8" w:space="0" w:color="000000"/>
              <w:right w:val="single" w:sz="8" w:space="0" w:color="000000"/>
            </w:tcBorders>
            <w:vAlign w:val="center"/>
          </w:tcPr>
          <w:p w14:paraId="6D259FEF" w14:textId="77777777" w:rsidR="00C40578" w:rsidRPr="00C40578" w:rsidRDefault="00C40578" w:rsidP="00E05F27">
            <w:pPr>
              <w:spacing w:after="150"/>
              <w:rPr>
                <w:rFonts w:ascii="Arial" w:hAnsi="Arial" w:cs="Arial"/>
              </w:rPr>
            </w:pPr>
            <w:r w:rsidRPr="00C40578">
              <w:rPr>
                <w:rFonts w:ascii="Arial" w:hAnsi="Arial" w:cs="Arial"/>
                <w:color w:val="000000"/>
              </w:rPr>
              <w:t>УП4</w:t>
            </w:r>
          </w:p>
        </w:tc>
        <w:tc>
          <w:tcPr>
            <w:tcW w:w="3208" w:type="dxa"/>
            <w:tcBorders>
              <w:top w:val="single" w:sz="8" w:space="0" w:color="000000"/>
              <w:left w:val="single" w:sz="8" w:space="0" w:color="000000"/>
              <w:bottom w:val="single" w:sz="8" w:space="0" w:color="000000"/>
              <w:right w:val="single" w:sz="8" w:space="0" w:color="000000"/>
            </w:tcBorders>
            <w:vAlign w:val="center"/>
          </w:tcPr>
          <w:p w14:paraId="57757F58"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51A345FC"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7FC0A76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CE389AB"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02517D9"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0A10B88D" w14:textId="77777777" w:rsidR="00C40578" w:rsidRPr="00C40578" w:rsidRDefault="00C40578" w:rsidP="00E05F27">
            <w:pPr>
              <w:spacing w:after="150"/>
              <w:rPr>
                <w:rFonts w:ascii="Arial" w:hAnsi="Arial" w:cs="Arial"/>
              </w:rPr>
            </w:pPr>
            <w:r w:rsidRPr="00C40578">
              <w:rPr>
                <w:rFonts w:ascii="Arial" w:hAnsi="Arial" w:cs="Arial"/>
                <w:color w:val="000000"/>
              </w:rPr>
              <w:t>km 4+006</w:t>
            </w:r>
          </w:p>
        </w:tc>
      </w:tr>
      <w:tr w:rsidR="00C40578" w:rsidRPr="00C40578" w14:paraId="3A98778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33E1C91" w14:textId="77777777" w:rsidR="00C40578" w:rsidRPr="00C40578" w:rsidRDefault="00C40578" w:rsidP="00E05F27">
            <w:pPr>
              <w:spacing w:after="150"/>
              <w:rPr>
                <w:rFonts w:ascii="Arial" w:hAnsi="Arial" w:cs="Arial"/>
              </w:rPr>
            </w:pPr>
            <w:r w:rsidRPr="00C40578">
              <w:rPr>
                <w:rFonts w:ascii="Arial" w:hAnsi="Arial" w:cs="Arial"/>
                <w:color w:val="000000"/>
              </w:rPr>
              <w:t>41.</w:t>
            </w:r>
          </w:p>
        </w:tc>
        <w:tc>
          <w:tcPr>
            <w:tcW w:w="1147" w:type="dxa"/>
            <w:tcBorders>
              <w:top w:val="single" w:sz="8" w:space="0" w:color="000000"/>
              <w:left w:val="single" w:sz="8" w:space="0" w:color="000000"/>
              <w:bottom w:val="single" w:sz="8" w:space="0" w:color="000000"/>
              <w:right w:val="single" w:sz="8" w:space="0" w:color="000000"/>
            </w:tcBorders>
            <w:vAlign w:val="center"/>
          </w:tcPr>
          <w:p w14:paraId="00DA88EC" w14:textId="77777777" w:rsidR="00C40578" w:rsidRPr="00C40578" w:rsidRDefault="00C40578" w:rsidP="00E05F27">
            <w:pPr>
              <w:spacing w:after="150"/>
              <w:rPr>
                <w:rFonts w:ascii="Arial" w:hAnsi="Arial" w:cs="Arial"/>
              </w:rPr>
            </w:pPr>
            <w:r w:rsidRPr="00C40578">
              <w:rPr>
                <w:rFonts w:ascii="Arial" w:hAnsi="Arial" w:cs="Arial"/>
                <w:color w:val="000000"/>
              </w:rPr>
              <w:t>УЕ17</w:t>
            </w:r>
          </w:p>
        </w:tc>
        <w:tc>
          <w:tcPr>
            <w:tcW w:w="3208" w:type="dxa"/>
            <w:tcBorders>
              <w:top w:val="single" w:sz="8" w:space="0" w:color="000000"/>
              <w:left w:val="single" w:sz="8" w:space="0" w:color="000000"/>
              <w:bottom w:val="single" w:sz="8" w:space="0" w:color="000000"/>
              <w:right w:val="single" w:sz="8" w:space="0" w:color="000000"/>
            </w:tcBorders>
            <w:vAlign w:val="center"/>
          </w:tcPr>
          <w:p w14:paraId="5AC37996" w14:textId="77777777" w:rsidR="00C40578" w:rsidRPr="00C40578" w:rsidRDefault="00C40578" w:rsidP="00E05F27">
            <w:pPr>
              <w:spacing w:after="150"/>
              <w:rPr>
                <w:rFonts w:ascii="Arial" w:hAnsi="Arial" w:cs="Arial"/>
              </w:rPr>
            </w:pPr>
            <w:r w:rsidRPr="00C40578">
              <w:rPr>
                <w:rFonts w:ascii="Arial" w:hAnsi="Arial" w:cs="Arial"/>
                <w:color w:val="000000"/>
              </w:rPr>
              <w:t>Планирана 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81C54A4"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1E7E68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8849A4D"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62201EBD"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5481D4B" w14:textId="77777777" w:rsidR="00C40578" w:rsidRPr="00C40578" w:rsidRDefault="00C40578" w:rsidP="00E05F27">
            <w:pPr>
              <w:spacing w:after="150"/>
              <w:rPr>
                <w:rFonts w:ascii="Arial" w:hAnsi="Arial" w:cs="Arial"/>
              </w:rPr>
            </w:pPr>
            <w:r w:rsidRPr="00C40578">
              <w:rPr>
                <w:rFonts w:ascii="Arial" w:hAnsi="Arial" w:cs="Arial"/>
                <w:color w:val="000000"/>
              </w:rPr>
              <w:t>km 4+008</w:t>
            </w:r>
          </w:p>
        </w:tc>
      </w:tr>
      <w:tr w:rsidR="00C40578" w:rsidRPr="00C40578" w14:paraId="7CF0C26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62F23A2" w14:textId="77777777" w:rsidR="00C40578" w:rsidRPr="00C40578" w:rsidRDefault="00C40578" w:rsidP="00E05F27">
            <w:pPr>
              <w:spacing w:after="150"/>
              <w:rPr>
                <w:rFonts w:ascii="Arial" w:hAnsi="Arial" w:cs="Arial"/>
              </w:rPr>
            </w:pPr>
            <w:r w:rsidRPr="00C40578">
              <w:rPr>
                <w:rFonts w:ascii="Arial" w:hAnsi="Arial" w:cs="Arial"/>
                <w:color w:val="000000"/>
              </w:rPr>
              <w:t>42.</w:t>
            </w:r>
          </w:p>
        </w:tc>
        <w:tc>
          <w:tcPr>
            <w:tcW w:w="1147" w:type="dxa"/>
            <w:tcBorders>
              <w:top w:val="single" w:sz="8" w:space="0" w:color="000000"/>
              <w:left w:val="single" w:sz="8" w:space="0" w:color="000000"/>
              <w:bottom w:val="single" w:sz="8" w:space="0" w:color="000000"/>
              <w:right w:val="single" w:sz="8" w:space="0" w:color="000000"/>
            </w:tcBorders>
            <w:vAlign w:val="center"/>
          </w:tcPr>
          <w:p w14:paraId="5976B54C" w14:textId="77777777" w:rsidR="00C40578" w:rsidRPr="00C40578" w:rsidRDefault="00C40578" w:rsidP="00E05F27">
            <w:pPr>
              <w:spacing w:after="150"/>
              <w:rPr>
                <w:rFonts w:ascii="Arial" w:hAnsi="Arial" w:cs="Arial"/>
              </w:rPr>
            </w:pPr>
            <w:r w:rsidRPr="00C40578">
              <w:rPr>
                <w:rFonts w:ascii="Arial" w:hAnsi="Arial" w:cs="Arial"/>
                <w:color w:val="000000"/>
              </w:rPr>
              <w:t>УР7</w:t>
            </w:r>
          </w:p>
        </w:tc>
        <w:tc>
          <w:tcPr>
            <w:tcW w:w="3208" w:type="dxa"/>
            <w:tcBorders>
              <w:top w:val="single" w:sz="8" w:space="0" w:color="000000"/>
              <w:left w:val="single" w:sz="8" w:space="0" w:color="000000"/>
              <w:bottom w:val="single" w:sz="8" w:space="0" w:color="000000"/>
              <w:right w:val="single" w:sz="8" w:space="0" w:color="000000"/>
            </w:tcBorders>
            <w:vAlign w:val="center"/>
          </w:tcPr>
          <w:p w14:paraId="3A160E55" w14:textId="77777777" w:rsidR="00C40578" w:rsidRPr="00C40578" w:rsidRDefault="00C40578" w:rsidP="00E05F27">
            <w:pPr>
              <w:spacing w:after="150"/>
              <w:rPr>
                <w:rFonts w:ascii="Arial" w:hAnsi="Arial" w:cs="Arial"/>
              </w:rPr>
            </w:pPr>
            <w:r w:rsidRPr="00C40578">
              <w:rPr>
                <w:rFonts w:ascii="Arial" w:hAnsi="Arial" w:cs="Arial"/>
                <w:color w:val="000000"/>
              </w:rPr>
              <w:t>Река Рабас</w:t>
            </w:r>
          </w:p>
        </w:tc>
        <w:tc>
          <w:tcPr>
            <w:tcW w:w="1371" w:type="dxa"/>
            <w:tcBorders>
              <w:top w:val="single" w:sz="8" w:space="0" w:color="000000"/>
              <w:left w:val="single" w:sz="8" w:space="0" w:color="000000"/>
              <w:bottom w:val="single" w:sz="8" w:space="0" w:color="000000"/>
              <w:right w:val="single" w:sz="8" w:space="0" w:color="000000"/>
            </w:tcBorders>
            <w:vAlign w:val="center"/>
          </w:tcPr>
          <w:p w14:paraId="7B30B807"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710ECF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F6076E7"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2BE89A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2B4CB86" w14:textId="77777777" w:rsidR="00C40578" w:rsidRPr="00C40578" w:rsidRDefault="00C40578" w:rsidP="00E05F27">
            <w:pPr>
              <w:spacing w:after="150"/>
              <w:rPr>
                <w:rFonts w:ascii="Arial" w:hAnsi="Arial" w:cs="Arial"/>
              </w:rPr>
            </w:pPr>
            <w:r w:rsidRPr="00C40578">
              <w:rPr>
                <w:rFonts w:ascii="Arial" w:hAnsi="Arial" w:cs="Arial"/>
                <w:color w:val="000000"/>
              </w:rPr>
              <w:t>km 4+134</w:t>
            </w:r>
          </w:p>
        </w:tc>
      </w:tr>
      <w:tr w:rsidR="00C40578" w:rsidRPr="00C40578" w14:paraId="2BBC8C2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B5F94E8" w14:textId="77777777" w:rsidR="00C40578" w:rsidRPr="00C40578" w:rsidRDefault="00C40578" w:rsidP="00E05F27">
            <w:pPr>
              <w:spacing w:after="150"/>
              <w:rPr>
                <w:rFonts w:ascii="Arial" w:hAnsi="Arial" w:cs="Arial"/>
              </w:rPr>
            </w:pPr>
            <w:r w:rsidRPr="00C40578">
              <w:rPr>
                <w:rFonts w:ascii="Arial" w:hAnsi="Arial" w:cs="Arial"/>
                <w:color w:val="000000"/>
              </w:rPr>
              <w:t>43.</w:t>
            </w:r>
          </w:p>
        </w:tc>
        <w:tc>
          <w:tcPr>
            <w:tcW w:w="1147" w:type="dxa"/>
            <w:tcBorders>
              <w:top w:val="single" w:sz="8" w:space="0" w:color="000000"/>
              <w:left w:val="single" w:sz="8" w:space="0" w:color="000000"/>
              <w:bottom w:val="single" w:sz="8" w:space="0" w:color="000000"/>
              <w:right w:val="single" w:sz="8" w:space="0" w:color="000000"/>
            </w:tcBorders>
            <w:vAlign w:val="center"/>
          </w:tcPr>
          <w:p w14:paraId="5CE062DE" w14:textId="77777777" w:rsidR="00C40578" w:rsidRPr="00C40578" w:rsidRDefault="00C40578" w:rsidP="00E05F27">
            <w:pPr>
              <w:spacing w:after="150"/>
              <w:rPr>
                <w:rFonts w:ascii="Arial" w:hAnsi="Arial" w:cs="Arial"/>
              </w:rPr>
            </w:pPr>
            <w:r w:rsidRPr="00C40578">
              <w:rPr>
                <w:rFonts w:ascii="Arial" w:hAnsi="Arial" w:cs="Arial"/>
                <w:color w:val="000000"/>
              </w:rPr>
              <w:t>УТК9</w:t>
            </w:r>
          </w:p>
        </w:tc>
        <w:tc>
          <w:tcPr>
            <w:tcW w:w="3208" w:type="dxa"/>
            <w:tcBorders>
              <w:top w:val="single" w:sz="8" w:space="0" w:color="000000"/>
              <w:left w:val="single" w:sz="8" w:space="0" w:color="000000"/>
              <w:bottom w:val="single" w:sz="8" w:space="0" w:color="000000"/>
              <w:right w:val="single" w:sz="8" w:space="0" w:color="000000"/>
            </w:tcBorders>
            <w:vAlign w:val="center"/>
          </w:tcPr>
          <w:p w14:paraId="273DCFA4"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09539D20"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67BF803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8A74CB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5362CC6"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A604ED2" w14:textId="77777777" w:rsidR="00C40578" w:rsidRPr="00C40578" w:rsidRDefault="00C40578" w:rsidP="00E05F27">
            <w:pPr>
              <w:spacing w:after="150"/>
              <w:rPr>
                <w:rFonts w:ascii="Arial" w:hAnsi="Arial" w:cs="Arial"/>
              </w:rPr>
            </w:pPr>
            <w:r w:rsidRPr="00C40578">
              <w:rPr>
                <w:rFonts w:ascii="Arial" w:hAnsi="Arial" w:cs="Arial"/>
                <w:color w:val="000000"/>
              </w:rPr>
              <w:t>km 4+217</w:t>
            </w:r>
          </w:p>
        </w:tc>
      </w:tr>
      <w:tr w:rsidR="00C40578" w:rsidRPr="00C40578" w14:paraId="78FA177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B5A9BE5" w14:textId="77777777" w:rsidR="00C40578" w:rsidRPr="00C40578" w:rsidRDefault="00C40578" w:rsidP="00E05F27">
            <w:pPr>
              <w:spacing w:after="150"/>
              <w:rPr>
                <w:rFonts w:ascii="Arial" w:hAnsi="Arial" w:cs="Arial"/>
              </w:rPr>
            </w:pPr>
            <w:r w:rsidRPr="00C40578">
              <w:rPr>
                <w:rFonts w:ascii="Arial" w:hAnsi="Arial" w:cs="Arial"/>
                <w:color w:val="000000"/>
              </w:rPr>
              <w:t>44.</w:t>
            </w:r>
          </w:p>
        </w:tc>
        <w:tc>
          <w:tcPr>
            <w:tcW w:w="1147" w:type="dxa"/>
            <w:tcBorders>
              <w:top w:val="single" w:sz="8" w:space="0" w:color="000000"/>
              <w:left w:val="single" w:sz="8" w:space="0" w:color="000000"/>
              <w:bottom w:val="single" w:sz="8" w:space="0" w:color="000000"/>
              <w:right w:val="single" w:sz="8" w:space="0" w:color="000000"/>
            </w:tcBorders>
            <w:vAlign w:val="center"/>
          </w:tcPr>
          <w:p w14:paraId="5E1BA291" w14:textId="77777777" w:rsidR="00C40578" w:rsidRPr="00C40578" w:rsidRDefault="00C40578" w:rsidP="00E05F27">
            <w:pPr>
              <w:spacing w:after="150"/>
              <w:rPr>
                <w:rFonts w:ascii="Arial" w:hAnsi="Arial" w:cs="Arial"/>
              </w:rPr>
            </w:pPr>
            <w:r w:rsidRPr="00C40578">
              <w:rPr>
                <w:rFonts w:ascii="Arial" w:hAnsi="Arial" w:cs="Arial"/>
                <w:color w:val="000000"/>
              </w:rPr>
              <w:t>УП5</w:t>
            </w:r>
          </w:p>
        </w:tc>
        <w:tc>
          <w:tcPr>
            <w:tcW w:w="3208" w:type="dxa"/>
            <w:tcBorders>
              <w:top w:val="single" w:sz="8" w:space="0" w:color="000000"/>
              <w:left w:val="single" w:sz="8" w:space="0" w:color="000000"/>
              <w:bottom w:val="single" w:sz="8" w:space="0" w:color="000000"/>
              <w:right w:val="single" w:sz="8" w:space="0" w:color="000000"/>
            </w:tcBorders>
            <w:vAlign w:val="center"/>
          </w:tcPr>
          <w:p w14:paraId="6538709C"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41450C01"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0EA5B7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9C349D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3F532C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10AA8697" w14:textId="77777777" w:rsidR="00C40578" w:rsidRPr="00C40578" w:rsidRDefault="00C40578" w:rsidP="00E05F27">
            <w:pPr>
              <w:spacing w:after="150"/>
              <w:rPr>
                <w:rFonts w:ascii="Arial" w:hAnsi="Arial" w:cs="Arial"/>
              </w:rPr>
            </w:pPr>
            <w:r w:rsidRPr="00C40578">
              <w:rPr>
                <w:rFonts w:ascii="Arial" w:hAnsi="Arial" w:cs="Arial"/>
                <w:color w:val="000000"/>
              </w:rPr>
              <w:t>km 4+224</w:t>
            </w:r>
          </w:p>
        </w:tc>
      </w:tr>
      <w:tr w:rsidR="00C40578" w:rsidRPr="00C40578" w14:paraId="781A2E3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D62E415" w14:textId="77777777" w:rsidR="00C40578" w:rsidRPr="00C40578" w:rsidRDefault="00C40578" w:rsidP="00E05F27">
            <w:pPr>
              <w:spacing w:after="150"/>
              <w:rPr>
                <w:rFonts w:ascii="Arial" w:hAnsi="Arial" w:cs="Arial"/>
              </w:rPr>
            </w:pPr>
            <w:r w:rsidRPr="00C40578">
              <w:rPr>
                <w:rFonts w:ascii="Arial" w:hAnsi="Arial" w:cs="Arial"/>
                <w:color w:val="000000"/>
              </w:rPr>
              <w:t>45.</w:t>
            </w:r>
          </w:p>
        </w:tc>
        <w:tc>
          <w:tcPr>
            <w:tcW w:w="1147" w:type="dxa"/>
            <w:tcBorders>
              <w:top w:val="single" w:sz="8" w:space="0" w:color="000000"/>
              <w:left w:val="single" w:sz="8" w:space="0" w:color="000000"/>
              <w:bottom w:val="single" w:sz="8" w:space="0" w:color="000000"/>
              <w:right w:val="single" w:sz="8" w:space="0" w:color="000000"/>
            </w:tcBorders>
            <w:vAlign w:val="center"/>
          </w:tcPr>
          <w:p w14:paraId="45D4C7C7" w14:textId="77777777" w:rsidR="00C40578" w:rsidRPr="00C40578" w:rsidRDefault="00C40578" w:rsidP="00E05F27">
            <w:pPr>
              <w:spacing w:after="150"/>
              <w:rPr>
                <w:rFonts w:ascii="Arial" w:hAnsi="Arial" w:cs="Arial"/>
              </w:rPr>
            </w:pPr>
            <w:r w:rsidRPr="00C40578">
              <w:rPr>
                <w:rFonts w:ascii="Arial" w:hAnsi="Arial" w:cs="Arial"/>
                <w:color w:val="000000"/>
              </w:rPr>
              <w:t>УЕ18</w:t>
            </w:r>
          </w:p>
        </w:tc>
        <w:tc>
          <w:tcPr>
            <w:tcW w:w="3208" w:type="dxa"/>
            <w:tcBorders>
              <w:top w:val="single" w:sz="8" w:space="0" w:color="000000"/>
              <w:left w:val="single" w:sz="8" w:space="0" w:color="000000"/>
              <w:bottom w:val="single" w:sz="8" w:space="0" w:color="000000"/>
              <w:right w:val="single" w:sz="8" w:space="0" w:color="000000"/>
            </w:tcBorders>
            <w:vAlign w:val="center"/>
          </w:tcPr>
          <w:p w14:paraId="0F010872"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35ADA726"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61F23D5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526FE1B"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3EF15B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62016DE" w14:textId="77777777" w:rsidR="00C40578" w:rsidRPr="00C40578" w:rsidRDefault="00C40578" w:rsidP="00E05F27">
            <w:pPr>
              <w:spacing w:after="150"/>
              <w:rPr>
                <w:rFonts w:ascii="Arial" w:hAnsi="Arial" w:cs="Arial"/>
              </w:rPr>
            </w:pPr>
            <w:r w:rsidRPr="00C40578">
              <w:rPr>
                <w:rFonts w:ascii="Arial" w:hAnsi="Arial" w:cs="Arial"/>
                <w:color w:val="000000"/>
              </w:rPr>
              <w:t>km 4+237</w:t>
            </w:r>
          </w:p>
        </w:tc>
      </w:tr>
      <w:tr w:rsidR="00C40578" w:rsidRPr="00C40578" w14:paraId="4417268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F6CFA6F" w14:textId="77777777" w:rsidR="00C40578" w:rsidRPr="00C40578" w:rsidRDefault="00C40578" w:rsidP="00E05F27">
            <w:pPr>
              <w:spacing w:after="150"/>
              <w:rPr>
                <w:rFonts w:ascii="Arial" w:hAnsi="Arial" w:cs="Arial"/>
              </w:rPr>
            </w:pPr>
            <w:r w:rsidRPr="00C40578">
              <w:rPr>
                <w:rFonts w:ascii="Arial" w:hAnsi="Arial" w:cs="Arial"/>
                <w:color w:val="000000"/>
              </w:rPr>
              <w:t>46.</w:t>
            </w:r>
          </w:p>
        </w:tc>
        <w:tc>
          <w:tcPr>
            <w:tcW w:w="1147" w:type="dxa"/>
            <w:tcBorders>
              <w:top w:val="single" w:sz="8" w:space="0" w:color="000000"/>
              <w:left w:val="single" w:sz="8" w:space="0" w:color="000000"/>
              <w:bottom w:val="single" w:sz="8" w:space="0" w:color="000000"/>
              <w:right w:val="single" w:sz="8" w:space="0" w:color="000000"/>
            </w:tcBorders>
            <w:vAlign w:val="center"/>
          </w:tcPr>
          <w:p w14:paraId="32D03C2E" w14:textId="77777777" w:rsidR="00C40578" w:rsidRPr="00C40578" w:rsidRDefault="00C40578" w:rsidP="00E05F27">
            <w:pPr>
              <w:spacing w:after="150"/>
              <w:rPr>
                <w:rFonts w:ascii="Arial" w:hAnsi="Arial" w:cs="Arial"/>
              </w:rPr>
            </w:pPr>
            <w:r w:rsidRPr="00C40578">
              <w:rPr>
                <w:rFonts w:ascii="Arial" w:hAnsi="Arial" w:cs="Arial"/>
                <w:color w:val="000000"/>
              </w:rPr>
              <w:t>УВ5</w:t>
            </w:r>
          </w:p>
        </w:tc>
        <w:tc>
          <w:tcPr>
            <w:tcW w:w="3208" w:type="dxa"/>
            <w:tcBorders>
              <w:top w:val="single" w:sz="8" w:space="0" w:color="000000"/>
              <w:left w:val="single" w:sz="8" w:space="0" w:color="000000"/>
              <w:bottom w:val="single" w:sz="8" w:space="0" w:color="000000"/>
              <w:right w:val="single" w:sz="8" w:space="0" w:color="000000"/>
            </w:tcBorders>
            <w:vAlign w:val="center"/>
          </w:tcPr>
          <w:p w14:paraId="79A191F7"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4669A817" w14:textId="77777777" w:rsidR="00C40578" w:rsidRPr="00C40578" w:rsidRDefault="00C40578" w:rsidP="00E05F27">
            <w:pPr>
              <w:spacing w:after="150"/>
              <w:rPr>
                <w:rFonts w:ascii="Arial" w:hAnsi="Arial" w:cs="Arial"/>
              </w:rPr>
            </w:pPr>
            <w:r w:rsidRPr="00C40578">
              <w:rPr>
                <w:rFonts w:ascii="Arial" w:hAnsi="Arial" w:cs="Arial"/>
                <w:color w:val="000000"/>
              </w:rPr>
              <w:t>Лукавац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5E6261D4"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F4FFC4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A8EDA3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556F58F" w14:textId="77777777" w:rsidR="00C40578" w:rsidRPr="00C40578" w:rsidRDefault="00C40578" w:rsidP="00E05F27">
            <w:pPr>
              <w:spacing w:after="150"/>
              <w:rPr>
                <w:rFonts w:ascii="Arial" w:hAnsi="Arial" w:cs="Arial"/>
              </w:rPr>
            </w:pPr>
            <w:r w:rsidRPr="00C40578">
              <w:rPr>
                <w:rFonts w:ascii="Arial" w:hAnsi="Arial" w:cs="Arial"/>
                <w:color w:val="000000"/>
              </w:rPr>
              <w:t>km 4+670</w:t>
            </w:r>
          </w:p>
        </w:tc>
      </w:tr>
      <w:tr w:rsidR="00C40578" w:rsidRPr="00C40578" w14:paraId="7CC478C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72E9A28" w14:textId="77777777" w:rsidR="00C40578" w:rsidRPr="00C40578" w:rsidRDefault="00C40578" w:rsidP="00E05F27">
            <w:pPr>
              <w:spacing w:after="150"/>
              <w:rPr>
                <w:rFonts w:ascii="Arial" w:hAnsi="Arial" w:cs="Arial"/>
              </w:rPr>
            </w:pPr>
            <w:r w:rsidRPr="00C40578">
              <w:rPr>
                <w:rFonts w:ascii="Arial" w:hAnsi="Arial" w:cs="Arial"/>
                <w:color w:val="000000"/>
              </w:rPr>
              <w:t>47.</w:t>
            </w:r>
          </w:p>
        </w:tc>
        <w:tc>
          <w:tcPr>
            <w:tcW w:w="1147" w:type="dxa"/>
            <w:tcBorders>
              <w:top w:val="single" w:sz="8" w:space="0" w:color="000000"/>
              <w:left w:val="single" w:sz="8" w:space="0" w:color="000000"/>
              <w:bottom w:val="single" w:sz="8" w:space="0" w:color="000000"/>
              <w:right w:val="single" w:sz="8" w:space="0" w:color="000000"/>
            </w:tcBorders>
            <w:vAlign w:val="center"/>
          </w:tcPr>
          <w:p w14:paraId="61DCCD71" w14:textId="77777777" w:rsidR="00C40578" w:rsidRPr="00C40578" w:rsidRDefault="00C40578" w:rsidP="00E05F27">
            <w:pPr>
              <w:spacing w:after="150"/>
              <w:rPr>
                <w:rFonts w:ascii="Arial" w:hAnsi="Arial" w:cs="Arial"/>
              </w:rPr>
            </w:pPr>
            <w:r w:rsidRPr="00C40578">
              <w:rPr>
                <w:rFonts w:ascii="Arial" w:hAnsi="Arial" w:cs="Arial"/>
                <w:color w:val="000000"/>
              </w:rPr>
              <w:t>УКО2</w:t>
            </w:r>
          </w:p>
        </w:tc>
        <w:tc>
          <w:tcPr>
            <w:tcW w:w="3208" w:type="dxa"/>
            <w:tcBorders>
              <w:top w:val="single" w:sz="8" w:space="0" w:color="000000"/>
              <w:left w:val="single" w:sz="8" w:space="0" w:color="000000"/>
              <w:bottom w:val="single" w:sz="8" w:space="0" w:color="000000"/>
              <w:right w:val="single" w:sz="8" w:space="0" w:color="000000"/>
            </w:tcBorders>
            <w:vAlign w:val="center"/>
          </w:tcPr>
          <w:p w14:paraId="6EC24AE1"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2EBF89FB" w14:textId="77777777" w:rsidR="00C40578" w:rsidRPr="00C40578" w:rsidRDefault="00C40578" w:rsidP="00E05F27">
            <w:pPr>
              <w:spacing w:after="150"/>
              <w:rPr>
                <w:rFonts w:ascii="Arial" w:hAnsi="Arial" w:cs="Arial"/>
              </w:rPr>
            </w:pPr>
            <w:r w:rsidRPr="00C40578">
              <w:rPr>
                <w:rFonts w:ascii="Arial" w:hAnsi="Arial" w:cs="Arial"/>
                <w:color w:val="000000"/>
              </w:rPr>
              <w:t>Лукавац – 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051D3FE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4E29FD20"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BE09DE6"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33166243" w14:textId="77777777" w:rsidR="00C40578" w:rsidRPr="00C40578" w:rsidRDefault="00C40578" w:rsidP="00E05F27">
            <w:pPr>
              <w:spacing w:after="150"/>
              <w:rPr>
                <w:rFonts w:ascii="Arial" w:hAnsi="Arial" w:cs="Arial"/>
              </w:rPr>
            </w:pPr>
            <w:r w:rsidRPr="00C40578">
              <w:rPr>
                <w:rFonts w:ascii="Arial" w:hAnsi="Arial" w:cs="Arial"/>
                <w:color w:val="000000"/>
              </w:rPr>
              <w:t>km 4+761</w:t>
            </w:r>
          </w:p>
        </w:tc>
      </w:tr>
      <w:tr w:rsidR="00C40578" w:rsidRPr="00C40578" w14:paraId="0647470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85A85B2" w14:textId="77777777" w:rsidR="00C40578" w:rsidRPr="00C40578" w:rsidRDefault="00C40578" w:rsidP="00E05F27">
            <w:pPr>
              <w:spacing w:after="150"/>
              <w:rPr>
                <w:rFonts w:ascii="Arial" w:hAnsi="Arial" w:cs="Arial"/>
              </w:rPr>
            </w:pPr>
            <w:r w:rsidRPr="00C40578">
              <w:rPr>
                <w:rFonts w:ascii="Arial" w:hAnsi="Arial" w:cs="Arial"/>
                <w:color w:val="000000"/>
              </w:rPr>
              <w:t>48.</w:t>
            </w:r>
          </w:p>
        </w:tc>
        <w:tc>
          <w:tcPr>
            <w:tcW w:w="1147" w:type="dxa"/>
            <w:tcBorders>
              <w:top w:val="single" w:sz="8" w:space="0" w:color="000000"/>
              <w:left w:val="single" w:sz="8" w:space="0" w:color="000000"/>
              <w:bottom w:val="single" w:sz="8" w:space="0" w:color="000000"/>
              <w:right w:val="single" w:sz="8" w:space="0" w:color="000000"/>
            </w:tcBorders>
            <w:vAlign w:val="center"/>
          </w:tcPr>
          <w:p w14:paraId="63C7CD03" w14:textId="77777777" w:rsidR="00C40578" w:rsidRPr="00C40578" w:rsidRDefault="00C40578" w:rsidP="00E05F27">
            <w:pPr>
              <w:spacing w:after="150"/>
              <w:rPr>
                <w:rFonts w:ascii="Arial" w:hAnsi="Arial" w:cs="Arial"/>
              </w:rPr>
            </w:pPr>
            <w:r w:rsidRPr="00C40578">
              <w:rPr>
                <w:rFonts w:ascii="Arial" w:hAnsi="Arial" w:cs="Arial"/>
                <w:color w:val="000000"/>
              </w:rPr>
              <w:t>УП6</w:t>
            </w:r>
          </w:p>
        </w:tc>
        <w:tc>
          <w:tcPr>
            <w:tcW w:w="3208" w:type="dxa"/>
            <w:tcBorders>
              <w:top w:val="single" w:sz="8" w:space="0" w:color="000000"/>
              <w:left w:val="single" w:sz="8" w:space="0" w:color="000000"/>
              <w:bottom w:val="single" w:sz="8" w:space="0" w:color="000000"/>
              <w:right w:val="single" w:sz="8" w:space="0" w:color="000000"/>
            </w:tcBorders>
            <w:vAlign w:val="center"/>
          </w:tcPr>
          <w:p w14:paraId="0310D3A5"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37941578"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47085CB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6DA755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5D514D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7A8CCAA6" w14:textId="77777777" w:rsidR="00C40578" w:rsidRPr="00C40578" w:rsidRDefault="00C40578" w:rsidP="00E05F27">
            <w:pPr>
              <w:spacing w:after="150"/>
              <w:rPr>
                <w:rFonts w:ascii="Arial" w:hAnsi="Arial" w:cs="Arial"/>
              </w:rPr>
            </w:pPr>
            <w:r w:rsidRPr="00C40578">
              <w:rPr>
                <w:rFonts w:ascii="Arial" w:hAnsi="Arial" w:cs="Arial"/>
                <w:color w:val="000000"/>
              </w:rPr>
              <w:t>km 5+194</w:t>
            </w:r>
          </w:p>
        </w:tc>
      </w:tr>
      <w:tr w:rsidR="00C40578" w:rsidRPr="00C40578" w14:paraId="338A30A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77BBF36" w14:textId="77777777" w:rsidR="00C40578" w:rsidRPr="00C40578" w:rsidRDefault="00C40578" w:rsidP="00E05F27">
            <w:pPr>
              <w:spacing w:after="150"/>
              <w:rPr>
                <w:rFonts w:ascii="Arial" w:hAnsi="Arial" w:cs="Arial"/>
              </w:rPr>
            </w:pPr>
            <w:r w:rsidRPr="00C40578">
              <w:rPr>
                <w:rFonts w:ascii="Arial" w:hAnsi="Arial" w:cs="Arial"/>
                <w:color w:val="000000"/>
              </w:rPr>
              <w:t>49.</w:t>
            </w:r>
          </w:p>
        </w:tc>
        <w:tc>
          <w:tcPr>
            <w:tcW w:w="1147" w:type="dxa"/>
            <w:tcBorders>
              <w:top w:val="single" w:sz="8" w:space="0" w:color="000000"/>
              <w:left w:val="single" w:sz="8" w:space="0" w:color="000000"/>
              <w:bottom w:val="single" w:sz="8" w:space="0" w:color="000000"/>
              <w:right w:val="single" w:sz="8" w:space="0" w:color="000000"/>
            </w:tcBorders>
            <w:vAlign w:val="center"/>
          </w:tcPr>
          <w:p w14:paraId="61637041" w14:textId="77777777" w:rsidR="00C40578" w:rsidRPr="00C40578" w:rsidRDefault="00C40578" w:rsidP="00E05F27">
            <w:pPr>
              <w:spacing w:after="150"/>
              <w:rPr>
                <w:rFonts w:ascii="Arial" w:hAnsi="Arial" w:cs="Arial"/>
              </w:rPr>
            </w:pPr>
            <w:r w:rsidRPr="00C40578">
              <w:rPr>
                <w:rFonts w:ascii="Arial" w:hAnsi="Arial" w:cs="Arial"/>
                <w:color w:val="000000"/>
              </w:rPr>
              <w:t>УТК10</w:t>
            </w:r>
          </w:p>
        </w:tc>
        <w:tc>
          <w:tcPr>
            <w:tcW w:w="3208" w:type="dxa"/>
            <w:tcBorders>
              <w:top w:val="single" w:sz="8" w:space="0" w:color="000000"/>
              <w:left w:val="single" w:sz="8" w:space="0" w:color="000000"/>
              <w:bottom w:val="single" w:sz="8" w:space="0" w:color="000000"/>
              <w:right w:val="single" w:sz="8" w:space="0" w:color="000000"/>
            </w:tcBorders>
            <w:vAlign w:val="center"/>
          </w:tcPr>
          <w:p w14:paraId="3ED64E59" w14:textId="77777777" w:rsidR="00C40578" w:rsidRPr="00C40578" w:rsidRDefault="00C40578" w:rsidP="00E05F27">
            <w:pPr>
              <w:spacing w:after="150"/>
              <w:rPr>
                <w:rFonts w:ascii="Arial" w:hAnsi="Arial" w:cs="Arial"/>
              </w:rPr>
            </w:pPr>
            <w:r w:rsidRPr="00C40578">
              <w:rPr>
                <w:rFonts w:ascii="Arial" w:hAnsi="Arial" w:cs="Arial"/>
                <w:color w:val="000000"/>
              </w:rPr>
              <w:t>РР везе</w:t>
            </w:r>
          </w:p>
        </w:tc>
        <w:tc>
          <w:tcPr>
            <w:tcW w:w="1371" w:type="dxa"/>
            <w:tcBorders>
              <w:top w:val="single" w:sz="8" w:space="0" w:color="000000"/>
              <w:left w:val="single" w:sz="8" w:space="0" w:color="000000"/>
              <w:bottom w:val="single" w:sz="8" w:space="0" w:color="000000"/>
              <w:right w:val="single" w:sz="8" w:space="0" w:color="000000"/>
            </w:tcBorders>
            <w:vAlign w:val="center"/>
          </w:tcPr>
          <w:p w14:paraId="3E8872EA"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13AD58E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C38138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E51B65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FCD56DC" w14:textId="77777777" w:rsidR="00C40578" w:rsidRPr="00C40578" w:rsidRDefault="00C40578" w:rsidP="00E05F27">
            <w:pPr>
              <w:spacing w:after="150"/>
              <w:rPr>
                <w:rFonts w:ascii="Arial" w:hAnsi="Arial" w:cs="Arial"/>
              </w:rPr>
            </w:pPr>
            <w:r w:rsidRPr="00C40578">
              <w:rPr>
                <w:rFonts w:ascii="Arial" w:hAnsi="Arial" w:cs="Arial"/>
                <w:color w:val="000000"/>
              </w:rPr>
              <w:t>km 6+148</w:t>
            </w:r>
          </w:p>
        </w:tc>
      </w:tr>
      <w:tr w:rsidR="00C40578" w:rsidRPr="00C40578" w14:paraId="6B2A3F3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77964E3" w14:textId="77777777" w:rsidR="00C40578" w:rsidRPr="00C40578" w:rsidRDefault="00C40578" w:rsidP="00E05F27">
            <w:pPr>
              <w:spacing w:after="150"/>
              <w:rPr>
                <w:rFonts w:ascii="Arial" w:hAnsi="Arial" w:cs="Arial"/>
              </w:rPr>
            </w:pPr>
            <w:r w:rsidRPr="00C40578">
              <w:rPr>
                <w:rFonts w:ascii="Arial" w:hAnsi="Arial" w:cs="Arial"/>
                <w:color w:val="000000"/>
              </w:rPr>
              <w:t>50.</w:t>
            </w:r>
          </w:p>
        </w:tc>
        <w:tc>
          <w:tcPr>
            <w:tcW w:w="1147" w:type="dxa"/>
            <w:tcBorders>
              <w:top w:val="single" w:sz="8" w:space="0" w:color="000000"/>
              <w:left w:val="single" w:sz="8" w:space="0" w:color="000000"/>
              <w:bottom w:val="single" w:sz="8" w:space="0" w:color="000000"/>
              <w:right w:val="single" w:sz="8" w:space="0" w:color="000000"/>
            </w:tcBorders>
            <w:vAlign w:val="center"/>
          </w:tcPr>
          <w:p w14:paraId="672039B8" w14:textId="77777777" w:rsidR="00C40578" w:rsidRPr="00C40578" w:rsidRDefault="00C40578" w:rsidP="00E05F27">
            <w:pPr>
              <w:spacing w:after="150"/>
              <w:rPr>
                <w:rFonts w:ascii="Arial" w:hAnsi="Arial" w:cs="Arial"/>
              </w:rPr>
            </w:pPr>
            <w:r w:rsidRPr="00C40578">
              <w:rPr>
                <w:rFonts w:ascii="Arial" w:hAnsi="Arial" w:cs="Arial"/>
                <w:color w:val="000000"/>
              </w:rPr>
              <w:t>УР8</w:t>
            </w:r>
          </w:p>
        </w:tc>
        <w:tc>
          <w:tcPr>
            <w:tcW w:w="3208" w:type="dxa"/>
            <w:tcBorders>
              <w:top w:val="single" w:sz="8" w:space="0" w:color="000000"/>
              <w:left w:val="single" w:sz="8" w:space="0" w:color="000000"/>
              <w:bottom w:val="single" w:sz="8" w:space="0" w:color="000000"/>
              <w:right w:val="single" w:sz="8" w:space="0" w:color="000000"/>
            </w:tcBorders>
            <w:vAlign w:val="center"/>
          </w:tcPr>
          <w:p w14:paraId="5A533F34"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46AC954B"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65E82B3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6CE0BE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9ABAEF3"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4A63A127" w14:textId="77777777" w:rsidR="00C40578" w:rsidRPr="00C40578" w:rsidRDefault="00C40578" w:rsidP="00E05F27">
            <w:pPr>
              <w:spacing w:after="150"/>
              <w:rPr>
                <w:rFonts w:ascii="Arial" w:hAnsi="Arial" w:cs="Arial"/>
              </w:rPr>
            </w:pPr>
            <w:r w:rsidRPr="00C40578">
              <w:rPr>
                <w:rFonts w:ascii="Arial" w:hAnsi="Arial" w:cs="Arial"/>
                <w:color w:val="000000"/>
              </w:rPr>
              <w:t>km 6+285</w:t>
            </w:r>
          </w:p>
        </w:tc>
      </w:tr>
      <w:tr w:rsidR="00C40578" w:rsidRPr="00C40578" w14:paraId="124E8771"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EC71577" w14:textId="77777777" w:rsidR="00C40578" w:rsidRPr="00C40578" w:rsidRDefault="00C40578" w:rsidP="00E05F27">
            <w:pPr>
              <w:spacing w:after="150"/>
              <w:rPr>
                <w:rFonts w:ascii="Arial" w:hAnsi="Arial" w:cs="Arial"/>
              </w:rPr>
            </w:pPr>
            <w:r w:rsidRPr="00C40578">
              <w:rPr>
                <w:rFonts w:ascii="Arial" w:hAnsi="Arial" w:cs="Arial"/>
                <w:color w:val="000000"/>
              </w:rPr>
              <w:t>51.</w:t>
            </w:r>
          </w:p>
        </w:tc>
        <w:tc>
          <w:tcPr>
            <w:tcW w:w="1147" w:type="dxa"/>
            <w:tcBorders>
              <w:top w:val="single" w:sz="8" w:space="0" w:color="000000"/>
              <w:left w:val="single" w:sz="8" w:space="0" w:color="000000"/>
              <w:bottom w:val="single" w:sz="8" w:space="0" w:color="000000"/>
              <w:right w:val="single" w:sz="8" w:space="0" w:color="000000"/>
            </w:tcBorders>
            <w:vAlign w:val="center"/>
          </w:tcPr>
          <w:p w14:paraId="468F47FA" w14:textId="77777777" w:rsidR="00C40578" w:rsidRPr="00C40578" w:rsidRDefault="00C40578" w:rsidP="00E05F27">
            <w:pPr>
              <w:spacing w:after="150"/>
              <w:rPr>
                <w:rFonts w:ascii="Arial" w:hAnsi="Arial" w:cs="Arial"/>
              </w:rPr>
            </w:pPr>
            <w:r w:rsidRPr="00C40578">
              <w:rPr>
                <w:rFonts w:ascii="Arial" w:hAnsi="Arial" w:cs="Arial"/>
                <w:color w:val="000000"/>
              </w:rPr>
              <w:t>УЕ19</w:t>
            </w:r>
          </w:p>
        </w:tc>
        <w:tc>
          <w:tcPr>
            <w:tcW w:w="3208" w:type="dxa"/>
            <w:tcBorders>
              <w:top w:val="single" w:sz="8" w:space="0" w:color="000000"/>
              <w:left w:val="single" w:sz="8" w:space="0" w:color="000000"/>
              <w:bottom w:val="single" w:sz="8" w:space="0" w:color="000000"/>
              <w:right w:val="single" w:sz="8" w:space="0" w:color="000000"/>
            </w:tcBorders>
            <w:vAlign w:val="center"/>
          </w:tcPr>
          <w:p w14:paraId="01C9222F"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C3108D1"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202C060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3F1268B"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5608C1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43EA65C1" w14:textId="77777777" w:rsidR="00C40578" w:rsidRPr="00C40578" w:rsidRDefault="00C40578" w:rsidP="00E05F27">
            <w:pPr>
              <w:spacing w:after="150"/>
              <w:rPr>
                <w:rFonts w:ascii="Arial" w:hAnsi="Arial" w:cs="Arial"/>
              </w:rPr>
            </w:pPr>
            <w:r w:rsidRPr="00C40578">
              <w:rPr>
                <w:rFonts w:ascii="Arial" w:hAnsi="Arial" w:cs="Arial"/>
                <w:color w:val="000000"/>
              </w:rPr>
              <w:t>km 6+316</w:t>
            </w:r>
          </w:p>
        </w:tc>
      </w:tr>
      <w:tr w:rsidR="00C40578" w:rsidRPr="00C40578" w14:paraId="1BB56C4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9AEA3DC" w14:textId="77777777" w:rsidR="00C40578" w:rsidRPr="00C40578" w:rsidRDefault="00C40578" w:rsidP="00E05F27">
            <w:pPr>
              <w:spacing w:after="150"/>
              <w:rPr>
                <w:rFonts w:ascii="Arial" w:hAnsi="Arial" w:cs="Arial"/>
              </w:rPr>
            </w:pPr>
            <w:r w:rsidRPr="00C40578">
              <w:rPr>
                <w:rFonts w:ascii="Arial" w:hAnsi="Arial" w:cs="Arial"/>
                <w:color w:val="000000"/>
              </w:rPr>
              <w:t>52.</w:t>
            </w:r>
          </w:p>
        </w:tc>
        <w:tc>
          <w:tcPr>
            <w:tcW w:w="1147" w:type="dxa"/>
            <w:tcBorders>
              <w:top w:val="single" w:sz="8" w:space="0" w:color="000000"/>
              <w:left w:val="single" w:sz="8" w:space="0" w:color="000000"/>
              <w:bottom w:val="single" w:sz="8" w:space="0" w:color="000000"/>
              <w:right w:val="single" w:sz="8" w:space="0" w:color="000000"/>
            </w:tcBorders>
            <w:vAlign w:val="center"/>
          </w:tcPr>
          <w:p w14:paraId="6BD11665" w14:textId="77777777" w:rsidR="00C40578" w:rsidRPr="00C40578" w:rsidRDefault="00C40578" w:rsidP="00E05F27">
            <w:pPr>
              <w:spacing w:after="150"/>
              <w:rPr>
                <w:rFonts w:ascii="Arial" w:hAnsi="Arial" w:cs="Arial"/>
              </w:rPr>
            </w:pPr>
            <w:r w:rsidRPr="00C40578">
              <w:rPr>
                <w:rFonts w:ascii="Arial" w:hAnsi="Arial" w:cs="Arial"/>
                <w:color w:val="000000"/>
              </w:rPr>
              <w:t>УР9</w:t>
            </w:r>
          </w:p>
        </w:tc>
        <w:tc>
          <w:tcPr>
            <w:tcW w:w="3208" w:type="dxa"/>
            <w:tcBorders>
              <w:top w:val="single" w:sz="8" w:space="0" w:color="000000"/>
              <w:left w:val="single" w:sz="8" w:space="0" w:color="000000"/>
              <w:bottom w:val="single" w:sz="8" w:space="0" w:color="000000"/>
              <w:right w:val="single" w:sz="8" w:space="0" w:color="000000"/>
            </w:tcBorders>
            <w:vAlign w:val="center"/>
          </w:tcPr>
          <w:p w14:paraId="4F551AF9"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0EF8AD15"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7514C44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8BC080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08DD695"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C6DCF44" w14:textId="77777777" w:rsidR="00C40578" w:rsidRPr="00C40578" w:rsidRDefault="00C40578" w:rsidP="00E05F27">
            <w:pPr>
              <w:spacing w:after="150"/>
              <w:rPr>
                <w:rFonts w:ascii="Arial" w:hAnsi="Arial" w:cs="Arial"/>
              </w:rPr>
            </w:pPr>
            <w:r w:rsidRPr="00C40578">
              <w:rPr>
                <w:rFonts w:ascii="Arial" w:hAnsi="Arial" w:cs="Arial"/>
                <w:color w:val="000000"/>
              </w:rPr>
              <w:t>km 6+400</w:t>
            </w:r>
          </w:p>
        </w:tc>
      </w:tr>
      <w:tr w:rsidR="00C40578" w:rsidRPr="00C40578" w14:paraId="12803801"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A087E8C" w14:textId="77777777" w:rsidR="00C40578" w:rsidRPr="00C40578" w:rsidRDefault="00C40578" w:rsidP="00E05F27">
            <w:pPr>
              <w:spacing w:after="150"/>
              <w:rPr>
                <w:rFonts w:ascii="Arial" w:hAnsi="Arial" w:cs="Arial"/>
              </w:rPr>
            </w:pPr>
            <w:r w:rsidRPr="00C40578">
              <w:rPr>
                <w:rFonts w:ascii="Arial" w:hAnsi="Arial" w:cs="Arial"/>
                <w:color w:val="000000"/>
              </w:rPr>
              <w:t>53.</w:t>
            </w:r>
          </w:p>
        </w:tc>
        <w:tc>
          <w:tcPr>
            <w:tcW w:w="1147" w:type="dxa"/>
            <w:tcBorders>
              <w:top w:val="single" w:sz="8" w:space="0" w:color="000000"/>
              <w:left w:val="single" w:sz="8" w:space="0" w:color="000000"/>
              <w:bottom w:val="single" w:sz="8" w:space="0" w:color="000000"/>
              <w:right w:val="single" w:sz="8" w:space="0" w:color="000000"/>
            </w:tcBorders>
            <w:vAlign w:val="center"/>
          </w:tcPr>
          <w:p w14:paraId="52EB79A7" w14:textId="77777777" w:rsidR="00C40578" w:rsidRPr="00C40578" w:rsidRDefault="00C40578" w:rsidP="00E05F27">
            <w:pPr>
              <w:spacing w:after="150"/>
              <w:rPr>
                <w:rFonts w:ascii="Arial" w:hAnsi="Arial" w:cs="Arial"/>
              </w:rPr>
            </w:pPr>
            <w:r w:rsidRPr="00C40578">
              <w:rPr>
                <w:rFonts w:ascii="Arial" w:hAnsi="Arial" w:cs="Arial"/>
                <w:color w:val="000000"/>
              </w:rPr>
              <w:t>УР10</w:t>
            </w:r>
          </w:p>
        </w:tc>
        <w:tc>
          <w:tcPr>
            <w:tcW w:w="3208" w:type="dxa"/>
            <w:tcBorders>
              <w:top w:val="single" w:sz="8" w:space="0" w:color="000000"/>
              <w:left w:val="single" w:sz="8" w:space="0" w:color="000000"/>
              <w:bottom w:val="single" w:sz="8" w:space="0" w:color="000000"/>
              <w:right w:val="single" w:sz="8" w:space="0" w:color="000000"/>
            </w:tcBorders>
            <w:vAlign w:val="center"/>
          </w:tcPr>
          <w:p w14:paraId="2EA6EFBC"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5547C0A2"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3CB5EFA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AB89E1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7965EF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EC68F9D" w14:textId="77777777" w:rsidR="00C40578" w:rsidRPr="00C40578" w:rsidRDefault="00C40578" w:rsidP="00E05F27">
            <w:pPr>
              <w:spacing w:after="150"/>
              <w:rPr>
                <w:rFonts w:ascii="Arial" w:hAnsi="Arial" w:cs="Arial"/>
              </w:rPr>
            </w:pPr>
            <w:r w:rsidRPr="00C40578">
              <w:rPr>
                <w:rFonts w:ascii="Arial" w:hAnsi="Arial" w:cs="Arial"/>
                <w:color w:val="000000"/>
              </w:rPr>
              <w:t>km 6+511</w:t>
            </w:r>
          </w:p>
        </w:tc>
      </w:tr>
      <w:tr w:rsidR="00C40578" w:rsidRPr="00C40578" w14:paraId="2FCF283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BF13A28" w14:textId="77777777" w:rsidR="00C40578" w:rsidRPr="00C40578" w:rsidRDefault="00C40578" w:rsidP="00E05F27">
            <w:pPr>
              <w:spacing w:after="150"/>
              <w:rPr>
                <w:rFonts w:ascii="Arial" w:hAnsi="Arial" w:cs="Arial"/>
              </w:rPr>
            </w:pPr>
            <w:r w:rsidRPr="00C40578">
              <w:rPr>
                <w:rFonts w:ascii="Arial" w:hAnsi="Arial" w:cs="Arial"/>
                <w:color w:val="000000"/>
              </w:rPr>
              <w:t>54.</w:t>
            </w:r>
          </w:p>
        </w:tc>
        <w:tc>
          <w:tcPr>
            <w:tcW w:w="1147" w:type="dxa"/>
            <w:tcBorders>
              <w:top w:val="single" w:sz="8" w:space="0" w:color="000000"/>
              <w:left w:val="single" w:sz="8" w:space="0" w:color="000000"/>
              <w:bottom w:val="single" w:sz="8" w:space="0" w:color="000000"/>
              <w:right w:val="single" w:sz="8" w:space="0" w:color="000000"/>
            </w:tcBorders>
            <w:vAlign w:val="center"/>
          </w:tcPr>
          <w:p w14:paraId="5050E86C" w14:textId="77777777" w:rsidR="00C40578" w:rsidRPr="00C40578" w:rsidRDefault="00C40578" w:rsidP="00E05F27">
            <w:pPr>
              <w:spacing w:after="150"/>
              <w:rPr>
                <w:rFonts w:ascii="Arial" w:hAnsi="Arial" w:cs="Arial"/>
              </w:rPr>
            </w:pPr>
            <w:r w:rsidRPr="00C40578">
              <w:rPr>
                <w:rFonts w:ascii="Arial" w:hAnsi="Arial" w:cs="Arial"/>
                <w:color w:val="000000"/>
              </w:rPr>
              <w:t>УР11</w:t>
            </w:r>
          </w:p>
        </w:tc>
        <w:tc>
          <w:tcPr>
            <w:tcW w:w="3208" w:type="dxa"/>
            <w:tcBorders>
              <w:top w:val="single" w:sz="8" w:space="0" w:color="000000"/>
              <w:left w:val="single" w:sz="8" w:space="0" w:color="000000"/>
              <w:bottom w:val="single" w:sz="8" w:space="0" w:color="000000"/>
              <w:right w:val="single" w:sz="8" w:space="0" w:color="000000"/>
            </w:tcBorders>
            <w:vAlign w:val="center"/>
          </w:tcPr>
          <w:p w14:paraId="4AF1538C"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271EF34F"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6968E22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7B9FFA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591E763"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9669782" w14:textId="77777777" w:rsidR="00C40578" w:rsidRPr="00C40578" w:rsidRDefault="00C40578" w:rsidP="00E05F27">
            <w:pPr>
              <w:spacing w:after="150"/>
              <w:rPr>
                <w:rFonts w:ascii="Arial" w:hAnsi="Arial" w:cs="Arial"/>
              </w:rPr>
            </w:pPr>
            <w:r w:rsidRPr="00C40578">
              <w:rPr>
                <w:rFonts w:ascii="Arial" w:hAnsi="Arial" w:cs="Arial"/>
                <w:color w:val="000000"/>
              </w:rPr>
              <w:t>km 6+732</w:t>
            </w:r>
          </w:p>
        </w:tc>
      </w:tr>
      <w:tr w:rsidR="00C40578" w:rsidRPr="00C40578" w14:paraId="3F73574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945FB6D" w14:textId="77777777" w:rsidR="00C40578" w:rsidRPr="00C40578" w:rsidRDefault="00C40578" w:rsidP="00E05F27">
            <w:pPr>
              <w:spacing w:after="150"/>
              <w:rPr>
                <w:rFonts w:ascii="Arial" w:hAnsi="Arial" w:cs="Arial"/>
              </w:rPr>
            </w:pPr>
            <w:r w:rsidRPr="00C40578">
              <w:rPr>
                <w:rFonts w:ascii="Arial" w:hAnsi="Arial" w:cs="Arial"/>
                <w:color w:val="000000"/>
              </w:rPr>
              <w:t>55.</w:t>
            </w:r>
          </w:p>
        </w:tc>
        <w:tc>
          <w:tcPr>
            <w:tcW w:w="1147" w:type="dxa"/>
            <w:tcBorders>
              <w:top w:val="single" w:sz="8" w:space="0" w:color="000000"/>
              <w:left w:val="single" w:sz="8" w:space="0" w:color="000000"/>
              <w:bottom w:val="single" w:sz="8" w:space="0" w:color="000000"/>
              <w:right w:val="single" w:sz="8" w:space="0" w:color="000000"/>
            </w:tcBorders>
            <w:vAlign w:val="center"/>
          </w:tcPr>
          <w:p w14:paraId="4CCB68B4" w14:textId="77777777" w:rsidR="00C40578" w:rsidRPr="00C40578" w:rsidRDefault="00C40578" w:rsidP="00E05F27">
            <w:pPr>
              <w:spacing w:after="150"/>
              <w:rPr>
                <w:rFonts w:ascii="Arial" w:hAnsi="Arial" w:cs="Arial"/>
              </w:rPr>
            </w:pPr>
            <w:r w:rsidRPr="00C40578">
              <w:rPr>
                <w:rFonts w:ascii="Arial" w:hAnsi="Arial" w:cs="Arial"/>
                <w:color w:val="000000"/>
              </w:rPr>
              <w:t>УТК11</w:t>
            </w:r>
          </w:p>
        </w:tc>
        <w:tc>
          <w:tcPr>
            <w:tcW w:w="3208" w:type="dxa"/>
            <w:tcBorders>
              <w:top w:val="single" w:sz="8" w:space="0" w:color="000000"/>
              <w:left w:val="single" w:sz="8" w:space="0" w:color="000000"/>
              <w:bottom w:val="single" w:sz="8" w:space="0" w:color="000000"/>
              <w:right w:val="single" w:sz="8" w:space="0" w:color="000000"/>
            </w:tcBorders>
            <w:vAlign w:val="center"/>
          </w:tcPr>
          <w:p w14:paraId="327C8EA5"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6F790DD4"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12147F9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76EB9C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DD950B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4FB803D" w14:textId="77777777" w:rsidR="00C40578" w:rsidRPr="00C40578" w:rsidRDefault="00C40578" w:rsidP="00E05F27">
            <w:pPr>
              <w:spacing w:after="150"/>
              <w:rPr>
                <w:rFonts w:ascii="Arial" w:hAnsi="Arial" w:cs="Arial"/>
              </w:rPr>
            </w:pPr>
            <w:r w:rsidRPr="00C40578">
              <w:rPr>
                <w:rFonts w:ascii="Arial" w:hAnsi="Arial" w:cs="Arial"/>
                <w:color w:val="000000"/>
              </w:rPr>
              <w:t>km 6+797</w:t>
            </w:r>
          </w:p>
        </w:tc>
      </w:tr>
      <w:tr w:rsidR="00C40578" w:rsidRPr="00C40578" w14:paraId="48B097A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6E77A89" w14:textId="77777777" w:rsidR="00C40578" w:rsidRPr="00C40578" w:rsidRDefault="00C40578" w:rsidP="00E05F27">
            <w:pPr>
              <w:spacing w:after="150"/>
              <w:rPr>
                <w:rFonts w:ascii="Arial" w:hAnsi="Arial" w:cs="Arial"/>
              </w:rPr>
            </w:pPr>
            <w:r w:rsidRPr="00C40578">
              <w:rPr>
                <w:rFonts w:ascii="Arial" w:hAnsi="Arial" w:cs="Arial"/>
                <w:color w:val="000000"/>
              </w:rPr>
              <w:t>56.</w:t>
            </w:r>
          </w:p>
        </w:tc>
        <w:tc>
          <w:tcPr>
            <w:tcW w:w="1147" w:type="dxa"/>
            <w:tcBorders>
              <w:top w:val="single" w:sz="8" w:space="0" w:color="000000"/>
              <w:left w:val="single" w:sz="8" w:space="0" w:color="000000"/>
              <w:bottom w:val="single" w:sz="8" w:space="0" w:color="000000"/>
              <w:right w:val="single" w:sz="8" w:space="0" w:color="000000"/>
            </w:tcBorders>
            <w:vAlign w:val="center"/>
          </w:tcPr>
          <w:p w14:paraId="3954A167" w14:textId="77777777" w:rsidR="00C40578" w:rsidRPr="00C40578" w:rsidRDefault="00C40578" w:rsidP="00E05F27">
            <w:pPr>
              <w:spacing w:after="150"/>
              <w:rPr>
                <w:rFonts w:ascii="Arial" w:hAnsi="Arial" w:cs="Arial"/>
              </w:rPr>
            </w:pPr>
            <w:r w:rsidRPr="00C40578">
              <w:rPr>
                <w:rFonts w:ascii="Arial" w:hAnsi="Arial" w:cs="Arial"/>
                <w:color w:val="000000"/>
              </w:rPr>
              <w:t>УТК12</w:t>
            </w:r>
          </w:p>
        </w:tc>
        <w:tc>
          <w:tcPr>
            <w:tcW w:w="3208" w:type="dxa"/>
            <w:tcBorders>
              <w:top w:val="single" w:sz="8" w:space="0" w:color="000000"/>
              <w:left w:val="single" w:sz="8" w:space="0" w:color="000000"/>
              <w:bottom w:val="single" w:sz="8" w:space="0" w:color="000000"/>
              <w:right w:val="single" w:sz="8" w:space="0" w:color="000000"/>
            </w:tcBorders>
            <w:vAlign w:val="center"/>
          </w:tcPr>
          <w:p w14:paraId="7EC0B8C4" w14:textId="77777777" w:rsidR="00C40578" w:rsidRPr="00C40578" w:rsidRDefault="00C40578" w:rsidP="00E05F27">
            <w:pPr>
              <w:spacing w:after="150"/>
              <w:rPr>
                <w:rFonts w:ascii="Arial" w:hAnsi="Arial" w:cs="Arial"/>
              </w:rPr>
            </w:pPr>
            <w:r w:rsidRPr="00C40578">
              <w:rPr>
                <w:rFonts w:ascii="Arial" w:hAnsi="Arial" w:cs="Arial"/>
                <w:color w:val="000000"/>
              </w:rPr>
              <w:t>Оптички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427D3AED"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594A7C8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998062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8301DF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8F98D5A" w14:textId="77777777" w:rsidR="00C40578" w:rsidRPr="00C40578" w:rsidRDefault="00C40578" w:rsidP="00E05F27">
            <w:pPr>
              <w:spacing w:after="150"/>
              <w:rPr>
                <w:rFonts w:ascii="Arial" w:hAnsi="Arial" w:cs="Arial"/>
              </w:rPr>
            </w:pPr>
            <w:r w:rsidRPr="00C40578">
              <w:rPr>
                <w:rFonts w:ascii="Arial" w:hAnsi="Arial" w:cs="Arial"/>
                <w:color w:val="000000"/>
              </w:rPr>
              <w:t>km 6+803</w:t>
            </w:r>
          </w:p>
        </w:tc>
      </w:tr>
      <w:tr w:rsidR="00C40578" w:rsidRPr="00C40578" w14:paraId="74EB05E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9B5BE7A" w14:textId="77777777" w:rsidR="00C40578" w:rsidRPr="00C40578" w:rsidRDefault="00C40578" w:rsidP="00E05F27">
            <w:pPr>
              <w:spacing w:after="150"/>
              <w:rPr>
                <w:rFonts w:ascii="Arial" w:hAnsi="Arial" w:cs="Arial"/>
              </w:rPr>
            </w:pPr>
            <w:r w:rsidRPr="00C40578">
              <w:rPr>
                <w:rFonts w:ascii="Arial" w:hAnsi="Arial" w:cs="Arial"/>
                <w:color w:val="000000"/>
              </w:rPr>
              <w:t>57.</w:t>
            </w:r>
          </w:p>
        </w:tc>
        <w:tc>
          <w:tcPr>
            <w:tcW w:w="1147" w:type="dxa"/>
            <w:tcBorders>
              <w:top w:val="single" w:sz="8" w:space="0" w:color="000000"/>
              <w:left w:val="single" w:sz="8" w:space="0" w:color="000000"/>
              <w:bottom w:val="single" w:sz="8" w:space="0" w:color="000000"/>
              <w:right w:val="single" w:sz="8" w:space="0" w:color="000000"/>
            </w:tcBorders>
            <w:vAlign w:val="center"/>
          </w:tcPr>
          <w:p w14:paraId="0C5910A3" w14:textId="77777777" w:rsidR="00C40578" w:rsidRPr="00C40578" w:rsidRDefault="00C40578" w:rsidP="00E05F27">
            <w:pPr>
              <w:spacing w:after="150"/>
              <w:rPr>
                <w:rFonts w:ascii="Arial" w:hAnsi="Arial" w:cs="Arial"/>
              </w:rPr>
            </w:pPr>
            <w:r w:rsidRPr="00C40578">
              <w:rPr>
                <w:rFonts w:ascii="Arial" w:hAnsi="Arial" w:cs="Arial"/>
                <w:color w:val="000000"/>
              </w:rPr>
              <w:t>УП7</w:t>
            </w:r>
          </w:p>
        </w:tc>
        <w:tc>
          <w:tcPr>
            <w:tcW w:w="3208" w:type="dxa"/>
            <w:tcBorders>
              <w:top w:val="single" w:sz="8" w:space="0" w:color="000000"/>
              <w:left w:val="single" w:sz="8" w:space="0" w:color="000000"/>
              <w:bottom w:val="single" w:sz="8" w:space="0" w:color="000000"/>
              <w:right w:val="single" w:sz="8" w:space="0" w:color="000000"/>
            </w:tcBorders>
            <w:vAlign w:val="center"/>
          </w:tcPr>
          <w:p w14:paraId="4FDFE72D" w14:textId="77777777" w:rsidR="00C40578" w:rsidRPr="00C40578" w:rsidRDefault="00C40578" w:rsidP="00E05F27">
            <w:pPr>
              <w:spacing w:after="150"/>
              <w:rPr>
                <w:rFonts w:ascii="Arial" w:hAnsi="Arial" w:cs="Arial"/>
              </w:rPr>
            </w:pPr>
            <w:r w:rsidRPr="00C40578">
              <w:rPr>
                <w:rFonts w:ascii="Arial" w:hAnsi="Arial" w:cs="Arial"/>
                <w:color w:val="000000"/>
              </w:rPr>
              <w:t>Асфалтни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5BB47865"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357BACB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49E6D4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CD42E5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630293C0" w14:textId="77777777" w:rsidR="00C40578" w:rsidRPr="00C40578" w:rsidRDefault="00C40578" w:rsidP="00E05F27">
            <w:pPr>
              <w:spacing w:after="150"/>
              <w:rPr>
                <w:rFonts w:ascii="Arial" w:hAnsi="Arial" w:cs="Arial"/>
              </w:rPr>
            </w:pPr>
            <w:r w:rsidRPr="00C40578">
              <w:rPr>
                <w:rFonts w:ascii="Arial" w:hAnsi="Arial" w:cs="Arial"/>
                <w:color w:val="000000"/>
              </w:rPr>
              <w:t>km 6+808</w:t>
            </w:r>
          </w:p>
        </w:tc>
      </w:tr>
      <w:tr w:rsidR="00C40578" w:rsidRPr="00C40578" w14:paraId="097E5BF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74EC1B0" w14:textId="77777777" w:rsidR="00C40578" w:rsidRPr="00C40578" w:rsidRDefault="00C40578" w:rsidP="00E05F27">
            <w:pPr>
              <w:spacing w:after="150"/>
              <w:rPr>
                <w:rFonts w:ascii="Arial" w:hAnsi="Arial" w:cs="Arial"/>
              </w:rPr>
            </w:pPr>
            <w:r w:rsidRPr="00C40578">
              <w:rPr>
                <w:rFonts w:ascii="Arial" w:hAnsi="Arial" w:cs="Arial"/>
                <w:color w:val="000000"/>
              </w:rPr>
              <w:t>58.</w:t>
            </w:r>
          </w:p>
        </w:tc>
        <w:tc>
          <w:tcPr>
            <w:tcW w:w="1147" w:type="dxa"/>
            <w:tcBorders>
              <w:top w:val="single" w:sz="8" w:space="0" w:color="000000"/>
              <w:left w:val="single" w:sz="8" w:space="0" w:color="000000"/>
              <w:bottom w:val="single" w:sz="8" w:space="0" w:color="000000"/>
              <w:right w:val="single" w:sz="8" w:space="0" w:color="000000"/>
            </w:tcBorders>
            <w:vAlign w:val="center"/>
          </w:tcPr>
          <w:p w14:paraId="23697B7E" w14:textId="77777777" w:rsidR="00C40578" w:rsidRPr="00C40578" w:rsidRDefault="00C40578" w:rsidP="00E05F27">
            <w:pPr>
              <w:spacing w:after="150"/>
              <w:rPr>
                <w:rFonts w:ascii="Arial" w:hAnsi="Arial" w:cs="Arial"/>
              </w:rPr>
            </w:pPr>
            <w:r w:rsidRPr="00C40578">
              <w:rPr>
                <w:rFonts w:ascii="Arial" w:hAnsi="Arial" w:cs="Arial"/>
                <w:color w:val="000000"/>
              </w:rPr>
              <w:t>УЕ20</w:t>
            </w:r>
          </w:p>
        </w:tc>
        <w:tc>
          <w:tcPr>
            <w:tcW w:w="3208" w:type="dxa"/>
            <w:tcBorders>
              <w:top w:val="single" w:sz="8" w:space="0" w:color="000000"/>
              <w:left w:val="single" w:sz="8" w:space="0" w:color="000000"/>
              <w:bottom w:val="single" w:sz="8" w:space="0" w:color="000000"/>
              <w:right w:val="single" w:sz="8" w:space="0" w:color="000000"/>
            </w:tcBorders>
            <w:vAlign w:val="center"/>
          </w:tcPr>
          <w:p w14:paraId="20B362AC"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CDD286B"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6B6452B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2C6C32D"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E3A56E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F250003" w14:textId="77777777" w:rsidR="00C40578" w:rsidRPr="00C40578" w:rsidRDefault="00C40578" w:rsidP="00E05F27">
            <w:pPr>
              <w:spacing w:after="150"/>
              <w:rPr>
                <w:rFonts w:ascii="Arial" w:hAnsi="Arial" w:cs="Arial"/>
              </w:rPr>
            </w:pPr>
            <w:r w:rsidRPr="00C40578">
              <w:rPr>
                <w:rFonts w:ascii="Arial" w:hAnsi="Arial" w:cs="Arial"/>
                <w:color w:val="000000"/>
              </w:rPr>
              <w:t>km 6+817</w:t>
            </w:r>
          </w:p>
        </w:tc>
      </w:tr>
      <w:tr w:rsidR="00C40578" w:rsidRPr="00C40578" w14:paraId="5154741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F9BDE23" w14:textId="77777777" w:rsidR="00C40578" w:rsidRPr="00C40578" w:rsidRDefault="00C40578" w:rsidP="00E05F27">
            <w:pPr>
              <w:spacing w:after="150"/>
              <w:rPr>
                <w:rFonts w:ascii="Arial" w:hAnsi="Arial" w:cs="Arial"/>
              </w:rPr>
            </w:pPr>
            <w:r w:rsidRPr="00C40578">
              <w:rPr>
                <w:rFonts w:ascii="Arial" w:hAnsi="Arial" w:cs="Arial"/>
                <w:color w:val="000000"/>
              </w:rPr>
              <w:t>59.</w:t>
            </w:r>
          </w:p>
        </w:tc>
        <w:tc>
          <w:tcPr>
            <w:tcW w:w="1147" w:type="dxa"/>
            <w:tcBorders>
              <w:top w:val="single" w:sz="8" w:space="0" w:color="000000"/>
              <w:left w:val="single" w:sz="8" w:space="0" w:color="000000"/>
              <w:bottom w:val="single" w:sz="8" w:space="0" w:color="000000"/>
              <w:right w:val="single" w:sz="8" w:space="0" w:color="000000"/>
            </w:tcBorders>
            <w:vAlign w:val="center"/>
          </w:tcPr>
          <w:p w14:paraId="29A5CDC4" w14:textId="77777777" w:rsidR="00C40578" w:rsidRPr="00C40578" w:rsidRDefault="00C40578" w:rsidP="00E05F27">
            <w:pPr>
              <w:spacing w:after="150"/>
              <w:rPr>
                <w:rFonts w:ascii="Arial" w:hAnsi="Arial" w:cs="Arial"/>
              </w:rPr>
            </w:pPr>
            <w:r w:rsidRPr="00C40578">
              <w:rPr>
                <w:rFonts w:ascii="Arial" w:hAnsi="Arial" w:cs="Arial"/>
                <w:color w:val="000000"/>
              </w:rPr>
              <w:t>УТК13</w:t>
            </w:r>
          </w:p>
        </w:tc>
        <w:tc>
          <w:tcPr>
            <w:tcW w:w="3208" w:type="dxa"/>
            <w:tcBorders>
              <w:top w:val="single" w:sz="8" w:space="0" w:color="000000"/>
              <w:left w:val="single" w:sz="8" w:space="0" w:color="000000"/>
              <w:bottom w:val="single" w:sz="8" w:space="0" w:color="000000"/>
              <w:right w:val="single" w:sz="8" w:space="0" w:color="000000"/>
            </w:tcBorders>
            <w:vAlign w:val="center"/>
          </w:tcPr>
          <w:p w14:paraId="58D3A501"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4A6DF82C"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77D67D8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A9ACA8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F58B4A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9162349" w14:textId="77777777" w:rsidR="00C40578" w:rsidRPr="00C40578" w:rsidRDefault="00C40578" w:rsidP="00E05F27">
            <w:pPr>
              <w:spacing w:after="150"/>
              <w:rPr>
                <w:rFonts w:ascii="Arial" w:hAnsi="Arial" w:cs="Arial"/>
              </w:rPr>
            </w:pPr>
            <w:r w:rsidRPr="00C40578">
              <w:rPr>
                <w:rFonts w:ascii="Arial" w:hAnsi="Arial" w:cs="Arial"/>
                <w:color w:val="000000"/>
              </w:rPr>
              <w:t>km 6+858</w:t>
            </w:r>
          </w:p>
        </w:tc>
      </w:tr>
      <w:tr w:rsidR="00C40578" w:rsidRPr="00C40578" w14:paraId="562BBE7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FF6AEFC" w14:textId="77777777" w:rsidR="00C40578" w:rsidRPr="00C40578" w:rsidRDefault="00C40578" w:rsidP="00E05F27">
            <w:pPr>
              <w:spacing w:after="150"/>
              <w:rPr>
                <w:rFonts w:ascii="Arial" w:hAnsi="Arial" w:cs="Arial"/>
              </w:rPr>
            </w:pPr>
            <w:r w:rsidRPr="00C40578">
              <w:rPr>
                <w:rFonts w:ascii="Arial" w:hAnsi="Arial" w:cs="Arial"/>
                <w:color w:val="000000"/>
              </w:rPr>
              <w:t>60.</w:t>
            </w:r>
          </w:p>
        </w:tc>
        <w:tc>
          <w:tcPr>
            <w:tcW w:w="1147" w:type="dxa"/>
            <w:tcBorders>
              <w:top w:val="single" w:sz="8" w:space="0" w:color="000000"/>
              <w:left w:val="single" w:sz="8" w:space="0" w:color="000000"/>
              <w:bottom w:val="single" w:sz="8" w:space="0" w:color="000000"/>
              <w:right w:val="single" w:sz="8" w:space="0" w:color="000000"/>
            </w:tcBorders>
            <w:vAlign w:val="center"/>
          </w:tcPr>
          <w:p w14:paraId="25A3D376" w14:textId="77777777" w:rsidR="00C40578" w:rsidRPr="00C40578" w:rsidRDefault="00C40578" w:rsidP="00E05F27">
            <w:pPr>
              <w:spacing w:after="150"/>
              <w:rPr>
                <w:rFonts w:ascii="Arial" w:hAnsi="Arial" w:cs="Arial"/>
              </w:rPr>
            </w:pPr>
            <w:r w:rsidRPr="00C40578">
              <w:rPr>
                <w:rFonts w:ascii="Arial" w:hAnsi="Arial" w:cs="Arial"/>
                <w:color w:val="000000"/>
              </w:rPr>
              <w:t>УР12</w:t>
            </w:r>
          </w:p>
        </w:tc>
        <w:tc>
          <w:tcPr>
            <w:tcW w:w="3208" w:type="dxa"/>
            <w:tcBorders>
              <w:top w:val="single" w:sz="8" w:space="0" w:color="000000"/>
              <w:left w:val="single" w:sz="8" w:space="0" w:color="000000"/>
              <w:bottom w:val="single" w:sz="8" w:space="0" w:color="000000"/>
              <w:right w:val="single" w:sz="8" w:space="0" w:color="000000"/>
            </w:tcBorders>
            <w:vAlign w:val="center"/>
          </w:tcPr>
          <w:p w14:paraId="18F42E83"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6AA9067E"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716B04B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1A18EE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DF39E9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616DD12" w14:textId="77777777" w:rsidR="00C40578" w:rsidRPr="00C40578" w:rsidRDefault="00C40578" w:rsidP="00E05F27">
            <w:pPr>
              <w:spacing w:after="150"/>
              <w:rPr>
                <w:rFonts w:ascii="Arial" w:hAnsi="Arial" w:cs="Arial"/>
              </w:rPr>
            </w:pPr>
            <w:r w:rsidRPr="00C40578">
              <w:rPr>
                <w:rFonts w:ascii="Arial" w:hAnsi="Arial" w:cs="Arial"/>
                <w:color w:val="000000"/>
              </w:rPr>
              <w:t>km 6+959</w:t>
            </w:r>
          </w:p>
        </w:tc>
      </w:tr>
      <w:tr w:rsidR="00C40578" w:rsidRPr="00C40578" w14:paraId="26AE1D9B"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736237B" w14:textId="77777777" w:rsidR="00C40578" w:rsidRPr="00C40578" w:rsidRDefault="00C40578" w:rsidP="00E05F27">
            <w:pPr>
              <w:spacing w:after="150"/>
              <w:rPr>
                <w:rFonts w:ascii="Arial" w:hAnsi="Arial" w:cs="Arial"/>
              </w:rPr>
            </w:pPr>
            <w:r w:rsidRPr="00C40578">
              <w:rPr>
                <w:rFonts w:ascii="Arial" w:hAnsi="Arial" w:cs="Arial"/>
                <w:color w:val="000000"/>
              </w:rPr>
              <w:t>61.</w:t>
            </w:r>
          </w:p>
        </w:tc>
        <w:tc>
          <w:tcPr>
            <w:tcW w:w="1147" w:type="dxa"/>
            <w:tcBorders>
              <w:top w:val="single" w:sz="8" w:space="0" w:color="000000"/>
              <w:left w:val="single" w:sz="8" w:space="0" w:color="000000"/>
              <w:bottom w:val="single" w:sz="8" w:space="0" w:color="000000"/>
              <w:right w:val="single" w:sz="8" w:space="0" w:color="000000"/>
            </w:tcBorders>
            <w:vAlign w:val="center"/>
          </w:tcPr>
          <w:p w14:paraId="22FC207E" w14:textId="77777777" w:rsidR="00C40578" w:rsidRPr="00C40578" w:rsidRDefault="00C40578" w:rsidP="00E05F27">
            <w:pPr>
              <w:spacing w:after="150"/>
              <w:rPr>
                <w:rFonts w:ascii="Arial" w:hAnsi="Arial" w:cs="Arial"/>
              </w:rPr>
            </w:pPr>
            <w:r w:rsidRPr="00C40578">
              <w:rPr>
                <w:rFonts w:ascii="Arial" w:hAnsi="Arial" w:cs="Arial"/>
                <w:color w:val="000000"/>
              </w:rPr>
              <w:t>УЕ21</w:t>
            </w:r>
          </w:p>
        </w:tc>
        <w:tc>
          <w:tcPr>
            <w:tcW w:w="3208" w:type="dxa"/>
            <w:tcBorders>
              <w:top w:val="single" w:sz="8" w:space="0" w:color="000000"/>
              <w:left w:val="single" w:sz="8" w:space="0" w:color="000000"/>
              <w:bottom w:val="single" w:sz="8" w:space="0" w:color="000000"/>
              <w:right w:val="single" w:sz="8" w:space="0" w:color="000000"/>
            </w:tcBorders>
            <w:vAlign w:val="center"/>
          </w:tcPr>
          <w:p w14:paraId="3D775073" w14:textId="77777777" w:rsidR="00C40578" w:rsidRPr="00C40578" w:rsidRDefault="00C40578" w:rsidP="00E05F27">
            <w:pPr>
              <w:spacing w:after="150"/>
              <w:rPr>
                <w:rFonts w:ascii="Arial" w:hAnsi="Arial" w:cs="Arial"/>
              </w:rPr>
            </w:pPr>
            <w:r w:rsidRPr="00C40578">
              <w:rPr>
                <w:rFonts w:ascii="Arial" w:hAnsi="Arial" w:cs="Arial"/>
                <w:color w:val="000000"/>
              </w:rPr>
              <w:t>Далековод 35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25561AFA"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7355C26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C10FF7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324EAF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A570029" w14:textId="77777777" w:rsidR="00C40578" w:rsidRPr="00C40578" w:rsidRDefault="00C40578" w:rsidP="00E05F27">
            <w:pPr>
              <w:spacing w:after="150"/>
              <w:rPr>
                <w:rFonts w:ascii="Arial" w:hAnsi="Arial" w:cs="Arial"/>
              </w:rPr>
            </w:pPr>
            <w:r w:rsidRPr="00C40578">
              <w:rPr>
                <w:rFonts w:ascii="Arial" w:hAnsi="Arial" w:cs="Arial"/>
                <w:color w:val="000000"/>
              </w:rPr>
              <w:t>km 7+103</w:t>
            </w:r>
          </w:p>
        </w:tc>
      </w:tr>
      <w:tr w:rsidR="00C40578" w:rsidRPr="00C40578" w14:paraId="364546F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0B28EB1" w14:textId="77777777" w:rsidR="00C40578" w:rsidRPr="00C40578" w:rsidRDefault="00C40578" w:rsidP="00E05F27">
            <w:pPr>
              <w:spacing w:after="150"/>
              <w:rPr>
                <w:rFonts w:ascii="Arial" w:hAnsi="Arial" w:cs="Arial"/>
              </w:rPr>
            </w:pPr>
            <w:r w:rsidRPr="00C40578">
              <w:rPr>
                <w:rFonts w:ascii="Arial" w:hAnsi="Arial" w:cs="Arial"/>
                <w:color w:val="000000"/>
              </w:rPr>
              <w:t>62.</w:t>
            </w:r>
          </w:p>
        </w:tc>
        <w:tc>
          <w:tcPr>
            <w:tcW w:w="1147" w:type="dxa"/>
            <w:tcBorders>
              <w:top w:val="single" w:sz="8" w:space="0" w:color="000000"/>
              <w:left w:val="single" w:sz="8" w:space="0" w:color="000000"/>
              <w:bottom w:val="single" w:sz="8" w:space="0" w:color="000000"/>
              <w:right w:val="single" w:sz="8" w:space="0" w:color="000000"/>
            </w:tcBorders>
            <w:vAlign w:val="center"/>
          </w:tcPr>
          <w:p w14:paraId="5D18C56F" w14:textId="77777777" w:rsidR="00C40578" w:rsidRPr="00C40578" w:rsidRDefault="00C40578" w:rsidP="00E05F27">
            <w:pPr>
              <w:spacing w:after="150"/>
              <w:rPr>
                <w:rFonts w:ascii="Arial" w:hAnsi="Arial" w:cs="Arial"/>
              </w:rPr>
            </w:pPr>
            <w:r w:rsidRPr="00C40578">
              <w:rPr>
                <w:rFonts w:ascii="Arial" w:hAnsi="Arial" w:cs="Arial"/>
                <w:color w:val="000000"/>
              </w:rPr>
              <w:t>УЕ22</w:t>
            </w:r>
          </w:p>
        </w:tc>
        <w:tc>
          <w:tcPr>
            <w:tcW w:w="3208" w:type="dxa"/>
            <w:tcBorders>
              <w:top w:val="single" w:sz="8" w:space="0" w:color="000000"/>
              <w:left w:val="single" w:sz="8" w:space="0" w:color="000000"/>
              <w:bottom w:val="single" w:sz="8" w:space="0" w:color="000000"/>
              <w:right w:val="single" w:sz="8" w:space="0" w:color="000000"/>
            </w:tcBorders>
            <w:vAlign w:val="center"/>
          </w:tcPr>
          <w:p w14:paraId="1A5B28D1"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363991AC"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599652B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6F0318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7A8522B"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F6524E6" w14:textId="77777777" w:rsidR="00C40578" w:rsidRPr="00C40578" w:rsidRDefault="00C40578" w:rsidP="00E05F27">
            <w:pPr>
              <w:spacing w:after="150"/>
              <w:rPr>
                <w:rFonts w:ascii="Arial" w:hAnsi="Arial" w:cs="Arial"/>
              </w:rPr>
            </w:pPr>
            <w:r w:rsidRPr="00C40578">
              <w:rPr>
                <w:rFonts w:ascii="Arial" w:hAnsi="Arial" w:cs="Arial"/>
                <w:color w:val="000000"/>
              </w:rPr>
              <w:t>km 7+152</w:t>
            </w:r>
          </w:p>
        </w:tc>
      </w:tr>
      <w:tr w:rsidR="00C40578" w:rsidRPr="00C40578" w14:paraId="67B585F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AC099DF" w14:textId="77777777" w:rsidR="00C40578" w:rsidRPr="00C40578" w:rsidRDefault="00C40578" w:rsidP="00E05F27">
            <w:pPr>
              <w:spacing w:after="150"/>
              <w:rPr>
                <w:rFonts w:ascii="Arial" w:hAnsi="Arial" w:cs="Arial"/>
              </w:rPr>
            </w:pPr>
            <w:r w:rsidRPr="00C40578">
              <w:rPr>
                <w:rFonts w:ascii="Arial" w:hAnsi="Arial" w:cs="Arial"/>
                <w:color w:val="000000"/>
              </w:rPr>
              <w:t>63.</w:t>
            </w:r>
          </w:p>
        </w:tc>
        <w:tc>
          <w:tcPr>
            <w:tcW w:w="1147" w:type="dxa"/>
            <w:tcBorders>
              <w:top w:val="single" w:sz="8" w:space="0" w:color="000000"/>
              <w:left w:val="single" w:sz="8" w:space="0" w:color="000000"/>
              <w:bottom w:val="single" w:sz="8" w:space="0" w:color="000000"/>
              <w:right w:val="single" w:sz="8" w:space="0" w:color="000000"/>
            </w:tcBorders>
            <w:vAlign w:val="center"/>
          </w:tcPr>
          <w:p w14:paraId="69DBCA90" w14:textId="77777777" w:rsidR="00C40578" w:rsidRPr="00C40578" w:rsidRDefault="00C40578" w:rsidP="00E05F27">
            <w:pPr>
              <w:spacing w:after="150"/>
              <w:rPr>
                <w:rFonts w:ascii="Arial" w:hAnsi="Arial" w:cs="Arial"/>
              </w:rPr>
            </w:pPr>
            <w:r w:rsidRPr="00C40578">
              <w:rPr>
                <w:rFonts w:ascii="Arial" w:hAnsi="Arial" w:cs="Arial"/>
                <w:color w:val="000000"/>
              </w:rPr>
              <w:t>УВ6</w:t>
            </w:r>
          </w:p>
        </w:tc>
        <w:tc>
          <w:tcPr>
            <w:tcW w:w="3208" w:type="dxa"/>
            <w:tcBorders>
              <w:top w:val="single" w:sz="8" w:space="0" w:color="000000"/>
              <w:left w:val="single" w:sz="8" w:space="0" w:color="000000"/>
              <w:bottom w:val="single" w:sz="8" w:space="0" w:color="000000"/>
              <w:right w:val="single" w:sz="8" w:space="0" w:color="000000"/>
            </w:tcBorders>
            <w:vAlign w:val="center"/>
          </w:tcPr>
          <w:p w14:paraId="2FF6EC40"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2ED22958"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521" w:type="dxa"/>
            <w:tcBorders>
              <w:top w:val="single" w:sz="8" w:space="0" w:color="000000"/>
              <w:left w:val="single" w:sz="8" w:space="0" w:color="000000"/>
              <w:bottom w:val="single" w:sz="8" w:space="0" w:color="000000"/>
              <w:right w:val="single" w:sz="8" w:space="0" w:color="000000"/>
            </w:tcBorders>
            <w:vAlign w:val="center"/>
          </w:tcPr>
          <w:p w14:paraId="4F88E37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18C406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C8F6AE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5054F06" w14:textId="77777777" w:rsidR="00C40578" w:rsidRPr="00C40578" w:rsidRDefault="00C40578" w:rsidP="00E05F27">
            <w:pPr>
              <w:spacing w:after="150"/>
              <w:rPr>
                <w:rFonts w:ascii="Arial" w:hAnsi="Arial" w:cs="Arial"/>
              </w:rPr>
            </w:pPr>
            <w:r w:rsidRPr="00C40578">
              <w:rPr>
                <w:rFonts w:ascii="Arial" w:hAnsi="Arial" w:cs="Arial"/>
                <w:color w:val="000000"/>
              </w:rPr>
              <w:t>km 7+255</w:t>
            </w:r>
          </w:p>
        </w:tc>
      </w:tr>
      <w:tr w:rsidR="00C40578" w:rsidRPr="00C40578" w14:paraId="50328A6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9E197C5" w14:textId="77777777" w:rsidR="00C40578" w:rsidRPr="00C40578" w:rsidRDefault="00C40578" w:rsidP="00E05F27">
            <w:pPr>
              <w:spacing w:after="150"/>
              <w:rPr>
                <w:rFonts w:ascii="Arial" w:hAnsi="Arial" w:cs="Arial"/>
              </w:rPr>
            </w:pPr>
            <w:r w:rsidRPr="00C40578">
              <w:rPr>
                <w:rFonts w:ascii="Arial" w:hAnsi="Arial" w:cs="Arial"/>
                <w:color w:val="000000"/>
              </w:rPr>
              <w:t>64.</w:t>
            </w:r>
          </w:p>
        </w:tc>
        <w:tc>
          <w:tcPr>
            <w:tcW w:w="1147" w:type="dxa"/>
            <w:tcBorders>
              <w:top w:val="single" w:sz="8" w:space="0" w:color="000000"/>
              <w:left w:val="single" w:sz="8" w:space="0" w:color="000000"/>
              <w:bottom w:val="single" w:sz="8" w:space="0" w:color="000000"/>
              <w:right w:val="single" w:sz="8" w:space="0" w:color="000000"/>
            </w:tcBorders>
            <w:vAlign w:val="center"/>
          </w:tcPr>
          <w:p w14:paraId="1E883324" w14:textId="77777777" w:rsidR="00C40578" w:rsidRPr="00C40578" w:rsidRDefault="00C40578" w:rsidP="00E05F27">
            <w:pPr>
              <w:spacing w:after="150"/>
              <w:rPr>
                <w:rFonts w:ascii="Arial" w:hAnsi="Arial" w:cs="Arial"/>
              </w:rPr>
            </w:pPr>
            <w:r w:rsidRPr="00C40578">
              <w:rPr>
                <w:rFonts w:ascii="Arial" w:hAnsi="Arial" w:cs="Arial"/>
                <w:color w:val="000000"/>
              </w:rPr>
              <w:t>УКО3</w:t>
            </w:r>
          </w:p>
        </w:tc>
        <w:tc>
          <w:tcPr>
            <w:tcW w:w="3208" w:type="dxa"/>
            <w:tcBorders>
              <w:top w:val="single" w:sz="8" w:space="0" w:color="000000"/>
              <w:left w:val="single" w:sz="8" w:space="0" w:color="000000"/>
              <w:bottom w:val="single" w:sz="8" w:space="0" w:color="000000"/>
              <w:right w:val="single" w:sz="8" w:space="0" w:color="000000"/>
            </w:tcBorders>
            <w:vAlign w:val="center"/>
          </w:tcPr>
          <w:p w14:paraId="6A1EA5FF"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34D31123" w14:textId="77777777" w:rsidR="00C40578" w:rsidRPr="00C40578" w:rsidRDefault="00C40578" w:rsidP="00E05F27">
            <w:pPr>
              <w:spacing w:after="150"/>
              <w:rPr>
                <w:rFonts w:ascii="Arial" w:hAnsi="Arial" w:cs="Arial"/>
              </w:rPr>
            </w:pPr>
            <w:r w:rsidRPr="00C40578">
              <w:rPr>
                <w:rFonts w:ascii="Arial" w:hAnsi="Arial" w:cs="Arial"/>
                <w:color w:val="000000"/>
              </w:rPr>
              <w:t>Дивци – Кланица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20453BF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B1A3AD0"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84F0D5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6BC06D6B" w14:textId="77777777" w:rsidR="00C40578" w:rsidRPr="00C40578" w:rsidRDefault="00C40578" w:rsidP="00E05F27">
            <w:pPr>
              <w:spacing w:after="150"/>
              <w:rPr>
                <w:rFonts w:ascii="Arial" w:hAnsi="Arial" w:cs="Arial"/>
              </w:rPr>
            </w:pPr>
            <w:r w:rsidRPr="00C40578">
              <w:rPr>
                <w:rFonts w:ascii="Arial" w:hAnsi="Arial" w:cs="Arial"/>
                <w:color w:val="000000"/>
              </w:rPr>
              <w:t>km 7+595</w:t>
            </w:r>
          </w:p>
        </w:tc>
      </w:tr>
      <w:tr w:rsidR="00C40578" w:rsidRPr="00C40578" w14:paraId="58BD1374"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DF42D84" w14:textId="77777777" w:rsidR="00C40578" w:rsidRPr="00C40578" w:rsidRDefault="00C40578" w:rsidP="00E05F27">
            <w:pPr>
              <w:spacing w:after="150"/>
              <w:rPr>
                <w:rFonts w:ascii="Arial" w:hAnsi="Arial" w:cs="Arial"/>
              </w:rPr>
            </w:pPr>
            <w:r w:rsidRPr="00C40578">
              <w:rPr>
                <w:rFonts w:ascii="Arial" w:hAnsi="Arial" w:cs="Arial"/>
                <w:color w:val="000000"/>
              </w:rPr>
              <w:t>65.</w:t>
            </w:r>
          </w:p>
        </w:tc>
        <w:tc>
          <w:tcPr>
            <w:tcW w:w="1147" w:type="dxa"/>
            <w:tcBorders>
              <w:top w:val="single" w:sz="8" w:space="0" w:color="000000"/>
              <w:left w:val="single" w:sz="8" w:space="0" w:color="000000"/>
              <w:bottom w:val="single" w:sz="8" w:space="0" w:color="000000"/>
              <w:right w:val="single" w:sz="8" w:space="0" w:color="000000"/>
            </w:tcBorders>
            <w:vAlign w:val="center"/>
          </w:tcPr>
          <w:p w14:paraId="5B82FF36" w14:textId="77777777" w:rsidR="00C40578" w:rsidRPr="00C40578" w:rsidRDefault="00C40578" w:rsidP="00E05F27">
            <w:pPr>
              <w:spacing w:after="150"/>
              <w:rPr>
                <w:rFonts w:ascii="Arial" w:hAnsi="Arial" w:cs="Arial"/>
              </w:rPr>
            </w:pPr>
            <w:r w:rsidRPr="00C40578">
              <w:rPr>
                <w:rFonts w:ascii="Arial" w:hAnsi="Arial" w:cs="Arial"/>
                <w:color w:val="000000"/>
              </w:rPr>
              <w:t>УР13</w:t>
            </w:r>
          </w:p>
        </w:tc>
        <w:tc>
          <w:tcPr>
            <w:tcW w:w="3208" w:type="dxa"/>
            <w:tcBorders>
              <w:top w:val="single" w:sz="8" w:space="0" w:color="000000"/>
              <w:left w:val="single" w:sz="8" w:space="0" w:color="000000"/>
              <w:bottom w:val="single" w:sz="8" w:space="0" w:color="000000"/>
              <w:right w:val="single" w:sz="8" w:space="0" w:color="000000"/>
            </w:tcBorders>
            <w:vAlign w:val="center"/>
          </w:tcPr>
          <w:p w14:paraId="4B85A7CA" w14:textId="77777777" w:rsidR="00C40578" w:rsidRPr="00C40578" w:rsidRDefault="00C40578" w:rsidP="00E05F27">
            <w:pPr>
              <w:spacing w:after="150"/>
              <w:rPr>
                <w:rFonts w:ascii="Arial" w:hAnsi="Arial" w:cs="Arial"/>
              </w:rPr>
            </w:pPr>
            <w:r w:rsidRPr="00C40578">
              <w:rPr>
                <w:rFonts w:ascii="Arial" w:hAnsi="Arial" w:cs="Arial"/>
                <w:color w:val="000000"/>
              </w:rPr>
              <w:t>Кланичка река</w:t>
            </w:r>
          </w:p>
        </w:tc>
        <w:tc>
          <w:tcPr>
            <w:tcW w:w="1371" w:type="dxa"/>
            <w:tcBorders>
              <w:top w:val="single" w:sz="8" w:space="0" w:color="000000"/>
              <w:left w:val="single" w:sz="8" w:space="0" w:color="000000"/>
              <w:bottom w:val="single" w:sz="8" w:space="0" w:color="000000"/>
              <w:right w:val="single" w:sz="8" w:space="0" w:color="000000"/>
            </w:tcBorders>
            <w:vAlign w:val="center"/>
          </w:tcPr>
          <w:p w14:paraId="6182BCCF"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6F92358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71C5E3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656A29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4A77EEC" w14:textId="77777777" w:rsidR="00C40578" w:rsidRPr="00C40578" w:rsidRDefault="00C40578" w:rsidP="00E05F27">
            <w:pPr>
              <w:spacing w:after="150"/>
              <w:rPr>
                <w:rFonts w:ascii="Arial" w:hAnsi="Arial" w:cs="Arial"/>
              </w:rPr>
            </w:pPr>
            <w:r w:rsidRPr="00C40578">
              <w:rPr>
                <w:rFonts w:ascii="Arial" w:hAnsi="Arial" w:cs="Arial"/>
                <w:color w:val="000000"/>
              </w:rPr>
              <w:t>km 7+597</w:t>
            </w:r>
          </w:p>
        </w:tc>
      </w:tr>
      <w:tr w:rsidR="00C40578" w:rsidRPr="00C40578" w14:paraId="09EA9E0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8A01C62" w14:textId="77777777" w:rsidR="00C40578" w:rsidRPr="00C40578" w:rsidRDefault="00C40578" w:rsidP="00E05F27">
            <w:pPr>
              <w:spacing w:after="150"/>
              <w:rPr>
                <w:rFonts w:ascii="Arial" w:hAnsi="Arial" w:cs="Arial"/>
              </w:rPr>
            </w:pPr>
            <w:r w:rsidRPr="00C40578">
              <w:rPr>
                <w:rFonts w:ascii="Arial" w:hAnsi="Arial" w:cs="Arial"/>
                <w:color w:val="000000"/>
              </w:rPr>
              <w:t>66.</w:t>
            </w:r>
          </w:p>
        </w:tc>
        <w:tc>
          <w:tcPr>
            <w:tcW w:w="1147" w:type="dxa"/>
            <w:tcBorders>
              <w:top w:val="single" w:sz="8" w:space="0" w:color="000000"/>
              <w:left w:val="single" w:sz="8" w:space="0" w:color="000000"/>
              <w:bottom w:val="single" w:sz="8" w:space="0" w:color="000000"/>
              <w:right w:val="single" w:sz="8" w:space="0" w:color="000000"/>
            </w:tcBorders>
            <w:vAlign w:val="center"/>
          </w:tcPr>
          <w:p w14:paraId="616DD43C" w14:textId="77777777" w:rsidR="00C40578" w:rsidRPr="00C40578" w:rsidRDefault="00C40578" w:rsidP="00E05F27">
            <w:pPr>
              <w:spacing w:after="150"/>
              <w:rPr>
                <w:rFonts w:ascii="Arial" w:hAnsi="Arial" w:cs="Arial"/>
              </w:rPr>
            </w:pPr>
            <w:r w:rsidRPr="00C40578">
              <w:rPr>
                <w:rFonts w:ascii="Arial" w:hAnsi="Arial" w:cs="Arial"/>
                <w:color w:val="000000"/>
              </w:rPr>
              <w:t>УП8</w:t>
            </w:r>
          </w:p>
        </w:tc>
        <w:tc>
          <w:tcPr>
            <w:tcW w:w="3208" w:type="dxa"/>
            <w:tcBorders>
              <w:top w:val="single" w:sz="8" w:space="0" w:color="000000"/>
              <w:left w:val="single" w:sz="8" w:space="0" w:color="000000"/>
              <w:bottom w:val="single" w:sz="8" w:space="0" w:color="000000"/>
              <w:right w:val="single" w:sz="8" w:space="0" w:color="000000"/>
            </w:tcBorders>
            <w:vAlign w:val="center"/>
          </w:tcPr>
          <w:p w14:paraId="4D73EC92"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734770A8"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16B9D22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1BFABA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12A3509"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2B4179CE" w14:textId="77777777" w:rsidR="00C40578" w:rsidRPr="00C40578" w:rsidRDefault="00C40578" w:rsidP="00E05F27">
            <w:pPr>
              <w:spacing w:after="150"/>
              <w:rPr>
                <w:rFonts w:ascii="Arial" w:hAnsi="Arial" w:cs="Arial"/>
              </w:rPr>
            </w:pPr>
            <w:r w:rsidRPr="00C40578">
              <w:rPr>
                <w:rFonts w:ascii="Arial" w:hAnsi="Arial" w:cs="Arial"/>
                <w:color w:val="000000"/>
              </w:rPr>
              <w:t>km 7+600</w:t>
            </w:r>
          </w:p>
        </w:tc>
      </w:tr>
      <w:tr w:rsidR="00C40578" w:rsidRPr="00C40578" w14:paraId="6424A97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8BCD28D" w14:textId="77777777" w:rsidR="00C40578" w:rsidRPr="00C40578" w:rsidRDefault="00C40578" w:rsidP="00E05F27">
            <w:pPr>
              <w:spacing w:after="150"/>
              <w:rPr>
                <w:rFonts w:ascii="Arial" w:hAnsi="Arial" w:cs="Arial"/>
              </w:rPr>
            </w:pPr>
            <w:r w:rsidRPr="00C40578">
              <w:rPr>
                <w:rFonts w:ascii="Arial" w:hAnsi="Arial" w:cs="Arial"/>
                <w:color w:val="000000"/>
              </w:rPr>
              <w:t>67.</w:t>
            </w:r>
          </w:p>
        </w:tc>
        <w:tc>
          <w:tcPr>
            <w:tcW w:w="1147" w:type="dxa"/>
            <w:tcBorders>
              <w:top w:val="single" w:sz="8" w:space="0" w:color="000000"/>
              <w:left w:val="single" w:sz="8" w:space="0" w:color="000000"/>
              <w:bottom w:val="single" w:sz="8" w:space="0" w:color="000000"/>
              <w:right w:val="single" w:sz="8" w:space="0" w:color="000000"/>
            </w:tcBorders>
            <w:vAlign w:val="center"/>
          </w:tcPr>
          <w:p w14:paraId="4EE62F8F" w14:textId="77777777" w:rsidR="00C40578" w:rsidRPr="00C40578" w:rsidRDefault="00C40578" w:rsidP="00E05F27">
            <w:pPr>
              <w:spacing w:after="150"/>
              <w:rPr>
                <w:rFonts w:ascii="Arial" w:hAnsi="Arial" w:cs="Arial"/>
              </w:rPr>
            </w:pPr>
            <w:r w:rsidRPr="00C40578">
              <w:rPr>
                <w:rFonts w:ascii="Arial" w:hAnsi="Arial" w:cs="Arial"/>
                <w:color w:val="000000"/>
              </w:rPr>
              <w:t>УЕ23</w:t>
            </w:r>
          </w:p>
        </w:tc>
        <w:tc>
          <w:tcPr>
            <w:tcW w:w="3208" w:type="dxa"/>
            <w:tcBorders>
              <w:top w:val="single" w:sz="8" w:space="0" w:color="000000"/>
              <w:left w:val="single" w:sz="8" w:space="0" w:color="000000"/>
              <w:bottom w:val="single" w:sz="8" w:space="0" w:color="000000"/>
              <w:right w:val="single" w:sz="8" w:space="0" w:color="000000"/>
            </w:tcBorders>
            <w:vAlign w:val="center"/>
          </w:tcPr>
          <w:p w14:paraId="6FBB4D99"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7F9CDFD0"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40432AD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BD06DA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60C5652"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25864EE" w14:textId="77777777" w:rsidR="00C40578" w:rsidRPr="00C40578" w:rsidRDefault="00C40578" w:rsidP="00E05F27">
            <w:pPr>
              <w:spacing w:after="150"/>
              <w:rPr>
                <w:rFonts w:ascii="Arial" w:hAnsi="Arial" w:cs="Arial"/>
              </w:rPr>
            </w:pPr>
            <w:r w:rsidRPr="00C40578">
              <w:rPr>
                <w:rFonts w:ascii="Arial" w:hAnsi="Arial" w:cs="Arial"/>
                <w:color w:val="000000"/>
              </w:rPr>
              <w:t>km 7+757</w:t>
            </w:r>
          </w:p>
        </w:tc>
      </w:tr>
      <w:tr w:rsidR="00C40578" w:rsidRPr="00C40578" w14:paraId="048D2F3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D864479" w14:textId="77777777" w:rsidR="00C40578" w:rsidRPr="00C40578" w:rsidRDefault="00C40578" w:rsidP="00E05F27">
            <w:pPr>
              <w:spacing w:after="150"/>
              <w:rPr>
                <w:rFonts w:ascii="Arial" w:hAnsi="Arial" w:cs="Arial"/>
              </w:rPr>
            </w:pPr>
            <w:r w:rsidRPr="00C40578">
              <w:rPr>
                <w:rFonts w:ascii="Arial" w:hAnsi="Arial" w:cs="Arial"/>
                <w:color w:val="000000"/>
              </w:rPr>
              <w:t>68.</w:t>
            </w:r>
          </w:p>
        </w:tc>
        <w:tc>
          <w:tcPr>
            <w:tcW w:w="1147" w:type="dxa"/>
            <w:tcBorders>
              <w:top w:val="single" w:sz="8" w:space="0" w:color="000000"/>
              <w:left w:val="single" w:sz="8" w:space="0" w:color="000000"/>
              <w:bottom w:val="single" w:sz="8" w:space="0" w:color="000000"/>
              <w:right w:val="single" w:sz="8" w:space="0" w:color="000000"/>
            </w:tcBorders>
            <w:vAlign w:val="center"/>
          </w:tcPr>
          <w:p w14:paraId="52FDB4AA" w14:textId="77777777" w:rsidR="00C40578" w:rsidRPr="00C40578" w:rsidRDefault="00C40578" w:rsidP="00E05F27">
            <w:pPr>
              <w:spacing w:after="150"/>
              <w:rPr>
                <w:rFonts w:ascii="Arial" w:hAnsi="Arial" w:cs="Arial"/>
              </w:rPr>
            </w:pPr>
            <w:r w:rsidRPr="00C40578">
              <w:rPr>
                <w:rFonts w:ascii="Arial" w:hAnsi="Arial" w:cs="Arial"/>
                <w:color w:val="000000"/>
              </w:rPr>
              <w:t>УВ7</w:t>
            </w:r>
          </w:p>
        </w:tc>
        <w:tc>
          <w:tcPr>
            <w:tcW w:w="3208" w:type="dxa"/>
            <w:tcBorders>
              <w:top w:val="single" w:sz="8" w:space="0" w:color="000000"/>
              <w:left w:val="single" w:sz="8" w:space="0" w:color="000000"/>
              <w:bottom w:val="single" w:sz="8" w:space="0" w:color="000000"/>
              <w:right w:val="single" w:sz="8" w:space="0" w:color="000000"/>
            </w:tcBorders>
            <w:vAlign w:val="center"/>
          </w:tcPr>
          <w:p w14:paraId="6A08CE5F"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6EE212F0"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71FD67C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182974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9F361BB"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8F906F7" w14:textId="77777777" w:rsidR="00C40578" w:rsidRPr="00C40578" w:rsidRDefault="00C40578" w:rsidP="00E05F27">
            <w:pPr>
              <w:spacing w:after="150"/>
              <w:rPr>
                <w:rFonts w:ascii="Arial" w:hAnsi="Arial" w:cs="Arial"/>
              </w:rPr>
            </w:pPr>
            <w:r w:rsidRPr="00C40578">
              <w:rPr>
                <w:rFonts w:ascii="Arial" w:hAnsi="Arial" w:cs="Arial"/>
                <w:color w:val="000000"/>
              </w:rPr>
              <w:t>km 8+259</w:t>
            </w:r>
          </w:p>
        </w:tc>
      </w:tr>
      <w:tr w:rsidR="00C40578" w:rsidRPr="00C40578" w14:paraId="19AEC31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759F43A" w14:textId="77777777" w:rsidR="00C40578" w:rsidRPr="00C40578" w:rsidRDefault="00C40578" w:rsidP="00E05F27">
            <w:pPr>
              <w:spacing w:after="150"/>
              <w:rPr>
                <w:rFonts w:ascii="Arial" w:hAnsi="Arial" w:cs="Arial"/>
              </w:rPr>
            </w:pPr>
            <w:r w:rsidRPr="00C40578">
              <w:rPr>
                <w:rFonts w:ascii="Arial" w:hAnsi="Arial" w:cs="Arial"/>
                <w:color w:val="000000"/>
              </w:rPr>
              <w:t>69.</w:t>
            </w:r>
          </w:p>
        </w:tc>
        <w:tc>
          <w:tcPr>
            <w:tcW w:w="1147" w:type="dxa"/>
            <w:tcBorders>
              <w:top w:val="single" w:sz="8" w:space="0" w:color="000000"/>
              <w:left w:val="single" w:sz="8" w:space="0" w:color="000000"/>
              <w:bottom w:val="single" w:sz="8" w:space="0" w:color="000000"/>
              <w:right w:val="single" w:sz="8" w:space="0" w:color="000000"/>
            </w:tcBorders>
            <w:vAlign w:val="center"/>
          </w:tcPr>
          <w:p w14:paraId="10FB3056" w14:textId="77777777" w:rsidR="00C40578" w:rsidRPr="00C40578" w:rsidRDefault="00C40578" w:rsidP="00E05F27">
            <w:pPr>
              <w:spacing w:after="150"/>
              <w:rPr>
                <w:rFonts w:ascii="Arial" w:hAnsi="Arial" w:cs="Arial"/>
              </w:rPr>
            </w:pPr>
            <w:r w:rsidRPr="00C40578">
              <w:rPr>
                <w:rFonts w:ascii="Arial" w:hAnsi="Arial" w:cs="Arial"/>
                <w:color w:val="000000"/>
              </w:rPr>
              <w:t>УЕ24</w:t>
            </w:r>
          </w:p>
        </w:tc>
        <w:tc>
          <w:tcPr>
            <w:tcW w:w="3208" w:type="dxa"/>
            <w:tcBorders>
              <w:top w:val="single" w:sz="8" w:space="0" w:color="000000"/>
              <w:left w:val="single" w:sz="8" w:space="0" w:color="000000"/>
              <w:bottom w:val="single" w:sz="8" w:space="0" w:color="000000"/>
              <w:right w:val="single" w:sz="8" w:space="0" w:color="000000"/>
            </w:tcBorders>
            <w:vAlign w:val="center"/>
          </w:tcPr>
          <w:p w14:paraId="0F7A0FDD"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58BF42BD"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3C70220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4D555E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74E75EE"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80F2FF0" w14:textId="77777777" w:rsidR="00C40578" w:rsidRPr="00C40578" w:rsidRDefault="00C40578" w:rsidP="00E05F27">
            <w:pPr>
              <w:spacing w:after="150"/>
              <w:rPr>
                <w:rFonts w:ascii="Arial" w:hAnsi="Arial" w:cs="Arial"/>
              </w:rPr>
            </w:pPr>
            <w:r w:rsidRPr="00C40578">
              <w:rPr>
                <w:rFonts w:ascii="Arial" w:hAnsi="Arial" w:cs="Arial"/>
                <w:color w:val="000000"/>
              </w:rPr>
              <w:t>km 8+394</w:t>
            </w:r>
          </w:p>
        </w:tc>
      </w:tr>
      <w:tr w:rsidR="00C40578" w:rsidRPr="00C40578" w14:paraId="4EAD62E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07DEB1E" w14:textId="77777777" w:rsidR="00C40578" w:rsidRPr="00C40578" w:rsidRDefault="00C40578" w:rsidP="00E05F27">
            <w:pPr>
              <w:spacing w:after="150"/>
              <w:rPr>
                <w:rFonts w:ascii="Arial" w:hAnsi="Arial" w:cs="Arial"/>
              </w:rPr>
            </w:pPr>
            <w:r w:rsidRPr="00C40578">
              <w:rPr>
                <w:rFonts w:ascii="Arial" w:hAnsi="Arial" w:cs="Arial"/>
                <w:color w:val="000000"/>
              </w:rPr>
              <w:t>70.</w:t>
            </w:r>
          </w:p>
        </w:tc>
        <w:tc>
          <w:tcPr>
            <w:tcW w:w="1147" w:type="dxa"/>
            <w:tcBorders>
              <w:top w:val="single" w:sz="8" w:space="0" w:color="000000"/>
              <w:left w:val="single" w:sz="8" w:space="0" w:color="000000"/>
              <w:bottom w:val="single" w:sz="8" w:space="0" w:color="000000"/>
              <w:right w:val="single" w:sz="8" w:space="0" w:color="000000"/>
            </w:tcBorders>
            <w:vAlign w:val="center"/>
          </w:tcPr>
          <w:p w14:paraId="59B1C17A" w14:textId="77777777" w:rsidR="00C40578" w:rsidRPr="00C40578" w:rsidRDefault="00C40578" w:rsidP="00E05F27">
            <w:pPr>
              <w:spacing w:after="150"/>
              <w:rPr>
                <w:rFonts w:ascii="Arial" w:hAnsi="Arial" w:cs="Arial"/>
              </w:rPr>
            </w:pPr>
            <w:r w:rsidRPr="00C40578">
              <w:rPr>
                <w:rFonts w:ascii="Arial" w:hAnsi="Arial" w:cs="Arial"/>
                <w:color w:val="000000"/>
              </w:rPr>
              <w:t>УКО4</w:t>
            </w:r>
          </w:p>
        </w:tc>
        <w:tc>
          <w:tcPr>
            <w:tcW w:w="3208" w:type="dxa"/>
            <w:tcBorders>
              <w:top w:val="single" w:sz="8" w:space="0" w:color="000000"/>
              <w:left w:val="single" w:sz="8" w:space="0" w:color="000000"/>
              <w:bottom w:val="single" w:sz="8" w:space="0" w:color="000000"/>
              <w:right w:val="single" w:sz="8" w:space="0" w:color="000000"/>
            </w:tcBorders>
            <w:vAlign w:val="center"/>
          </w:tcPr>
          <w:p w14:paraId="13584E86"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3DC91F0E" w14:textId="77777777" w:rsidR="00C40578" w:rsidRPr="00C40578" w:rsidRDefault="00C40578" w:rsidP="00E05F27">
            <w:pPr>
              <w:spacing w:after="150"/>
              <w:rPr>
                <w:rFonts w:ascii="Arial" w:hAnsi="Arial" w:cs="Arial"/>
              </w:rPr>
            </w:pPr>
            <w:r w:rsidRPr="00C40578">
              <w:rPr>
                <w:rFonts w:ascii="Arial" w:hAnsi="Arial" w:cs="Arial"/>
                <w:color w:val="000000"/>
              </w:rPr>
              <w:t>Кланица – 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67B934A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4725B8F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D35D4D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65321DC8" w14:textId="77777777" w:rsidR="00C40578" w:rsidRPr="00C40578" w:rsidRDefault="00C40578" w:rsidP="00E05F27">
            <w:pPr>
              <w:spacing w:after="150"/>
              <w:rPr>
                <w:rFonts w:ascii="Arial" w:hAnsi="Arial" w:cs="Arial"/>
              </w:rPr>
            </w:pPr>
            <w:r w:rsidRPr="00C40578">
              <w:rPr>
                <w:rFonts w:ascii="Arial" w:hAnsi="Arial" w:cs="Arial"/>
                <w:color w:val="000000"/>
              </w:rPr>
              <w:t>km 8+396</w:t>
            </w:r>
          </w:p>
        </w:tc>
      </w:tr>
      <w:tr w:rsidR="00C40578" w:rsidRPr="00C40578" w14:paraId="65634AA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CB87C01" w14:textId="77777777" w:rsidR="00C40578" w:rsidRPr="00C40578" w:rsidRDefault="00C40578" w:rsidP="00E05F27">
            <w:pPr>
              <w:spacing w:after="150"/>
              <w:rPr>
                <w:rFonts w:ascii="Arial" w:hAnsi="Arial" w:cs="Arial"/>
              </w:rPr>
            </w:pPr>
            <w:r w:rsidRPr="00C40578">
              <w:rPr>
                <w:rFonts w:ascii="Arial" w:hAnsi="Arial" w:cs="Arial"/>
                <w:color w:val="000000"/>
              </w:rPr>
              <w:t>71.</w:t>
            </w:r>
          </w:p>
        </w:tc>
        <w:tc>
          <w:tcPr>
            <w:tcW w:w="1147" w:type="dxa"/>
            <w:tcBorders>
              <w:top w:val="single" w:sz="8" w:space="0" w:color="000000"/>
              <w:left w:val="single" w:sz="8" w:space="0" w:color="000000"/>
              <w:bottom w:val="single" w:sz="8" w:space="0" w:color="000000"/>
              <w:right w:val="single" w:sz="8" w:space="0" w:color="000000"/>
            </w:tcBorders>
            <w:vAlign w:val="center"/>
          </w:tcPr>
          <w:p w14:paraId="7C7A19C3" w14:textId="77777777" w:rsidR="00C40578" w:rsidRPr="00C40578" w:rsidRDefault="00C40578" w:rsidP="00E05F27">
            <w:pPr>
              <w:spacing w:after="150"/>
              <w:rPr>
                <w:rFonts w:ascii="Arial" w:hAnsi="Arial" w:cs="Arial"/>
              </w:rPr>
            </w:pPr>
            <w:r w:rsidRPr="00C40578">
              <w:rPr>
                <w:rFonts w:ascii="Arial" w:hAnsi="Arial" w:cs="Arial"/>
                <w:color w:val="000000"/>
              </w:rPr>
              <w:t>УП9</w:t>
            </w:r>
          </w:p>
        </w:tc>
        <w:tc>
          <w:tcPr>
            <w:tcW w:w="3208" w:type="dxa"/>
            <w:tcBorders>
              <w:top w:val="single" w:sz="8" w:space="0" w:color="000000"/>
              <w:left w:val="single" w:sz="8" w:space="0" w:color="000000"/>
              <w:bottom w:val="single" w:sz="8" w:space="0" w:color="000000"/>
              <w:right w:val="single" w:sz="8" w:space="0" w:color="000000"/>
            </w:tcBorders>
            <w:vAlign w:val="center"/>
          </w:tcPr>
          <w:p w14:paraId="733B4127"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433F63FD"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71EBAD4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962C0B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C87797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544B3CAB" w14:textId="77777777" w:rsidR="00C40578" w:rsidRPr="00C40578" w:rsidRDefault="00C40578" w:rsidP="00E05F27">
            <w:pPr>
              <w:spacing w:after="150"/>
              <w:rPr>
                <w:rFonts w:ascii="Arial" w:hAnsi="Arial" w:cs="Arial"/>
              </w:rPr>
            </w:pPr>
            <w:r w:rsidRPr="00C40578">
              <w:rPr>
                <w:rFonts w:ascii="Arial" w:hAnsi="Arial" w:cs="Arial"/>
                <w:color w:val="000000"/>
              </w:rPr>
              <w:t>km 8+400</w:t>
            </w:r>
          </w:p>
        </w:tc>
      </w:tr>
      <w:tr w:rsidR="00C40578" w:rsidRPr="00C40578" w14:paraId="344ADFBF"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D34D7E5" w14:textId="77777777" w:rsidR="00C40578" w:rsidRPr="00C40578" w:rsidRDefault="00C40578" w:rsidP="00E05F27">
            <w:pPr>
              <w:spacing w:after="150"/>
              <w:rPr>
                <w:rFonts w:ascii="Arial" w:hAnsi="Arial" w:cs="Arial"/>
              </w:rPr>
            </w:pPr>
            <w:r w:rsidRPr="00C40578">
              <w:rPr>
                <w:rFonts w:ascii="Arial" w:hAnsi="Arial" w:cs="Arial"/>
                <w:color w:val="000000"/>
              </w:rPr>
              <w:t>72.</w:t>
            </w:r>
          </w:p>
        </w:tc>
        <w:tc>
          <w:tcPr>
            <w:tcW w:w="1147" w:type="dxa"/>
            <w:tcBorders>
              <w:top w:val="single" w:sz="8" w:space="0" w:color="000000"/>
              <w:left w:val="single" w:sz="8" w:space="0" w:color="000000"/>
              <w:bottom w:val="single" w:sz="8" w:space="0" w:color="000000"/>
              <w:right w:val="single" w:sz="8" w:space="0" w:color="000000"/>
            </w:tcBorders>
            <w:vAlign w:val="center"/>
          </w:tcPr>
          <w:p w14:paraId="5F4B2822" w14:textId="77777777" w:rsidR="00C40578" w:rsidRPr="00C40578" w:rsidRDefault="00C40578" w:rsidP="00E05F27">
            <w:pPr>
              <w:spacing w:after="150"/>
              <w:rPr>
                <w:rFonts w:ascii="Arial" w:hAnsi="Arial" w:cs="Arial"/>
              </w:rPr>
            </w:pPr>
            <w:r w:rsidRPr="00C40578">
              <w:rPr>
                <w:rFonts w:ascii="Arial" w:hAnsi="Arial" w:cs="Arial"/>
                <w:color w:val="000000"/>
              </w:rPr>
              <w:t>УТК14</w:t>
            </w:r>
          </w:p>
        </w:tc>
        <w:tc>
          <w:tcPr>
            <w:tcW w:w="3208" w:type="dxa"/>
            <w:tcBorders>
              <w:top w:val="single" w:sz="8" w:space="0" w:color="000000"/>
              <w:left w:val="single" w:sz="8" w:space="0" w:color="000000"/>
              <w:bottom w:val="single" w:sz="8" w:space="0" w:color="000000"/>
              <w:right w:val="single" w:sz="8" w:space="0" w:color="000000"/>
            </w:tcBorders>
            <w:vAlign w:val="center"/>
          </w:tcPr>
          <w:p w14:paraId="614F862D"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42DB66C8"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7602D8D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64606F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78762BE"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FE3E167" w14:textId="77777777" w:rsidR="00C40578" w:rsidRPr="00C40578" w:rsidRDefault="00C40578" w:rsidP="00E05F27">
            <w:pPr>
              <w:spacing w:after="150"/>
              <w:rPr>
                <w:rFonts w:ascii="Arial" w:hAnsi="Arial" w:cs="Arial"/>
              </w:rPr>
            </w:pPr>
            <w:r w:rsidRPr="00C40578">
              <w:rPr>
                <w:rFonts w:ascii="Arial" w:hAnsi="Arial" w:cs="Arial"/>
                <w:color w:val="000000"/>
              </w:rPr>
              <w:t>km 8+416</w:t>
            </w:r>
          </w:p>
        </w:tc>
      </w:tr>
      <w:tr w:rsidR="00C40578" w:rsidRPr="00C40578" w14:paraId="6B82C64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776661F" w14:textId="77777777" w:rsidR="00C40578" w:rsidRPr="00C40578" w:rsidRDefault="00C40578" w:rsidP="00E05F27">
            <w:pPr>
              <w:spacing w:after="150"/>
              <w:rPr>
                <w:rFonts w:ascii="Arial" w:hAnsi="Arial" w:cs="Arial"/>
              </w:rPr>
            </w:pPr>
            <w:r w:rsidRPr="00C40578">
              <w:rPr>
                <w:rFonts w:ascii="Arial" w:hAnsi="Arial" w:cs="Arial"/>
                <w:color w:val="000000"/>
              </w:rPr>
              <w:t>73.</w:t>
            </w:r>
          </w:p>
        </w:tc>
        <w:tc>
          <w:tcPr>
            <w:tcW w:w="1147" w:type="dxa"/>
            <w:tcBorders>
              <w:top w:val="single" w:sz="8" w:space="0" w:color="000000"/>
              <w:left w:val="single" w:sz="8" w:space="0" w:color="000000"/>
              <w:bottom w:val="single" w:sz="8" w:space="0" w:color="000000"/>
              <w:right w:val="single" w:sz="8" w:space="0" w:color="000000"/>
            </w:tcBorders>
            <w:vAlign w:val="center"/>
          </w:tcPr>
          <w:p w14:paraId="543894E4" w14:textId="77777777" w:rsidR="00C40578" w:rsidRPr="00C40578" w:rsidRDefault="00C40578" w:rsidP="00E05F27">
            <w:pPr>
              <w:spacing w:after="150"/>
              <w:rPr>
                <w:rFonts w:ascii="Arial" w:hAnsi="Arial" w:cs="Arial"/>
              </w:rPr>
            </w:pPr>
            <w:r w:rsidRPr="00C40578">
              <w:rPr>
                <w:rFonts w:ascii="Arial" w:hAnsi="Arial" w:cs="Arial"/>
                <w:color w:val="000000"/>
              </w:rPr>
              <w:t>УВ8</w:t>
            </w:r>
          </w:p>
        </w:tc>
        <w:tc>
          <w:tcPr>
            <w:tcW w:w="3208" w:type="dxa"/>
            <w:tcBorders>
              <w:top w:val="single" w:sz="8" w:space="0" w:color="000000"/>
              <w:left w:val="single" w:sz="8" w:space="0" w:color="000000"/>
              <w:bottom w:val="single" w:sz="8" w:space="0" w:color="000000"/>
              <w:right w:val="single" w:sz="8" w:space="0" w:color="000000"/>
            </w:tcBorders>
            <w:vAlign w:val="center"/>
          </w:tcPr>
          <w:p w14:paraId="19B4E2AC"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4B688CEB"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04F2E23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4DC754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88CDC5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EEDFFFF" w14:textId="77777777" w:rsidR="00C40578" w:rsidRPr="00C40578" w:rsidRDefault="00C40578" w:rsidP="00E05F27">
            <w:pPr>
              <w:spacing w:after="150"/>
              <w:rPr>
                <w:rFonts w:ascii="Arial" w:hAnsi="Arial" w:cs="Arial"/>
              </w:rPr>
            </w:pPr>
            <w:r w:rsidRPr="00C40578">
              <w:rPr>
                <w:rFonts w:ascii="Arial" w:hAnsi="Arial" w:cs="Arial"/>
                <w:color w:val="000000"/>
              </w:rPr>
              <w:t>km 9+010</w:t>
            </w:r>
          </w:p>
        </w:tc>
      </w:tr>
      <w:tr w:rsidR="00C40578" w:rsidRPr="00C40578" w14:paraId="3D7066DE"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2FDA089" w14:textId="77777777" w:rsidR="00C40578" w:rsidRPr="00C40578" w:rsidRDefault="00C40578" w:rsidP="00E05F27">
            <w:pPr>
              <w:spacing w:after="150"/>
              <w:rPr>
                <w:rFonts w:ascii="Arial" w:hAnsi="Arial" w:cs="Arial"/>
              </w:rPr>
            </w:pPr>
            <w:r w:rsidRPr="00C40578">
              <w:rPr>
                <w:rFonts w:ascii="Arial" w:hAnsi="Arial" w:cs="Arial"/>
                <w:color w:val="000000"/>
              </w:rPr>
              <w:t>74.</w:t>
            </w:r>
          </w:p>
        </w:tc>
        <w:tc>
          <w:tcPr>
            <w:tcW w:w="1147" w:type="dxa"/>
            <w:tcBorders>
              <w:top w:val="single" w:sz="8" w:space="0" w:color="000000"/>
              <w:left w:val="single" w:sz="8" w:space="0" w:color="000000"/>
              <w:bottom w:val="single" w:sz="8" w:space="0" w:color="000000"/>
              <w:right w:val="single" w:sz="8" w:space="0" w:color="000000"/>
            </w:tcBorders>
            <w:vAlign w:val="center"/>
          </w:tcPr>
          <w:p w14:paraId="27045C4C" w14:textId="77777777" w:rsidR="00C40578" w:rsidRPr="00C40578" w:rsidRDefault="00C40578" w:rsidP="00E05F27">
            <w:pPr>
              <w:spacing w:after="150"/>
              <w:rPr>
                <w:rFonts w:ascii="Arial" w:hAnsi="Arial" w:cs="Arial"/>
              </w:rPr>
            </w:pPr>
            <w:r w:rsidRPr="00C40578">
              <w:rPr>
                <w:rFonts w:ascii="Arial" w:hAnsi="Arial" w:cs="Arial"/>
                <w:color w:val="000000"/>
              </w:rPr>
              <w:t>УР14</w:t>
            </w:r>
          </w:p>
        </w:tc>
        <w:tc>
          <w:tcPr>
            <w:tcW w:w="3208" w:type="dxa"/>
            <w:tcBorders>
              <w:top w:val="single" w:sz="8" w:space="0" w:color="000000"/>
              <w:left w:val="single" w:sz="8" w:space="0" w:color="000000"/>
              <w:bottom w:val="single" w:sz="8" w:space="0" w:color="000000"/>
              <w:right w:val="single" w:sz="8" w:space="0" w:color="000000"/>
            </w:tcBorders>
            <w:vAlign w:val="center"/>
          </w:tcPr>
          <w:p w14:paraId="6D558FBF" w14:textId="77777777" w:rsidR="00C40578" w:rsidRPr="00C40578" w:rsidRDefault="00C40578" w:rsidP="00E05F27">
            <w:pPr>
              <w:spacing w:after="150"/>
              <w:rPr>
                <w:rFonts w:ascii="Arial" w:hAnsi="Arial" w:cs="Arial"/>
              </w:rPr>
            </w:pPr>
            <w:r w:rsidRPr="00C40578">
              <w:rPr>
                <w:rFonts w:ascii="Arial" w:hAnsi="Arial" w:cs="Arial"/>
                <w:color w:val="000000"/>
              </w:rPr>
              <w:t>Лозничка река</w:t>
            </w:r>
          </w:p>
        </w:tc>
        <w:tc>
          <w:tcPr>
            <w:tcW w:w="1371" w:type="dxa"/>
            <w:tcBorders>
              <w:top w:val="single" w:sz="8" w:space="0" w:color="000000"/>
              <w:left w:val="single" w:sz="8" w:space="0" w:color="000000"/>
              <w:bottom w:val="single" w:sz="8" w:space="0" w:color="000000"/>
              <w:right w:val="single" w:sz="8" w:space="0" w:color="000000"/>
            </w:tcBorders>
            <w:vAlign w:val="center"/>
          </w:tcPr>
          <w:p w14:paraId="06787ED0"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57A59EB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7C7CD2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716C4E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F8CF3C3" w14:textId="77777777" w:rsidR="00C40578" w:rsidRPr="00C40578" w:rsidRDefault="00C40578" w:rsidP="00E05F27">
            <w:pPr>
              <w:spacing w:after="150"/>
              <w:rPr>
                <w:rFonts w:ascii="Arial" w:hAnsi="Arial" w:cs="Arial"/>
              </w:rPr>
            </w:pPr>
            <w:r w:rsidRPr="00C40578">
              <w:rPr>
                <w:rFonts w:ascii="Arial" w:hAnsi="Arial" w:cs="Arial"/>
                <w:color w:val="000000"/>
              </w:rPr>
              <w:t>km 9+020</w:t>
            </w:r>
          </w:p>
        </w:tc>
      </w:tr>
      <w:tr w:rsidR="00C40578" w:rsidRPr="00C40578" w14:paraId="6550024F"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C272320" w14:textId="77777777" w:rsidR="00C40578" w:rsidRPr="00C40578" w:rsidRDefault="00C40578" w:rsidP="00E05F27">
            <w:pPr>
              <w:spacing w:after="150"/>
              <w:rPr>
                <w:rFonts w:ascii="Arial" w:hAnsi="Arial" w:cs="Arial"/>
              </w:rPr>
            </w:pPr>
            <w:r w:rsidRPr="00C40578">
              <w:rPr>
                <w:rFonts w:ascii="Arial" w:hAnsi="Arial" w:cs="Arial"/>
                <w:color w:val="000000"/>
              </w:rPr>
              <w:t>75.</w:t>
            </w:r>
          </w:p>
        </w:tc>
        <w:tc>
          <w:tcPr>
            <w:tcW w:w="1147" w:type="dxa"/>
            <w:tcBorders>
              <w:top w:val="single" w:sz="8" w:space="0" w:color="000000"/>
              <w:left w:val="single" w:sz="8" w:space="0" w:color="000000"/>
              <w:bottom w:val="single" w:sz="8" w:space="0" w:color="000000"/>
              <w:right w:val="single" w:sz="8" w:space="0" w:color="000000"/>
            </w:tcBorders>
            <w:vAlign w:val="center"/>
          </w:tcPr>
          <w:p w14:paraId="247B3940" w14:textId="77777777" w:rsidR="00C40578" w:rsidRPr="00C40578" w:rsidRDefault="00C40578" w:rsidP="00E05F27">
            <w:pPr>
              <w:spacing w:after="150"/>
              <w:rPr>
                <w:rFonts w:ascii="Arial" w:hAnsi="Arial" w:cs="Arial"/>
              </w:rPr>
            </w:pPr>
            <w:r w:rsidRPr="00C40578">
              <w:rPr>
                <w:rFonts w:ascii="Arial" w:hAnsi="Arial" w:cs="Arial"/>
                <w:color w:val="000000"/>
              </w:rPr>
              <w:t>УВ9</w:t>
            </w:r>
          </w:p>
        </w:tc>
        <w:tc>
          <w:tcPr>
            <w:tcW w:w="3208" w:type="dxa"/>
            <w:tcBorders>
              <w:top w:val="single" w:sz="8" w:space="0" w:color="000000"/>
              <w:left w:val="single" w:sz="8" w:space="0" w:color="000000"/>
              <w:bottom w:val="single" w:sz="8" w:space="0" w:color="000000"/>
              <w:right w:val="single" w:sz="8" w:space="0" w:color="000000"/>
            </w:tcBorders>
            <w:vAlign w:val="center"/>
          </w:tcPr>
          <w:p w14:paraId="26500FB0"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687698B2"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28CCC2A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253456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F9B1D25"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CB9F745" w14:textId="77777777" w:rsidR="00C40578" w:rsidRPr="00C40578" w:rsidRDefault="00C40578" w:rsidP="00E05F27">
            <w:pPr>
              <w:spacing w:after="150"/>
              <w:rPr>
                <w:rFonts w:ascii="Arial" w:hAnsi="Arial" w:cs="Arial"/>
              </w:rPr>
            </w:pPr>
            <w:r w:rsidRPr="00C40578">
              <w:rPr>
                <w:rFonts w:ascii="Arial" w:hAnsi="Arial" w:cs="Arial"/>
                <w:color w:val="000000"/>
              </w:rPr>
              <w:t>km 9+205</w:t>
            </w:r>
          </w:p>
        </w:tc>
      </w:tr>
      <w:tr w:rsidR="00C40578" w:rsidRPr="00C40578" w14:paraId="4574161F"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9756E49" w14:textId="77777777" w:rsidR="00C40578" w:rsidRPr="00C40578" w:rsidRDefault="00C40578" w:rsidP="00E05F27">
            <w:pPr>
              <w:spacing w:after="150"/>
              <w:rPr>
                <w:rFonts w:ascii="Arial" w:hAnsi="Arial" w:cs="Arial"/>
              </w:rPr>
            </w:pPr>
            <w:r w:rsidRPr="00C40578">
              <w:rPr>
                <w:rFonts w:ascii="Arial" w:hAnsi="Arial" w:cs="Arial"/>
                <w:color w:val="000000"/>
              </w:rPr>
              <w:t>76.</w:t>
            </w:r>
          </w:p>
        </w:tc>
        <w:tc>
          <w:tcPr>
            <w:tcW w:w="1147" w:type="dxa"/>
            <w:tcBorders>
              <w:top w:val="single" w:sz="8" w:space="0" w:color="000000"/>
              <w:left w:val="single" w:sz="8" w:space="0" w:color="000000"/>
              <w:bottom w:val="single" w:sz="8" w:space="0" w:color="000000"/>
              <w:right w:val="single" w:sz="8" w:space="0" w:color="000000"/>
            </w:tcBorders>
            <w:vAlign w:val="center"/>
          </w:tcPr>
          <w:p w14:paraId="3914BB57" w14:textId="77777777" w:rsidR="00C40578" w:rsidRPr="00C40578" w:rsidRDefault="00C40578" w:rsidP="00E05F27">
            <w:pPr>
              <w:spacing w:after="150"/>
              <w:rPr>
                <w:rFonts w:ascii="Arial" w:hAnsi="Arial" w:cs="Arial"/>
              </w:rPr>
            </w:pPr>
            <w:r w:rsidRPr="00C40578">
              <w:rPr>
                <w:rFonts w:ascii="Arial" w:hAnsi="Arial" w:cs="Arial"/>
                <w:color w:val="000000"/>
              </w:rPr>
              <w:t>УЕ25</w:t>
            </w:r>
          </w:p>
        </w:tc>
        <w:tc>
          <w:tcPr>
            <w:tcW w:w="3208" w:type="dxa"/>
            <w:tcBorders>
              <w:top w:val="single" w:sz="8" w:space="0" w:color="000000"/>
              <w:left w:val="single" w:sz="8" w:space="0" w:color="000000"/>
              <w:bottom w:val="single" w:sz="8" w:space="0" w:color="000000"/>
              <w:right w:val="single" w:sz="8" w:space="0" w:color="000000"/>
            </w:tcBorders>
            <w:vAlign w:val="center"/>
          </w:tcPr>
          <w:p w14:paraId="6B63C3C2"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6D59CA6E"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28B7DFF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117BFE7"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729CB1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961512E" w14:textId="77777777" w:rsidR="00C40578" w:rsidRPr="00C40578" w:rsidRDefault="00C40578" w:rsidP="00E05F27">
            <w:pPr>
              <w:spacing w:after="150"/>
              <w:rPr>
                <w:rFonts w:ascii="Arial" w:hAnsi="Arial" w:cs="Arial"/>
              </w:rPr>
            </w:pPr>
            <w:r w:rsidRPr="00C40578">
              <w:rPr>
                <w:rFonts w:ascii="Arial" w:hAnsi="Arial" w:cs="Arial"/>
                <w:color w:val="000000"/>
              </w:rPr>
              <w:t>km 9+308</w:t>
            </w:r>
          </w:p>
        </w:tc>
      </w:tr>
      <w:tr w:rsidR="00C40578" w:rsidRPr="00C40578" w14:paraId="5E3A4A7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18176E3" w14:textId="77777777" w:rsidR="00C40578" w:rsidRPr="00C40578" w:rsidRDefault="00C40578" w:rsidP="00E05F27">
            <w:pPr>
              <w:spacing w:after="150"/>
              <w:rPr>
                <w:rFonts w:ascii="Arial" w:hAnsi="Arial" w:cs="Arial"/>
              </w:rPr>
            </w:pPr>
            <w:r w:rsidRPr="00C40578">
              <w:rPr>
                <w:rFonts w:ascii="Arial" w:hAnsi="Arial" w:cs="Arial"/>
                <w:color w:val="000000"/>
              </w:rPr>
              <w:t>77.</w:t>
            </w:r>
          </w:p>
        </w:tc>
        <w:tc>
          <w:tcPr>
            <w:tcW w:w="1147" w:type="dxa"/>
            <w:tcBorders>
              <w:top w:val="single" w:sz="8" w:space="0" w:color="000000"/>
              <w:left w:val="single" w:sz="8" w:space="0" w:color="000000"/>
              <w:bottom w:val="single" w:sz="8" w:space="0" w:color="000000"/>
              <w:right w:val="single" w:sz="8" w:space="0" w:color="000000"/>
            </w:tcBorders>
            <w:vAlign w:val="center"/>
          </w:tcPr>
          <w:p w14:paraId="2EBA8ADA" w14:textId="77777777" w:rsidR="00C40578" w:rsidRPr="00C40578" w:rsidRDefault="00C40578" w:rsidP="00E05F27">
            <w:pPr>
              <w:spacing w:after="150"/>
              <w:rPr>
                <w:rFonts w:ascii="Arial" w:hAnsi="Arial" w:cs="Arial"/>
              </w:rPr>
            </w:pPr>
            <w:r w:rsidRPr="00C40578">
              <w:rPr>
                <w:rFonts w:ascii="Arial" w:hAnsi="Arial" w:cs="Arial"/>
                <w:color w:val="000000"/>
              </w:rPr>
              <w:t>УТК15</w:t>
            </w:r>
          </w:p>
        </w:tc>
        <w:tc>
          <w:tcPr>
            <w:tcW w:w="3208" w:type="dxa"/>
            <w:tcBorders>
              <w:top w:val="single" w:sz="8" w:space="0" w:color="000000"/>
              <w:left w:val="single" w:sz="8" w:space="0" w:color="000000"/>
              <w:bottom w:val="single" w:sz="8" w:space="0" w:color="000000"/>
              <w:right w:val="single" w:sz="8" w:space="0" w:color="000000"/>
            </w:tcBorders>
            <w:vAlign w:val="center"/>
          </w:tcPr>
          <w:p w14:paraId="456DA35D"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1A20FC48"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7E7B134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52A02CD7"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5E5130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01845CB" w14:textId="77777777" w:rsidR="00C40578" w:rsidRPr="00C40578" w:rsidRDefault="00C40578" w:rsidP="00E05F27">
            <w:pPr>
              <w:spacing w:after="150"/>
              <w:rPr>
                <w:rFonts w:ascii="Arial" w:hAnsi="Arial" w:cs="Arial"/>
              </w:rPr>
            </w:pPr>
            <w:r w:rsidRPr="00C40578">
              <w:rPr>
                <w:rFonts w:ascii="Arial" w:hAnsi="Arial" w:cs="Arial"/>
                <w:color w:val="000000"/>
              </w:rPr>
              <w:t>km 9+318</w:t>
            </w:r>
          </w:p>
        </w:tc>
      </w:tr>
      <w:tr w:rsidR="00C40578" w:rsidRPr="00C40578" w14:paraId="59AA6D87"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D46DF1D" w14:textId="77777777" w:rsidR="00C40578" w:rsidRPr="00C40578" w:rsidRDefault="00C40578" w:rsidP="00E05F27">
            <w:pPr>
              <w:spacing w:after="150"/>
              <w:rPr>
                <w:rFonts w:ascii="Arial" w:hAnsi="Arial" w:cs="Arial"/>
              </w:rPr>
            </w:pPr>
            <w:r w:rsidRPr="00C40578">
              <w:rPr>
                <w:rFonts w:ascii="Arial" w:hAnsi="Arial" w:cs="Arial"/>
                <w:color w:val="000000"/>
              </w:rPr>
              <w:t>78.</w:t>
            </w:r>
          </w:p>
        </w:tc>
        <w:tc>
          <w:tcPr>
            <w:tcW w:w="1147" w:type="dxa"/>
            <w:tcBorders>
              <w:top w:val="single" w:sz="8" w:space="0" w:color="000000"/>
              <w:left w:val="single" w:sz="8" w:space="0" w:color="000000"/>
              <w:bottom w:val="single" w:sz="8" w:space="0" w:color="000000"/>
              <w:right w:val="single" w:sz="8" w:space="0" w:color="000000"/>
            </w:tcBorders>
            <w:vAlign w:val="center"/>
          </w:tcPr>
          <w:p w14:paraId="22EA445D" w14:textId="77777777" w:rsidR="00C40578" w:rsidRPr="00C40578" w:rsidRDefault="00C40578" w:rsidP="00E05F27">
            <w:pPr>
              <w:spacing w:after="150"/>
              <w:rPr>
                <w:rFonts w:ascii="Arial" w:hAnsi="Arial" w:cs="Arial"/>
              </w:rPr>
            </w:pPr>
            <w:r w:rsidRPr="00C40578">
              <w:rPr>
                <w:rFonts w:ascii="Arial" w:hAnsi="Arial" w:cs="Arial"/>
                <w:color w:val="000000"/>
              </w:rPr>
              <w:t>УВ10</w:t>
            </w:r>
          </w:p>
        </w:tc>
        <w:tc>
          <w:tcPr>
            <w:tcW w:w="3208" w:type="dxa"/>
            <w:tcBorders>
              <w:top w:val="single" w:sz="8" w:space="0" w:color="000000"/>
              <w:left w:val="single" w:sz="8" w:space="0" w:color="000000"/>
              <w:bottom w:val="single" w:sz="8" w:space="0" w:color="000000"/>
              <w:right w:val="single" w:sz="8" w:space="0" w:color="000000"/>
            </w:tcBorders>
            <w:vAlign w:val="center"/>
          </w:tcPr>
          <w:p w14:paraId="104D5BC3"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02C5EF42"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7E7858E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69F8141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D27129D"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F01F897" w14:textId="77777777" w:rsidR="00C40578" w:rsidRPr="00C40578" w:rsidRDefault="00C40578" w:rsidP="00E05F27">
            <w:pPr>
              <w:spacing w:after="150"/>
              <w:rPr>
                <w:rFonts w:ascii="Arial" w:hAnsi="Arial" w:cs="Arial"/>
              </w:rPr>
            </w:pPr>
            <w:r w:rsidRPr="00C40578">
              <w:rPr>
                <w:rFonts w:ascii="Arial" w:hAnsi="Arial" w:cs="Arial"/>
                <w:color w:val="000000"/>
              </w:rPr>
              <w:t>km 9+703</w:t>
            </w:r>
          </w:p>
        </w:tc>
      </w:tr>
      <w:tr w:rsidR="00C40578" w:rsidRPr="00C40578" w14:paraId="7C467CD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A38C87A" w14:textId="77777777" w:rsidR="00C40578" w:rsidRPr="00C40578" w:rsidRDefault="00C40578" w:rsidP="00E05F27">
            <w:pPr>
              <w:spacing w:after="150"/>
              <w:rPr>
                <w:rFonts w:ascii="Arial" w:hAnsi="Arial" w:cs="Arial"/>
              </w:rPr>
            </w:pPr>
            <w:r w:rsidRPr="00C40578">
              <w:rPr>
                <w:rFonts w:ascii="Arial" w:hAnsi="Arial" w:cs="Arial"/>
                <w:color w:val="000000"/>
              </w:rPr>
              <w:t>79.</w:t>
            </w:r>
          </w:p>
        </w:tc>
        <w:tc>
          <w:tcPr>
            <w:tcW w:w="1147" w:type="dxa"/>
            <w:tcBorders>
              <w:top w:val="single" w:sz="8" w:space="0" w:color="000000"/>
              <w:left w:val="single" w:sz="8" w:space="0" w:color="000000"/>
              <w:bottom w:val="single" w:sz="8" w:space="0" w:color="000000"/>
              <w:right w:val="single" w:sz="8" w:space="0" w:color="000000"/>
            </w:tcBorders>
            <w:vAlign w:val="center"/>
          </w:tcPr>
          <w:p w14:paraId="6F6FFADC" w14:textId="77777777" w:rsidR="00C40578" w:rsidRPr="00C40578" w:rsidRDefault="00C40578" w:rsidP="00E05F27">
            <w:pPr>
              <w:spacing w:after="150"/>
              <w:rPr>
                <w:rFonts w:ascii="Arial" w:hAnsi="Arial" w:cs="Arial"/>
              </w:rPr>
            </w:pPr>
            <w:r w:rsidRPr="00C40578">
              <w:rPr>
                <w:rFonts w:ascii="Arial" w:hAnsi="Arial" w:cs="Arial"/>
                <w:color w:val="000000"/>
              </w:rPr>
              <w:t>УВ11</w:t>
            </w:r>
          </w:p>
        </w:tc>
        <w:tc>
          <w:tcPr>
            <w:tcW w:w="3208" w:type="dxa"/>
            <w:tcBorders>
              <w:top w:val="single" w:sz="8" w:space="0" w:color="000000"/>
              <w:left w:val="single" w:sz="8" w:space="0" w:color="000000"/>
              <w:bottom w:val="single" w:sz="8" w:space="0" w:color="000000"/>
              <w:right w:val="single" w:sz="8" w:space="0" w:color="000000"/>
            </w:tcBorders>
            <w:vAlign w:val="center"/>
          </w:tcPr>
          <w:p w14:paraId="35F7C495"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7D3D48F0"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332423F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C84691D"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EC141B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70314EC" w14:textId="77777777" w:rsidR="00C40578" w:rsidRPr="00C40578" w:rsidRDefault="00C40578" w:rsidP="00E05F27">
            <w:pPr>
              <w:spacing w:after="150"/>
              <w:rPr>
                <w:rFonts w:ascii="Arial" w:hAnsi="Arial" w:cs="Arial"/>
              </w:rPr>
            </w:pPr>
            <w:r w:rsidRPr="00C40578">
              <w:rPr>
                <w:rFonts w:ascii="Arial" w:hAnsi="Arial" w:cs="Arial"/>
                <w:color w:val="000000"/>
              </w:rPr>
              <w:t>km 9+788</w:t>
            </w:r>
          </w:p>
        </w:tc>
      </w:tr>
      <w:tr w:rsidR="00C40578" w:rsidRPr="00C40578" w14:paraId="1B213476"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73065E0" w14:textId="77777777" w:rsidR="00C40578" w:rsidRPr="00C40578" w:rsidRDefault="00C40578" w:rsidP="00E05F27">
            <w:pPr>
              <w:spacing w:after="150"/>
              <w:rPr>
                <w:rFonts w:ascii="Arial" w:hAnsi="Arial" w:cs="Arial"/>
              </w:rPr>
            </w:pPr>
            <w:r w:rsidRPr="00C40578">
              <w:rPr>
                <w:rFonts w:ascii="Arial" w:hAnsi="Arial" w:cs="Arial"/>
                <w:color w:val="000000"/>
              </w:rPr>
              <w:t>80.</w:t>
            </w:r>
          </w:p>
        </w:tc>
        <w:tc>
          <w:tcPr>
            <w:tcW w:w="1147" w:type="dxa"/>
            <w:tcBorders>
              <w:top w:val="single" w:sz="8" w:space="0" w:color="000000"/>
              <w:left w:val="single" w:sz="8" w:space="0" w:color="000000"/>
              <w:bottom w:val="single" w:sz="8" w:space="0" w:color="000000"/>
              <w:right w:val="single" w:sz="8" w:space="0" w:color="000000"/>
            </w:tcBorders>
            <w:vAlign w:val="center"/>
          </w:tcPr>
          <w:p w14:paraId="56C12282" w14:textId="77777777" w:rsidR="00C40578" w:rsidRPr="00C40578" w:rsidRDefault="00C40578" w:rsidP="00E05F27">
            <w:pPr>
              <w:spacing w:after="150"/>
              <w:rPr>
                <w:rFonts w:ascii="Arial" w:hAnsi="Arial" w:cs="Arial"/>
              </w:rPr>
            </w:pPr>
            <w:r w:rsidRPr="00C40578">
              <w:rPr>
                <w:rFonts w:ascii="Arial" w:hAnsi="Arial" w:cs="Arial"/>
                <w:color w:val="000000"/>
              </w:rPr>
              <w:t>УП10</w:t>
            </w:r>
          </w:p>
        </w:tc>
        <w:tc>
          <w:tcPr>
            <w:tcW w:w="3208" w:type="dxa"/>
            <w:tcBorders>
              <w:top w:val="single" w:sz="8" w:space="0" w:color="000000"/>
              <w:left w:val="single" w:sz="8" w:space="0" w:color="000000"/>
              <w:bottom w:val="single" w:sz="8" w:space="0" w:color="000000"/>
              <w:right w:val="single" w:sz="8" w:space="0" w:color="000000"/>
            </w:tcBorders>
            <w:vAlign w:val="center"/>
          </w:tcPr>
          <w:p w14:paraId="4A55B0CA"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546C0DDF"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505D11B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D7D239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4CB6C1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6AFD8697" w14:textId="77777777" w:rsidR="00C40578" w:rsidRPr="00C40578" w:rsidRDefault="00C40578" w:rsidP="00E05F27">
            <w:pPr>
              <w:spacing w:after="150"/>
              <w:rPr>
                <w:rFonts w:ascii="Arial" w:hAnsi="Arial" w:cs="Arial"/>
              </w:rPr>
            </w:pPr>
            <w:r w:rsidRPr="00C40578">
              <w:rPr>
                <w:rFonts w:ascii="Arial" w:hAnsi="Arial" w:cs="Arial"/>
                <w:color w:val="000000"/>
              </w:rPr>
              <w:t>km 9+868</w:t>
            </w:r>
          </w:p>
        </w:tc>
      </w:tr>
      <w:tr w:rsidR="00C40578" w:rsidRPr="00C40578" w14:paraId="026B4A3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3E65208" w14:textId="77777777" w:rsidR="00C40578" w:rsidRPr="00C40578" w:rsidRDefault="00C40578" w:rsidP="00E05F27">
            <w:pPr>
              <w:spacing w:after="150"/>
              <w:rPr>
                <w:rFonts w:ascii="Arial" w:hAnsi="Arial" w:cs="Arial"/>
              </w:rPr>
            </w:pPr>
            <w:r w:rsidRPr="00C40578">
              <w:rPr>
                <w:rFonts w:ascii="Arial" w:hAnsi="Arial" w:cs="Arial"/>
                <w:color w:val="000000"/>
              </w:rPr>
              <w:t>81.</w:t>
            </w:r>
          </w:p>
        </w:tc>
        <w:tc>
          <w:tcPr>
            <w:tcW w:w="1147" w:type="dxa"/>
            <w:tcBorders>
              <w:top w:val="single" w:sz="8" w:space="0" w:color="000000"/>
              <w:left w:val="single" w:sz="8" w:space="0" w:color="000000"/>
              <w:bottom w:val="single" w:sz="8" w:space="0" w:color="000000"/>
              <w:right w:val="single" w:sz="8" w:space="0" w:color="000000"/>
            </w:tcBorders>
            <w:vAlign w:val="center"/>
          </w:tcPr>
          <w:p w14:paraId="15E5DB78" w14:textId="77777777" w:rsidR="00C40578" w:rsidRPr="00C40578" w:rsidRDefault="00C40578" w:rsidP="00E05F27">
            <w:pPr>
              <w:spacing w:after="150"/>
              <w:rPr>
                <w:rFonts w:ascii="Arial" w:hAnsi="Arial" w:cs="Arial"/>
              </w:rPr>
            </w:pPr>
            <w:r w:rsidRPr="00C40578">
              <w:rPr>
                <w:rFonts w:ascii="Arial" w:hAnsi="Arial" w:cs="Arial"/>
                <w:color w:val="000000"/>
              </w:rPr>
              <w:t>УТК16</w:t>
            </w:r>
          </w:p>
        </w:tc>
        <w:tc>
          <w:tcPr>
            <w:tcW w:w="3208" w:type="dxa"/>
            <w:tcBorders>
              <w:top w:val="single" w:sz="8" w:space="0" w:color="000000"/>
              <w:left w:val="single" w:sz="8" w:space="0" w:color="000000"/>
              <w:bottom w:val="single" w:sz="8" w:space="0" w:color="000000"/>
              <w:right w:val="single" w:sz="8" w:space="0" w:color="000000"/>
            </w:tcBorders>
            <w:vAlign w:val="center"/>
          </w:tcPr>
          <w:p w14:paraId="2E2146EA"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4DAA3AF3"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16A4621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B5479E1"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2D47EF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D167AA2" w14:textId="77777777" w:rsidR="00C40578" w:rsidRPr="00C40578" w:rsidRDefault="00C40578" w:rsidP="00E05F27">
            <w:pPr>
              <w:spacing w:after="150"/>
              <w:rPr>
                <w:rFonts w:ascii="Arial" w:hAnsi="Arial" w:cs="Arial"/>
              </w:rPr>
            </w:pPr>
            <w:r w:rsidRPr="00C40578">
              <w:rPr>
                <w:rFonts w:ascii="Arial" w:hAnsi="Arial" w:cs="Arial"/>
                <w:color w:val="000000"/>
              </w:rPr>
              <w:t>km 9+873</w:t>
            </w:r>
          </w:p>
        </w:tc>
      </w:tr>
      <w:tr w:rsidR="00C40578" w:rsidRPr="00C40578" w14:paraId="30F53899"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90B87CE" w14:textId="77777777" w:rsidR="00C40578" w:rsidRPr="00C40578" w:rsidRDefault="00C40578" w:rsidP="00E05F27">
            <w:pPr>
              <w:spacing w:after="150"/>
              <w:rPr>
                <w:rFonts w:ascii="Arial" w:hAnsi="Arial" w:cs="Arial"/>
              </w:rPr>
            </w:pPr>
            <w:r w:rsidRPr="00C40578">
              <w:rPr>
                <w:rFonts w:ascii="Arial" w:hAnsi="Arial" w:cs="Arial"/>
                <w:color w:val="000000"/>
              </w:rPr>
              <w:t>82.</w:t>
            </w:r>
          </w:p>
        </w:tc>
        <w:tc>
          <w:tcPr>
            <w:tcW w:w="1147" w:type="dxa"/>
            <w:tcBorders>
              <w:top w:val="single" w:sz="8" w:space="0" w:color="000000"/>
              <w:left w:val="single" w:sz="8" w:space="0" w:color="000000"/>
              <w:bottom w:val="single" w:sz="8" w:space="0" w:color="000000"/>
              <w:right w:val="single" w:sz="8" w:space="0" w:color="000000"/>
            </w:tcBorders>
            <w:vAlign w:val="center"/>
          </w:tcPr>
          <w:p w14:paraId="7A65E9E3" w14:textId="77777777" w:rsidR="00C40578" w:rsidRPr="00C40578" w:rsidRDefault="00C40578" w:rsidP="00E05F27">
            <w:pPr>
              <w:spacing w:after="150"/>
              <w:rPr>
                <w:rFonts w:ascii="Arial" w:hAnsi="Arial" w:cs="Arial"/>
              </w:rPr>
            </w:pPr>
            <w:r w:rsidRPr="00C40578">
              <w:rPr>
                <w:rFonts w:ascii="Arial" w:hAnsi="Arial" w:cs="Arial"/>
                <w:color w:val="000000"/>
              </w:rPr>
              <w:t>УЕ26</w:t>
            </w:r>
          </w:p>
        </w:tc>
        <w:tc>
          <w:tcPr>
            <w:tcW w:w="3208" w:type="dxa"/>
            <w:tcBorders>
              <w:top w:val="single" w:sz="8" w:space="0" w:color="000000"/>
              <w:left w:val="single" w:sz="8" w:space="0" w:color="000000"/>
              <w:bottom w:val="single" w:sz="8" w:space="0" w:color="000000"/>
              <w:right w:val="single" w:sz="8" w:space="0" w:color="000000"/>
            </w:tcBorders>
            <w:vAlign w:val="center"/>
          </w:tcPr>
          <w:p w14:paraId="32CAAA91"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23FE5551"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6F1BD9B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1A7B504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7C30903"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03D766E" w14:textId="77777777" w:rsidR="00C40578" w:rsidRPr="00C40578" w:rsidRDefault="00C40578" w:rsidP="00E05F27">
            <w:pPr>
              <w:spacing w:after="150"/>
              <w:rPr>
                <w:rFonts w:ascii="Arial" w:hAnsi="Arial" w:cs="Arial"/>
              </w:rPr>
            </w:pPr>
            <w:r w:rsidRPr="00C40578">
              <w:rPr>
                <w:rFonts w:ascii="Arial" w:hAnsi="Arial" w:cs="Arial"/>
                <w:color w:val="000000"/>
              </w:rPr>
              <w:t>km 9+890</w:t>
            </w:r>
          </w:p>
        </w:tc>
      </w:tr>
      <w:tr w:rsidR="00C40578" w:rsidRPr="00C40578" w14:paraId="01F73BB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A8908DE" w14:textId="77777777" w:rsidR="00C40578" w:rsidRPr="00C40578" w:rsidRDefault="00C40578" w:rsidP="00E05F27">
            <w:pPr>
              <w:spacing w:after="150"/>
              <w:rPr>
                <w:rFonts w:ascii="Arial" w:hAnsi="Arial" w:cs="Arial"/>
              </w:rPr>
            </w:pPr>
            <w:r w:rsidRPr="00C40578">
              <w:rPr>
                <w:rFonts w:ascii="Arial" w:hAnsi="Arial" w:cs="Arial"/>
                <w:color w:val="000000"/>
              </w:rPr>
              <w:t>83.</w:t>
            </w:r>
          </w:p>
        </w:tc>
        <w:tc>
          <w:tcPr>
            <w:tcW w:w="1147" w:type="dxa"/>
            <w:tcBorders>
              <w:top w:val="single" w:sz="8" w:space="0" w:color="000000"/>
              <w:left w:val="single" w:sz="8" w:space="0" w:color="000000"/>
              <w:bottom w:val="single" w:sz="8" w:space="0" w:color="000000"/>
              <w:right w:val="single" w:sz="8" w:space="0" w:color="000000"/>
            </w:tcBorders>
            <w:vAlign w:val="center"/>
          </w:tcPr>
          <w:p w14:paraId="06260AD6" w14:textId="77777777" w:rsidR="00C40578" w:rsidRPr="00C40578" w:rsidRDefault="00C40578" w:rsidP="00E05F27">
            <w:pPr>
              <w:spacing w:after="150"/>
              <w:rPr>
                <w:rFonts w:ascii="Arial" w:hAnsi="Arial" w:cs="Arial"/>
              </w:rPr>
            </w:pPr>
            <w:r w:rsidRPr="00C40578">
              <w:rPr>
                <w:rFonts w:ascii="Arial" w:hAnsi="Arial" w:cs="Arial"/>
                <w:color w:val="000000"/>
              </w:rPr>
              <w:t>УВ12</w:t>
            </w:r>
          </w:p>
        </w:tc>
        <w:tc>
          <w:tcPr>
            <w:tcW w:w="3208" w:type="dxa"/>
            <w:tcBorders>
              <w:top w:val="single" w:sz="8" w:space="0" w:color="000000"/>
              <w:left w:val="single" w:sz="8" w:space="0" w:color="000000"/>
              <w:bottom w:val="single" w:sz="8" w:space="0" w:color="000000"/>
              <w:right w:val="single" w:sz="8" w:space="0" w:color="000000"/>
            </w:tcBorders>
            <w:vAlign w:val="center"/>
          </w:tcPr>
          <w:p w14:paraId="7C7A7394" w14:textId="77777777" w:rsidR="00C40578" w:rsidRPr="00C40578" w:rsidRDefault="00C40578" w:rsidP="00E05F27">
            <w:pPr>
              <w:spacing w:after="150"/>
              <w:rPr>
                <w:rFonts w:ascii="Arial" w:hAnsi="Arial" w:cs="Arial"/>
              </w:rPr>
            </w:pPr>
            <w:r w:rsidRPr="00C40578">
              <w:rPr>
                <w:rFonts w:ascii="Arial" w:hAnsi="Arial" w:cs="Arial"/>
                <w:color w:val="000000"/>
              </w:rPr>
              <w:t>Фекална канализација</w:t>
            </w:r>
          </w:p>
        </w:tc>
        <w:tc>
          <w:tcPr>
            <w:tcW w:w="1371" w:type="dxa"/>
            <w:tcBorders>
              <w:top w:val="single" w:sz="8" w:space="0" w:color="000000"/>
              <w:left w:val="single" w:sz="8" w:space="0" w:color="000000"/>
              <w:bottom w:val="single" w:sz="8" w:space="0" w:color="000000"/>
              <w:right w:val="single" w:sz="8" w:space="0" w:color="000000"/>
            </w:tcBorders>
            <w:vAlign w:val="center"/>
          </w:tcPr>
          <w:p w14:paraId="00B0EBAE"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1E4E2FE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388F9106"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76BB60B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D794FCE" w14:textId="77777777" w:rsidR="00C40578" w:rsidRPr="00C40578" w:rsidRDefault="00C40578" w:rsidP="00E05F27">
            <w:pPr>
              <w:spacing w:after="150"/>
              <w:rPr>
                <w:rFonts w:ascii="Arial" w:hAnsi="Arial" w:cs="Arial"/>
              </w:rPr>
            </w:pPr>
            <w:r w:rsidRPr="00C40578">
              <w:rPr>
                <w:rFonts w:ascii="Arial" w:hAnsi="Arial" w:cs="Arial"/>
                <w:color w:val="000000"/>
              </w:rPr>
              <w:t>km 9+905</w:t>
            </w:r>
          </w:p>
        </w:tc>
      </w:tr>
      <w:tr w:rsidR="00C40578" w:rsidRPr="00C40578" w14:paraId="44697B5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4BAF04B" w14:textId="77777777" w:rsidR="00C40578" w:rsidRPr="00C40578" w:rsidRDefault="00C40578" w:rsidP="00E05F27">
            <w:pPr>
              <w:spacing w:after="150"/>
              <w:rPr>
                <w:rFonts w:ascii="Arial" w:hAnsi="Arial" w:cs="Arial"/>
              </w:rPr>
            </w:pPr>
            <w:r w:rsidRPr="00C40578">
              <w:rPr>
                <w:rFonts w:ascii="Arial" w:hAnsi="Arial" w:cs="Arial"/>
                <w:color w:val="000000"/>
              </w:rPr>
              <w:t>84.</w:t>
            </w:r>
          </w:p>
        </w:tc>
        <w:tc>
          <w:tcPr>
            <w:tcW w:w="1147" w:type="dxa"/>
            <w:tcBorders>
              <w:top w:val="single" w:sz="8" w:space="0" w:color="000000"/>
              <w:left w:val="single" w:sz="8" w:space="0" w:color="000000"/>
              <w:bottom w:val="single" w:sz="8" w:space="0" w:color="000000"/>
              <w:right w:val="single" w:sz="8" w:space="0" w:color="000000"/>
            </w:tcBorders>
            <w:vAlign w:val="center"/>
          </w:tcPr>
          <w:p w14:paraId="12A116B0" w14:textId="77777777" w:rsidR="00C40578" w:rsidRPr="00C40578" w:rsidRDefault="00C40578" w:rsidP="00E05F27">
            <w:pPr>
              <w:spacing w:after="150"/>
              <w:rPr>
                <w:rFonts w:ascii="Arial" w:hAnsi="Arial" w:cs="Arial"/>
              </w:rPr>
            </w:pPr>
            <w:r w:rsidRPr="00C40578">
              <w:rPr>
                <w:rFonts w:ascii="Arial" w:hAnsi="Arial" w:cs="Arial"/>
                <w:color w:val="000000"/>
              </w:rPr>
              <w:t>УР15</w:t>
            </w:r>
          </w:p>
        </w:tc>
        <w:tc>
          <w:tcPr>
            <w:tcW w:w="3208" w:type="dxa"/>
            <w:tcBorders>
              <w:top w:val="single" w:sz="8" w:space="0" w:color="000000"/>
              <w:left w:val="single" w:sz="8" w:space="0" w:color="000000"/>
              <w:bottom w:val="single" w:sz="8" w:space="0" w:color="000000"/>
              <w:right w:val="single" w:sz="8" w:space="0" w:color="000000"/>
            </w:tcBorders>
            <w:vAlign w:val="center"/>
          </w:tcPr>
          <w:p w14:paraId="48F01334" w14:textId="77777777" w:rsidR="00C40578" w:rsidRPr="00C40578" w:rsidRDefault="00C40578" w:rsidP="00E05F27">
            <w:pPr>
              <w:spacing w:after="150"/>
              <w:rPr>
                <w:rFonts w:ascii="Arial" w:hAnsi="Arial" w:cs="Arial"/>
              </w:rPr>
            </w:pPr>
            <w:r w:rsidRPr="00C40578">
              <w:rPr>
                <w:rFonts w:ascii="Arial" w:hAnsi="Arial" w:cs="Arial"/>
                <w:color w:val="000000"/>
              </w:rPr>
              <w:t>Водоток</w:t>
            </w:r>
          </w:p>
        </w:tc>
        <w:tc>
          <w:tcPr>
            <w:tcW w:w="1371" w:type="dxa"/>
            <w:tcBorders>
              <w:top w:val="single" w:sz="8" w:space="0" w:color="000000"/>
              <w:left w:val="single" w:sz="8" w:space="0" w:color="000000"/>
              <w:bottom w:val="single" w:sz="8" w:space="0" w:color="000000"/>
              <w:right w:val="single" w:sz="8" w:space="0" w:color="000000"/>
            </w:tcBorders>
            <w:vAlign w:val="center"/>
          </w:tcPr>
          <w:p w14:paraId="3D1D821A"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3014F74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2F5E9AA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B61012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375AC8D" w14:textId="77777777" w:rsidR="00C40578" w:rsidRPr="00C40578" w:rsidRDefault="00C40578" w:rsidP="00E05F27">
            <w:pPr>
              <w:spacing w:after="150"/>
              <w:rPr>
                <w:rFonts w:ascii="Arial" w:hAnsi="Arial" w:cs="Arial"/>
              </w:rPr>
            </w:pPr>
            <w:r w:rsidRPr="00C40578">
              <w:rPr>
                <w:rFonts w:ascii="Arial" w:hAnsi="Arial" w:cs="Arial"/>
                <w:color w:val="000000"/>
              </w:rPr>
              <w:t>km 10+002</w:t>
            </w:r>
          </w:p>
        </w:tc>
      </w:tr>
      <w:tr w:rsidR="00C40578" w:rsidRPr="00C40578" w14:paraId="29EF7E97"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DAD4B1D" w14:textId="77777777" w:rsidR="00C40578" w:rsidRPr="00C40578" w:rsidRDefault="00C40578" w:rsidP="00E05F27">
            <w:pPr>
              <w:spacing w:after="150"/>
              <w:rPr>
                <w:rFonts w:ascii="Arial" w:hAnsi="Arial" w:cs="Arial"/>
              </w:rPr>
            </w:pPr>
            <w:r w:rsidRPr="00C40578">
              <w:rPr>
                <w:rFonts w:ascii="Arial" w:hAnsi="Arial" w:cs="Arial"/>
                <w:color w:val="000000"/>
              </w:rPr>
              <w:t>85.</w:t>
            </w:r>
          </w:p>
        </w:tc>
        <w:tc>
          <w:tcPr>
            <w:tcW w:w="1147" w:type="dxa"/>
            <w:tcBorders>
              <w:top w:val="single" w:sz="8" w:space="0" w:color="000000"/>
              <w:left w:val="single" w:sz="8" w:space="0" w:color="000000"/>
              <w:bottom w:val="single" w:sz="8" w:space="0" w:color="000000"/>
              <w:right w:val="single" w:sz="8" w:space="0" w:color="000000"/>
            </w:tcBorders>
            <w:vAlign w:val="center"/>
          </w:tcPr>
          <w:p w14:paraId="1C276C35" w14:textId="77777777" w:rsidR="00C40578" w:rsidRPr="00C40578" w:rsidRDefault="00C40578" w:rsidP="00E05F27">
            <w:pPr>
              <w:spacing w:after="150"/>
              <w:rPr>
                <w:rFonts w:ascii="Arial" w:hAnsi="Arial" w:cs="Arial"/>
              </w:rPr>
            </w:pPr>
            <w:r w:rsidRPr="00C40578">
              <w:rPr>
                <w:rFonts w:ascii="Arial" w:hAnsi="Arial" w:cs="Arial"/>
                <w:color w:val="000000"/>
              </w:rPr>
              <w:t>УКО5</w:t>
            </w:r>
          </w:p>
        </w:tc>
        <w:tc>
          <w:tcPr>
            <w:tcW w:w="3208" w:type="dxa"/>
            <w:tcBorders>
              <w:top w:val="single" w:sz="8" w:space="0" w:color="000000"/>
              <w:left w:val="single" w:sz="8" w:space="0" w:color="000000"/>
              <w:bottom w:val="single" w:sz="8" w:space="0" w:color="000000"/>
              <w:right w:val="single" w:sz="8" w:space="0" w:color="000000"/>
            </w:tcBorders>
            <w:vAlign w:val="center"/>
          </w:tcPr>
          <w:p w14:paraId="2F6EEA79"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4D25E6CB" w14:textId="77777777" w:rsidR="00C40578" w:rsidRPr="00C40578" w:rsidRDefault="00C40578" w:rsidP="00E05F27">
            <w:pPr>
              <w:spacing w:after="150"/>
              <w:rPr>
                <w:rFonts w:ascii="Arial" w:hAnsi="Arial" w:cs="Arial"/>
              </w:rPr>
            </w:pPr>
            <w:r w:rsidRPr="00C40578">
              <w:rPr>
                <w:rFonts w:ascii="Arial" w:hAnsi="Arial" w:cs="Arial"/>
                <w:color w:val="000000"/>
              </w:rPr>
              <w:t>Лозница-Веселиновац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4213D47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DCB719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0D26256"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32134FF7" w14:textId="77777777" w:rsidR="00C40578" w:rsidRPr="00C40578" w:rsidRDefault="00C40578" w:rsidP="00E05F27">
            <w:pPr>
              <w:spacing w:after="150"/>
              <w:rPr>
                <w:rFonts w:ascii="Arial" w:hAnsi="Arial" w:cs="Arial"/>
              </w:rPr>
            </w:pPr>
            <w:r w:rsidRPr="00C40578">
              <w:rPr>
                <w:rFonts w:ascii="Arial" w:hAnsi="Arial" w:cs="Arial"/>
                <w:color w:val="000000"/>
              </w:rPr>
              <w:t>km 10+615</w:t>
            </w:r>
          </w:p>
        </w:tc>
      </w:tr>
      <w:tr w:rsidR="00C40578" w:rsidRPr="00C40578" w14:paraId="6DA4E9D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3D821BF" w14:textId="77777777" w:rsidR="00C40578" w:rsidRPr="00C40578" w:rsidRDefault="00C40578" w:rsidP="00E05F27">
            <w:pPr>
              <w:spacing w:after="150"/>
              <w:rPr>
                <w:rFonts w:ascii="Arial" w:hAnsi="Arial" w:cs="Arial"/>
              </w:rPr>
            </w:pPr>
            <w:r w:rsidRPr="00C40578">
              <w:rPr>
                <w:rFonts w:ascii="Arial" w:hAnsi="Arial" w:cs="Arial"/>
                <w:color w:val="000000"/>
              </w:rPr>
              <w:t>86.</w:t>
            </w:r>
          </w:p>
        </w:tc>
        <w:tc>
          <w:tcPr>
            <w:tcW w:w="1147" w:type="dxa"/>
            <w:tcBorders>
              <w:top w:val="single" w:sz="8" w:space="0" w:color="000000"/>
              <w:left w:val="single" w:sz="8" w:space="0" w:color="000000"/>
              <w:bottom w:val="single" w:sz="8" w:space="0" w:color="000000"/>
              <w:right w:val="single" w:sz="8" w:space="0" w:color="000000"/>
            </w:tcBorders>
            <w:vAlign w:val="center"/>
          </w:tcPr>
          <w:p w14:paraId="759393BF" w14:textId="77777777" w:rsidR="00C40578" w:rsidRPr="00C40578" w:rsidRDefault="00C40578" w:rsidP="00E05F27">
            <w:pPr>
              <w:spacing w:after="150"/>
              <w:rPr>
                <w:rFonts w:ascii="Arial" w:hAnsi="Arial" w:cs="Arial"/>
              </w:rPr>
            </w:pPr>
            <w:r w:rsidRPr="00C40578">
              <w:rPr>
                <w:rFonts w:ascii="Arial" w:hAnsi="Arial" w:cs="Arial"/>
                <w:color w:val="000000"/>
              </w:rPr>
              <w:t>УР16</w:t>
            </w:r>
          </w:p>
        </w:tc>
        <w:tc>
          <w:tcPr>
            <w:tcW w:w="3208" w:type="dxa"/>
            <w:tcBorders>
              <w:top w:val="single" w:sz="8" w:space="0" w:color="000000"/>
              <w:left w:val="single" w:sz="8" w:space="0" w:color="000000"/>
              <w:bottom w:val="single" w:sz="8" w:space="0" w:color="000000"/>
              <w:right w:val="single" w:sz="8" w:space="0" w:color="000000"/>
            </w:tcBorders>
            <w:vAlign w:val="center"/>
          </w:tcPr>
          <w:p w14:paraId="3997EDCA"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48A2B56" w14:textId="77777777" w:rsidR="00C40578" w:rsidRPr="00C40578" w:rsidRDefault="00C40578" w:rsidP="00E05F27">
            <w:pPr>
              <w:spacing w:after="150"/>
              <w:rPr>
                <w:rFonts w:ascii="Arial" w:hAnsi="Arial" w:cs="Arial"/>
              </w:rPr>
            </w:pPr>
            <w:r w:rsidRPr="00C40578">
              <w:rPr>
                <w:rFonts w:ascii="Arial" w:hAnsi="Arial" w:cs="Arial"/>
                <w:color w:val="000000"/>
              </w:rPr>
              <w:t>Веселиновац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3AD4AA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7A14A16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481F9D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095A70C5" w14:textId="77777777" w:rsidR="00C40578" w:rsidRPr="00C40578" w:rsidRDefault="00C40578" w:rsidP="00E05F27">
            <w:pPr>
              <w:spacing w:after="150"/>
              <w:rPr>
                <w:rFonts w:ascii="Arial" w:hAnsi="Arial" w:cs="Arial"/>
              </w:rPr>
            </w:pPr>
            <w:r w:rsidRPr="00C40578">
              <w:rPr>
                <w:rFonts w:ascii="Arial" w:hAnsi="Arial" w:cs="Arial"/>
                <w:color w:val="000000"/>
              </w:rPr>
              <w:t>km 10+631</w:t>
            </w:r>
          </w:p>
        </w:tc>
      </w:tr>
      <w:tr w:rsidR="00C40578" w:rsidRPr="00C40578" w14:paraId="363D1D3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AACBB3E" w14:textId="77777777" w:rsidR="00C40578" w:rsidRPr="00C40578" w:rsidRDefault="00C40578" w:rsidP="00E05F27">
            <w:pPr>
              <w:spacing w:after="150"/>
              <w:rPr>
                <w:rFonts w:ascii="Arial" w:hAnsi="Arial" w:cs="Arial"/>
              </w:rPr>
            </w:pPr>
            <w:r w:rsidRPr="00C40578">
              <w:rPr>
                <w:rFonts w:ascii="Arial" w:hAnsi="Arial" w:cs="Arial"/>
                <w:color w:val="000000"/>
              </w:rPr>
              <w:t>87.</w:t>
            </w:r>
          </w:p>
        </w:tc>
        <w:tc>
          <w:tcPr>
            <w:tcW w:w="1147" w:type="dxa"/>
            <w:tcBorders>
              <w:top w:val="single" w:sz="8" w:space="0" w:color="000000"/>
              <w:left w:val="single" w:sz="8" w:space="0" w:color="000000"/>
              <w:bottom w:val="single" w:sz="8" w:space="0" w:color="000000"/>
              <w:right w:val="single" w:sz="8" w:space="0" w:color="000000"/>
            </w:tcBorders>
            <w:vAlign w:val="center"/>
          </w:tcPr>
          <w:p w14:paraId="7F983261" w14:textId="77777777" w:rsidR="00C40578" w:rsidRPr="00C40578" w:rsidRDefault="00C40578" w:rsidP="00E05F27">
            <w:pPr>
              <w:spacing w:after="150"/>
              <w:rPr>
                <w:rFonts w:ascii="Arial" w:hAnsi="Arial" w:cs="Arial"/>
              </w:rPr>
            </w:pPr>
            <w:r w:rsidRPr="00C40578">
              <w:rPr>
                <w:rFonts w:ascii="Arial" w:hAnsi="Arial" w:cs="Arial"/>
                <w:color w:val="000000"/>
              </w:rPr>
              <w:t>УР17</w:t>
            </w:r>
          </w:p>
        </w:tc>
        <w:tc>
          <w:tcPr>
            <w:tcW w:w="3208" w:type="dxa"/>
            <w:tcBorders>
              <w:top w:val="single" w:sz="8" w:space="0" w:color="000000"/>
              <w:left w:val="single" w:sz="8" w:space="0" w:color="000000"/>
              <w:bottom w:val="single" w:sz="8" w:space="0" w:color="000000"/>
              <w:right w:val="single" w:sz="8" w:space="0" w:color="000000"/>
            </w:tcBorders>
            <w:vAlign w:val="center"/>
          </w:tcPr>
          <w:p w14:paraId="0CD1B2EB"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63C9A8A0" w14:textId="77777777" w:rsidR="00C40578" w:rsidRPr="00C40578" w:rsidRDefault="00C40578" w:rsidP="00E05F27">
            <w:pPr>
              <w:spacing w:after="150"/>
              <w:rPr>
                <w:rFonts w:ascii="Arial" w:hAnsi="Arial" w:cs="Arial"/>
              </w:rPr>
            </w:pPr>
            <w:r w:rsidRPr="00C40578">
              <w:rPr>
                <w:rFonts w:ascii="Arial" w:hAnsi="Arial" w:cs="Arial"/>
                <w:color w:val="000000"/>
              </w:rPr>
              <w:t>Веселиновац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4A56F85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582D36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6F4615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8483C45" w14:textId="77777777" w:rsidR="00C40578" w:rsidRPr="00C40578" w:rsidRDefault="00C40578" w:rsidP="00E05F27">
            <w:pPr>
              <w:spacing w:after="150"/>
              <w:rPr>
                <w:rFonts w:ascii="Arial" w:hAnsi="Arial" w:cs="Arial"/>
              </w:rPr>
            </w:pPr>
            <w:r w:rsidRPr="00C40578">
              <w:rPr>
                <w:rFonts w:ascii="Arial" w:hAnsi="Arial" w:cs="Arial"/>
                <w:color w:val="000000"/>
              </w:rPr>
              <w:t>km 11+139</w:t>
            </w:r>
          </w:p>
        </w:tc>
      </w:tr>
      <w:tr w:rsidR="00C40578" w:rsidRPr="00C40578" w14:paraId="03A2E8CF"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1960A36" w14:textId="77777777" w:rsidR="00C40578" w:rsidRPr="00C40578" w:rsidRDefault="00C40578" w:rsidP="00E05F27">
            <w:pPr>
              <w:spacing w:after="150"/>
              <w:rPr>
                <w:rFonts w:ascii="Arial" w:hAnsi="Arial" w:cs="Arial"/>
              </w:rPr>
            </w:pPr>
            <w:r w:rsidRPr="00C40578">
              <w:rPr>
                <w:rFonts w:ascii="Arial" w:hAnsi="Arial" w:cs="Arial"/>
                <w:color w:val="000000"/>
              </w:rPr>
              <w:t>88.</w:t>
            </w:r>
          </w:p>
        </w:tc>
        <w:tc>
          <w:tcPr>
            <w:tcW w:w="1147" w:type="dxa"/>
            <w:tcBorders>
              <w:top w:val="single" w:sz="8" w:space="0" w:color="000000"/>
              <w:left w:val="single" w:sz="8" w:space="0" w:color="000000"/>
              <w:bottom w:val="single" w:sz="8" w:space="0" w:color="000000"/>
              <w:right w:val="single" w:sz="8" w:space="0" w:color="000000"/>
            </w:tcBorders>
            <w:vAlign w:val="center"/>
          </w:tcPr>
          <w:p w14:paraId="5412ADE8" w14:textId="77777777" w:rsidR="00C40578" w:rsidRPr="00C40578" w:rsidRDefault="00C40578" w:rsidP="00E05F27">
            <w:pPr>
              <w:spacing w:after="150"/>
              <w:rPr>
                <w:rFonts w:ascii="Arial" w:hAnsi="Arial" w:cs="Arial"/>
              </w:rPr>
            </w:pPr>
            <w:r w:rsidRPr="00C40578">
              <w:rPr>
                <w:rFonts w:ascii="Arial" w:hAnsi="Arial" w:cs="Arial"/>
                <w:color w:val="000000"/>
              </w:rPr>
              <w:t>УКО6</w:t>
            </w:r>
          </w:p>
        </w:tc>
        <w:tc>
          <w:tcPr>
            <w:tcW w:w="3208" w:type="dxa"/>
            <w:tcBorders>
              <w:top w:val="single" w:sz="8" w:space="0" w:color="000000"/>
              <w:left w:val="single" w:sz="8" w:space="0" w:color="000000"/>
              <w:bottom w:val="single" w:sz="8" w:space="0" w:color="000000"/>
              <w:right w:val="single" w:sz="8" w:space="0" w:color="000000"/>
            </w:tcBorders>
            <w:vAlign w:val="center"/>
          </w:tcPr>
          <w:p w14:paraId="6BA67385"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6BAAB824" w14:textId="77777777" w:rsidR="00C40578" w:rsidRPr="00C40578" w:rsidRDefault="00C40578" w:rsidP="00E05F27">
            <w:pPr>
              <w:spacing w:after="150"/>
              <w:rPr>
                <w:rFonts w:ascii="Arial" w:hAnsi="Arial" w:cs="Arial"/>
              </w:rPr>
            </w:pPr>
            <w:r w:rsidRPr="00C40578">
              <w:rPr>
                <w:rFonts w:ascii="Arial" w:hAnsi="Arial" w:cs="Arial"/>
                <w:color w:val="000000"/>
              </w:rPr>
              <w:t>Веселиновац – 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0F671C9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01C17D4B"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6F059F2"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7DB77F7D" w14:textId="77777777" w:rsidR="00C40578" w:rsidRPr="00C40578" w:rsidRDefault="00C40578" w:rsidP="00E05F27">
            <w:pPr>
              <w:spacing w:after="150"/>
              <w:rPr>
                <w:rFonts w:ascii="Arial" w:hAnsi="Arial" w:cs="Arial"/>
              </w:rPr>
            </w:pPr>
            <w:r w:rsidRPr="00C40578">
              <w:rPr>
                <w:rFonts w:ascii="Arial" w:hAnsi="Arial" w:cs="Arial"/>
                <w:color w:val="000000"/>
              </w:rPr>
              <w:t>km 11+146</w:t>
            </w:r>
          </w:p>
        </w:tc>
      </w:tr>
      <w:tr w:rsidR="00C40578" w:rsidRPr="00C40578" w14:paraId="762A2C1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BC9ED32" w14:textId="77777777" w:rsidR="00C40578" w:rsidRPr="00C40578" w:rsidRDefault="00C40578" w:rsidP="00E05F27">
            <w:pPr>
              <w:spacing w:after="150"/>
              <w:rPr>
                <w:rFonts w:ascii="Arial" w:hAnsi="Arial" w:cs="Arial"/>
              </w:rPr>
            </w:pPr>
            <w:r w:rsidRPr="00C40578">
              <w:rPr>
                <w:rFonts w:ascii="Arial" w:hAnsi="Arial" w:cs="Arial"/>
                <w:color w:val="000000"/>
              </w:rPr>
              <w:t>89.</w:t>
            </w:r>
          </w:p>
        </w:tc>
        <w:tc>
          <w:tcPr>
            <w:tcW w:w="1147" w:type="dxa"/>
            <w:tcBorders>
              <w:top w:val="single" w:sz="8" w:space="0" w:color="000000"/>
              <w:left w:val="single" w:sz="8" w:space="0" w:color="000000"/>
              <w:bottom w:val="single" w:sz="8" w:space="0" w:color="000000"/>
              <w:right w:val="single" w:sz="8" w:space="0" w:color="000000"/>
            </w:tcBorders>
            <w:vAlign w:val="center"/>
          </w:tcPr>
          <w:p w14:paraId="2C9D6025" w14:textId="77777777" w:rsidR="00C40578" w:rsidRPr="00C40578" w:rsidRDefault="00C40578" w:rsidP="00E05F27">
            <w:pPr>
              <w:spacing w:after="150"/>
              <w:rPr>
                <w:rFonts w:ascii="Arial" w:hAnsi="Arial" w:cs="Arial"/>
              </w:rPr>
            </w:pPr>
            <w:r w:rsidRPr="00C40578">
              <w:rPr>
                <w:rFonts w:ascii="Arial" w:hAnsi="Arial" w:cs="Arial"/>
                <w:color w:val="000000"/>
              </w:rPr>
              <w:t>УТК17</w:t>
            </w:r>
          </w:p>
        </w:tc>
        <w:tc>
          <w:tcPr>
            <w:tcW w:w="3208" w:type="dxa"/>
            <w:tcBorders>
              <w:top w:val="single" w:sz="8" w:space="0" w:color="000000"/>
              <w:left w:val="single" w:sz="8" w:space="0" w:color="000000"/>
              <w:bottom w:val="single" w:sz="8" w:space="0" w:color="000000"/>
              <w:right w:val="single" w:sz="8" w:space="0" w:color="000000"/>
            </w:tcBorders>
            <w:vAlign w:val="center"/>
          </w:tcPr>
          <w:p w14:paraId="2C7E4223" w14:textId="77777777" w:rsidR="00C40578" w:rsidRPr="00C40578" w:rsidRDefault="00C40578" w:rsidP="00E05F27">
            <w:pPr>
              <w:spacing w:after="150"/>
              <w:rPr>
                <w:rFonts w:ascii="Arial" w:hAnsi="Arial" w:cs="Arial"/>
              </w:rPr>
            </w:pPr>
            <w:r w:rsidRPr="00C40578">
              <w:rPr>
                <w:rFonts w:ascii="Arial" w:hAnsi="Arial" w:cs="Arial"/>
                <w:color w:val="000000"/>
              </w:rPr>
              <w:t>РР везе</w:t>
            </w:r>
          </w:p>
        </w:tc>
        <w:tc>
          <w:tcPr>
            <w:tcW w:w="1371" w:type="dxa"/>
            <w:tcBorders>
              <w:top w:val="single" w:sz="8" w:space="0" w:color="000000"/>
              <w:left w:val="single" w:sz="8" w:space="0" w:color="000000"/>
              <w:bottom w:val="single" w:sz="8" w:space="0" w:color="000000"/>
              <w:right w:val="single" w:sz="8" w:space="0" w:color="000000"/>
            </w:tcBorders>
            <w:vAlign w:val="center"/>
          </w:tcPr>
          <w:p w14:paraId="02BBF244"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521" w:type="dxa"/>
            <w:tcBorders>
              <w:top w:val="single" w:sz="8" w:space="0" w:color="000000"/>
              <w:left w:val="single" w:sz="8" w:space="0" w:color="000000"/>
              <w:bottom w:val="single" w:sz="8" w:space="0" w:color="000000"/>
              <w:right w:val="single" w:sz="8" w:space="0" w:color="000000"/>
            </w:tcBorders>
            <w:vAlign w:val="center"/>
          </w:tcPr>
          <w:p w14:paraId="7F49BAF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c>
          <w:tcPr>
            <w:tcW w:w="251" w:type="dxa"/>
            <w:tcBorders>
              <w:top w:val="single" w:sz="8" w:space="0" w:color="000000"/>
              <w:left w:val="single" w:sz="8" w:space="0" w:color="000000"/>
              <w:bottom w:val="single" w:sz="8" w:space="0" w:color="000000"/>
              <w:right w:val="single" w:sz="8" w:space="0" w:color="000000"/>
            </w:tcBorders>
            <w:vAlign w:val="center"/>
          </w:tcPr>
          <w:p w14:paraId="4A97AD7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7E7980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4AC156C2" w14:textId="77777777" w:rsidR="00C40578" w:rsidRPr="00C40578" w:rsidRDefault="00C40578" w:rsidP="00E05F27">
            <w:pPr>
              <w:spacing w:after="150"/>
              <w:rPr>
                <w:rFonts w:ascii="Arial" w:hAnsi="Arial" w:cs="Arial"/>
              </w:rPr>
            </w:pPr>
            <w:r w:rsidRPr="00C40578">
              <w:rPr>
                <w:rFonts w:ascii="Arial" w:hAnsi="Arial" w:cs="Arial"/>
                <w:color w:val="000000"/>
              </w:rPr>
              <w:t>km 11+496</w:t>
            </w:r>
          </w:p>
        </w:tc>
      </w:tr>
      <w:tr w:rsidR="00C40578" w:rsidRPr="00C40578" w14:paraId="73CA9B7B"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AEB33FE" w14:textId="77777777" w:rsidR="00C40578" w:rsidRPr="00C40578" w:rsidRDefault="00C40578" w:rsidP="00E05F27">
            <w:pPr>
              <w:spacing w:after="150"/>
              <w:rPr>
                <w:rFonts w:ascii="Arial" w:hAnsi="Arial" w:cs="Arial"/>
              </w:rPr>
            </w:pPr>
            <w:r w:rsidRPr="00C40578">
              <w:rPr>
                <w:rFonts w:ascii="Arial" w:hAnsi="Arial" w:cs="Arial"/>
                <w:color w:val="000000"/>
              </w:rPr>
              <w:t>90.</w:t>
            </w:r>
          </w:p>
        </w:tc>
        <w:tc>
          <w:tcPr>
            <w:tcW w:w="1147" w:type="dxa"/>
            <w:tcBorders>
              <w:top w:val="single" w:sz="8" w:space="0" w:color="000000"/>
              <w:left w:val="single" w:sz="8" w:space="0" w:color="000000"/>
              <w:bottom w:val="single" w:sz="8" w:space="0" w:color="000000"/>
              <w:right w:val="single" w:sz="8" w:space="0" w:color="000000"/>
            </w:tcBorders>
            <w:vAlign w:val="center"/>
          </w:tcPr>
          <w:p w14:paraId="3C3680FF" w14:textId="77777777" w:rsidR="00C40578" w:rsidRPr="00C40578" w:rsidRDefault="00C40578" w:rsidP="00E05F27">
            <w:pPr>
              <w:spacing w:after="150"/>
              <w:rPr>
                <w:rFonts w:ascii="Arial" w:hAnsi="Arial" w:cs="Arial"/>
              </w:rPr>
            </w:pPr>
            <w:r w:rsidRPr="00C40578">
              <w:rPr>
                <w:rFonts w:ascii="Arial" w:hAnsi="Arial" w:cs="Arial"/>
                <w:color w:val="000000"/>
              </w:rPr>
              <w:t>УКО7</w:t>
            </w:r>
          </w:p>
        </w:tc>
        <w:tc>
          <w:tcPr>
            <w:tcW w:w="3208" w:type="dxa"/>
            <w:tcBorders>
              <w:top w:val="single" w:sz="8" w:space="0" w:color="000000"/>
              <w:left w:val="single" w:sz="8" w:space="0" w:color="000000"/>
              <w:bottom w:val="single" w:sz="8" w:space="0" w:color="000000"/>
              <w:right w:val="single" w:sz="8" w:space="0" w:color="000000"/>
            </w:tcBorders>
            <w:vAlign w:val="center"/>
          </w:tcPr>
          <w:p w14:paraId="11FF9BCB"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16087678" w14:textId="77777777" w:rsidR="00C40578" w:rsidRPr="00C40578" w:rsidRDefault="00C40578" w:rsidP="00E05F27">
            <w:pPr>
              <w:spacing w:after="150"/>
              <w:rPr>
                <w:rFonts w:ascii="Arial" w:hAnsi="Arial" w:cs="Arial"/>
              </w:rPr>
            </w:pPr>
            <w:r w:rsidRPr="00C40578">
              <w:rPr>
                <w:rFonts w:ascii="Arial" w:hAnsi="Arial" w:cs="Arial"/>
                <w:color w:val="000000"/>
              </w:rPr>
              <w:t>Лозница – Маркова Црква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5DB58427" w14:textId="77777777" w:rsidR="00C40578" w:rsidRPr="00C40578" w:rsidRDefault="00C40578" w:rsidP="00E05F27">
            <w:pPr>
              <w:spacing w:after="150"/>
              <w:rPr>
                <w:rFonts w:ascii="Arial" w:hAnsi="Arial" w:cs="Arial"/>
              </w:rPr>
            </w:pPr>
            <w:r w:rsidRPr="00C40578">
              <w:rPr>
                <w:rFonts w:ascii="Arial" w:hAnsi="Arial" w:cs="Arial"/>
                <w:color w:val="000000"/>
              </w:rPr>
              <w:t>Ваљево-Лајковац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179BAC9A"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A39610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164BC4D3" w14:textId="77777777" w:rsidR="00C40578" w:rsidRPr="00C40578" w:rsidRDefault="00C40578" w:rsidP="00E05F27">
            <w:pPr>
              <w:spacing w:after="150"/>
              <w:rPr>
                <w:rFonts w:ascii="Arial" w:hAnsi="Arial" w:cs="Arial"/>
              </w:rPr>
            </w:pPr>
            <w:r w:rsidRPr="00C40578">
              <w:rPr>
                <w:rFonts w:ascii="Arial" w:hAnsi="Arial" w:cs="Arial"/>
                <w:color w:val="000000"/>
              </w:rPr>
              <w:t>km 11+813</w:t>
            </w:r>
          </w:p>
        </w:tc>
      </w:tr>
      <w:tr w:rsidR="00C40578" w:rsidRPr="00C40578" w14:paraId="51D92518"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EBBACCD" w14:textId="77777777" w:rsidR="00C40578" w:rsidRPr="00C40578" w:rsidRDefault="00C40578" w:rsidP="00E05F27">
            <w:pPr>
              <w:spacing w:after="150"/>
              <w:rPr>
                <w:rFonts w:ascii="Arial" w:hAnsi="Arial" w:cs="Arial"/>
              </w:rPr>
            </w:pPr>
            <w:r w:rsidRPr="00C40578">
              <w:rPr>
                <w:rFonts w:ascii="Arial" w:hAnsi="Arial" w:cs="Arial"/>
                <w:color w:val="000000"/>
              </w:rPr>
              <w:t>91.</w:t>
            </w:r>
          </w:p>
        </w:tc>
        <w:tc>
          <w:tcPr>
            <w:tcW w:w="1147" w:type="dxa"/>
            <w:tcBorders>
              <w:top w:val="single" w:sz="8" w:space="0" w:color="000000"/>
              <w:left w:val="single" w:sz="8" w:space="0" w:color="000000"/>
              <w:bottom w:val="single" w:sz="8" w:space="0" w:color="000000"/>
              <w:right w:val="single" w:sz="8" w:space="0" w:color="000000"/>
            </w:tcBorders>
            <w:vAlign w:val="center"/>
          </w:tcPr>
          <w:p w14:paraId="40E11CB3" w14:textId="77777777" w:rsidR="00C40578" w:rsidRPr="00C40578" w:rsidRDefault="00C40578" w:rsidP="00E05F27">
            <w:pPr>
              <w:spacing w:after="150"/>
              <w:rPr>
                <w:rFonts w:ascii="Arial" w:hAnsi="Arial" w:cs="Arial"/>
              </w:rPr>
            </w:pPr>
            <w:r w:rsidRPr="00C40578">
              <w:rPr>
                <w:rFonts w:ascii="Arial" w:hAnsi="Arial" w:cs="Arial"/>
                <w:color w:val="000000"/>
              </w:rPr>
              <w:t>УР18</w:t>
            </w:r>
          </w:p>
        </w:tc>
        <w:tc>
          <w:tcPr>
            <w:tcW w:w="3208" w:type="dxa"/>
            <w:tcBorders>
              <w:top w:val="single" w:sz="8" w:space="0" w:color="000000"/>
              <w:left w:val="single" w:sz="8" w:space="0" w:color="000000"/>
              <w:bottom w:val="single" w:sz="8" w:space="0" w:color="000000"/>
              <w:right w:val="single" w:sz="8" w:space="0" w:color="000000"/>
            </w:tcBorders>
            <w:vAlign w:val="center"/>
          </w:tcPr>
          <w:p w14:paraId="1716CBE8"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609944B1" w14:textId="77777777" w:rsidR="00C40578" w:rsidRPr="00C40578" w:rsidRDefault="00C40578" w:rsidP="00E05F27">
            <w:pPr>
              <w:spacing w:after="150"/>
              <w:rPr>
                <w:rFonts w:ascii="Arial" w:hAnsi="Arial" w:cs="Arial"/>
              </w:rPr>
            </w:pPr>
            <w:r w:rsidRPr="00C40578">
              <w:rPr>
                <w:rFonts w:ascii="Arial" w:hAnsi="Arial" w:cs="Arial"/>
                <w:color w:val="000000"/>
              </w:rPr>
              <w:t>Маркова Црква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72ED2A17"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0F74B4D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0B4B232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C916B95" w14:textId="77777777" w:rsidR="00C40578" w:rsidRPr="00C40578" w:rsidRDefault="00C40578" w:rsidP="00E05F27">
            <w:pPr>
              <w:spacing w:after="150"/>
              <w:rPr>
                <w:rFonts w:ascii="Arial" w:hAnsi="Arial" w:cs="Arial"/>
              </w:rPr>
            </w:pPr>
            <w:r w:rsidRPr="00C40578">
              <w:rPr>
                <w:rFonts w:ascii="Arial" w:hAnsi="Arial" w:cs="Arial"/>
                <w:color w:val="000000"/>
              </w:rPr>
              <w:t>km 11+842</w:t>
            </w:r>
          </w:p>
        </w:tc>
      </w:tr>
      <w:tr w:rsidR="00C40578" w:rsidRPr="00C40578" w14:paraId="29D9426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270EE20" w14:textId="77777777" w:rsidR="00C40578" w:rsidRPr="00C40578" w:rsidRDefault="00C40578" w:rsidP="00E05F27">
            <w:pPr>
              <w:spacing w:after="150"/>
              <w:rPr>
                <w:rFonts w:ascii="Arial" w:hAnsi="Arial" w:cs="Arial"/>
              </w:rPr>
            </w:pPr>
            <w:r w:rsidRPr="00C40578">
              <w:rPr>
                <w:rFonts w:ascii="Arial" w:hAnsi="Arial" w:cs="Arial"/>
                <w:color w:val="000000"/>
              </w:rPr>
              <w:t>92.</w:t>
            </w:r>
          </w:p>
        </w:tc>
        <w:tc>
          <w:tcPr>
            <w:tcW w:w="1147" w:type="dxa"/>
            <w:tcBorders>
              <w:top w:val="single" w:sz="8" w:space="0" w:color="000000"/>
              <w:left w:val="single" w:sz="8" w:space="0" w:color="000000"/>
              <w:bottom w:val="single" w:sz="8" w:space="0" w:color="000000"/>
              <w:right w:val="single" w:sz="8" w:space="0" w:color="000000"/>
            </w:tcBorders>
            <w:vAlign w:val="center"/>
          </w:tcPr>
          <w:p w14:paraId="116C0464" w14:textId="77777777" w:rsidR="00C40578" w:rsidRPr="00C40578" w:rsidRDefault="00C40578" w:rsidP="00E05F27">
            <w:pPr>
              <w:spacing w:after="150"/>
              <w:rPr>
                <w:rFonts w:ascii="Arial" w:hAnsi="Arial" w:cs="Arial"/>
              </w:rPr>
            </w:pPr>
            <w:r w:rsidRPr="00C40578">
              <w:rPr>
                <w:rFonts w:ascii="Arial" w:hAnsi="Arial" w:cs="Arial"/>
                <w:color w:val="000000"/>
              </w:rPr>
              <w:t>УКО8</w:t>
            </w:r>
          </w:p>
        </w:tc>
        <w:tc>
          <w:tcPr>
            <w:tcW w:w="3208" w:type="dxa"/>
            <w:tcBorders>
              <w:top w:val="single" w:sz="8" w:space="0" w:color="000000"/>
              <w:left w:val="single" w:sz="8" w:space="0" w:color="000000"/>
              <w:bottom w:val="single" w:sz="8" w:space="0" w:color="000000"/>
              <w:right w:val="single" w:sz="8" w:space="0" w:color="000000"/>
            </w:tcBorders>
            <w:vAlign w:val="center"/>
          </w:tcPr>
          <w:p w14:paraId="77F11DBB"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780E91FB" w14:textId="77777777" w:rsidR="00C40578" w:rsidRPr="00C40578" w:rsidRDefault="00C40578" w:rsidP="00E05F27">
            <w:pPr>
              <w:spacing w:after="150"/>
              <w:rPr>
                <w:rFonts w:ascii="Arial" w:hAnsi="Arial" w:cs="Arial"/>
              </w:rPr>
            </w:pPr>
            <w:r w:rsidRPr="00C40578">
              <w:rPr>
                <w:rFonts w:ascii="Arial" w:hAnsi="Arial" w:cs="Arial"/>
                <w:color w:val="000000"/>
              </w:rPr>
              <w:t>Маркова Црква – 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62033E8C"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31835E25"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7BF90C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2B20F164" w14:textId="77777777" w:rsidR="00C40578" w:rsidRPr="00C40578" w:rsidRDefault="00C40578" w:rsidP="00E05F27">
            <w:pPr>
              <w:spacing w:after="150"/>
              <w:rPr>
                <w:rFonts w:ascii="Arial" w:hAnsi="Arial" w:cs="Arial"/>
              </w:rPr>
            </w:pPr>
            <w:r w:rsidRPr="00C40578">
              <w:rPr>
                <w:rFonts w:ascii="Arial" w:hAnsi="Arial" w:cs="Arial"/>
                <w:color w:val="000000"/>
              </w:rPr>
              <w:t>km 11+919</w:t>
            </w:r>
          </w:p>
        </w:tc>
      </w:tr>
      <w:tr w:rsidR="00C40578" w:rsidRPr="00C40578" w14:paraId="219CF70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ED612D0" w14:textId="77777777" w:rsidR="00C40578" w:rsidRPr="00C40578" w:rsidRDefault="00C40578" w:rsidP="00E05F27">
            <w:pPr>
              <w:spacing w:after="150"/>
              <w:rPr>
                <w:rFonts w:ascii="Arial" w:hAnsi="Arial" w:cs="Arial"/>
              </w:rPr>
            </w:pPr>
            <w:r w:rsidRPr="00C40578">
              <w:rPr>
                <w:rFonts w:ascii="Arial" w:hAnsi="Arial" w:cs="Arial"/>
                <w:color w:val="000000"/>
              </w:rPr>
              <w:t>93.</w:t>
            </w:r>
          </w:p>
        </w:tc>
        <w:tc>
          <w:tcPr>
            <w:tcW w:w="1147" w:type="dxa"/>
            <w:tcBorders>
              <w:top w:val="single" w:sz="8" w:space="0" w:color="000000"/>
              <w:left w:val="single" w:sz="8" w:space="0" w:color="000000"/>
              <w:bottom w:val="single" w:sz="8" w:space="0" w:color="000000"/>
              <w:right w:val="single" w:sz="8" w:space="0" w:color="000000"/>
            </w:tcBorders>
            <w:vAlign w:val="center"/>
          </w:tcPr>
          <w:p w14:paraId="459C666A" w14:textId="77777777" w:rsidR="00C40578" w:rsidRPr="00C40578" w:rsidRDefault="00C40578" w:rsidP="00E05F27">
            <w:pPr>
              <w:spacing w:after="150"/>
              <w:rPr>
                <w:rFonts w:ascii="Arial" w:hAnsi="Arial" w:cs="Arial"/>
              </w:rPr>
            </w:pPr>
            <w:r w:rsidRPr="00C40578">
              <w:rPr>
                <w:rFonts w:ascii="Arial" w:hAnsi="Arial" w:cs="Arial"/>
                <w:color w:val="000000"/>
              </w:rPr>
              <w:t>УВ13</w:t>
            </w:r>
          </w:p>
        </w:tc>
        <w:tc>
          <w:tcPr>
            <w:tcW w:w="3208" w:type="dxa"/>
            <w:tcBorders>
              <w:top w:val="single" w:sz="8" w:space="0" w:color="000000"/>
              <w:left w:val="single" w:sz="8" w:space="0" w:color="000000"/>
              <w:bottom w:val="single" w:sz="8" w:space="0" w:color="000000"/>
              <w:right w:val="single" w:sz="8" w:space="0" w:color="000000"/>
            </w:tcBorders>
            <w:vAlign w:val="center"/>
          </w:tcPr>
          <w:p w14:paraId="1C11DAD5" w14:textId="77777777" w:rsidR="00C40578" w:rsidRPr="00C40578" w:rsidRDefault="00C40578" w:rsidP="00E05F27">
            <w:pPr>
              <w:spacing w:after="150"/>
              <w:rPr>
                <w:rFonts w:ascii="Arial" w:hAnsi="Arial" w:cs="Arial"/>
              </w:rPr>
            </w:pPr>
            <w:r w:rsidRPr="00C40578">
              <w:rPr>
                <w:rFonts w:ascii="Arial" w:hAnsi="Arial" w:cs="Arial"/>
                <w:color w:val="000000"/>
              </w:rPr>
              <w:t>Постојећи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7404ED8D"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7C1A21B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118BA40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520457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2166E94" w14:textId="77777777" w:rsidR="00C40578" w:rsidRPr="00C40578" w:rsidRDefault="00C40578" w:rsidP="00E05F27">
            <w:pPr>
              <w:spacing w:after="150"/>
              <w:rPr>
                <w:rFonts w:ascii="Arial" w:hAnsi="Arial" w:cs="Arial"/>
              </w:rPr>
            </w:pPr>
            <w:r w:rsidRPr="00C40578">
              <w:rPr>
                <w:rFonts w:ascii="Arial" w:hAnsi="Arial" w:cs="Arial"/>
                <w:color w:val="000000"/>
              </w:rPr>
              <w:t>km 12+121</w:t>
            </w:r>
          </w:p>
        </w:tc>
      </w:tr>
      <w:tr w:rsidR="00C40578" w:rsidRPr="00C40578" w14:paraId="1E5347A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DBD005D" w14:textId="77777777" w:rsidR="00C40578" w:rsidRPr="00C40578" w:rsidRDefault="00C40578" w:rsidP="00E05F27">
            <w:pPr>
              <w:spacing w:after="150"/>
              <w:rPr>
                <w:rFonts w:ascii="Arial" w:hAnsi="Arial" w:cs="Arial"/>
              </w:rPr>
            </w:pPr>
            <w:r w:rsidRPr="00C40578">
              <w:rPr>
                <w:rFonts w:ascii="Arial" w:hAnsi="Arial" w:cs="Arial"/>
                <w:color w:val="000000"/>
              </w:rPr>
              <w:t>94.</w:t>
            </w:r>
          </w:p>
        </w:tc>
        <w:tc>
          <w:tcPr>
            <w:tcW w:w="1147" w:type="dxa"/>
            <w:tcBorders>
              <w:top w:val="single" w:sz="8" w:space="0" w:color="000000"/>
              <w:left w:val="single" w:sz="8" w:space="0" w:color="000000"/>
              <w:bottom w:val="single" w:sz="8" w:space="0" w:color="000000"/>
              <w:right w:val="single" w:sz="8" w:space="0" w:color="000000"/>
            </w:tcBorders>
            <w:vAlign w:val="center"/>
          </w:tcPr>
          <w:p w14:paraId="76C3B431" w14:textId="77777777" w:rsidR="00C40578" w:rsidRPr="00C40578" w:rsidRDefault="00C40578" w:rsidP="00E05F27">
            <w:pPr>
              <w:spacing w:after="150"/>
              <w:rPr>
                <w:rFonts w:ascii="Arial" w:hAnsi="Arial" w:cs="Arial"/>
              </w:rPr>
            </w:pPr>
            <w:r w:rsidRPr="00C40578">
              <w:rPr>
                <w:rFonts w:ascii="Arial" w:hAnsi="Arial" w:cs="Arial"/>
                <w:color w:val="000000"/>
              </w:rPr>
              <w:t>УР19</w:t>
            </w:r>
          </w:p>
        </w:tc>
        <w:tc>
          <w:tcPr>
            <w:tcW w:w="3208" w:type="dxa"/>
            <w:tcBorders>
              <w:top w:val="single" w:sz="8" w:space="0" w:color="000000"/>
              <w:left w:val="single" w:sz="8" w:space="0" w:color="000000"/>
              <w:bottom w:val="single" w:sz="8" w:space="0" w:color="000000"/>
              <w:right w:val="single" w:sz="8" w:space="0" w:color="000000"/>
            </w:tcBorders>
            <w:vAlign w:val="center"/>
          </w:tcPr>
          <w:p w14:paraId="4CE4B5C9"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7D1EAEC4"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D2391BD"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789AAEF0"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1361EA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441E0A0" w14:textId="77777777" w:rsidR="00C40578" w:rsidRPr="00C40578" w:rsidRDefault="00C40578" w:rsidP="00E05F27">
            <w:pPr>
              <w:spacing w:after="150"/>
              <w:rPr>
                <w:rFonts w:ascii="Arial" w:hAnsi="Arial" w:cs="Arial"/>
              </w:rPr>
            </w:pPr>
            <w:r w:rsidRPr="00C40578">
              <w:rPr>
                <w:rFonts w:ascii="Arial" w:hAnsi="Arial" w:cs="Arial"/>
                <w:color w:val="000000"/>
              </w:rPr>
              <w:t>km 12+550</w:t>
            </w:r>
          </w:p>
        </w:tc>
      </w:tr>
      <w:tr w:rsidR="00C40578" w:rsidRPr="00C40578" w14:paraId="5D8EFC2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BF15A89" w14:textId="77777777" w:rsidR="00C40578" w:rsidRPr="00C40578" w:rsidRDefault="00C40578" w:rsidP="00E05F27">
            <w:pPr>
              <w:spacing w:after="150"/>
              <w:rPr>
                <w:rFonts w:ascii="Arial" w:hAnsi="Arial" w:cs="Arial"/>
              </w:rPr>
            </w:pPr>
            <w:r w:rsidRPr="00C40578">
              <w:rPr>
                <w:rFonts w:ascii="Arial" w:hAnsi="Arial" w:cs="Arial"/>
                <w:color w:val="000000"/>
              </w:rPr>
              <w:t>95.</w:t>
            </w:r>
          </w:p>
        </w:tc>
        <w:tc>
          <w:tcPr>
            <w:tcW w:w="1147" w:type="dxa"/>
            <w:tcBorders>
              <w:top w:val="single" w:sz="8" w:space="0" w:color="000000"/>
              <w:left w:val="single" w:sz="8" w:space="0" w:color="000000"/>
              <w:bottom w:val="single" w:sz="8" w:space="0" w:color="000000"/>
              <w:right w:val="single" w:sz="8" w:space="0" w:color="000000"/>
            </w:tcBorders>
            <w:vAlign w:val="center"/>
          </w:tcPr>
          <w:p w14:paraId="752B3DCA" w14:textId="77777777" w:rsidR="00C40578" w:rsidRPr="00C40578" w:rsidRDefault="00C40578" w:rsidP="00E05F27">
            <w:pPr>
              <w:spacing w:after="150"/>
              <w:rPr>
                <w:rFonts w:ascii="Arial" w:hAnsi="Arial" w:cs="Arial"/>
              </w:rPr>
            </w:pPr>
            <w:r w:rsidRPr="00C40578">
              <w:rPr>
                <w:rFonts w:ascii="Arial" w:hAnsi="Arial" w:cs="Arial"/>
                <w:color w:val="000000"/>
              </w:rPr>
              <w:t>УР20</w:t>
            </w:r>
          </w:p>
        </w:tc>
        <w:tc>
          <w:tcPr>
            <w:tcW w:w="3208" w:type="dxa"/>
            <w:tcBorders>
              <w:top w:val="single" w:sz="8" w:space="0" w:color="000000"/>
              <w:left w:val="single" w:sz="8" w:space="0" w:color="000000"/>
              <w:bottom w:val="single" w:sz="8" w:space="0" w:color="000000"/>
              <w:right w:val="single" w:sz="8" w:space="0" w:color="000000"/>
            </w:tcBorders>
            <w:vAlign w:val="center"/>
          </w:tcPr>
          <w:p w14:paraId="16EE70B0"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5465BE9E"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5E4E9374"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077BC41A"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21ECFB2"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312A69F" w14:textId="77777777" w:rsidR="00C40578" w:rsidRPr="00C40578" w:rsidRDefault="00C40578" w:rsidP="00E05F27">
            <w:pPr>
              <w:spacing w:after="150"/>
              <w:rPr>
                <w:rFonts w:ascii="Arial" w:hAnsi="Arial" w:cs="Arial"/>
              </w:rPr>
            </w:pPr>
            <w:r w:rsidRPr="00C40578">
              <w:rPr>
                <w:rFonts w:ascii="Arial" w:hAnsi="Arial" w:cs="Arial"/>
                <w:color w:val="000000"/>
              </w:rPr>
              <w:t>km 12+600</w:t>
            </w:r>
          </w:p>
        </w:tc>
      </w:tr>
      <w:tr w:rsidR="00C40578" w:rsidRPr="00C40578" w14:paraId="0A733634"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16B33B6" w14:textId="77777777" w:rsidR="00C40578" w:rsidRPr="00C40578" w:rsidRDefault="00C40578" w:rsidP="00E05F27">
            <w:pPr>
              <w:spacing w:after="150"/>
              <w:rPr>
                <w:rFonts w:ascii="Arial" w:hAnsi="Arial" w:cs="Arial"/>
              </w:rPr>
            </w:pPr>
            <w:r w:rsidRPr="00C40578">
              <w:rPr>
                <w:rFonts w:ascii="Arial" w:hAnsi="Arial" w:cs="Arial"/>
                <w:color w:val="000000"/>
              </w:rPr>
              <w:t>96.</w:t>
            </w:r>
          </w:p>
        </w:tc>
        <w:tc>
          <w:tcPr>
            <w:tcW w:w="1147" w:type="dxa"/>
            <w:tcBorders>
              <w:top w:val="single" w:sz="8" w:space="0" w:color="000000"/>
              <w:left w:val="single" w:sz="8" w:space="0" w:color="000000"/>
              <w:bottom w:val="single" w:sz="8" w:space="0" w:color="000000"/>
              <w:right w:val="single" w:sz="8" w:space="0" w:color="000000"/>
            </w:tcBorders>
            <w:vAlign w:val="center"/>
          </w:tcPr>
          <w:p w14:paraId="18ABB006" w14:textId="77777777" w:rsidR="00C40578" w:rsidRPr="00C40578" w:rsidRDefault="00C40578" w:rsidP="00E05F27">
            <w:pPr>
              <w:spacing w:after="150"/>
              <w:rPr>
                <w:rFonts w:ascii="Arial" w:hAnsi="Arial" w:cs="Arial"/>
              </w:rPr>
            </w:pPr>
            <w:r w:rsidRPr="00C40578">
              <w:rPr>
                <w:rFonts w:ascii="Arial" w:hAnsi="Arial" w:cs="Arial"/>
                <w:color w:val="000000"/>
              </w:rPr>
              <w:t>УР21</w:t>
            </w:r>
          </w:p>
        </w:tc>
        <w:tc>
          <w:tcPr>
            <w:tcW w:w="3208" w:type="dxa"/>
            <w:tcBorders>
              <w:top w:val="single" w:sz="8" w:space="0" w:color="000000"/>
              <w:left w:val="single" w:sz="8" w:space="0" w:color="000000"/>
              <w:bottom w:val="single" w:sz="8" w:space="0" w:color="000000"/>
              <w:right w:val="single" w:sz="8" w:space="0" w:color="000000"/>
            </w:tcBorders>
            <w:vAlign w:val="center"/>
          </w:tcPr>
          <w:p w14:paraId="0D8CA708"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67F09101"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2F7CEEC"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47C9FB5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2ABD1181"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325538DD" w14:textId="77777777" w:rsidR="00C40578" w:rsidRPr="00C40578" w:rsidRDefault="00C40578" w:rsidP="00E05F27">
            <w:pPr>
              <w:spacing w:after="150"/>
              <w:rPr>
                <w:rFonts w:ascii="Arial" w:hAnsi="Arial" w:cs="Arial"/>
              </w:rPr>
            </w:pPr>
            <w:r w:rsidRPr="00C40578">
              <w:rPr>
                <w:rFonts w:ascii="Arial" w:hAnsi="Arial" w:cs="Arial"/>
                <w:color w:val="000000"/>
              </w:rPr>
              <w:t>km 13+805</w:t>
            </w:r>
          </w:p>
        </w:tc>
      </w:tr>
      <w:tr w:rsidR="00C40578" w:rsidRPr="00C40578" w14:paraId="4D350BA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0F31A0C" w14:textId="77777777" w:rsidR="00C40578" w:rsidRPr="00C40578" w:rsidRDefault="00C40578" w:rsidP="00E05F27">
            <w:pPr>
              <w:spacing w:after="150"/>
              <w:rPr>
                <w:rFonts w:ascii="Arial" w:hAnsi="Arial" w:cs="Arial"/>
              </w:rPr>
            </w:pPr>
            <w:r w:rsidRPr="00C40578">
              <w:rPr>
                <w:rFonts w:ascii="Arial" w:hAnsi="Arial" w:cs="Arial"/>
                <w:color w:val="000000"/>
              </w:rPr>
              <w:t>97.</w:t>
            </w:r>
          </w:p>
        </w:tc>
        <w:tc>
          <w:tcPr>
            <w:tcW w:w="1147" w:type="dxa"/>
            <w:tcBorders>
              <w:top w:val="single" w:sz="8" w:space="0" w:color="000000"/>
              <w:left w:val="single" w:sz="8" w:space="0" w:color="000000"/>
              <w:bottom w:val="single" w:sz="8" w:space="0" w:color="000000"/>
              <w:right w:val="single" w:sz="8" w:space="0" w:color="000000"/>
            </w:tcBorders>
            <w:vAlign w:val="center"/>
          </w:tcPr>
          <w:p w14:paraId="093AF7D5" w14:textId="77777777" w:rsidR="00C40578" w:rsidRPr="00C40578" w:rsidRDefault="00C40578" w:rsidP="00E05F27">
            <w:pPr>
              <w:spacing w:after="150"/>
              <w:rPr>
                <w:rFonts w:ascii="Arial" w:hAnsi="Arial" w:cs="Arial"/>
              </w:rPr>
            </w:pPr>
            <w:r w:rsidRPr="00C40578">
              <w:rPr>
                <w:rFonts w:ascii="Arial" w:hAnsi="Arial" w:cs="Arial"/>
                <w:color w:val="000000"/>
              </w:rPr>
              <w:t>УТК18</w:t>
            </w:r>
          </w:p>
        </w:tc>
        <w:tc>
          <w:tcPr>
            <w:tcW w:w="3208" w:type="dxa"/>
            <w:tcBorders>
              <w:top w:val="single" w:sz="8" w:space="0" w:color="000000"/>
              <w:left w:val="single" w:sz="8" w:space="0" w:color="000000"/>
              <w:bottom w:val="single" w:sz="8" w:space="0" w:color="000000"/>
              <w:right w:val="single" w:sz="8" w:space="0" w:color="000000"/>
            </w:tcBorders>
            <w:vAlign w:val="center"/>
          </w:tcPr>
          <w:p w14:paraId="36426612" w14:textId="77777777" w:rsidR="00C40578" w:rsidRPr="00C40578" w:rsidRDefault="00C40578" w:rsidP="00E05F27">
            <w:pPr>
              <w:spacing w:after="150"/>
              <w:rPr>
                <w:rFonts w:ascii="Arial" w:hAnsi="Arial" w:cs="Arial"/>
              </w:rPr>
            </w:pPr>
            <w:r w:rsidRPr="00C40578">
              <w:rPr>
                <w:rFonts w:ascii="Arial" w:hAnsi="Arial" w:cs="Arial"/>
                <w:color w:val="000000"/>
              </w:rPr>
              <w:t>Бакарни кабл</w:t>
            </w:r>
          </w:p>
        </w:tc>
        <w:tc>
          <w:tcPr>
            <w:tcW w:w="1371" w:type="dxa"/>
            <w:tcBorders>
              <w:top w:val="single" w:sz="8" w:space="0" w:color="000000"/>
              <w:left w:val="single" w:sz="8" w:space="0" w:color="000000"/>
              <w:bottom w:val="single" w:sz="8" w:space="0" w:color="000000"/>
              <w:right w:val="single" w:sz="8" w:space="0" w:color="000000"/>
            </w:tcBorders>
            <w:vAlign w:val="center"/>
          </w:tcPr>
          <w:p w14:paraId="2C528EA7"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7637712F"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47FE1415"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95534C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телекомуникационом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4D6BD9D" w14:textId="77777777" w:rsidR="00C40578" w:rsidRPr="00C40578" w:rsidRDefault="00C40578" w:rsidP="00E05F27">
            <w:pPr>
              <w:spacing w:after="150"/>
              <w:rPr>
                <w:rFonts w:ascii="Arial" w:hAnsi="Arial" w:cs="Arial"/>
              </w:rPr>
            </w:pPr>
            <w:r w:rsidRPr="00C40578">
              <w:rPr>
                <w:rFonts w:ascii="Arial" w:hAnsi="Arial" w:cs="Arial"/>
                <w:color w:val="000000"/>
              </w:rPr>
              <w:t>km 13+943</w:t>
            </w:r>
          </w:p>
        </w:tc>
      </w:tr>
      <w:tr w:rsidR="00C40578" w:rsidRPr="00C40578" w14:paraId="701C527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70DA4F2" w14:textId="77777777" w:rsidR="00C40578" w:rsidRPr="00C40578" w:rsidRDefault="00C40578" w:rsidP="00E05F27">
            <w:pPr>
              <w:spacing w:after="150"/>
              <w:rPr>
                <w:rFonts w:ascii="Arial" w:hAnsi="Arial" w:cs="Arial"/>
              </w:rPr>
            </w:pPr>
            <w:r w:rsidRPr="00C40578">
              <w:rPr>
                <w:rFonts w:ascii="Arial" w:hAnsi="Arial" w:cs="Arial"/>
                <w:color w:val="000000"/>
              </w:rPr>
              <w:t>98.</w:t>
            </w:r>
          </w:p>
        </w:tc>
        <w:tc>
          <w:tcPr>
            <w:tcW w:w="1147" w:type="dxa"/>
            <w:tcBorders>
              <w:top w:val="single" w:sz="8" w:space="0" w:color="000000"/>
              <w:left w:val="single" w:sz="8" w:space="0" w:color="000000"/>
              <w:bottom w:val="single" w:sz="8" w:space="0" w:color="000000"/>
              <w:right w:val="single" w:sz="8" w:space="0" w:color="000000"/>
            </w:tcBorders>
            <w:vAlign w:val="center"/>
          </w:tcPr>
          <w:p w14:paraId="317D9B20" w14:textId="77777777" w:rsidR="00C40578" w:rsidRPr="00C40578" w:rsidRDefault="00C40578" w:rsidP="00E05F27">
            <w:pPr>
              <w:spacing w:after="150"/>
              <w:rPr>
                <w:rFonts w:ascii="Arial" w:hAnsi="Arial" w:cs="Arial"/>
              </w:rPr>
            </w:pPr>
            <w:r w:rsidRPr="00C40578">
              <w:rPr>
                <w:rFonts w:ascii="Arial" w:hAnsi="Arial" w:cs="Arial"/>
                <w:color w:val="000000"/>
              </w:rPr>
              <w:t>УП11</w:t>
            </w:r>
          </w:p>
        </w:tc>
        <w:tc>
          <w:tcPr>
            <w:tcW w:w="3208" w:type="dxa"/>
            <w:tcBorders>
              <w:top w:val="single" w:sz="8" w:space="0" w:color="000000"/>
              <w:left w:val="single" w:sz="8" w:space="0" w:color="000000"/>
              <w:bottom w:val="single" w:sz="8" w:space="0" w:color="000000"/>
              <w:right w:val="single" w:sz="8" w:space="0" w:color="000000"/>
            </w:tcBorders>
            <w:vAlign w:val="center"/>
          </w:tcPr>
          <w:p w14:paraId="3AB4F1D8" w14:textId="77777777" w:rsidR="00C40578" w:rsidRPr="00C40578" w:rsidRDefault="00C40578" w:rsidP="00E05F27">
            <w:pPr>
              <w:spacing w:after="150"/>
              <w:rPr>
                <w:rFonts w:ascii="Arial" w:hAnsi="Arial" w:cs="Arial"/>
              </w:rPr>
            </w:pPr>
            <w:r w:rsidRPr="00C40578">
              <w:rPr>
                <w:rFonts w:ascii="Arial" w:hAnsi="Arial" w:cs="Arial"/>
                <w:color w:val="000000"/>
              </w:rPr>
              <w:t>Асфалтни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4AAEAF6E"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2A8CDF23"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795902D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6CE52E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14508573" w14:textId="77777777" w:rsidR="00C40578" w:rsidRPr="00C40578" w:rsidRDefault="00C40578" w:rsidP="00E05F27">
            <w:pPr>
              <w:spacing w:after="150"/>
              <w:rPr>
                <w:rFonts w:ascii="Arial" w:hAnsi="Arial" w:cs="Arial"/>
              </w:rPr>
            </w:pPr>
            <w:r w:rsidRPr="00C40578">
              <w:rPr>
                <w:rFonts w:ascii="Arial" w:hAnsi="Arial" w:cs="Arial"/>
                <w:color w:val="000000"/>
              </w:rPr>
              <w:t>km 13+953</w:t>
            </w:r>
          </w:p>
        </w:tc>
      </w:tr>
      <w:tr w:rsidR="00C40578" w:rsidRPr="00C40578" w14:paraId="79E6B144"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9944FDD" w14:textId="77777777" w:rsidR="00C40578" w:rsidRPr="00C40578" w:rsidRDefault="00C40578" w:rsidP="00E05F27">
            <w:pPr>
              <w:spacing w:after="150"/>
              <w:rPr>
                <w:rFonts w:ascii="Arial" w:hAnsi="Arial" w:cs="Arial"/>
              </w:rPr>
            </w:pPr>
            <w:r w:rsidRPr="00C40578">
              <w:rPr>
                <w:rFonts w:ascii="Arial" w:hAnsi="Arial" w:cs="Arial"/>
                <w:color w:val="000000"/>
              </w:rPr>
              <w:t>99.</w:t>
            </w:r>
          </w:p>
        </w:tc>
        <w:tc>
          <w:tcPr>
            <w:tcW w:w="1147" w:type="dxa"/>
            <w:tcBorders>
              <w:top w:val="single" w:sz="8" w:space="0" w:color="000000"/>
              <w:left w:val="single" w:sz="8" w:space="0" w:color="000000"/>
              <w:bottom w:val="single" w:sz="8" w:space="0" w:color="000000"/>
              <w:right w:val="single" w:sz="8" w:space="0" w:color="000000"/>
            </w:tcBorders>
            <w:vAlign w:val="center"/>
          </w:tcPr>
          <w:p w14:paraId="19C8806B" w14:textId="77777777" w:rsidR="00C40578" w:rsidRPr="00C40578" w:rsidRDefault="00C40578" w:rsidP="00E05F27">
            <w:pPr>
              <w:spacing w:after="150"/>
              <w:rPr>
                <w:rFonts w:ascii="Arial" w:hAnsi="Arial" w:cs="Arial"/>
              </w:rPr>
            </w:pPr>
            <w:r w:rsidRPr="00C40578">
              <w:rPr>
                <w:rFonts w:ascii="Arial" w:hAnsi="Arial" w:cs="Arial"/>
                <w:color w:val="000000"/>
              </w:rPr>
              <w:t>УЕ27</w:t>
            </w:r>
          </w:p>
        </w:tc>
        <w:tc>
          <w:tcPr>
            <w:tcW w:w="3208" w:type="dxa"/>
            <w:tcBorders>
              <w:top w:val="single" w:sz="8" w:space="0" w:color="000000"/>
              <w:left w:val="single" w:sz="8" w:space="0" w:color="000000"/>
              <w:bottom w:val="single" w:sz="8" w:space="0" w:color="000000"/>
              <w:right w:val="single" w:sz="8" w:space="0" w:color="000000"/>
            </w:tcBorders>
            <w:vAlign w:val="center"/>
          </w:tcPr>
          <w:p w14:paraId="3BF34603"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7ED1C351"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503EFFA6"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1BE25BA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5E2A8B3"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36EBA1C" w14:textId="77777777" w:rsidR="00C40578" w:rsidRPr="00C40578" w:rsidRDefault="00C40578" w:rsidP="00E05F27">
            <w:pPr>
              <w:spacing w:after="150"/>
              <w:rPr>
                <w:rFonts w:ascii="Arial" w:hAnsi="Arial" w:cs="Arial"/>
              </w:rPr>
            </w:pPr>
            <w:r w:rsidRPr="00C40578">
              <w:rPr>
                <w:rFonts w:ascii="Arial" w:hAnsi="Arial" w:cs="Arial"/>
                <w:color w:val="000000"/>
              </w:rPr>
              <w:t>km 12+954</w:t>
            </w:r>
          </w:p>
        </w:tc>
      </w:tr>
      <w:tr w:rsidR="00C40578" w:rsidRPr="00C40578" w14:paraId="62B726F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22B6987" w14:textId="77777777" w:rsidR="00C40578" w:rsidRPr="00C40578" w:rsidRDefault="00C40578" w:rsidP="00E05F27">
            <w:pPr>
              <w:spacing w:after="150"/>
              <w:rPr>
                <w:rFonts w:ascii="Arial" w:hAnsi="Arial" w:cs="Arial"/>
              </w:rPr>
            </w:pPr>
            <w:r w:rsidRPr="00C40578">
              <w:rPr>
                <w:rFonts w:ascii="Arial" w:hAnsi="Arial" w:cs="Arial"/>
                <w:color w:val="000000"/>
              </w:rPr>
              <w:t>100.</w:t>
            </w:r>
          </w:p>
        </w:tc>
        <w:tc>
          <w:tcPr>
            <w:tcW w:w="1147" w:type="dxa"/>
            <w:tcBorders>
              <w:top w:val="single" w:sz="8" w:space="0" w:color="000000"/>
              <w:left w:val="single" w:sz="8" w:space="0" w:color="000000"/>
              <w:bottom w:val="single" w:sz="8" w:space="0" w:color="000000"/>
              <w:right w:val="single" w:sz="8" w:space="0" w:color="000000"/>
            </w:tcBorders>
            <w:vAlign w:val="center"/>
          </w:tcPr>
          <w:p w14:paraId="767C2234" w14:textId="77777777" w:rsidR="00C40578" w:rsidRPr="00C40578" w:rsidRDefault="00C40578" w:rsidP="00E05F27">
            <w:pPr>
              <w:spacing w:after="150"/>
              <w:rPr>
                <w:rFonts w:ascii="Arial" w:hAnsi="Arial" w:cs="Arial"/>
              </w:rPr>
            </w:pPr>
            <w:r w:rsidRPr="00C40578">
              <w:rPr>
                <w:rFonts w:ascii="Arial" w:hAnsi="Arial" w:cs="Arial"/>
                <w:color w:val="000000"/>
              </w:rPr>
              <w:t>УВ14</w:t>
            </w:r>
          </w:p>
        </w:tc>
        <w:tc>
          <w:tcPr>
            <w:tcW w:w="3208" w:type="dxa"/>
            <w:tcBorders>
              <w:top w:val="single" w:sz="8" w:space="0" w:color="000000"/>
              <w:left w:val="single" w:sz="8" w:space="0" w:color="000000"/>
              <w:bottom w:val="single" w:sz="8" w:space="0" w:color="000000"/>
              <w:right w:val="single" w:sz="8" w:space="0" w:color="000000"/>
            </w:tcBorders>
            <w:vAlign w:val="center"/>
          </w:tcPr>
          <w:p w14:paraId="13390DA5" w14:textId="77777777" w:rsidR="00C40578" w:rsidRPr="00C40578" w:rsidRDefault="00C40578" w:rsidP="00E05F27">
            <w:pPr>
              <w:spacing w:after="150"/>
              <w:rPr>
                <w:rFonts w:ascii="Arial" w:hAnsi="Arial" w:cs="Arial"/>
              </w:rPr>
            </w:pPr>
            <w:r w:rsidRPr="00C40578">
              <w:rPr>
                <w:rFonts w:ascii="Arial" w:hAnsi="Arial" w:cs="Arial"/>
                <w:color w:val="000000"/>
              </w:rPr>
              <w:t>Дистрибутивни водовод-ППО Л</w:t>
            </w:r>
          </w:p>
        </w:tc>
        <w:tc>
          <w:tcPr>
            <w:tcW w:w="1371" w:type="dxa"/>
            <w:tcBorders>
              <w:top w:val="single" w:sz="8" w:space="0" w:color="000000"/>
              <w:left w:val="single" w:sz="8" w:space="0" w:color="000000"/>
              <w:bottom w:val="single" w:sz="8" w:space="0" w:color="000000"/>
              <w:right w:val="single" w:sz="8" w:space="0" w:color="000000"/>
            </w:tcBorders>
            <w:vAlign w:val="center"/>
          </w:tcPr>
          <w:p w14:paraId="0ECD2406"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6EEBACAE"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624C7962"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2AD98D47"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70DAD1D" w14:textId="77777777" w:rsidR="00C40578" w:rsidRPr="00C40578" w:rsidRDefault="00C40578" w:rsidP="00E05F27">
            <w:pPr>
              <w:spacing w:after="150"/>
              <w:rPr>
                <w:rFonts w:ascii="Arial" w:hAnsi="Arial" w:cs="Arial"/>
              </w:rPr>
            </w:pPr>
            <w:r w:rsidRPr="00C40578">
              <w:rPr>
                <w:rFonts w:ascii="Arial" w:hAnsi="Arial" w:cs="Arial"/>
                <w:color w:val="000000"/>
              </w:rPr>
              <w:t>km 13+998</w:t>
            </w:r>
          </w:p>
        </w:tc>
      </w:tr>
      <w:tr w:rsidR="00C40578" w:rsidRPr="00C40578" w14:paraId="19B2B74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75E0408" w14:textId="77777777" w:rsidR="00C40578" w:rsidRPr="00C40578" w:rsidRDefault="00C40578" w:rsidP="00E05F27">
            <w:pPr>
              <w:spacing w:after="150"/>
              <w:rPr>
                <w:rFonts w:ascii="Arial" w:hAnsi="Arial" w:cs="Arial"/>
              </w:rPr>
            </w:pPr>
            <w:r w:rsidRPr="00C40578">
              <w:rPr>
                <w:rFonts w:ascii="Arial" w:hAnsi="Arial" w:cs="Arial"/>
                <w:color w:val="000000"/>
              </w:rPr>
              <w:t>101.</w:t>
            </w:r>
          </w:p>
        </w:tc>
        <w:tc>
          <w:tcPr>
            <w:tcW w:w="1147" w:type="dxa"/>
            <w:tcBorders>
              <w:top w:val="single" w:sz="8" w:space="0" w:color="000000"/>
              <w:left w:val="single" w:sz="8" w:space="0" w:color="000000"/>
              <w:bottom w:val="single" w:sz="8" w:space="0" w:color="000000"/>
              <w:right w:val="single" w:sz="8" w:space="0" w:color="000000"/>
            </w:tcBorders>
            <w:vAlign w:val="center"/>
          </w:tcPr>
          <w:p w14:paraId="5CCD72E2" w14:textId="77777777" w:rsidR="00C40578" w:rsidRPr="00C40578" w:rsidRDefault="00C40578" w:rsidP="00E05F27">
            <w:pPr>
              <w:spacing w:after="150"/>
              <w:rPr>
                <w:rFonts w:ascii="Arial" w:hAnsi="Arial" w:cs="Arial"/>
              </w:rPr>
            </w:pPr>
            <w:r w:rsidRPr="00C40578">
              <w:rPr>
                <w:rFonts w:ascii="Arial" w:hAnsi="Arial" w:cs="Arial"/>
                <w:color w:val="000000"/>
              </w:rPr>
              <w:t>УВ15</w:t>
            </w:r>
          </w:p>
        </w:tc>
        <w:tc>
          <w:tcPr>
            <w:tcW w:w="3208" w:type="dxa"/>
            <w:tcBorders>
              <w:top w:val="single" w:sz="8" w:space="0" w:color="000000"/>
              <w:left w:val="single" w:sz="8" w:space="0" w:color="000000"/>
              <w:bottom w:val="single" w:sz="8" w:space="0" w:color="000000"/>
              <w:right w:val="single" w:sz="8" w:space="0" w:color="000000"/>
            </w:tcBorders>
            <w:vAlign w:val="center"/>
          </w:tcPr>
          <w:p w14:paraId="50BD28FC" w14:textId="77777777" w:rsidR="00C40578" w:rsidRPr="00C40578" w:rsidRDefault="00C40578" w:rsidP="00E05F27">
            <w:pPr>
              <w:spacing w:after="150"/>
              <w:rPr>
                <w:rFonts w:ascii="Arial" w:hAnsi="Arial" w:cs="Arial"/>
              </w:rPr>
            </w:pPr>
            <w:r w:rsidRPr="00C40578">
              <w:rPr>
                <w:rFonts w:ascii="Arial" w:hAnsi="Arial" w:cs="Arial"/>
                <w:color w:val="000000"/>
              </w:rPr>
              <w:t>Планирани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03DA2012"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620D01D1"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280BA05E"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61141023"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9BBEE52" w14:textId="77777777" w:rsidR="00C40578" w:rsidRPr="00C40578" w:rsidRDefault="00C40578" w:rsidP="00E05F27">
            <w:pPr>
              <w:spacing w:after="150"/>
              <w:rPr>
                <w:rFonts w:ascii="Arial" w:hAnsi="Arial" w:cs="Arial"/>
              </w:rPr>
            </w:pPr>
            <w:r w:rsidRPr="00C40578">
              <w:rPr>
                <w:rFonts w:ascii="Arial" w:hAnsi="Arial" w:cs="Arial"/>
                <w:color w:val="000000"/>
              </w:rPr>
              <w:t>km 14+126</w:t>
            </w:r>
          </w:p>
        </w:tc>
      </w:tr>
      <w:tr w:rsidR="00C40578" w:rsidRPr="00C40578" w14:paraId="644AFCB4"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782ED3F2" w14:textId="77777777" w:rsidR="00C40578" w:rsidRPr="00C40578" w:rsidRDefault="00C40578" w:rsidP="00E05F27">
            <w:pPr>
              <w:spacing w:after="150"/>
              <w:rPr>
                <w:rFonts w:ascii="Arial" w:hAnsi="Arial" w:cs="Arial"/>
              </w:rPr>
            </w:pPr>
            <w:r w:rsidRPr="00C40578">
              <w:rPr>
                <w:rFonts w:ascii="Arial" w:hAnsi="Arial" w:cs="Arial"/>
                <w:color w:val="000000"/>
              </w:rPr>
              <w:t>102.</w:t>
            </w:r>
          </w:p>
        </w:tc>
        <w:tc>
          <w:tcPr>
            <w:tcW w:w="1147" w:type="dxa"/>
            <w:tcBorders>
              <w:top w:val="single" w:sz="8" w:space="0" w:color="000000"/>
              <w:left w:val="single" w:sz="8" w:space="0" w:color="000000"/>
              <w:bottom w:val="single" w:sz="8" w:space="0" w:color="000000"/>
              <w:right w:val="single" w:sz="8" w:space="0" w:color="000000"/>
            </w:tcBorders>
            <w:vAlign w:val="center"/>
          </w:tcPr>
          <w:p w14:paraId="3785D5FD" w14:textId="77777777" w:rsidR="00C40578" w:rsidRPr="00C40578" w:rsidRDefault="00C40578" w:rsidP="00E05F27">
            <w:pPr>
              <w:spacing w:after="150"/>
              <w:rPr>
                <w:rFonts w:ascii="Arial" w:hAnsi="Arial" w:cs="Arial"/>
              </w:rPr>
            </w:pPr>
            <w:r w:rsidRPr="00C40578">
              <w:rPr>
                <w:rFonts w:ascii="Arial" w:hAnsi="Arial" w:cs="Arial"/>
                <w:color w:val="000000"/>
              </w:rPr>
              <w:t>УЕ28</w:t>
            </w:r>
          </w:p>
        </w:tc>
        <w:tc>
          <w:tcPr>
            <w:tcW w:w="3208" w:type="dxa"/>
            <w:tcBorders>
              <w:top w:val="single" w:sz="8" w:space="0" w:color="000000"/>
              <w:left w:val="single" w:sz="8" w:space="0" w:color="000000"/>
              <w:bottom w:val="single" w:sz="8" w:space="0" w:color="000000"/>
              <w:right w:val="single" w:sz="8" w:space="0" w:color="000000"/>
            </w:tcBorders>
            <w:vAlign w:val="center"/>
          </w:tcPr>
          <w:p w14:paraId="246F141E"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54638822"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096A53E6"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4F21665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F5FCB8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90FF587" w14:textId="77777777" w:rsidR="00C40578" w:rsidRPr="00C40578" w:rsidRDefault="00C40578" w:rsidP="00E05F27">
            <w:pPr>
              <w:spacing w:after="150"/>
              <w:rPr>
                <w:rFonts w:ascii="Arial" w:hAnsi="Arial" w:cs="Arial"/>
              </w:rPr>
            </w:pPr>
            <w:r w:rsidRPr="00C40578">
              <w:rPr>
                <w:rFonts w:ascii="Arial" w:hAnsi="Arial" w:cs="Arial"/>
                <w:color w:val="000000"/>
              </w:rPr>
              <w:t>km 14+194</w:t>
            </w:r>
          </w:p>
        </w:tc>
      </w:tr>
      <w:tr w:rsidR="00C40578" w:rsidRPr="00C40578" w14:paraId="577FD44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2BCD7C3A" w14:textId="77777777" w:rsidR="00C40578" w:rsidRPr="00C40578" w:rsidRDefault="00C40578" w:rsidP="00E05F27">
            <w:pPr>
              <w:spacing w:after="150"/>
              <w:rPr>
                <w:rFonts w:ascii="Arial" w:hAnsi="Arial" w:cs="Arial"/>
              </w:rPr>
            </w:pPr>
            <w:r w:rsidRPr="00C40578">
              <w:rPr>
                <w:rFonts w:ascii="Arial" w:hAnsi="Arial" w:cs="Arial"/>
                <w:color w:val="000000"/>
              </w:rPr>
              <w:t>103.</w:t>
            </w:r>
          </w:p>
        </w:tc>
        <w:tc>
          <w:tcPr>
            <w:tcW w:w="1147" w:type="dxa"/>
            <w:tcBorders>
              <w:top w:val="single" w:sz="8" w:space="0" w:color="000000"/>
              <w:left w:val="single" w:sz="8" w:space="0" w:color="000000"/>
              <w:bottom w:val="single" w:sz="8" w:space="0" w:color="000000"/>
              <w:right w:val="single" w:sz="8" w:space="0" w:color="000000"/>
            </w:tcBorders>
            <w:vAlign w:val="center"/>
          </w:tcPr>
          <w:p w14:paraId="05239A0F" w14:textId="77777777" w:rsidR="00C40578" w:rsidRPr="00C40578" w:rsidRDefault="00C40578" w:rsidP="00E05F27">
            <w:pPr>
              <w:spacing w:after="150"/>
              <w:rPr>
                <w:rFonts w:ascii="Arial" w:hAnsi="Arial" w:cs="Arial"/>
              </w:rPr>
            </w:pPr>
            <w:r w:rsidRPr="00C40578">
              <w:rPr>
                <w:rFonts w:ascii="Arial" w:hAnsi="Arial" w:cs="Arial"/>
                <w:color w:val="000000"/>
              </w:rPr>
              <w:t>УЕ29</w:t>
            </w:r>
          </w:p>
        </w:tc>
        <w:tc>
          <w:tcPr>
            <w:tcW w:w="3208" w:type="dxa"/>
            <w:tcBorders>
              <w:top w:val="single" w:sz="8" w:space="0" w:color="000000"/>
              <w:left w:val="single" w:sz="8" w:space="0" w:color="000000"/>
              <w:bottom w:val="single" w:sz="8" w:space="0" w:color="000000"/>
              <w:right w:val="single" w:sz="8" w:space="0" w:color="000000"/>
            </w:tcBorders>
            <w:vAlign w:val="center"/>
          </w:tcPr>
          <w:p w14:paraId="41D9F4E3"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61946E39"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16555EAC"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641D976B"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E46C0C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5B5E9B7C" w14:textId="77777777" w:rsidR="00C40578" w:rsidRPr="00C40578" w:rsidRDefault="00C40578" w:rsidP="00E05F27">
            <w:pPr>
              <w:spacing w:after="150"/>
              <w:rPr>
                <w:rFonts w:ascii="Arial" w:hAnsi="Arial" w:cs="Arial"/>
              </w:rPr>
            </w:pPr>
            <w:r w:rsidRPr="00C40578">
              <w:rPr>
                <w:rFonts w:ascii="Arial" w:hAnsi="Arial" w:cs="Arial"/>
                <w:color w:val="000000"/>
              </w:rPr>
              <w:t>km 14+325</w:t>
            </w:r>
          </w:p>
        </w:tc>
      </w:tr>
      <w:tr w:rsidR="00C40578" w:rsidRPr="00C40578" w14:paraId="3FF5A6D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DFFF877" w14:textId="77777777" w:rsidR="00C40578" w:rsidRPr="00C40578" w:rsidRDefault="00C40578" w:rsidP="00E05F27">
            <w:pPr>
              <w:spacing w:after="150"/>
              <w:rPr>
                <w:rFonts w:ascii="Arial" w:hAnsi="Arial" w:cs="Arial"/>
              </w:rPr>
            </w:pPr>
            <w:r w:rsidRPr="00C40578">
              <w:rPr>
                <w:rFonts w:ascii="Arial" w:hAnsi="Arial" w:cs="Arial"/>
                <w:color w:val="000000"/>
              </w:rPr>
              <w:t>104.</w:t>
            </w:r>
          </w:p>
        </w:tc>
        <w:tc>
          <w:tcPr>
            <w:tcW w:w="1147" w:type="dxa"/>
            <w:tcBorders>
              <w:top w:val="single" w:sz="8" w:space="0" w:color="000000"/>
              <w:left w:val="single" w:sz="8" w:space="0" w:color="000000"/>
              <w:bottom w:val="single" w:sz="8" w:space="0" w:color="000000"/>
              <w:right w:val="single" w:sz="8" w:space="0" w:color="000000"/>
            </w:tcBorders>
            <w:vAlign w:val="center"/>
          </w:tcPr>
          <w:p w14:paraId="3FEBE86A" w14:textId="77777777" w:rsidR="00C40578" w:rsidRPr="00C40578" w:rsidRDefault="00C40578" w:rsidP="00E05F27">
            <w:pPr>
              <w:spacing w:after="150"/>
              <w:rPr>
                <w:rFonts w:ascii="Arial" w:hAnsi="Arial" w:cs="Arial"/>
              </w:rPr>
            </w:pPr>
            <w:r w:rsidRPr="00C40578">
              <w:rPr>
                <w:rFonts w:ascii="Arial" w:hAnsi="Arial" w:cs="Arial"/>
                <w:color w:val="000000"/>
              </w:rPr>
              <w:t>УКО9</w:t>
            </w:r>
          </w:p>
        </w:tc>
        <w:tc>
          <w:tcPr>
            <w:tcW w:w="3208" w:type="dxa"/>
            <w:tcBorders>
              <w:top w:val="single" w:sz="8" w:space="0" w:color="000000"/>
              <w:left w:val="single" w:sz="8" w:space="0" w:color="000000"/>
              <w:bottom w:val="single" w:sz="8" w:space="0" w:color="000000"/>
              <w:right w:val="single" w:sz="8" w:space="0" w:color="000000"/>
            </w:tcBorders>
            <w:vAlign w:val="center"/>
          </w:tcPr>
          <w:p w14:paraId="583FF5A9"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28C0355A" w14:textId="77777777" w:rsidR="00C40578" w:rsidRPr="00C40578" w:rsidRDefault="00C40578" w:rsidP="00E05F27">
            <w:pPr>
              <w:spacing w:after="150"/>
              <w:rPr>
                <w:rFonts w:ascii="Arial" w:hAnsi="Arial" w:cs="Arial"/>
              </w:rPr>
            </w:pPr>
            <w:r w:rsidRPr="00C40578">
              <w:rPr>
                <w:rFonts w:ascii="Arial" w:hAnsi="Arial" w:cs="Arial"/>
                <w:color w:val="000000"/>
              </w:rPr>
              <w:t>Словац – Ратковац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70CB992E"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4DC0719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AD2C60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33041DBD" w14:textId="77777777" w:rsidR="00C40578" w:rsidRPr="00C40578" w:rsidRDefault="00C40578" w:rsidP="00E05F27">
            <w:pPr>
              <w:spacing w:after="150"/>
              <w:rPr>
                <w:rFonts w:ascii="Arial" w:hAnsi="Arial" w:cs="Arial"/>
              </w:rPr>
            </w:pPr>
            <w:r w:rsidRPr="00C40578">
              <w:rPr>
                <w:rFonts w:ascii="Arial" w:hAnsi="Arial" w:cs="Arial"/>
                <w:color w:val="000000"/>
              </w:rPr>
              <w:t>km 14+384</w:t>
            </w:r>
          </w:p>
        </w:tc>
      </w:tr>
      <w:tr w:rsidR="00C40578" w:rsidRPr="00C40578" w14:paraId="3359D0E3"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E0D5A85" w14:textId="77777777" w:rsidR="00C40578" w:rsidRPr="00C40578" w:rsidRDefault="00C40578" w:rsidP="00E05F27">
            <w:pPr>
              <w:spacing w:after="150"/>
              <w:rPr>
                <w:rFonts w:ascii="Arial" w:hAnsi="Arial" w:cs="Arial"/>
              </w:rPr>
            </w:pPr>
            <w:r w:rsidRPr="00C40578">
              <w:rPr>
                <w:rFonts w:ascii="Arial" w:hAnsi="Arial" w:cs="Arial"/>
                <w:color w:val="000000"/>
              </w:rPr>
              <w:t>105.</w:t>
            </w:r>
          </w:p>
        </w:tc>
        <w:tc>
          <w:tcPr>
            <w:tcW w:w="1147" w:type="dxa"/>
            <w:tcBorders>
              <w:top w:val="single" w:sz="8" w:space="0" w:color="000000"/>
              <w:left w:val="single" w:sz="8" w:space="0" w:color="000000"/>
              <w:bottom w:val="single" w:sz="8" w:space="0" w:color="000000"/>
              <w:right w:val="single" w:sz="8" w:space="0" w:color="000000"/>
            </w:tcBorders>
            <w:vAlign w:val="center"/>
          </w:tcPr>
          <w:p w14:paraId="71567BCD" w14:textId="77777777" w:rsidR="00C40578" w:rsidRPr="00C40578" w:rsidRDefault="00C40578" w:rsidP="00E05F27">
            <w:pPr>
              <w:spacing w:after="150"/>
              <w:rPr>
                <w:rFonts w:ascii="Arial" w:hAnsi="Arial" w:cs="Arial"/>
              </w:rPr>
            </w:pPr>
            <w:r w:rsidRPr="00C40578">
              <w:rPr>
                <w:rFonts w:ascii="Arial" w:hAnsi="Arial" w:cs="Arial"/>
                <w:color w:val="000000"/>
              </w:rPr>
              <w:t>УР22</w:t>
            </w:r>
          </w:p>
        </w:tc>
        <w:tc>
          <w:tcPr>
            <w:tcW w:w="3208" w:type="dxa"/>
            <w:tcBorders>
              <w:top w:val="single" w:sz="8" w:space="0" w:color="000000"/>
              <w:left w:val="single" w:sz="8" w:space="0" w:color="000000"/>
              <w:bottom w:val="single" w:sz="8" w:space="0" w:color="000000"/>
              <w:right w:val="single" w:sz="8" w:space="0" w:color="000000"/>
            </w:tcBorders>
            <w:vAlign w:val="center"/>
          </w:tcPr>
          <w:p w14:paraId="1DD85F5C"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10CF17E1"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73D3C2D7"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1DE6A379"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341A2C0E"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6B18D96B" w14:textId="77777777" w:rsidR="00C40578" w:rsidRPr="00C40578" w:rsidRDefault="00C40578" w:rsidP="00E05F27">
            <w:pPr>
              <w:spacing w:after="150"/>
              <w:rPr>
                <w:rFonts w:ascii="Arial" w:hAnsi="Arial" w:cs="Arial"/>
              </w:rPr>
            </w:pPr>
            <w:r w:rsidRPr="00C40578">
              <w:rPr>
                <w:rFonts w:ascii="Arial" w:hAnsi="Arial" w:cs="Arial"/>
                <w:color w:val="000000"/>
              </w:rPr>
              <w:t>km 14+402</w:t>
            </w:r>
          </w:p>
        </w:tc>
      </w:tr>
      <w:tr w:rsidR="00C40578" w:rsidRPr="00C40578" w14:paraId="3EB931DC"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7AF676A" w14:textId="77777777" w:rsidR="00C40578" w:rsidRPr="00C40578" w:rsidRDefault="00C40578" w:rsidP="00E05F27">
            <w:pPr>
              <w:spacing w:after="150"/>
              <w:rPr>
                <w:rFonts w:ascii="Arial" w:hAnsi="Arial" w:cs="Arial"/>
              </w:rPr>
            </w:pPr>
            <w:r w:rsidRPr="00C40578">
              <w:rPr>
                <w:rFonts w:ascii="Arial" w:hAnsi="Arial" w:cs="Arial"/>
                <w:color w:val="000000"/>
              </w:rPr>
              <w:t>106.</w:t>
            </w:r>
          </w:p>
        </w:tc>
        <w:tc>
          <w:tcPr>
            <w:tcW w:w="1147" w:type="dxa"/>
            <w:tcBorders>
              <w:top w:val="single" w:sz="8" w:space="0" w:color="000000"/>
              <w:left w:val="single" w:sz="8" w:space="0" w:color="000000"/>
              <w:bottom w:val="single" w:sz="8" w:space="0" w:color="000000"/>
              <w:right w:val="single" w:sz="8" w:space="0" w:color="000000"/>
            </w:tcBorders>
            <w:vAlign w:val="center"/>
          </w:tcPr>
          <w:p w14:paraId="3F1F03E8" w14:textId="77777777" w:rsidR="00C40578" w:rsidRPr="00C40578" w:rsidRDefault="00C40578" w:rsidP="00E05F27">
            <w:pPr>
              <w:spacing w:after="150"/>
              <w:rPr>
                <w:rFonts w:ascii="Arial" w:hAnsi="Arial" w:cs="Arial"/>
              </w:rPr>
            </w:pPr>
            <w:r w:rsidRPr="00C40578">
              <w:rPr>
                <w:rFonts w:ascii="Arial" w:hAnsi="Arial" w:cs="Arial"/>
                <w:color w:val="000000"/>
              </w:rPr>
              <w:t>УЕ30</w:t>
            </w:r>
          </w:p>
        </w:tc>
        <w:tc>
          <w:tcPr>
            <w:tcW w:w="3208" w:type="dxa"/>
            <w:tcBorders>
              <w:top w:val="single" w:sz="8" w:space="0" w:color="000000"/>
              <w:left w:val="single" w:sz="8" w:space="0" w:color="000000"/>
              <w:bottom w:val="single" w:sz="8" w:space="0" w:color="000000"/>
              <w:right w:val="single" w:sz="8" w:space="0" w:color="000000"/>
            </w:tcBorders>
            <w:vAlign w:val="center"/>
          </w:tcPr>
          <w:p w14:paraId="23E5B02D"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3DA48078"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6AE1586D"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620A4FD2"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0A51FCE"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9C1E69F" w14:textId="77777777" w:rsidR="00C40578" w:rsidRPr="00C40578" w:rsidRDefault="00C40578" w:rsidP="00E05F27">
            <w:pPr>
              <w:spacing w:after="150"/>
              <w:rPr>
                <w:rFonts w:ascii="Arial" w:hAnsi="Arial" w:cs="Arial"/>
              </w:rPr>
            </w:pPr>
            <w:r w:rsidRPr="00C40578">
              <w:rPr>
                <w:rFonts w:ascii="Arial" w:hAnsi="Arial" w:cs="Arial"/>
                <w:color w:val="000000"/>
              </w:rPr>
              <w:t>km 14+463</w:t>
            </w:r>
          </w:p>
        </w:tc>
      </w:tr>
      <w:tr w:rsidR="00C40578" w:rsidRPr="00C40578" w14:paraId="2817C062"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1BAA56E" w14:textId="77777777" w:rsidR="00C40578" w:rsidRPr="00C40578" w:rsidRDefault="00C40578" w:rsidP="00E05F27">
            <w:pPr>
              <w:spacing w:after="150"/>
              <w:rPr>
                <w:rFonts w:ascii="Arial" w:hAnsi="Arial" w:cs="Arial"/>
              </w:rPr>
            </w:pPr>
            <w:r w:rsidRPr="00C40578">
              <w:rPr>
                <w:rFonts w:ascii="Arial" w:hAnsi="Arial" w:cs="Arial"/>
                <w:color w:val="000000"/>
              </w:rPr>
              <w:t>107.</w:t>
            </w:r>
          </w:p>
        </w:tc>
        <w:tc>
          <w:tcPr>
            <w:tcW w:w="1147" w:type="dxa"/>
            <w:tcBorders>
              <w:top w:val="single" w:sz="8" w:space="0" w:color="000000"/>
              <w:left w:val="single" w:sz="8" w:space="0" w:color="000000"/>
              <w:bottom w:val="single" w:sz="8" w:space="0" w:color="000000"/>
              <w:right w:val="single" w:sz="8" w:space="0" w:color="000000"/>
            </w:tcBorders>
            <w:vAlign w:val="center"/>
          </w:tcPr>
          <w:p w14:paraId="50694500" w14:textId="77777777" w:rsidR="00C40578" w:rsidRPr="00C40578" w:rsidRDefault="00C40578" w:rsidP="00E05F27">
            <w:pPr>
              <w:spacing w:after="150"/>
              <w:rPr>
                <w:rFonts w:ascii="Arial" w:hAnsi="Arial" w:cs="Arial"/>
              </w:rPr>
            </w:pPr>
            <w:r w:rsidRPr="00C40578">
              <w:rPr>
                <w:rFonts w:ascii="Arial" w:hAnsi="Arial" w:cs="Arial"/>
                <w:color w:val="000000"/>
              </w:rPr>
              <w:t>УР23</w:t>
            </w:r>
          </w:p>
        </w:tc>
        <w:tc>
          <w:tcPr>
            <w:tcW w:w="3208" w:type="dxa"/>
            <w:tcBorders>
              <w:top w:val="single" w:sz="8" w:space="0" w:color="000000"/>
              <w:left w:val="single" w:sz="8" w:space="0" w:color="000000"/>
              <w:bottom w:val="single" w:sz="8" w:space="0" w:color="000000"/>
              <w:right w:val="single" w:sz="8" w:space="0" w:color="000000"/>
            </w:tcBorders>
            <w:vAlign w:val="center"/>
          </w:tcPr>
          <w:p w14:paraId="7188FB3F"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2F1B8F75"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4F5B40D0"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7AD2461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FD730E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D7CCED6" w14:textId="77777777" w:rsidR="00C40578" w:rsidRPr="00C40578" w:rsidRDefault="00C40578" w:rsidP="00E05F27">
            <w:pPr>
              <w:spacing w:after="150"/>
              <w:rPr>
                <w:rFonts w:ascii="Arial" w:hAnsi="Arial" w:cs="Arial"/>
              </w:rPr>
            </w:pPr>
            <w:r w:rsidRPr="00C40578">
              <w:rPr>
                <w:rFonts w:ascii="Arial" w:hAnsi="Arial" w:cs="Arial"/>
                <w:color w:val="000000"/>
              </w:rPr>
              <w:t>km 15+006</w:t>
            </w:r>
          </w:p>
        </w:tc>
      </w:tr>
      <w:tr w:rsidR="00C40578" w:rsidRPr="00C40578" w14:paraId="44E314E4"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323C44DF" w14:textId="77777777" w:rsidR="00C40578" w:rsidRPr="00C40578" w:rsidRDefault="00C40578" w:rsidP="00E05F27">
            <w:pPr>
              <w:spacing w:after="150"/>
              <w:rPr>
                <w:rFonts w:ascii="Arial" w:hAnsi="Arial" w:cs="Arial"/>
              </w:rPr>
            </w:pPr>
            <w:r w:rsidRPr="00C40578">
              <w:rPr>
                <w:rFonts w:ascii="Arial" w:hAnsi="Arial" w:cs="Arial"/>
                <w:color w:val="000000"/>
              </w:rPr>
              <w:t>108.</w:t>
            </w:r>
          </w:p>
        </w:tc>
        <w:tc>
          <w:tcPr>
            <w:tcW w:w="1147" w:type="dxa"/>
            <w:tcBorders>
              <w:top w:val="single" w:sz="8" w:space="0" w:color="000000"/>
              <w:left w:val="single" w:sz="8" w:space="0" w:color="000000"/>
              <w:bottom w:val="single" w:sz="8" w:space="0" w:color="000000"/>
              <w:right w:val="single" w:sz="8" w:space="0" w:color="000000"/>
            </w:tcBorders>
            <w:vAlign w:val="center"/>
          </w:tcPr>
          <w:p w14:paraId="4D2AED9C" w14:textId="77777777" w:rsidR="00C40578" w:rsidRPr="00C40578" w:rsidRDefault="00C40578" w:rsidP="00E05F27">
            <w:pPr>
              <w:spacing w:after="150"/>
              <w:rPr>
                <w:rFonts w:ascii="Arial" w:hAnsi="Arial" w:cs="Arial"/>
              </w:rPr>
            </w:pPr>
            <w:r w:rsidRPr="00C40578">
              <w:rPr>
                <w:rFonts w:ascii="Arial" w:hAnsi="Arial" w:cs="Arial"/>
                <w:color w:val="000000"/>
              </w:rPr>
              <w:t>УКО10</w:t>
            </w:r>
          </w:p>
        </w:tc>
        <w:tc>
          <w:tcPr>
            <w:tcW w:w="3208" w:type="dxa"/>
            <w:tcBorders>
              <w:top w:val="single" w:sz="8" w:space="0" w:color="000000"/>
              <w:left w:val="single" w:sz="8" w:space="0" w:color="000000"/>
              <w:bottom w:val="single" w:sz="8" w:space="0" w:color="000000"/>
              <w:right w:val="single" w:sz="8" w:space="0" w:color="000000"/>
            </w:tcBorders>
            <w:vAlign w:val="center"/>
          </w:tcPr>
          <w:p w14:paraId="02EA6845"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75AED66F" w14:textId="77777777" w:rsidR="00C40578" w:rsidRPr="00C40578" w:rsidRDefault="00C40578" w:rsidP="00E05F27">
            <w:pPr>
              <w:spacing w:after="150"/>
              <w:rPr>
                <w:rFonts w:ascii="Arial" w:hAnsi="Arial" w:cs="Arial"/>
              </w:rPr>
            </w:pPr>
            <w:r w:rsidRPr="00C40578">
              <w:rPr>
                <w:rFonts w:ascii="Arial" w:hAnsi="Arial" w:cs="Arial"/>
                <w:color w:val="000000"/>
              </w:rPr>
              <w:t>Ратковац – 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4F65697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008B146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29A9306"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2F0744B1" w14:textId="77777777" w:rsidR="00C40578" w:rsidRPr="00C40578" w:rsidRDefault="00C40578" w:rsidP="00E05F27">
            <w:pPr>
              <w:spacing w:after="150"/>
              <w:rPr>
                <w:rFonts w:ascii="Arial" w:hAnsi="Arial" w:cs="Arial"/>
              </w:rPr>
            </w:pPr>
            <w:r w:rsidRPr="00C40578">
              <w:rPr>
                <w:rFonts w:ascii="Arial" w:hAnsi="Arial" w:cs="Arial"/>
                <w:color w:val="000000"/>
              </w:rPr>
              <w:t>km 15+013</w:t>
            </w:r>
          </w:p>
        </w:tc>
      </w:tr>
      <w:tr w:rsidR="00C40578" w:rsidRPr="00C40578" w14:paraId="03FEC63D"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6A53975" w14:textId="77777777" w:rsidR="00C40578" w:rsidRPr="00C40578" w:rsidRDefault="00C40578" w:rsidP="00E05F27">
            <w:pPr>
              <w:spacing w:after="150"/>
              <w:rPr>
                <w:rFonts w:ascii="Arial" w:hAnsi="Arial" w:cs="Arial"/>
              </w:rPr>
            </w:pPr>
            <w:r w:rsidRPr="00C40578">
              <w:rPr>
                <w:rFonts w:ascii="Arial" w:hAnsi="Arial" w:cs="Arial"/>
                <w:color w:val="000000"/>
              </w:rPr>
              <w:t>109.</w:t>
            </w:r>
          </w:p>
        </w:tc>
        <w:tc>
          <w:tcPr>
            <w:tcW w:w="1147" w:type="dxa"/>
            <w:tcBorders>
              <w:top w:val="single" w:sz="8" w:space="0" w:color="000000"/>
              <w:left w:val="single" w:sz="8" w:space="0" w:color="000000"/>
              <w:bottom w:val="single" w:sz="8" w:space="0" w:color="000000"/>
              <w:right w:val="single" w:sz="8" w:space="0" w:color="000000"/>
            </w:tcBorders>
            <w:vAlign w:val="center"/>
          </w:tcPr>
          <w:p w14:paraId="1B9A140C" w14:textId="77777777" w:rsidR="00C40578" w:rsidRPr="00C40578" w:rsidRDefault="00C40578" w:rsidP="00E05F27">
            <w:pPr>
              <w:spacing w:after="150"/>
              <w:rPr>
                <w:rFonts w:ascii="Arial" w:hAnsi="Arial" w:cs="Arial"/>
              </w:rPr>
            </w:pPr>
            <w:r w:rsidRPr="00C40578">
              <w:rPr>
                <w:rFonts w:ascii="Arial" w:hAnsi="Arial" w:cs="Arial"/>
                <w:color w:val="000000"/>
              </w:rPr>
              <w:t>УКО11</w:t>
            </w:r>
          </w:p>
        </w:tc>
        <w:tc>
          <w:tcPr>
            <w:tcW w:w="3208" w:type="dxa"/>
            <w:tcBorders>
              <w:top w:val="single" w:sz="8" w:space="0" w:color="000000"/>
              <w:left w:val="single" w:sz="8" w:space="0" w:color="000000"/>
              <w:bottom w:val="single" w:sz="8" w:space="0" w:color="000000"/>
              <w:right w:val="single" w:sz="8" w:space="0" w:color="000000"/>
            </w:tcBorders>
            <w:vAlign w:val="center"/>
          </w:tcPr>
          <w:p w14:paraId="00FFE256"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739AA5C7" w14:textId="77777777" w:rsidR="00C40578" w:rsidRPr="00C40578" w:rsidRDefault="00C40578" w:rsidP="00E05F27">
            <w:pPr>
              <w:spacing w:after="150"/>
              <w:rPr>
                <w:rFonts w:ascii="Arial" w:hAnsi="Arial" w:cs="Arial"/>
              </w:rPr>
            </w:pPr>
            <w:r w:rsidRPr="00C40578">
              <w:rPr>
                <w:rFonts w:ascii="Arial" w:hAnsi="Arial" w:cs="Arial"/>
                <w:color w:val="000000"/>
              </w:rPr>
              <w:t>Непричава – Ратковац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0ED6A767"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5BE0CCD8"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5A1F5DAC"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00597C36" w14:textId="77777777" w:rsidR="00C40578" w:rsidRPr="00C40578" w:rsidRDefault="00C40578" w:rsidP="00E05F27">
            <w:pPr>
              <w:spacing w:after="150"/>
              <w:rPr>
                <w:rFonts w:ascii="Arial" w:hAnsi="Arial" w:cs="Arial"/>
              </w:rPr>
            </w:pPr>
            <w:r w:rsidRPr="00C40578">
              <w:rPr>
                <w:rFonts w:ascii="Arial" w:hAnsi="Arial" w:cs="Arial"/>
                <w:color w:val="000000"/>
              </w:rPr>
              <w:t>km 15+703</w:t>
            </w:r>
          </w:p>
        </w:tc>
      </w:tr>
      <w:tr w:rsidR="00C40578" w:rsidRPr="00C40578" w14:paraId="00A4B95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6007C27D" w14:textId="77777777" w:rsidR="00C40578" w:rsidRPr="00C40578" w:rsidRDefault="00C40578" w:rsidP="00E05F27">
            <w:pPr>
              <w:spacing w:after="150"/>
              <w:rPr>
                <w:rFonts w:ascii="Arial" w:hAnsi="Arial" w:cs="Arial"/>
              </w:rPr>
            </w:pPr>
            <w:r w:rsidRPr="00C40578">
              <w:rPr>
                <w:rFonts w:ascii="Arial" w:hAnsi="Arial" w:cs="Arial"/>
                <w:color w:val="000000"/>
              </w:rPr>
              <w:t>110.</w:t>
            </w:r>
          </w:p>
        </w:tc>
        <w:tc>
          <w:tcPr>
            <w:tcW w:w="1147" w:type="dxa"/>
            <w:tcBorders>
              <w:top w:val="single" w:sz="8" w:space="0" w:color="000000"/>
              <w:left w:val="single" w:sz="8" w:space="0" w:color="000000"/>
              <w:bottom w:val="single" w:sz="8" w:space="0" w:color="000000"/>
              <w:right w:val="single" w:sz="8" w:space="0" w:color="000000"/>
            </w:tcBorders>
            <w:vAlign w:val="center"/>
          </w:tcPr>
          <w:p w14:paraId="24BD23B1" w14:textId="77777777" w:rsidR="00C40578" w:rsidRPr="00C40578" w:rsidRDefault="00C40578" w:rsidP="00E05F27">
            <w:pPr>
              <w:spacing w:after="150"/>
              <w:rPr>
                <w:rFonts w:ascii="Arial" w:hAnsi="Arial" w:cs="Arial"/>
              </w:rPr>
            </w:pPr>
            <w:r w:rsidRPr="00C40578">
              <w:rPr>
                <w:rFonts w:ascii="Arial" w:hAnsi="Arial" w:cs="Arial"/>
                <w:color w:val="000000"/>
              </w:rPr>
              <w:t>УП12</w:t>
            </w:r>
          </w:p>
        </w:tc>
        <w:tc>
          <w:tcPr>
            <w:tcW w:w="3208" w:type="dxa"/>
            <w:tcBorders>
              <w:top w:val="single" w:sz="8" w:space="0" w:color="000000"/>
              <w:left w:val="single" w:sz="8" w:space="0" w:color="000000"/>
              <w:bottom w:val="single" w:sz="8" w:space="0" w:color="000000"/>
              <w:right w:val="single" w:sz="8" w:space="0" w:color="000000"/>
            </w:tcBorders>
            <w:vAlign w:val="center"/>
          </w:tcPr>
          <w:p w14:paraId="070F0EAD" w14:textId="77777777" w:rsidR="00C40578" w:rsidRPr="00C40578" w:rsidRDefault="00C40578" w:rsidP="00E05F27">
            <w:pPr>
              <w:spacing w:after="150"/>
              <w:rPr>
                <w:rFonts w:ascii="Arial" w:hAnsi="Arial" w:cs="Arial"/>
              </w:rPr>
            </w:pPr>
            <w:r w:rsidRPr="00C40578">
              <w:rPr>
                <w:rFonts w:ascii="Arial" w:hAnsi="Arial" w:cs="Arial"/>
                <w:color w:val="000000"/>
              </w:rPr>
              <w:t>Локални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67B2C05D"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521" w:type="dxa"/>
            <w:tcBorders>
              <w:top w:val="single" w:sz="8" w:space="0" w:color="000000"/>
              <w:left w:val="single" w:sz="8" w:space="0" w:color="000000"/>
              <w:bottom w:val="single" w:sz="8" w:space="0" w:color="000000"/>
              <w:right w:val="single" w:sz="8" w:space="0" w:color="000000"/>
            </w:tcBorders>
            <w:vAlign w:val="center"/>
          </w:tcPr>
          <w:p w14:paraId="4F8A8E7E"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11896865"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5F769E6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64A748E7" w14:textId="77777777" w:rsidR="00C40578" w:rsidRPr="00C40578" w:rsidRDefault="00C40578" w:rsidP="00E05F27">
            <w:pPr>
              <w:spacing w:after="150"/>
              <w:rPr>
                <w:rFonts w:ascii="Arial" w:hAnsi="Arial" w:cs="Arial"/>
              </w:rPr>
            </w:pPr>
            <w:r w:rsidRPr="00C40578">
              <w:rPr>
                <w:rFonts w:ascii="Arial" w:hAnsi="Arial" w:cs="Arial"/>
                <w:color w:val="000000"/>
              </w:rPr>
              <w:t>km 16+070</w:t>
            </w:r>
          </w:p>
        </w:tc>
      </w:tr>
      <w:tr w:rsidR="00C40578" w:rsidRPr="00C40578" w14:paraId="715FC7A6"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A65DB0C" w14:textId="77777777" w:rsidR="00C40578" w:rsidRPr="00C40578" w:rsidRDefault="00C40578" w:rsidP="00E05F27">
            <w:pPr>
              <w:spacing w:after="150"/>
              <w:rPr>
                <w:rFonts w:ascii="Arial" w:hAnsi="Arial" w:cs="Arial"/>
              </w:rPr>
            </w:pPr>
            <w:r w:rsidRPr="00C40578">
              <w:rPr>
                <w:rFonts w:ascii="Arial" w:hAnsi="Arial" w:cs="Arial"/>
                <w:color w:val="000000"/>
              </w:rPr>
              <w:t>111.</w:t>
            </w:r>
          </w:p>
        </w:tc>
        <w:tc>
          <w:tcPr>
            <w:tcW w:w="1147" w:type="dxa"/>
            <w:tcBorders>
              <w:top w:val="single" w:sz="8" w:space="0" w:color="000000"/>
              <w:left w:val="single" w:sz="8" w:space="0" w:color="000000"/>
              <w:bottom w:val="single" w:sz="8" w:space="0" w:color="000000"/>
              <w:right w:val="single" w:sz="8" w:space="0" w:color="000000"/>
            </w:tcBorders>
            <w:vAlign w:val="center"/>
          </w:tcPr>
          <w:p w14:paraId="409142E9" w14:textId="77777777" w:rsidR="00C40578" w:rsidRPr="00C40578" w:rsidRDefault="00C40578" w:rsidP="00E05F27">
            <w:pPr>
              <w:spacing w:after="150"/>
              <w:rPr>
                <w:rFonts w:ascii="Arial" w:hAnsi="Arial" w:cs="Arial"/>
              </w:rPr>
            </w:pPr>
            <w:r w:rsidRPr="00C40578">
              <w:rPr>
                <w:rFonts w:ascii="Arial" w:hAnsi="Arial" w:cs="Arial"/>
                <w:color w:val="000000"/>
              </w:rPr>
              <w:t>УКО12</w:t>
            </w:r>
          </w:p>
        </w:tc>
        <w:tc>
          <w:tcPr>
            <w:tcW w:w="3208" w:type="dxa"/>
            <w:tcBorders>
              <w:top w:val="single" w:sz="8" w:space="0" w:color="000000"/>
              <w:left w:val="single" w:sz="8" w:space="0" w:color="000000"/>
              <w:bottom w:val="single" w:sz="8" w:space="0" w:color="000000"/>
              <w:right w:val="single" w:sz="8" w:space="0" w:color="000000"/>
            </w:tcBorders>
            <w:vAlign w:val="center"/>
          </w:tcPr>
          <w:p w14:paraId="1FC0CB00" w14:textId="77777777" w:rsidR="00C40578" w:rsidRPr="00C40578" w:rsidRDefault="00C40578" w:rsidP="00E05F27">
            <w:pPr>
              <w:spacing w:after="150"/>
              <w:rPr>
                <w:rFonts w:ascii="Arial" w:hAnsi="Arial" w:cs="Arial"/>
              </w:rPr>
            </w:pPr>
            <w:r w:rsidRPr="00C40578">
              <w:rPr>
                <w:rFonts w:ascii="Arial" w:hAnsi="Arial" w:cs="Arial"/>
                <w:color w:val="000000"/>
              </w:rPr>
              <w:t>Граница КО</w:t>
            </w:r>
          </w:p>
        </w:tc>
        <w:tc>
          <w:tcPr>
            <w:tcW w:w="1371" w:type="dxa"/>
            <w:tcBorders>
              <w:top w:val="single" w:sz="8" w:space="0" w:color="000000"/>
              <w:left w:val="single" w:sz="8" w:space="0" w:color="000000"/>
              <w:bottom w:val="single" w:sz="8" w:space="0" w:color="000000"/>
              <w:right w:val="single" w:sz="8" w:space="0" w:color="000000"/>
            </w:tcBorders>
            <w:vAlign w:val="center"/>
          </w:tcPr>
          <w:p w14:paraId="4238771F" w14:textId="77777777" w:rsidR="00C40578" w:rsidRPr="00C40578" w:rsidRDefault="00C40578" w:rsidP="00E05F27">
            <w:pPr>
              <w:spacing w:after="150"/>
              <w:rPr>
                <w:rFonts w:ascii="Arial" w:hAnsi="Arial" w:cs="Arial"/>
              </w:rPr>
            </w:pPr>
            <w:r w:rsidRPr="00C40578">
              <w:rPr>
                <w:rFonts w:ascii="Arial" w:hAnsi="Arial" w:cs="Arial"/>
                <w:color w:val="000000"/>
              </w:rPr>
              <w:t>Ратковац – 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0B3EBBFA"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00BE25E3"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9C0348F"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границом КО</w:t>
            </w:r>
          </w:p>
        </w:tc>
        <w:tc>
          <w:tcPr>
            <w:tcW w:w="4263" w:type="dxa"/>
            <w:tcBorders>
              <w:top w:val="single" w:sz="8" w:space="0" w:color="000000"/>
              <w:left w:val="single" w:sz="8" w:space="0" w:color="000000"/>
              <w:bottom w:val="single" w:sz="8" w:space="0" w:color="000000"/>
              <w:right w:val="single" w:sz="8" w:space="0" w:color="000000"/>
            </w:tcBorders>
            <w:vAlign w:val="center"/>
          </w:tcPr>
          <w:p w14:paraId="7DAD032D" w14:textId="77777777" w:rsidR="00C40578" w:rsidRPr="00C40578" w:rsidRDefault="00C40578" w:rsidP="00E05F27">
            <w:pPr>
              <w:spacing w:after="150"/>
              <w:rPr>
                <w:rFonts w:ascii="Arial" w:hAnsi="Arial" w:cs="Arial"/>
              </w:rPr>
            </w:pPr>
            <w:r w:rsidRPr="00C40578">
              <w:rPr>
                <w:rFonts w:ascii="Arial" w:hAnsi="Arial" w:cs="Arial"/>
                <w:color w:val="000000"/>
              </w:rPr>
              <w:t>km 16+074</w:t>
            </w:r>
          </w:p>
        </w:tc>
      </w:tr>
      <w:tr w:rsidR="00C40578" w:rsidRPr="00C40578" w14:paraId="1AA0047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27B1BED" w14:textId="77777777" w:rsidR="00C40578" w:rsidRPr="00C40578" w:rsidRDefault="00C40578" w:rsidP="00E05F27">
            <w:pPr>
              <w:spacing w:after="150"/>
              <w:rPr>
                <w:rFonts w:ascii="Arial" w:hAnsi="Arial" w:cs="Arial"/>
              </w:rPr>
            </w:pPr>
            <w:r w:rsidRPr="00C40578">
              <w:rPr>
                <w:rFonts w:ascii="Arial" w:hAnsi="Arial" w:cs="Arial"/>
                <w:color w:val="000000"/>
              </w:rPr>
              <w:t>112.</w:t>
            </w:r>
          </w:p>
        </w:tc>
        <w:tc>
          <w:tcPr>
            <w:tcW w:w="1147" w:type="dxa"/>
            <w:tcBorders>
              <w:top w:val="single" w:sz="8" w:space="0" w:color="000000"/>
              <w:left w:val="single" w:sz="8" w:space="0" w:color="000000"/>
              <w:bottom w:val="single" w:sz="8" w:space="0" w:color="000000"/>
              <w:right w:val="single" w:sz="8" w:space="0" w:color="000000"/>
            </w:tcBorders>
            <w:vAlign w:val="center"/>
          </w:tcPr>
          <w:p w14:paraId="47EB06DF" w14:textId="77777777" w:rsidR="00C40578" w:rsidRPr="00C40578" w:rsidRDefault="00C40578" w:rsidP="00E05F27">
            <w:pPr>
              <w:spacing w:after="150"/>
              <w:rPr>
                <w:rFonts w:ascii="Arial" w:hAnsi="Arial" w:cs="Arial"/>
              </w:rPr>
            </w:pPr>
            <w:r w:rsidRPr="00C40578">
              <w:rPr>
                <w:rFonts w:ascii="Arial" w:hAnsi="Arial" w:cs="Arial"/>
                <w:color w:val="000000"/>
              </w:rPr>
              <w:t>УР24</w:t>
            </w:r>
          </w:p>
        </w:tc>
        <w:tc>
          <w:tcPr>
            <w:tcW w:w="3208" w:type="dxa"/>
            <w:tcBorders>
              <w:top w:val="single" w:sz="8" w:space="0" w:color="000000"/>
              <w:left w:val="single" w:sz="8" w:space="0" w:color="000000"/>
              <w:bottom w:val="single" w:sz="8" w:space="0" w:color="000000"/>
              <w:right w:val="single" w:sz="8" w:space="0" w:color="000000"/>
            </w:tcBorders>
            <w:vAlign w:val="center"/>
          </w:tcPr>
          <w:p w14:paraId="1E738690" w14:textId="77777777" w:rsidR="00C40578" w:rsidRPr="00C40578" w:rsidRDefault="00C40578" w:rsidP="00E05F27">
            <w:pPr>
              <w:spacing w:after="150"/>
              <w:rPr>
                <w:rFonts w:ascii="Arial" w:hAnsi="Arial" w:cs="Arial"/>
              </w:rPr>
            </w:pPr>
            <w:r w:rsidRPr="00C40578">
              <w:rPr>
                <w:rFonts w:ascii="Arial" w:hAnsi="Arial" w:cs="Arial"/>
                <w:color w:val="000000"/>
              </w:rPr>
              <w:t>Река Колубара</w:t>
            </w:r>
          </w:p>
        </w:tc>
        <w:tc>
          <w:tcPr>
            <w:tcW w:w="1371" w:type="dxa"/>
            <w:tcBorders>
              <w:top w:val="single" w:sz="8" w:space="0" w:color="000000"/>
              <w:left w:val="single" w:sz="8" w:space="0" w:color="000000"/>
              <w:bottom w:val="single" w:sz="8" w:space="0" w:color="000000"/>
              <w:right w:val="single" w:sz="8" w:space="0" w:color="000000"/>
            </w:tcBorders>
            <w:vAlign w:val="center"/>
          </w:tcPr>
          <w:p w14:paraId="50FDFBDB"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3AB3ED94"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23AE2B9F"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BCC38F8"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реком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14B26381" w14:textId="77777777" w:rsidR="00C40578" w:rsidRPr="00C40578" w:rsidRDefault="00C40578" w:rsidP="00E05F27">
            <w:pPr>
              <w:spacing w:after="150"/>
              <w:rPr>
                <w:rFonts w:ascii="Arial" w:hAnsi="Arial" w:cs="Arial"/>
              </w:rPr>
            </w:pPr>
            <w:r w:rsidRPr="00C40578">
              <w:rPr>
                <w:rFonts w:ascii="Arial" w:hAnsi="Arial" w:cs="Arial"/>
                <w:color w:val="000000"/>
              </w:rPr>
              <w:t>km 16+086</w:t>
            </w:r>
          </w:p>
        </w:tc>
      </w:tr>
      <w:tr w:rsidR="00C40578" w:rsidRPr="00C40578" w14:paraId="0D38FA9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7D6F57D" w14:textId="77777777" w:rsidR="00C40578" w:rsidRPr="00C40578" w:rsidRDefault="00C40578" w:rsidP="00E05F27">
            <w:pPr>
              <w:spacing w:after="150"/>
              <w:rPr>
                <w:rFonts w:ascii="Arial" w:hAnsi="Arial" w:cs="Arial"/>
              </w:rPr>
            </w:pPr>
            <w:r w:rsidRPr="00C40578">
              <w:rPr>
                <w:rFonts w:ascii="Arial" w:hAnsi="Arial" w:cs="Arial"/>
                <w:color w:val="000000"/>
              </w:rPr>
              <w:t>113.</w:t>
            </w:r>
          </w:p>
        </w:tc>
        <w:tc>
          <w:tcPr>
            <w:tcW w:w="1147" w:type="dxa"/>
            <w:tcBorders>
              <w:top w:val="single" w:sz="8" w:space="0" w:color="000000"/>
              <w:left w:val="single" w:sz="8" w:space="0" w:color="000000"/>
              <w:bottom w:val="single" w:sz="8" w:space="0" w:color="000000"/>
              <w:right w:val="single" w:sz="8" w:space="0" w:color="000000"/>
            </w:tcBorders>
            <w:vAlign w:val="center"/>
          </w:tcPr>
          <w:p w14:paraId="5C9463BF" w14:textId="77777777" w:rsidR="00C40578" w:rsidRPr="00C40578" w:rsidRDefault="00C40578" w:rsidP="00E05F27">
            <w:pPr>
              <w:spacing w:after="150"/>
              <w:rPr>
                <w:rFonts w:ascii="Arial" w:hAnsi="Arial" w:cs="Arial"/>
              </w:rPr>
            </w:pPr>
            <w:r w:rsidRPr="00C40578">
              <w:rPr>
                <w:rFonts w:ascii="Arial" w:hAnsi="Arial" w:cs="Arial"/>
                <w:color w:val="000000"/>
              </w:rPr>
              <w:t>УЕ31</w:t>
            </w:r>
          </w:p>
        </w:tc>
        <w:tc>
          <w:tcPr>
            <w:tcW w:w="3208" w:type="dxa"/>
            <w:tcBorders>
              <w:top w:val="single" w:sz="8" w:space="0" w:color="000000"/>
              <w:left w:val="single" w:sz="8" w:space="0" w:color="000000"/>
              <w:bottom w:val="single" w:sz="8" w:space="0" w:color="000000"/>
              <w:right w:val="single" w:sz="8" w:space="0" w:color="000000"/>
            </w:tcBorders>
            <w:vAlign w:val="center"/>
          </w:tcPr>
          <w:p w14:paraId="43C37E16"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3DC8FAD1"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624B022F"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729FB23E"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7385E750"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307CC64" w14:textId="77777777" w:rsidR="00C40578" w:rsidRPr="00C40578" w:rsidRDefault="00C40578" w:rsidP="00E05F27">
            <w:pPr>
              <w:spacing w:after="150"/>
              <w:rPr>
                <w:rFonts w:ascii="Arial" w:hAnsi="Arial" w:cs="Arial"/>
              </w:rPr>
            </w:pPr>
            <w:r w:rsidRPr="00C40578">
              <w:rPr>
                <w:rFonts w:ascii="Arial" w:hAnsi="Arial" w:cs="Arial"/>
                <w:color w:val="000000"/>
              </w:rPr>
              <w:t>km 16+577</w:t>
            </w:r>
          </w:p>
        </w:tc>
      </w:tr>
      <w:tr w:rsidR="00C40578" w:rsidRPr="00C40578" w14:paraId="56585696"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DF11EE2" w14:textId="77777777" w:rsidR="00C40578" w:rsidRPr="00C40578" w:rsidRDefault="00C40578" w:rsidP="00E05F27">
            <w:pPr>
              <w:spacing w:after="150"/>
              <w:rPr>
                <w:rFonts w:ascii="Arial" w:hAnsi="Arial" w:cs="Arial"/>
              </w:rPr>
            </w:pPr>
            <w:r w:rsidRPr="00C40578">
              <w:rPr>
                <w:rFonts w:ascii="Arial" w:hAnsi="Arial" w:cs="Arial"/>
                <w:color w:val="000000"/>
              </w:rPr>
              <w:t>114.</w:t>
            </w:r>
          </w:p>
        </w:tc>
        <w:tc>
          <w:tcPr>
            <w:tcW w:w="1147" w:type="dxa"/>
            <w:tcBorders>
              <w:top w:val="single" w:sz="8" w:space="0" w:color="000000"/>
              <w:left w:val="single" w:sz="8" w:space="0" w:color="000000"/>
              <w:bottom w:val="single" w:sz="8" w:space="0" w:color="000000"/>
              <w:right w:val="single" w:sz="8" w:space="0" w:color="000000"/>
            </w:tcBorders>
            <w:vAlign w:val="center"/>
          </w:tcPr>
          <w:p w14:paraId="063AA344" w14:textId="77777777" w:rsidR="00C40578" w:rsidRPr="00C40578" w:rsidRDefault="00C40578" w:rsidP="00E05F27">
            <w:pPr>
              <w:spacing w:after="150"/>
              <w:rPr>
                <w:rFonts w:ascii="Arial" w:hAnsi="Arial" w:cs="Arial"/>
              </w:rPr>
            </w:pPr>
            <w:r w:rsidRPr="00C40578">
              <w:rPr>
                <w:rFonts w:ascii="Arial" w:hAnsi="Arial" w:cs="Arial"/>
                <w:color w:val="000000"/>
              </w:rPr>
              <w:t>УЕ32</w:t>
            </w:r>
          </w:p>
        </w:tc>
        <w:tc>
          <w:tcPr>
            <w:tcW w:w="3208" w:type="dxa"/>
            <w:tcBorders>
              <w:top w:val="single" w:sz="8" w:space="0" w:color="000000"/>
              <w:left w:val="single" w:sz="8" w:space="0" w:color="000000"/>
              <w:bottom w:val="single" w:sz="8" w:space="0" w:color="000000"/>
              <w:right w:val="single" w:sz="8" w:space="0" w:color="000000"/>
            </w:tcBorders>
            <w:vAlign w:val="center"/>
          </w:tcPr>
          <w:p w14:paraId="12960F0B"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21CBDA56"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2483D7B5"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70F6F2A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4CC7B77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4D68FD3" w14:textId="77777777" w:rsidR="00C40578" w:rsidRPr="00C40578" w:rsidRDefault="00C40578" w:rsidP="00E05F27">
            <w:pPr>
              <w:spacing w:after="150"/>
              <w:rPr>
                <w:rFonts w:ascii="Arial" w:hAnsi="Arial" w:cs="Arial"/>
              </w:rPr>
            </w:pPr>
            <w:r w:rsidRPr="00C40578">
              <w:rPr>
                <w:rFonts w:ascii="Arial" w:hAnsi="Arial" w:cs="Arial"/>
                <w:color w:val="000000"/>
              </w:rPr>
              <w:t>km 16+870</w:t>
            </w:r>
          </w:p>
        </w:tc>
      </w:tr>
      <w:tr w:rsidR="00C40578" w:rsidRPr="00C40578" w14:paraId="01FFF6D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15FE9688" w14:textId="77777777" w:rsidR="00C40578" w:rsidRPr="00C40578" w:rsidRDefault="00C40578" w:rsidP="00E05F27">
            <w:pPr>
              <w:spacing w:after="150"/>
              <w:rPr>
                <w:rFonts w:ascii="Arial" w:hAnsi="Arial" w:cs="Arial"/>
              </w:rPr>
            </w:pPr>
            <w:r w:rsidRPr="00C40578">
              <w:rPr>
                <w:rFonts w:ascii="Arial" w:hAnsi="Arial" w:cs="Arial"/>
                <w:color w:val="000000"/>
              </w:rPr>
              <w:t>115.</w:t>
            </w:r>
          </w:p>
        </w:tc>
        <w:tc>
          <w:tcPr>
            <w:tcW w:w="1147" w:type="dxa"/>
            <w:tcBorders>
              <w:top w:val="single" w:sz="8" w:space="0" w:color="000000"/>
              <w:left w:val="single" w:sz="8" w:space="0" w:color="000000"/>
              <w:bottom w:val="single" w:sz="8" w:space="0" w:color="000000"/>
              <w:right w:val="single" w:sz="8" w:space="0" w:color="000000"/>
            </w:tcBorders>
            <w:vAlign w:val="center"/>
          </w:tcPr>
          <w:p w14:paraId="62E1914F" w14:textId="77777777" w:rsidR="00C40578" w:rsidRPr="00C40578" w:rsidRDefault="00C40578" w:rsidP="00E05F27">
            <w:pPr>
              <w:spacing w:after="150"/>
              <w:rPr>
                <w:rFonts w:ascii="Arial" w:hAnsi="Arial" w:cs="Arial"/>
              </w:rPr>
            </w:pPr>
            <w:r w:rsidRPr="00C40578">
              <w:rPr>
                <w:rFonts w:ascii="Arial" w:hAnsi="Arial" w:cs="Arial"/>
                <w:color w:val="000000"/>
              </w:rPr>
              <w:t>УВ16</w:t>
            </w:r>
          </w:p>
        </w:tc>
        <w:tc>
          <w:tcPr>
            <w:tcW w:w="3208" w:type="dxa"/>
            <w:tcBorders>
              <w:top w:val="single" w:sz="8" w:space="0" w:color="000000"/>
              <w:left w:val="single" w:sz="8" w:space="0" w:color="000000"/>
              <w:bottom w:val="single" w:sz="8" w:space="0" w:color="000000"/>
              <w:right w:val="single" w:sz="8" w:space="0" w:color="000000"/>
            </w:tcBorders>
            <w:vAlign w:val="center"/>
          </w:tcPr>
          <w:p w14:paraId="02905C7E" w14:textId="77777777" w:rsidR="00C40578" w:rsidRPr="00C40578" w:rsidRDefault="00C40578" w:rsidP="00E05F27">
            <w:pPr>
              <w:spacing w:after="150"/>
              <w:rPr>
                <w:rFonts w:ascii="Arial" w:hAnsi="Arial" w:cs="Arial"/>
              </w:rPr>
            </w:pPr>
            <w:r w:rsidRPr="00C40578">
              <w:rPr>
                <w:rFonts w:ascii="Arial" w:hAnsi="Arial" w:cs="Arial"/>
                <w:color w:val="000000"/>
              </w:rPr>
              <w:t>Планирани регионални водовод</w:t>
            </w:r>
          </w:p>
        </w:tc>
        <w:tc>
          <w:tcPr>
            <w:tcW w:w="1371" w:type="dxa"/>
            <w:tcBorders>
              <w:top w:val="single" w:sz="8" w:space="0" w:color="000000"/>
              <w:left w:val="single" w:sz="8" w:space="0" w:color="000000"/>
              <w:bottom w:val="single" w:sz="8" w:space="0" w:color="000000"/>
              <w:right w:val="single" w:sz="8" w:space="0" w:color="000000"/>
            </w:tcBorders>
            <w:vAlign w:val="center"/>
          </w:tcPr>
          <w:p w14:paraId="77390A9D"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625915C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0EA49377" w14:textId="77777777" w:rsidR="00C40578" w:rsidRPr="00C40578" w:rsidRDefault="00C40578" w:rsidP="00E05F27">
            <w:pPr>
              <w:spacing w:after="150"/>
              <w:rPr>
                <w:rFonts w:ascii="Arial" w:hAnsi="Arial" w:cs="Arial"/>
              </w:rPr>
            </w:pPr>
            <w:r w:rsidRPr="00C40578">
              <w:rPr>
                <w:rFonts w:ascii="Arial" w:hAnsi="Arial" w:cs="Arial"/>
                <w:color w:val="000000"/>
              </w:rPr>
              <w:t>Планирано</w:t>
            </w:r>
          </w:p>
        </w:tc>
        <w:tc>
          <w:tcPr>
            <w:tcW w:w="1820" w:type="dxa"/>
            <w:tcBorders>
              <w:top w:val="single" w:sz="8" w:space="0" w:color="000000"/>
              <w:left w:val="single" w:sz="8" w:space="0" w:color="000000"/>
              <w:bottom w:val="single" w:sz="8" w:space="0" w:color="000000"/>
              <w:right w:val="single" w:sz="8" w:space="0" w:color="000000"/>
            </w:tcBorders>
            <w:vAlign w:val="center"/>
          </w:tcPr>
          <w:p w14:paraId="5AB9E37E"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хидротехничком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8593982" w14:textId="77777777" w:rsidR="00C40578" w:rsidRPr="00C40578" w:rsidRDefault="00C40578" w:rsidP="00E05F27">
            <w:pPr>
              <w:spacing w:after="150"/>
              <w:rPr>
                <w:rFonts w:ascii="Arial" w:hAnsi="Arial" w:cs="Arial"/>
              </w:rPr>
            </w:pPr>
            <w:r w:rsidRPr="00C40578">
              <w:rPr>
                <w:rFonts w:ascii="Arial" w:hAnsi="Arial" w:cs="Arial"/>
                <w:color w:val="000000"/>
              </w:rPr>
              <w:t>km 17+071</w:t>
            </w:r>
          </w:p>
        </w:tc>
      </w:tr>
      <w:tr w:rsidR="00C40578" w:rsidRPr="00C40578" w14:paraId="7B18EA1A"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53AC4115" w14:textId="77777777" w:rsidR="00C40578" w:rsidRPr="00C40578" w:rsidRDefault="00C40578" w:rsidP="00E05F27">
            <w:pPr>
              <w:spacing w:after="150"/>
              <w:rPr>
                <w:rFonts w:ascii="Arial" w:hAnsi="Arial" w:cs="Arial"/>
              </w:rPr>
            </w:pPr>
            <w:r w:rsidRPr="00C40578">
              <w:rPr>
                <w:rFonts w:ascii="Arial" w:hAnsi="Arial" w:cs="Arial"/>
                <w:color w:val="000000"/>
              </w:rPr>
              <w:t>116.</w:t>
            </w:r>
          </w:p>
        </w:tc>
        <w:tc>
          <w:tcPr>
            <w:tcW w:w="1147" w:type="dxa"/>
            <w:tcBorders>
              <w:top w:val="single" w:sz="8" w:space="0" w:color="000000"/>
              <w:left w:val="single" w:sz="8" w:space="0" w:color="000000"/>
              <w:bottom w:val="single" w:sz="8" w:space="0" w:color="000000"/>
              <w:right w:val="single" w:sz="8" w:space="0" w:color="000000"/>
            </w:tcBorders>
            <w:vAlign w:val="center"/>
          </w:tcPr>
          <w:p w14:paraId="1249B354" w14:textId="77777777" w:rsidR="00C40578" w:rsidRPr="00C40578" w:rsidRDefault="00C40578" w:rsidP="00E05F27">
            <w:pPr>
              <w:spacing w:after="150"/>
              <w:rPr>
                <w:rFonts w:ascii="Arial" w:hAnsi="Arial" w:cs="Arial"/>
              </w:rPr>
            </w:pPr>
            <w:r w:rsidRPr="00C40578">
              <w:rPr>
                <w:rFonts w:ascii="Arial" w:hAnsi="Arial" w:cs="Arial"/>
                <w:color w:val="000000"/>
              </w:rPr>
              <w:t>УЕ33</w:t>
            </w:r>
          </w:p>
        </w:tc>
        <w:tc>
          <w:tcPr>
            <w:tcW w:w="3208" w:type="dxa"/>
            <w:tcBorders>
              <w:top w:val="single" w:sz="8" w:space="0" w:color="000000"/>
              <w:left w:val="single" w:sz="8" w:space="0" w:color="000000"/>
              <w:bottom w:val="single" w:sz="8" w:space="0" w:color="000000"/>
              <w:right w:val="single" w:sz="8" w:space="0" w:color="000000"/>
            </w:tcBorders>
            <w:vAlign w:val="center"/>
          </w:tcPr>
          <w:p w14:paraId="307148D3" w14:textId="77777777" w:rsidR="00C40578" w:rsidRPr="00C40578" w:rsidRDefault="00C40578" w:rsidP="00E05F27">
            <w:pPr>
              <w:spacing w:after="150"/>
              <w:rPr>
                <w:rFonts w:ascii="Arial" w:hAnsi="Arial" w:cs="Arial"/>
              </w:rPr>
            </w:pPr>
            <w:r w:rsidRPr="00C40578">
              <w:rPr>
                <w:rFonts w:ascii="Arial" w:hAnsi="Arial" w:cs="Arial"/>
                <w:color w:val="000000"/>
              </w:rPr>
              <w:t>Мрежа ниског напона</w:t>
            </w:r>
          </w:p>
        </w:tc>
        <w:tc>
          <w:tcPr>
            <w:tcW w:w="1371" w:type="dxa"/>
            <w:tcBorders>
              <w:top w:val="single" w:sz="8" w:space="0" w:color="000000"/>
              <w:left w:val="single" w:sz="8" w:space="0" w:color="000000"/>
              <w:bottom w:val="single" w:sz="8" w:space="0" w:color="000000"/>
              <w:right w:val="single" w:sz="8" w:space="0" w:color="000000"/>
            </w:tcBorders>
            <w:vAlign w:val="center"/>
          </w:tcPr>
          <w:p w14:paraId="0503A00C"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771F9438"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11861A76"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0B1ECEB"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24DADB39" w14:textId="77777777" w:rsidR="00C40578" w:rsidRPr="00C40578" w:rsidRDefault="00C40578" w:rsidP="00E05F27">
            <w:pPr>
              <w:spacing w:after="150"/>
              <w:rPr>
                <w:rFonts w:ascii="Arial" w:hAnsi="Arial" w:cs="Arial"/>
              </w:rPr>
            </w:pPr>
            <w:r w:rsidRPr="00C40578">
              <w:rPr>
                <w:rFonts w:ascii="Arial" w:hAnsi="Arial" w:cs="Arial"/>
                <w:color w:val="000000"/>
              </w:rPr>
              <w:t>km 17+243</w:t>
            </w:r>
          </w:p>
        </w:tc>
      </w:tr>
      <w:tr w:rsidR="00C40578" w:rsidRPr="00C40578" w14:paraId="3FC37BE0"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05D9E3D5" w14:textId="77777777" w:rsidR="00C40578" w:rsidRPr="00C40578" w:rsidRDefault="00C40578" w:rsidP="00E05F27">
            <w:pPr>
              <w:spacing w:after="150"/>
              <w:rPr>
                <w:rFonts w:ascii="Arial" w:hAnsi="Arial" w:cs="Arial"/>
              </w:rPr>
            </w:pPr>
            <w:r w:rsidRPr="00C40578">
              <w:rPr>
                <w:rFonts w:ascii="Arial" w:hAnsi="Arial" w:cs="Arial"/>
                <w:color w:val="000000"/>
              </w:rPr>
              <w:t>117.</w:t>
            </w:r>
          </w:p>
        </w:tc>
        <w:tc>
          <w:tcPr>
            <w:tcW w:w="1147" w:type="dxa"/>
            <w:tcBorders>
              <w:top w:val="single" w:sz="8" w:space="0" w:color="000000"/>
              <w:left w:val="single" w:sz="8" w:space="0" w:color="000000"/>
              <w:bottom w:val="single" w:sz="8" w:space="0" w:color="000000"/>
              <w:right w:val="single" w:sz="8" w:space="0" w:color="000000"/>
            </w:tcBorders>
            <w:vAlign w:val="center"/>
          </w:tcPr>
          <w:p w14:paraId="13060393" w14:textId="77777777" w:rsidR="00C40578" w:rsidRPr="00C40578" w:rsidRDefault="00C40578" w:rsidP="00E05F27">
            <w:pPr>
              <w:spacing w:after="150"/>
              <w:rPr>
                <w:rFonts w:ascii="Arial" w:hAnsi="Arial" w:cs="Arial"/>
              </w:rPr>
            </w:pPr>
            <w:r w:rsidRPr="00C40578">
              <w:rPr>
                <w:rFonts w:ascii="Arial" w:hAnsi="Arial" w:cs="Arial"/>
                <w:color w:val="000000"/>
              </w:rPr>
              <w:t>УП13</w:t>
            </w:r>
          </w:p>
        </w:tc>
        <w:tc>
          <w:tcPr>
            <w:tcW w:w="3208" w:type="dxa"/>
            <w:tcBorders>
              <w:top w:val="single" w:sz="8" w:space="0" w:color="000000"/>
              <w:left w:val="single" w:sz="8" w:space="0" w:color="000000"/>
              <w:bottom w:val="single" w:sz="8" w:space="0" w:color="000000"/>
              <w:right w:val="single" w:sz="8" w:space="0" w:color="000000"/>
            </w:tcBorders>
            <w:vAlign w:val="center"/>
          </w:tcPr>
          <w:p w14:paraId="68C3E3C9" w14:textId="77777777" w:rsidR="00C40578" w:rsidRPr="00C40578" w:rsidRDefault="00C40578" w:rsidP="00E05F27">
            <w:pPr>
              <w:spacing w:after="150"/>
              <w:rPr>
                <w:rFonts w:ascii="Arial" w:hAnsi="Arial" w:cs="Arial"/>
              </w:rPr>
            </w:pPr>
            <w:r w:rsidRPr="00C40578">
              <w:rPr>
                <w:rFonts w:ascii="Arial" w:hAnsi="Arial" w:cs="Arial"/>
                <w:color w:val="000000"/>
              </w:rPr>
              <w:t>Земљани пут</w:t>
            </w:r>
          </w:p>
        </w:tc>
        <w:tc>
          <w:tcPr>
            <w:tcW w:w="1371" w:type="dxa"/>
            <w:tcBorders>
              <w:top w:val="single" w:sz="8" w:space="0" w:color="000000"/>
              <w:left w:val="single" w:sz="8" w:space="0" w:color="000000"/>
              <w:bottom w:val="single" w:sz="8" w:space="0" w:color="000000"/>
              <w:right w:val="single" w:sz="8" w:space="0" w:color="000000"/>
            </w:tcBorders>
            <w:vAlign w:val="center"/>
          </w:tcPr>
          <w:p w14:paraId="3E067780"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19234F68"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7AA9FD74"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666D3F94"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саобраћајном инфраструктуром – пут</w:t>
            </w:r>
          </w:p>
        </w:tc>
        <w:tc>
          <w:tcPr>
            <w:tcW w:w="4263" w:type="dxa"/>
            <w:tcBorders>
              <w:top w:val="single" w:sz="8" w:space="0" w:color="000000"/>
              <w:left w:val="single" w:sz="8" w:space="0" w:color="000000"/>
              <w:bottom w:val="single" w:sz="8" w:space="0" w:color="000000"/>
              <w:right w:val="single" w:sz="8" w:space="0" w:color="000000"/>
            </w:tcBorders>
            <w:vAlign w:val="center"/>
          </w:tcPr>
          <w:p w14:paraId="082CF519" w14:textId="77777777" w:rsidR="00C40578" w:rsidRPr="00C40578" w:rsidRDefault="00C40578" w:rsidP="00E05F27">
            <w:pPr>
              <w:spacing w:after="150"/>
              <w:rPr>
                <w:rFonts w:ascii="Arial" w:hAnsi="Arial" w:cs="Arial"/>
              </w:rPr>
            </w:pPr>
            <w:r w:rsidRPr="00C40578">
              <w:rPr>
                <w:rFonts w:ascii="Arial" w:hAnsi="Arial" w:cs="Arial"/>
                <w:color w:val="000000"/>
              </w:rPr>
              <w:t>km 17+249</w:t>
            </w:r>
          </w:p>
        </w:tc>
      </w:tr>
      <w:tr w:rsidR="00C40578" w:rsidRPr="00C40578" w14:paraId="62DD5245" w14:textId="77777777" w:rsidTr="00E05F27">
        <w:trPr>
          <w:trHeight w:val="45"/>
          <w:tblCellSpacing w:w="0" w:type="auto"/>
        </w:trPr>
        <w:tc>
          <w:tcPr>
            <w:tcW w:w="1819" w:type="dxa"/>
            <w:tcBorders>
              <w:top w:val="single" w:sz="8" w:space="0" w:color="000000"/>
              <w:left w:val="single" w:sz="8" w:space="0" w:color="000000"/>
              <w:bottom w:val="single" w:sz="8" w:space="0" w:color="000000"/>
              <w:right w:val="single" w:sz="8" w:space="0" w:color="000000"/>
            </w:tcBorders>
            <w:vAlign w:val="center"/>
          </w:tcPr>
          <w:p w14:paraId="49741844" w14:textId="77777777" w:rsidR="00C40578" w:rsidRPr="00C40578" w:rsidRDefault="00C40578" w:rsidP="00E05F27">
            <w:pPr>
              <w:spacing w:after="150"/>
              <w:rPr>
                <w:rFonts w:ascii="Arial" w:hAnsi="Arial" w:cs="Arial"/>
              </w:rPr>
            </w:pPr>
            <w:r w:rsidRPr="00C40578">
              <w:rPr>
                <w:rFonts w:ascii="Arial" w:hAnsi="Arial" w:cs="Arial"/>
                <w:color w:val="000000"/>
              </w:rPr>
              <w:t>118.</w:t>
            </w:r>
          </w:p>
        </w:tc>
        <w:tc>
          <w:tcPr>
            <w:tcW w:w="1147" w:type="dxa"/>
            <w:tcBorders>
              <w:top w:val="single" w:sz="8" w:space="0" w:color="000000"/>
              <w:left w:val="single" w:sz="8" w:space="0" w:color="000000"/>
              <w:bottom w:val="single" w:sz="8" w:space="0" w:color="000000"/>
              <w:right w:val="single" w:sz="8" w:space="0" w:color="000000"/>
            </w:tcBorders>
            <w:vAlign w:val="center"/>
          </w:tcPr>
          <w:p w14:paraId="05D3C505" w14:textId="77777777" w:rsidR="00C40578" w:rsidRPr="00C40578" w:rsidRDefault="00C40578" w:rsidP="00E05F27">
            <w:pPr>
              <w:spacing w:after="150"/>
              <w:rPr>
                <w:rFonts w:ascii="Arial" w:hAnsi="Arial" w:cs="Arial"/>
              </w:rPr>
            </w:pPr>
            <w:r w:rsidRPr="00C40578">
              <w:rPr>
                <w:rFonts w:ascii="Arial" w:hAnsi="Arial" w:cs="Arial"/>
                <w:color w:val="000000"/>
              </w:rPr>
              <w:t>УЕ34</w:t>
            </w:r>
          </w:p>
        </w:tc>
        <w:tc>
          <w:tcPr>
            <w:tcW w:w="3208" w:type="dxa"/>
            <w:tcBorders>
              <w:top w:val="single" w:sz="8" w:space="0" w:color="000000"/>
              <w:left w:val="single" w:sz="8" w:space="0" w:color="000000"/>
              <w:bottom w:val="single" w:sz="8" w:space="0" w:color="000000"/>
              <w:right w:val="single" w:sz="8" w:space="0" w:color="000000"/>
            </w:tcBorders>
            <w:vAlign w:val="center"/>
          </w:tcPr>
          <w:p w14:paraId="2839FBE7" w14:textId="77777777" w:rsidR="00C40578" w:rsidRPr="00C40578" w:rsidRDefault="00C40578" w:rsidP="00E05F27">
            <w:pPr>
              <w:spacing w:after="150"/>
              <w:rPr>
                <w:rFonts w:ascii="Arial" w:hAnsi="Arial" w:cs="Arial"/>
              </w:rPr>
            </w:pPr>
            <w:r w:rsidRPr="00C40578">
              <w:rPr>
                <w:rFonts w:ascii="Arial" w:hAnsi="Arial" w:cs="Arial"/>
                <w:color w:val="000000"/>
              </w:rPr>
              <w:t>Далековод 10 kV</w:t>
            </w:r>
          </w:p>
        </w:tc>
        <w:tc>
          <w:tcPr>
            <w:tcW w:w="1371" w:type="dxa"/>
            <w:tcBorders>
              <w:top w:val="single" w:sz="8" w:space="0" w:color="000000"/>
              <w:left w:val="single" w:sz="8" w:space="0" w:color="000000"/>
              <w:bottom w:val="single" w:sz="8" w:space="0" w:color="000000"/>
              <w:right w:val="single" w:sz="8" w:space="0" w:color="000000"/>
            </w:tcBorders>
            <w:vAlign w:val="center"/>
          </w:tcPr>
          <w:p w14:paraId="53819167" w14:textId="77777777" w:rsidR="00C40578" w:rsidRPr="00C40578" w:rsidRDefault="00C40578" w:rsidP="00E05F27">
            <w:pPr>
              <w:spacing w:after="150"/>
              <w:rPr>
                <w:rFonts w:ascii="Arial" w:hAnsi="Arial" w:cs="Arial"/>
              </w:rPr>
            </w:pPr>
            <w:r w:rsidRPr="00C40578">
              <w:rPr>
                <w:rFonts w:ascii="Arial" w:hAnsi="Arial" w:cs="Arial"/>
                <w:color w:val="000000"/>
              </w:rPr>
              <w:t>Непричава</w:t>
            </w:r>
          </w:p>
        </w:tc>
        <w:tc>
          <w:tcPr>
            <w:tcW w:w="521" w:type="dxa"/>
            <w:tcBorders>
              <w:top w:val="single" w:sz="8" w:space="0" w:color="000000"/>
              <w:left w:val="single" w:sz="8" w:space="0" w:color="000000"/>
              <w:bottom w:val="single" w:sz="8" w:space="0" w:color="000000"/>
              <w:right w:val="single" w:sz="8" w:space="0" w:color="000000"/>
            </w:tcBorders>
            <w:vAlign w:val="center"/>
          </w:tcPr>
          <w:p w14:paraId="2CB3F70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c>
          <w:tcPr>
            <w:tcW w:w="251" w:type="dxa"/>
            <w:tcBorders>
              <w:top w:val="single" w:sz="8" w:space="0" w:color="000000"/>
              <w:left w:val="single" w:sz="8" w:space="0" w:color="000000"/>
              <w:bottom w:val="single" w:sz="8" w:space="0" w:color="000000"/>
              <w:right w:val="single" w:sz="8" w:space="0" w:color="000000"/>
            </w:tcBorders>
            <w:vAlign w:val="center"/>
          </w:tcPr>
          <w:p w14:paraId="0F17D25C" w14:textId="77777777" w:rsidR="00C40578" w:rsidRPr="00C40578" w:rsidRDefault="00C40578" w:rsidP="00E05F27">
            <w:pPr>
              <w:spacing w:after="150"/>
              <w:rPr>
                <w:rFonts w:ascii="Arial" w:hAnsi="Arial" w:cs="Arial"/>
              </w:rPr>
            </w:pPr>
            <w:r w:rsidRPr="00C40578">
              <w:rPr>
                <w:rFonts w:ascii="Arial" w:hAnsi="Arial" w:cs="Arial"/>
                <w:color w:val="000000"/>
              </w:rPr>
              <w:t>Постојеће</w:t>
            </w:r>
          </w:p>
        </w:tc>
        <w:tc>
          <w:tcPr>
            <w:tcW w:w="1820" w:type="dxa"/>
            <w:tcBorders>
              <w:top w:val="single" w:sz="8" w:space="0" w:color="000000"/>
              <w:left w:val="single" w:sz="8" w:space="0" w:color="000000"/>
              <w:bottom w:val="single" w:sz="8" w:space="0" w:color="000000"/>
              <w:right w:val="single" w:sz="8" w:space="0" w:color="000000"/>
            </w:tcBorders>
            <w:vAlign w:val="center"/>
          </w:tcPr>
          <w:p w14:paraId="1FEDC39A" w14:textId="77777777" w:rsidR="00C40578" w:rsidRPr="00C40578" w:rsidRDefault="00C40578" w:rsidP="00E05F27">
            <w:pPr>
              <w:spacing w:after="150"/>
              <w:rPr>
                <w:rFonts w:ascii="Arial" w:hAnsi="Arial" w:cs="Arial"/>
              </w:rPr>
            </w:pPr>
            <w:r w:rsidRPr="00C40578">
              <w:rPr>
                <w:rFonts w:ascii="Arial" w:hAnsi="Arial" w:cs="Arial"/>
                <w:color w:val="000000"/>
              </w:rPr>
              <w:t>Укрштање са електроенергетском инфраструктуром</w:t>
            </w:r>
          </w:p>
        </w:tc>
        <w:tc>
          <w:tcPr>
            <w:tcW w:w="4263" w:type="dxa"/>
            <w:tcBorders>
              <w:top w:val="single" w:sz="8" w:space="0" w:color="000000"/>
              <w:left w:val="single" w:sz="8" w:space="0" w:color="000000"/>
              <w:bottom w:val="single" w:sz="8" w:space="0" w:color="000000"/>
              <w:right w:val="single" w:sz="8" w:space="0" w:color="000000"/>
            </w:tcBorders>
            <w:vAlign w:val="center"/>
          </w:tcPr>
          <w:p w14:paraId="7F75BCEA" w14:textId="77777777" w:rsidR="00C40578" w:rsidRPr="00C40578" w:rsidRDefault="00C40578" w:rsidP="00E05F27">
            <w:pPr>
              <w:spacing w:after="150"/>
              <w:rPr>
                <w:rFonts w:ascii="Arial" w:hAnsi="Arial" w:cs="Arial"/>
              </w:rPr>
            </w:pPr>
            <w:r w:rsidRPr="00C40578">
              <w:rPr>
                <w:rFonts w:ascii="Arial" w:hAnsi="Arial" w:cs="Arial"/>
                <w:color w:val="000000"/>
              </w:rPr>
              <w:t>km 17+338</w:t>
            </w:r>
          </w:p>
        </w:tc>
      </w:tr>
    </w:tbl>
    <w:p w14:paraId="5FAA053E" w14:textId="77777777" w:rsidR="00C40578" w:rsidRPr="00C40578" w:rsidRDefault="00C40578" w:rsidP="00C40578">
      <w:pPr>
        <w:spacing w:after="120"/>
        <w:jc w:val="center"/>
        <w:rPr>
          <w:rFonts w:ascii="Arial" w:hAnsi="Arial" w:cs="Arial"/>
        </w:rPr>
      </w:pPr>
      <w:r w:rsidRPr="00C40578">
        <w:rPr>
          <w:rFonts w:ascii="Arial" w:hAnsi="Arial" w:cs="Arial"/>
          <w:b/>
          <w:color w:val="000000"/>
        </w:rPr>
        <w:t>IV. ПРАВИЛА УРЕЂЕЊА И ПРАВИЛА ГРАЂЕЊА</w:t>
      </w:r>
    </w:p>
    <w:p w14:paraId="1898161C" w14:textId="77777777" w:rsidR="00C40578" w:rsidRPr="00C40578" w:rsidRDefault="00C40578" w:rsidP="00C40578">
      <w:pPr>
        <w:spacing w:after="120"/>
        <w:jc w:val="center"/>
        <w:rPr>
          <w:rFonts w:ascii="Arial" w:hAnsi="Arial" w:cs="Arial"/>
        </w:rPr>
      </w:pPr>
      <w:r w:rsidRPr="00C40578">
        <w:rPr>
          <w:rFonts w:ascii="Arial" w:hAnsi="Arial" w:cs="Arial"/>
          <w:color w:val="000000"/>
        </w:rPr>
        <w:t>1. ПОЈАСИ ЗАШТИТЕ И РЕЖИМИ КОРИШЋЕЊА И УРЕЂЕЊА У КОРИДОРУ ДРЖАВНОГ ПУТА И ОСТАЛЕ ИНФРАСТРУКТУРЕ</w:t>
      </w:r>
    </w:p>
    <w:p w14:paraId="1D94E9F2" w14:textId="77777777" w:rsidR="00C40578" w:rsidRPr="00C40578" w:rsidRDefault="00C40578" w:rsidP="00C40578">
      <w:pPr>
        <w:spacing w:after="120"/>
        <w:jc w:val="center"/>
        <w:rPr>
          <w:rFonts w:ascii="Arial" w:hAnsi="Arial" w:cs="Arial"/>
        </w:rPr>
      </w:pPr>
      <w:r w:rsidRPr="00C40578">
        <w:rPr>
          <w:rFonts w:ascii="Arial" w:hAnsi="Arial" w:cs="Arial"/>
          <w:b/>
          <w:color w:val="000000"/>
        </w:rPr>
        <w:t>1.1. Појаси заштите и режими коришћења и уређења у коридору државног пута</w:t>
      </w:r>
    </w:p>
    <w:p w14:paraId="74DF9E1C" w14:textId="77777777" w:rsidR="00C40578" w:rsidRPr="00C40578" w:rsidRDefault="00C40578" w:rsidP="00C40578">
      <w:pPr>
        <w:spacing w:after="150"/>
        <w:rPr>
          <w:rFonts w:ascii="Arial" w:hAnsi="Arial" w:cs="Arial"/>
        </w:rPr>
      </w:pPr>
      <w:r w:rsidRPr="00C40578">
        <w:rPr>
          <w:rFonts w:ascii="Arial" w:hAnsi="Arial" w:cs="Arial"/>
          <w:color w:val="000000"/>
        </w:rPr>
        <w:t>Просторним планом се утврђује коридор државног пута просечне ширине од 100 m до 200 m. У коридору државног пута налазе се следећи појаси заштите, и то:</w:t>
      </w:r>
    </w:p>
    <w:p w14:paraId="41C19707" w14:textId="77777777" w:rsidR="00C40578" w:rsidRPr="00C40578" w:rsidRDefault="00C40578" w:rsidP="00C40578">
      <w:pPr>
        <w:spacing w:after="150"/>
        <w:rPr>
          <w:rFonts w:ascii="Arial" w:hAnsi="Arial" w:cs="Arial"/>
        </w:rPr>
      </w:pPr>
      <w:r w:rsidRPr="00C40578">
        <w:rPr>
          <w:rFonts w:ascii="Arial" w:hAnsi="Arial" w:cs="Arial"/>
          <w:color w:val="000000"/>
        </w:rPr>
        <w:t>1) појас пута (путно земљиште) – чини земљиште потребно за изградњу државног пута, раскрсница, петљи, денивелисаних укрштања и пратећих садржаја. Појас пута утврђује се као земљиште јавне намене и има ширину од 50 m до 100 m, у зависности од конфигурације терена и услова за изградњу објеката пута. На појединим деловима трасе појас пута се шири, и то до 150 m на локацији одморишта, односно до максималних 200 m на деловима трасе који се пружају паралелно и граниче са водним земљиштем. Граница појаса пута јесте уједно и регулациона линија;</w:t>
      </w:r>
    </w:p>
    <w:p w14:paraId="3ACBAEF3" w14:textId="77777777" w:rsidR="00C40578" w:rsidRPr="00C40578" w:rsidRDefault="00C40578" w:rsidP="00C40578">
      <w:pPr>
        <w:spacing w:after="150"/>
        <w:rPr>
          <w:rFonts w:ascii="Arial" w:hAnsi="Arial" w:cs="Arial"/>
        </w:rPr>
      </w:pPr>
      <w:r w:rsidRPr="00C40578">
        <w:rPr>
          <w:rFonts w:ascii="Arial" w:hAnsi="Arial" w:cs="Arial"/>
          <w:color w:val="000000"/>
        </w:rPr>
        <w:t>2) заштитни појас – чини земљиште за које се одређује строго контролисани режим коришћења (обострано) у циљу заштите функције државног пута. Заштитни појас се утврђује као земљиште остале намене и има ширину од 20 m од границе појаса пута. У зони петље заштитни појас се шири и обухвата земљиште које уоквирују приступне и уливно-изливне саобраћајнице. На деловима трасе где се граничи појас пута са парцелама водног земљишта планираним за регулацију токова ширим од 20 m, заштитни појас није дефинисан;</w:t>
      </w:r>
    </w:p>
    <w:p w14:paraId="33037E17" w14:textId="77777777" w:rsidR="00C40578" w:rsidRPr="00C40578" w:rsidRDefault="00C40578" w:rsidP="00C40578">
      <w:pPr>
        <w:spacing w:after="150"/>
        <w:rPr>
          <w:rFonts w:ascii="Arial" w:hAnsi="Arial" w:cs="Arial"/>
        </w:rPr>
      </w:pPr>
      <w:r w:rsidRPr="00C40578">
        <w:rPr>
          <w:rFonts w:ascii="Arial" w:hAnsi="Arial" w:cs="Arial"/>
          <w:color w:val="000000"/>
        </w:rPr>
        <w:t>3) појас контролисане изградње – чини земљиште у режиму контролисане градње и заштите животне средине (обострано). Појас контролисане изградње се утврђује као земљиште остале намене и има ширину од 20 m од границе заштитног појаса. Граница појаса контролисане изградње јесте уједно и граница Просторног плана. На деловима трасе где се граничи појас пута са парцелама водног земљишта планираним за регулацију токова ширим од 40 m, појас контролисане изградње није дефинисан (делови у којима није дефинисан ни заштитни појас). На деловима коридора на којима важе режими инфраструктурног појаса железничке пруге, појас контролисане изградње је смањен или укинут, те се граница плана поклапа са заштитним појасом.</w:t>
      </w:r>
    </w:p>
    <w:p w14:paraId="2808FBB8" w14:textId="77777777" w:rsidR="00C40578" w:rsidRPr="00C40578" w:rsidRDefault="00C40578" w:rsidP="00C40578">
      <w:pPr>
        <w:spacing w:after="150"/>
        <w:rPr>
          <w:rFonts w:ascii="Arial" w:hAnsi="Arial" w:cs="Arial"/>
        </w:rPr>
      </w:pPr>
      <w:r w:rsidRPr="00C40578">
        <w:rPr>
          <w:rFonts w:ascii="Arial" w:hAnsi="Arial" w:cs="Arial"/>
          <w:color w:val="000000"/>
        </w:rPr>
        <w:t>У грађевинском подручју Ваљева, због веће континуалне изграђености у простору, коридор државног пута од почетне стационаже km 0+000 до планиране кружне раскрснице на стационажи km 0+550, је ужи и обухвата само појас пута ширине до 30 m.</w:t>
      </w:r>
    </w:p>
    <w:p w14:paraId="7BAD80A1" w14:textId="77777777" w:rsidR="00C40578" w:rsidRPr="00C40578" w:rsidRDefault="00C40578" w:rsidP="00C40578">
      <w:pPr>
        <w:spacing w:after="150"/>
        <w:rPr>
          <w:rFonts w:ascii="Arial" w:hAnsi="Arial" w:cs="Arial"/>
        </w:rPr>
      </w:pPr>
      <w:r w:rsidRPr="00C40578">
        <w:rPr>
          <w:rFonts w:ascii="Arial" w:hAnsi="Arial" w:cs="Arial"/>
          <w:color w:val="000000"/>
        </w:rPr>
        <w:t>У појасу пута и заштитном појасу успоставља се трајна обавеза прибављања услова/сагласности од стране предузећа надлежног за реализацију и газдовање државним путем код планирања, пројектовања и извођења других грађевинских и земљаних радова.</w:t>
      </w:r>
    </w:p>
    <w:p w14:paraId="4A2CA8EF" w14:textId="77777777" w:rsidR="00C40578" w:rsidRPr="00C40578" w:rsidRDefault="00C40578" w:rsidP="00C40578">
      <w:pPr>
        <w:spacing w:after="150"/>
        <w:rPr>
          <w:rFonts w:ascii="Arial" w:hAnsi="Arial" w:cs="Arial"/>
        </w:rPr>
      </w:pPr>
      <w:r w:rsidRPr="00C40578">
        <w:rPr>
          <w:rFonts w:ascii="Arial" w:hAnsi="Arial" w:cs="Arial"/>
          <w:color w:val="000000"/>
        </w:rPr>
        <w:t>Успоставља се следећи режим коришћења и уређења простора у коридору државног пута, и то за:</w:t>
      </w:r>
    </w:p>
    <w:p w14:paraId="2E59A9D3" w14:textId="77777777" w:rsidR="00C40578" w:rsidRPr="00C40578" w:rsidRDefault="00C40578" w:rsidP="00C40578">
      <w:pPr>
        <w:spacing w:after="150"/>
        <w:rPr>
          <w:rFonts w:ascii="Arial" w:hAnsi="Arial" w:cs="Arial"/>
        </w:rPr>
      </w:pPr>
      <w:r w:rsidRPr="00C40578">
        <w:rPr>
          <w:rFonts w:ascii="Arial" w:hAnsi="Arial" w:cs="Arial"/>
          <w:color w:val="000000"/>
        </w:rPr>
        <w:t>1) појас пута – успоставља се режим забране изградње свих објеката који нису у функцији изградње трасе и објеката пута, раскрсница, петљи, денивелисаних укрштања, приступних саобраћајница и пратећих садржаја пута;</w:t>
      </w:r>
    </w:p>
    <w:p w14:paraId="40D4C4B1" w14:textId="77777777" w:rsidR="00C40578" w:rsidRPr="00C40578" w:rsidRDefault="00C40578" w:rsidP="00C40578">
      <w:pPr>
        <w:spacing w:after="150"/>
        <w:rPr>
          <w:rFonts w:ascii="Arial" w:hAnsi="Arial" w:cs="Arial"/>
        </w:rPr>
      </w:pPr>
      <w:r w:rsidRPr="00C40578">
        <w:rPr>
          <w:rFonts w:ascii="Arial" w:hAnsi="Arial" w:cs="Arial"/>
          <w:color w:val="000000"/>
        </w:rPr>
        <w:t>2) заштитни појас – успоставља се режим строго контролисаног коришћења простора, којим се:</w:t>
      </w:r>
    </w:p>
    <w:p w14:paraId="3D8A8741" w14:textId="77777777" w:rsidR="00C40578" w:rsidRPr="00C40578" w:rsidRDefault="00C40578" w:rsidP="00C40578">
      <w:pPr>
        <w:spacing w:after="150"/>
        <w:rPr>
          <w:rFonts w:ascii="Arial" w:hAnsi="Arial" w:cs="Arial"/>
        </w:rPr>
      </w:pPr>
      <w:r w:rsidRPr="00C40578">
        <w:rPr>
          <w:rFonts w:ascii="Arial" w:hAnsi="Arial" w:cs="Arial"/>
          <w:color w:val="000000"/>
        </w:rPr>
        <w:t>(1) забрањује отварање рудника, каменолома и депонија комуналног и другог отпада;</w:t>
      </w:r>
    </w:p>
    <w:p w14:paraId="067390FF" w14:textId="77777777" w:rsidR="00C40578" w:rsidRPr="00C40578" w:rsidRDefault="00C40578" w:rsidP="00C40578">
      <w:pPr>
        <w:spacing w:after="150"/>
        <w:rPr>
          <w:rFonts w:ascii="Arial" w:hAnsi="Arial" w:cs="Arial"/>
        </w:rPr>
      </w:pPr>
      <w:r w:rsidRPr="00C40578">
        <w:rPr>
          <w:rFonts w:ascii="Arial" w:hAnsi="Arial" w:cs="Arial"/>
          <w:color w:val="000000"/>
        </w:rPr>
        <w:t>(2) дозвољава се изградња, односно постављање водовода, канализације и других објеката техничке инфраструктуре по претходно прибављеним условима и сагласностима од стране предузећа надлежног за реализацију и газдовање путем;</w:t>
      </w:r>
    </w:p>
    <w:p w14:paraId="1A8E4BF3" w14:textId="77777777" w:rsidR="00C40578" w:rsidRPr="00C40578" w:rsidRDefault="00C40578" w:rsidP="00C40578">
      <w:pPr>
        <w:spacing w:after="150"/>
        <w:rPr>
          <w:rFonts w:ascii="Arial" w:hAnsi="Arial" w:cs="Arial"/>
        </w:rPr>
      </w:pPr>
      <w:r w:rsidRPr="00C40578">
        <w:rPr>
          <w:rFonts w:ascii="Arial" w:hAnsi="Arial" w:cs="Arial"/>
          <w:color w:val="000000"/>
        </w:rPr>
        <w:t>(3) не дозвољава се изградња нових објеката, изузев објеката коју су у функцији пута, а простор се може користити као шумско и пољопривредно земљиште;</w:t>
      </w:r>
    </w:p>
    <w:p w14:paraId="60045D6D" w14:textId="77777777" w:rsidR="00C40578" w:rsidRPr="00C40578" w:rsidRDefault="00C40578" w:rsidP="00C40578">
      <w:pPr>
        <w:spacing w:after="150"/>
        <w:rPr>
          <w:rFonts w:ascii="Arial" w:hAnsi="Arial" w:cs="Arial"/>
        </w:rPr>
      </w:pPr>
      <w:r w:rsidRPr="00C40578">
        <w:rPr>
          <w:rFonts w:ascii="Arial" w:hAnsi="Arial" w:cs="Arial"/>
          <w:color w:val="000000"/>
        </w:rPr>
        <w:t>(4) на грађевинском, шумском и пољопривредном земљишту дозвољава се реконструкција и санација постојећих објеката, без могућности промене габарита и волумена, уколико не угрожавају функцију пута и уколико техничким решењима може да се обезбеди адекватна заштита од негативних утицаја пута (од буке, вибрација и аерозагађења), а по претходно прибављеним условима од стране предузећа надлежног за реализацију и газдовање путем;</w:t>
      </w:r>
    </w:p>
    <w:p w14:paraId="228108A0" w14:textId="77777777" w:rsidR="00C40578" w:rsidRPr="00C40578" w:rsidRDefault="00C40578" w:rsidP="00C40578">
      <w:pPr>
        <w:spacing w:after="150"/>
        <w:rPr>
          <w:rFonts w:ascii="Arial" w:hAnsi="Arial" w:cs="Arial"/>
        </w:rPr>
      </w:pPr>
      <w:r w:rsidRPr="00C40578">
        <w:rPr>
          <w:rFonts w:ascii="Arial" w:hAnsi="Arial" w:cs="Arial"/>
          <w:color w:val="000000"/>
        </w:rPr>
        <w:t>(5) за све постојеће стамбене објекте, обавезна је адекватна заштита од негативних утицаја пута (од буке, вибрација и аерозагађења);</w:t>
      </w:r>
    </w:p>
    <w:p w14:paraId="4B34966D" w14:textId="77777777" w:rsidR="00C40578" w:rsidRPr="00C40578" w:rsidRDefault="00C40578" w:rsidP="00C40578">
      <w:pPr>
        <w:spacing w:after="150"/>
        <w:rPr>
          <w:rFonts w:ascii="Arial" w:hAnsi="Arial" w:cs="Arial"/>
        </w:rPr>
      </w:pPr>
      <w:r w:rsidRPr="00C40578">
        <w:rPr>
          <w:rFonts w:ascii="Arial" w:hAnsi="Arial" w:cs="Arial"/>
          <w:color w:val="000000"/>
        </w:rPr>
        <w:t>3) појас контролисане изградње – успоставља се режим контролисаног коришћења простора, којим се:</w:t>
      </w:r>
    </w:p>
    <w:p w14:paraId="3B7BA532" w14:textId="77777777" w:rsidR="00C40578" w:rsidRPr="00C40578" w:rsidRDefault="00C40578" w:rsidP="00C40578">
      <w:pPr>
        <w:spacing w:after="150"/>
        <w:rPr>
          <w:rFonts w:ascii="Arial" w:hAnsi="Arial" w:cs="Arial"/>
        </w:rPr>
      </w:pPr>
      <w:r w:rsidRPr="00C40578">
        <w:rPr>
          <w:rFonts w:ascii="Arial" w:hAnsi="Arial" w:cs="Arial"/>
          <w:color w:val="000000"/>
        </w:rPr>
        <w:t>(1) не дозвољава изградња следећих објеката: депонија комуналног и другог отпада, рудника, каменолома, кречана, циглана, сточних пијаца, кванташких пијаца и других објеката за која се ограничења утврде у складу са посебним прописима;</w:t>
      </w:r>
    </w:p>
    <w:p w14:paraId="117D4197" w14:textId="77777777" w:rsidR="00C40578" w:rsidRPr="00C40578" w:rsidRDefault="00C40578" w:rsidP="00C40578">
      <w:pPr>
        <w:spacing w:after="150"/>
        <w:rPr>
          <w:rFonts w:ascii="Arial" w:hAnsi="Arial" w:cs="Arial"/>
        </w:rPr>
      </w:pPr>
      <w:r w:rsidRPr="00C40578">
        <w:rPr>
          <w:rFonts w:ascii="Arial" w:hAnsi="Arial" w:cs="Arial"/>
          <w:color w:val="000000"/>
        </w:rPr>
        <w:t>(2) 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w:t>
      </w:r>
    </w:p>
    <w:p w14:paraId="0D49E9D8" w14:textId="77777777" w:rsidR="00C40578" w:rsidRPr="00C40578" w:rsidRDefault="00C40578" w:rsidP="00C40578">
      <w:pPr>
        <w:spacing w:after="150"/>
        <w:rPr>
          <w:rFonts w:ascii="Arial" w:hAnsi="Arial" w:cs="Arial"/>
        </w:rPr>
      </w:pPr>
      <w:r w:rsidRPr="00C40578">
        <w:rPr>
          <w:rFonts w:ascii="Arial" w:hAnsi="Arial" w:cs="Arial"/>
          <w:color w:val="000000"/>
        </w:rPr>
        <w:t>(3) за проширење и реконструкцију постојећих и изградњу планираних производних, складишних, дистрибутивних, услужно-трговинских и других капацитета утврђује обавеза израде процене утицаја на животну средину, којом ће се, поред прописаног садржаја, обухватити и утицаји тих објеката на и од државног пута, с тим да трошкове спровођења свих мера заштите животне средине сносе инвеститори тих објеката;</w:t>
      </w:r>
    </w:p>
    <w:p w14:paraId="679CA87B" w14:textId="77777777" w:rsidR="00C40578" w:rsidRPr="00C40578" w:rsidRDefault="00C40578" w:rsidP="00C40578">
      <w:pPr>
        <w:spacing w:after="150"/>
        <w:rPr>
          <w:rFonts w:ascii="Arial" w:hAnsi="Arial" w:cs="Arial"/>
        </w:rPr>
      </w:pPr>
      <w:r w:rsidRPr="00C40578">
        <w:rPr>
          <w:rFonts w:ascii="Arial" w:hAnsi="Arial" w:cs="Arial"/>
          <w:color w:val="000000"/>
        </w:rPr>
        <w:t>(4) приоритет у коришћењу простора обухваћених делова постојећих и планираних индустријских зона даје складишним капацитетима, логистичким центрима, комерцијално-прометним и саобраћајним услугама, регионалним трговинским центрима и сличним садржајима.</w:t>
      </w:r>
    </w:p>
    <w:p w14:paraId="7FF86C8B" w14:textId="77777777" w:rsidR="00C40578" w:rsidRPr="00C40578" w:rsidRDefault="00C40578" w:rsidP="00C40578">
      <w:pPr>
        <w:spacing w:after="150"/>
        <w:rPr>
          <w:rFonts w:ascii="Arial" w:hAnsi="Arial" w:cs="Arial"/>
        </w:rPr>
      </w:pPr>
      <w:r w:rsidRPr="00C40578">
        <w:rPr>
          <w:rFonts w:ascii="Arial" w:hAnsi="Arial" w:cs="Arial"/>
          <w:color w:val="000000"/>
        </w:rPr>
        <w:t>Коридори, појасеви заштите и режим коришћења и уређења простора у коридорима осталих државних и општинских путева утврђују се просторним плановима за јединице локалне самоуправе.</w:t>
      </w:r>
    </w:p>
    <w:p w14:paraId="786905FB" w14:textId="77777777" w:rsidR="00C40578" w:rsidRPr="00C40578" w:rsidRDefault="00C40578" w:rsidP="00C40578">
      <w:pPr>
        <w:spacing w:after="120"/>
        <w:jc w:val="center"/>
        <w:rPr>
          <w:rFonts w:ascii="Arial" w:hAnsi="Arial" w:cs="Arial"/>
        </w:rPr>
      </w:pPr>
      <w:r w:rsidRPr="00C40578">
        <w:rPr>
          <w:rFonts w:ascii="Arial" w:hAnsi="Arial" w:cs="Arial"/>
          <w:b/>
          <w:color w:val="000000"/>
        </w:rPr>
        <w:t>1.2. Појаси, зоне заштите и режими коришћења коридора осталих инфраструктурних система</w:t>
      </w:r>
    </w:p>
    <w:p w14:paraId="70176731" w14:textId="77777777" w:rsidR="00C40578" w:rsidRPr="00C40578" w:rsidRDefault="00C40578" w:rsidP="00C40578">
      <w:pPr>
        <w:spacing w:after="120"/>
        <w:jc w:val="center"/>
        <w:rPr>
          <w:rFonts w:ascii="Arial" w:hAnsi="Arial" w:cs="Arial"/>
        </w:rPr>
      </w:pPr>
      <w:r w:rsidRPr="00C40578">
        <w:rPr>
          <w:rFonts w:ascii="Arial" w:hAnsi="Arial" w:cs="Arial"/>
          <w:i/>
          <w:color w:val="000000"/>
        </w:rPr>
        <w:t>1.2.1. Појаси заштите и режими коришћења и уређења вода и водопривредне инфраструктуре</w:t>
      </w:r>
    </w:p>
    <w:p w14:paraId="4CDEAA20" w14:textId="77777777" w:rsidR="00C40578" w:rsidRPr="00C40578" w:rsidRDefault="00C40578" w:rsidP="00C40578">
      <w:pPr>
        <w:spacing w:after="150"/>
        <w:rPr>
          <w:rFonts w:ascii="Arial" w:hAnsi="Arial" w:cs="Arial"/>
        </w:rPr>
      </w:pPr>
      <w:r w:rsidRPr="00C40578">
        <w:rPr>
          <w:rFonts w:ascii="Arial" w:hAnsi="Arial" w:cs="Arial"/>
          <w:color w:val="000000"/>
        </w:rPr>
        <w:t>За сва постојећа и планирана локална изворишта водоснабдевања установљавају се зоне санитарне заштите у складу са Правилником о начину одређивања и одржавања зона санитарне заштите изворишта водоснабдевања („Службени гласник РС”, број 92/08). Зона непосредне санитарне заштите изворишта подземне воде – зона I формира се на простору изворишта на удаљењу од минимум 10 m око водозахватног објекта. У овој зони је забрањена изградња објеката који нису у функцији водоснабдевања. У остале две зоне санитарне заштите изворишта подземне воде дозвољена је изградња саобраћајница са каналима за одвод атмосферских вода.</w:t>
      </w:r>
    </w:p>
    <w:p w14:paraId="15317A0D" w14:textId="77777777" w:rsidR="00C40578" w:rsidRPr="00C40578" w:rsidRDefault="00C40578" w:rsidP="00C40578">
      <w:pPr>
        <w:spacing w:after="150"/>
        <w:rPr>
          <w:rFonts w:ascii="Arial" w:hAnsi="Arial" w:cs="Arial"/>
        </w:rPr>
      </w:pPr>
      <w:r w:rsidRPr="00C40578">
        <w:rPr>
          <w:rFonts w:ascii="Arial" w:hAnsi="Arial" w:cs="Arial"/>
          <w:color w:val="000000"/>
        </w:rPr>
        <w:t>Заштита водног земљишта спроводи се на начин који је дефинисан у Закону о Просторном плану Републике Србије и Законом о водама („Службени гласник РС”, бр. 30/10, 93/12, 101/16, 95/18 и 95/18 – др. закон). Према Закону о водама, водно земљиште јесте корито за велику воду и приобално земљиште. Просторним планом успоставља се водно земљиште за: 1) нерегулисане водотоке – на појасу ширине 10 m дуж обала водотока (према члану 9. Закона о водама); 2) регулисане водотоке успоставља се водно земљиште до 50 m од ножице насипа према брањеном подручју (према члану 9. Закона о водама), изузев када се регулациони објекти граде за заштиту пута од поплава на путном појасу.</w:t>
      </w:r>
    </w:p>
    <w:p w14:paraId="2623F1D5" w14:textId="77777777" w:rsidR="00C40578" w:rsidRPr="00C40578" w:rsidRDefault="00C40578" w:rsidP="00C40578">
      <w:pPr>
        <w:spacing w:after="150"/>
        <w:rPr>
          <w:rFonts w:ascii="Arial" w:hAnsi="Arial" w:cs="Arial"/>
        </w:rPr>
      </w:pPr>
      <w:r w:rsidRPr="00C40578">
        <w:rPr>
          <w:rFonts w:ascii="Arial" w:hAnsi="Arial" w:cs="Arial"/>
          <w:color w:val="000000"/>
        </w:rPr>
        <w:t>На водном земљишту забрањује се изградња објеката који нису у функцији водних објеката и обављање радова на уређењу водотока и заштити од штетног дејства воде.</w:t>
      </w:r>
    </w:p>
    <w:p w14:paraId="4C013931" w14:textId="77777777" w:rsidR="00C40578" w:rsidRPr="00C40578" w:rsidRDefault="00C40578" w:rsidP="00C40578">
      <w:pPr>
        <w:spacing w:after="150"/>
        <w:rPr>
          <w:rFonts w:ascii="Arial" w:hAnsi="Arial" w:cs="Arial"/>
        </w:rPr>
      </w:pPr>
      <w:r w:rsidRPr="00C40578">
        <w:rPr>
          <w:rFonts w:ascii="Arial" w:hAnsi="Arial" w:cs="Arial"/>
          <w:color w:val="000000"/>
        </w:rPr>
        <w:t>За планиране краке магистралног цевовода за снабдевање водом насеља успоставља се коридор укупне ширине од 20 m за потребе позиционирања и извођења радова на траси и пратећим објектима цевовода. Након постављања трасе и објеката магистралног цевовода, успоставља се заштитни појас укупне ширине 5 m. У заштитном појасу могућа је изградња или реконструкција других објеката и инсталација, по претходно прибављеним условима од предузећа надлежног за цевовод сирове воде.</w:t>
      </w:r>
    </w:p>
    <w:p w14:paraId="65FBEB35" w14:textId="77777777" w:rsidR="00C40578" w:rsidRPr="00C40578" w:rsidRDefault="00C40578" w:rsidP="00C40578">
      <w:pPr>
        <w:spacing w:after="120"/>
        <w:jc w:val="center"/>
        <w:rPr>
          <w:rFonts w:ascii="Arial" w:hAnsi="Arial" w:cs="Arial"/>
        </w:rPr>
      </w:pPr>
      <w:r w:rsidRPr="00C40578">
        <w:rPr>
          <w:rFonts w:ascii="Arial" w:hAnsi="Arial" w:cs="Arial"/>
          <w:i/>
          <w:color w:val="000000"/>
        </w:rPr>
        <w:t>1.2.2. Појаси заштите и режими коришћења и уређења енергетске инфраструктуре</w:t>
      </w:r>
    </w:p>
    <w:p w14:paraId="0C7B4B5D" w14:textId="77777777" w:rsidR="00C40578" w:rsidRPr="00C40578" w:rsidRDefault="00C40578" w:rsidP="00C40578">
      <w:pPr>
        <w:spacing w:after="120"/>
        <w:jc w:val="center"/>
        <w:rPr>
          <w:rFonts w:ascii="Arial" w:hAnsi="Arial" w:cs="Arial"/>
        </w:rPr>
      </w:pPr>
      <w:r w:rsidRPr="00C40578">
        <w:rPr>
          <w:rFonts w:ascii="Arial" w:hAnsi="Arial" w:cs="Arial"/>
          <w:color w:val="000000"/>
        </w:rPr>
        <w:t>1.2.2.1. Појаси заштите и режими коришћења и уређења електроенергетске инфраструктуре</w:t>
      </w:r>
    </w:p>
    <w:p w14:paraId="7106F2F8" w14:textId="77777777" w:rsidR="00C40578" w:rsidRPr="00C40578" w:rsidRDefault="00C40578" w:rsidP="00C40578">
      <w:pPr>
        <w:spacing w:after="150"/>
        <w:rPr>
          <w:rFonts w:ascii="Arial" w:hAnsi="Arial" w:cs="Arial"/>
        </w:rPr>
      </w:pPr>
      <w:r w:rsidRPr="00C40578">
        <w:rPr>
          <w:rFonts w:ascii="Arial" w:hAnsi="Arial" w:cs="Arial"/>
          <w:color w:val="000000"/>
        </w:rPr>
        <w:t>Границу коридора чини заштитни појас за електроенергетске водове (према члану 218. Закона о енергетици, „Службени гласник РС”, бр. 145/14 и 95/18 – др. закон), следеће ширине: 1) за надземне водове са обе стране вода од крајњег фазног проводника – 400 kV од по 30 m; 110 kV од по 25 m и 35 kV од по 15 m; 2) за подземне водове (каблове) од ивице армирано – бетонског канала – 110 kV од по 2 m и 1-35 kV од по 1 m.</w:t>
      </w:r>
    </w:p>
    <w:p w14:paraId="32A3F92C" w14:textId="77777777" w:rsidR="00C40578" w:rsidRPr="00C40578" w:rsidRDefault="00C40578" w:rsidP="00C40578">
      <w:pPr>
        <w:spacing w:after="150"/>
        <w:rPr>
          <w:rFonts w:ascii="Arial" w:hAnsi="Arial" w:cs="Arial"/>
        </w:rPr>
      </w:pPr>
      <w:r w:rsidRPr="00C40578">
        <w:rPr>
          <w:rFonts w:ascii="Arial" w:hAnsi="Arial" w:cs="Arial"/>
          <w:color w:val="000000"/>
        </w:rPr>
        <w:t>Ширина појаса који се обезбеђује за водове напонског нивоа 1 kV до 35 kV одређена је на следећи начин: заштитни појас за голе проводнике 10 m, кроз шумско подручје 3 m; заштитни појас за слабо изоловане проводнике 4 m, кроз шумско подручје 3 m; заштитни појас за самоносеће кабловске снопове 1 m; извођачки појас, ширине 2 х 2,5 m.</w:t>
      </w:r>
    </w:p>
    <w:p w14:paraId="579AE82C" w14:textId="77777777" w:rsidR="00C40578" w:rsidRPr="00C40578" w:rsidRDefault="00C40578" w:rsidP="00C40578">
      <w:pPr>
        <w:spacing w:after="150"/>
        <w:rPr>
          <w:rFonts w:ascii="Arial" w:hAnsi="Arial" w:cs="Arial"/>
        </w:rPr>
      </w:pPr>
      <w:r w:rsidRPr="00C40578">
        <w:rPr>
          <w:rFonts w:ascii="Arial" w:hAnsi="Arial" w:cs="Arial"/>
          <w:color w:val="000000"/>
        </w:rPr>
        <w:t>Заштитни појас за трансформаторске станице на отвореном износи 10 m за напонски ниво до 35 kV и 30 m за напонски ниво 110 kV и изнад 110 kV.</w:t>
      </w:r>
    </w:p>
    <w:p w14:paraId="6CC9BBFE" w14:textId="77777777" w:rsidR="00C40578" w:rsidRPr="00C40578" w:rsidRDefault="00C40578" w:rsidP="00C40578">
      <w:pPr>
        <w:spacing w:after="150"/>
        <w:rPr>
          <w:rFonts w:ascii="Arial" w:hAnsi="Arial" w:cs="Arial"/>
        </w:rPr>
      </w:pPr>
      <w:r w:rsidRPr="00C40578">
        <w:rPr>
          <w:rFonts w:ascii="Arial" w:hAnsi="Arial" w:cs="Arial"/>
          <w:color w:val="000000"/>
        </w:rPr>
        <w:t>У заштитној зони далековода забрањено је складиштење лако запаљивог материјала (гориво и сл.). Приликом извођења радова и експлоатације планираних објеката не сме да се наруши сигурносна удаљеност од 5 m у односу на проводнике далековода напонског нивоа 110 kV, односно 7 m од проводника далековода напонског нивоа 400 kV. Минимално растојање планираних објеката, пратеће инфраструктуре и инсталација износи 12 m од било ког дела стуба далековода.</w:t>
      </w:r>
    </w:p>
    <w:p w14:paraId="123E0194" w14:textId="77777777" w:rsidR="00C40578" w:rsidRPr="00C40578" w:rsidRDefault="00C40578" w:rsidP="00C40578">
      <w:pPr>
        <w:spacing w:after="150"/>
        <w:rPr>
          <w:rFonts w:ascii="Arial" w:hAnsi="Arial" w:cs="Arial"/>
        </w:rPr>
      </w:pPr>
      <w:r w:rsidRPr="00C40578">
        <w:rPr>
          <w:rFonts w:ascii="Arial" w:hAnsi="Arial" w:cs="Arial"/>
          <w:color w:val="000000"/>
        </w:rPr>
        <w:t>У заштитној зони далековода неопходна је израда елабората о могућностима градње планираних објеката, на који сагласност даје „Електромрежа Србије” АД У заштитној зони успоставља се трајна обавеза прибављања услова/сагласности од стране привредног субјекта надлежног за газдовање далеководом за инвестиционо одржавање и реконструкцију објеката и инсталација. Изградња објеката (који нису намењени за трајни боравак људи) и друге инфраструктуре у коридору заштитног појаса далековода мора бити у складу са:</w:t>
      </w:r>
    </w:p>
    <w:p w14:paraId="6FCF3972" w14:textId="77777777" w:rsidR="00C40578" w:rsidRPr="00C40578" w:rsidRDefault="00C40578" w:rsidP="00C40578">
      <w:pPr>
        <w:spacing w:after="150"/>
        <w:rPr>
          <w:rFonts w:ascii="Arial" w:hAnsi="Arial" w:cs="Arial"/>
        </w:rPr>
      </w:pPr>
      <w:r w:rsidRPr="00C40578">
        <w:rPr>
          <w:rFonts w:ascii="Arial" w:hAnsi="Arial" w:cs="Arial"/>
          <w:color w:val="000000"/>
        </w:rPr>
        <w:t>1) Законом о енергетици;</w:t>
      </w:r>
    </w:p>
    <w:p w14:paraId="7BDBAA78" w14:textId="77777777" w:rsidR="00C40578" w:rsidRPr="00C40578" w:rsidRDefault="00C40578" w:rsidP="00C40578">
      <w:pPr>
        <w:spacing w:after="150"/>
        <w:rPr>
          <w:rFonts w:ascii="Arial" w:hAnsi="Arial" w:cs="Arial"/>
        </w:rPr>
      </w:pPr>
      <w:r w:rsidRPr="00C40578">
        <w:rPr>
          <w:rFonts w:ascii="Arial" w:hAnsi="Arial" w:cs="Arial"/>
          <w:color w:val="000000"/>
        </w:rPr>
        <w:t>2) Правилником о техничким нормативима за изградњу надземних електроенергетских водова називног напона од 1 kV до 400kV („Службени лист СФРЈ”, број 65/88 и „Службени лист СРЈ”, број 18/92);</w:t>
      </w:r>
    </w:p>
    <w:p w14:paraId="3527B8B4" w14:textId="77777777" w:rsidR="00C40578" w:rsidRPr="00C40578" w:rsidRDefault="00C40578" w:rsidP="00C40578">
      <w:pPr>
        <w:spacing w:after="150"/>
        <w:rPr>
          <w:rFonts w:ascii="Arial" w:hAnsi="Arial" w:cs="Arial"/>
        </w:rPr>
      </w:pPr>
      <w:r w:rsidRPr="00C40578">
        <w:rPr>
          <w:rFonts w:ascii="Arial" w:hAnsi="Arial" w:cs="Arial"/>
          <w:color w:val="000000"/>
        </w:rPr>
        <w:t>3) Правилником о техничким нормативима за електроенергетска постројења називног напона изнад 1000 V („Службени лист СФРЈ”, бр. 4/74 и 13/78 – др. пропис и „Службени лист СРЈ”, број 61/95 – др. пропис);</w:t>
      </w:r>
    </w:p>
    <w:p w14:paraId="4FE595A6" w14:textId="77777777" w:rsidR="00C40578" w:rsidRPr="00C40578" w:rsidRDefault="00C40578" w:rsidP="00C40578">
      <w:pPr>
        <w:spacing w:after="150"/>
        <w:rPr>
          <w:rFonts w:ascii="Arial" w:hAnsi="Arial" w:cs="Arial"/>
        </w:rPr>
      </w:pPr>
      <w:r w:rsidRPr="00C40578">
        <w:rPr>
          <w:rFonts w:ascii="Arial" w:hAnsi="Arial" w:cs="Arial"/>
          <w:color w:val="000000"/>
        </w:rPr>
        <w:t>4) Правилником о техничким нормативима за уземљења електроенергетских постројења напона изнад 1000 V („Службени лист СРЈ”, број 61/95);</w:t>
      </w:r>
    </w:p>
    <w:p w14:paraId="35AAED5A" w14:textId="77777777" w:rsidR="00C40578" w:rsidRPr="00C40578" w:rsidRDefault="00C40578" w:rsidP="00C40578">
      <w:pPr>
        <w:spacing w:after="150"/>
        <w:rPr>
          <w:rFonts w:ascii="Arial" w:hAnsi="Arial" w:cs="Arial"/>
        </w:rPr>
      </w:pPr>
      <w:r w:rsidRPr="00C40578">
        <w:rPr>
          <w:rFonts w:ascii="Arial" w:hAnsi="Arial" w:cs="Arial"/>
          <w:color w:val="000000"/>
        </w:rPr>
        <w:t>5) Законом о заштити од нејонизујућих зрачења („Службени гласник РС”, број 36/09);</w:t>
      </w:r>
    </w:p>
    <w:p w14:paraId="79606CAF" w14:textId="77777777" w:rsidR="00C40578" w:rsidRPr="00C40578" w:rsidRDefault="00C40578" w:rsidP="00C40578">
      <w:pPr>
        <w:spacing w:after="150"/>
        <w:rPr>
          <w:rFonts w:ascii="Arial" w:hAnsi="Arial" w:cs="Arial"/>
        </w:rPr>
      </w:pPr>
      <w:r w:rsidRPr="00C40578">
        <w:rPr>
          <w:rFonts w:ascii="Arial" w:hAnsi="Arial" w:cs="Arial"/>
          <w:color w:val="000000"/>
        </w:rPr>
        <w:t>6) Правилником о границама излагања нејонизујућим зрачењима („Службени гласник РС”, број 104/09);</w:t>
      </w:r>
    </w:p>
    <w:p w14:paraId="0336715C" w14:textId="77777777" w:rsidR="00C40578" w:rsidRPr="00C40578" w:rsidRDefault="00C40578" w:rsidP="00C40578">
      <w:pPr>
        <w:spacing w:after="150"/>
        <w:rPr>
          <w:rFonts w:ascii="Arial" w:hAnsi="Arial" w:cs="Arial"/>
        </w:rPr>
      </w:pPr>
      <w:r w:rsidRPr="00C40578">
        <w:rPr>
          <w:rFonts w:ascii="Arial" w:hAnsi="Arial" w:cs="Arial"/>
          <w:color w:val="000000"/>
        </w:rPr>
        <w:t>7) Правилником о изворима нејонизујућих зрачења од посебног интереса, врстама извора, начину и периоду њиховог испитивања („Службени гласник РС”, број 104/09);</w:t>
      </w:r>
    </w:p>
    <w:p w14:paraId="5AA78C98" w14:textId="77777777" w:rsidR="00C40578" w:rsidRPr="00C40578" w:rsidRDefault="00C40578" w:rsidP="00C40578">
      <w:pPr>
        <w:spacing w:after="150"/>
        <w:rPr>
          <w:rFonts w:ascii="Arial" w:hAnsi="Arial" w:cs="Arial"/>
        </w:rPr>
      </w:pPr>
      <w:r w:rsidRPr="00C40578">
        <w:rPr>
          <w:rFonts w:ascii="Arial" w:hAnsi="Arial" w:cs="Arial"/>
          <w:color w:val="000000"/>
        </w:rPr>
        <w:t>8) SRPS N.C0.105 – Техничким условима заштите подземних металних цевовода од утицаја електроенергетских постројења („Службени лист СФРЈ”, број 68/86).</w:t>
      </w:r>
    </w:p>
    <w:p w14:paraId="68C98992" w14:textId="77777777" w:rsidR="00C40578" w:rsidRPr="00C40578" w:rsidRDefault="00C40578" w:rsidP="00C40578">
      <w:pPr>
        <w:spacing w:after="120"/>
        <w:jc w:val="center"/>
        <w:rPr>
          <w:rFonts w:ascii="Arial" w:hAnsi="Arial" w:cs="Arial"/>
        </w:rPr>
      </w:pPr>
      <w:r w:rsidRPr="00C40578">
        <w:rPr>
          <w:rFonts w:ascii="Arial" w:hAnsi="Arial" w:cs="Arial"/>
          <w:color w:val="000000"/>
        </w:rPr>
        <w:t>1.2.2.2. Појаси заштите и режими коришћења и уређења гасоводне инфраструктуре</w:t>
      </w:r>
    </w:p>
    <w:p w14:paraId="16AF9B88" w14:textId="77777777" w:rsidR="00C40578" w:rsidRPr="00C40578" w:rsidRDefault="00C40578" w:rsidP="00C40578">
      <w:pPr>
        <w:spacing w:after="150"/>
        <w:rPr>
          <w:rFonts w:ascii="Arial" w:hAnsi="Arial" w:cs="Arial"/>
        </w:rPr>
      </w:pPr>
      <w:r w:rsidRPr="00C40578">
        <w:rPr>
          <w:rFonts w:ascii="Arial" w:hAnsi="Arial" w:cs="Arial"/>
          <w:color w:val="000000"/>
        </w:rPr>
        <w:t>Просторним планом опредељује се енергетски коридор транспортног и разводних гасовода гасне интерконекције у укупној ширини од 400 m, по 200 m са обе стране осе цевовода, до његовог дефинитивног утврђивања одговарајућим планским документом. У оквиру овог коридора утврђују се следећи појасеви/зоне заштите магистралног гасовода, у складу са условима надлежног привредног субјекта и одредбама Правилника о условима за несметан и безбедан транспорт природног гаса гасоводима притиска већег од 16 bar („Службени гласник РС”, бр. 37/13 и 87/15):</w:t>
      </w:r>
    </w:p>
    <w:p w14:paraId="69EE5CB0" w14:textId="77777777" w:rsidR="00C40578" w:rsidRPr="00C40578" w:rsidRDefault="00C40578" w:rsidP="00C40578">
      <w:pPr>
        <w:spacing w:after="150"/>
        <w:rPr>
          <w:rFonts w:ascii="Arial" w:hAnsi="Arial" w:cs="Arial"/>
        </w:rPr>
      </w:pPr>
      <w:r w:rsidRPr="00C40578">
        <w:rPr>
          <w:rFonts w:ascii="Arial" w:hAnsi="Arial" w:cs="Arial"/>
          <w:color w:val="000000"/>
        </w:rPr>
        <w:t>1) појас непосредне заштите – обухвата експлоатациони појас цевовода ширине 6 m са обе стране осе цевовода (укупне ширине 12 m), према условима надлежног предузећа и зону опасности од експлозије минималне ширине 3 m око објеката који представљају саставни део гасовода;</w:t>
      </w:r>
    </w:p>
    <w:p w14:paraId="7866B330" w14:textId="77777777" w:rsidR="00C40578" w:rsidRPr="00C40578" w:rsidRDefault="00C40578" w:rsidP="00C40578">
      <w:pPr>
        <w:spacing w:after="150"/>
        <w:rPr>
          <w:rFonts w:ascii="Arial" w:hAnsi="Arial" w:cs="Arial"/>
        </w:rPr>
      </w:pPr>
      <w:r w:rsidRPr="00C40578">
        <w:rPr>
          <w:rFonts w:ascii="Arial" w:hAnsi="Arial" w:cs="Arial"/>
          <w:color w:val="000000"/>
        </w:rPr>
        <w:t>2) појас уже заштите – успоставља се од крајње тачке појаса непосредне заштите у ширини од 24 m (односно 30 m од осе цевовода) са обе стране цевовода (укупне ширине 60 m) и појас одговарајуће ширине око објеката који представљају саставни део гасовода;</w:t>
      </w:r>
    </w:p>
    <w:p w14:paraId="16F51DD1" w14:textId="77777777" w:rsidR="00C40578" w:rsidRPr="00C40578" w:rsidRDefault="00C40578" w:rsidP="00C40578">
      <w:pPr>
        <w:spacing w:after="150"/>
        <w:rPr>
          <w:rFonts w:ascii="Arial" w:hAnsi="Arial" w:cs="Arial"/>
        </w:rPr>
      </w:pPr>
      <w:r w:rsidRPr="00C40578">
        <w:rPr>
          <w:rFonts w:ascii="Arial" w:hAnsi="Arial" w:cs="Arial"/>
          <w:color w:val="000000"/>
        </w:rPr>
        <w:t>3) појас шире заштите – успоставља се од крајње тачке појаса непосредне заштите у ширини од 170 m (односно 200 m од осе цевовода) са обе стране цевовода (укупне ширине 340 m).</w:t>
      </w:r>
    </w:p>
    <w:p w14:paraId="5485AB9F" w14:textId="77777777" w:rsidR="00C40578" w:rsidRPr="00C40578" w:rsidRDefault="00C40578" w:rsidP="00C40578">
      <w:pPr>
        <w:spacing w:after="150"/>
        <w:rPr>
          <w:rFonts w:ascii="Arial" w:hAnsi="Arial" w:cs="Arial"/>
        </w:rPr>
      </w:pPr>
      <w:r w:rsidRPr="00C40578">
        <w:rPr>
          <w:rFonts w:ascii="Arial" w:hAnsi="Arial" w:cs="Arial"/>
          <w:color w:val="000000"/>
        </w:rPr>
        <w:t>Установиће се следећи режим коришћења и уређења простора у енергетском коридору магистралног гасовода у:</w:t>
      </w:r>
    </w:p>
    <w:p w14:paraId="2715E4A8" w14:textId="77777777" w:rsidR="00C40578" w:rsidRPr="00C40578" w:rsidRDefault="00C40578" w:rsidP="00C40578">
      <w:pPr>
        <w:spacing w:after="150"/>
        <w:rPr>
          <w:rFonts w:ascii="Arial" w:hAnsi="Arial" w:cs="Arial"/>
        </w:rPr>
      </w:pPr>
      <w:r w:rsidRPr="00C40578">
        <w:rPr>
          <w:rFonts w:ascii="Arial" w:hAnsi="Arial" w:cs="Arial"/>
          <w:color w:val="000000"/>
        </w:rPr>
        <w:t>1) појасу непосреднe заштите – успоставља се режим забране изградње свих објеката који нису у функцији гасовода. 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 – транспортујућих материјала, као и постављање ограде са темељом и сл.) без писменог одобрења оператора транспортног система;</w:t>
      </w:r>
    </w:p>
    <w:p w14:paraId="0DF1B81B" w14:textId="77777777" w:rsidR="00C40578" w:rsidRPr="00C40578" w:rsidRDefault="00C40578" w:rsidP="00C40578">
      <w:pPr>
        <w:spacing w:after="150"/>
        <w:rPr>
          <w:rFonts w:ascii="Arial" w:hAnsi="Arial" w:cs="Arial"/>
        </w:rPr>
      </w:pPr>
      <w:r w:rsidRPr="00C40578">
        <w:rPr>
          <w:rFonts w:ascii="Arial" w:hAnsi="Arial" w:cs="Arial"/>
          <w:color w:val="000000"/>
        </w:rPr>
        <w:t>2) појасу уже заштите – забрањена је изградња објеката и других јавних површина који подразумевају трајни или привремени боравак људи. Постојећа путна и друга инфраструктура задржава се као стечено стање уз могућност усаглашава/измештања, што се решава кроз пројектну документацију гасовода и уз сарадњу са власником/управљачем предметне инфраструктуре. Изградња нове путне и друге инфраструктуре је могућа, уз обавезујући услов обезбеђења сарадње са управљачем гасовода;</w:t>
      </w:r>
    </w:p>
    <w:p w14:paraId="0D30AAB2" w14:textId="77777777" w:rsidR="00C40578" w:rsidRPr="00C40578" w:rsidRDefault="00C40578" w:rsidP="00C40578">
      <w:pPr>
        <w:spacing w:after="150"/>
        <w:rPr>
          <w:rFonts w:ascii="Arial" w:hAnsi="Arial" w:cs="Arial"/>
        </w:rPr>
      </w:pPr>
      <w:r w:rsidRPr="00C40578">
        <w:rPr>
          <w:rFonts w:ascii="Arial" w:hAnsi="Arial" w:cs="Arial"/>
          <w:color w:val="000000"/>
        </w:rPr>
        <w:t>3) појасу шире заштите – дозвољена је реконструкција, адаптација и санација постојећих објеката, као и изградња путне и друге инфраструктуре. Изградња надземних објеката, инфраструктурних и комуналних система је могућа, уз обавезну процену могуће угрожености.</w:t>
      </w:r>
    </w:p>
    <w:p w14:paraId="1F111BB3" w14:textId="77777777" w:rsidR="00C40578" w:rsidRPr="00C40578" w:rsidRDefault="00C40578" w:rsidP="00C40578">
      <w:pPr>
        <w:spacing w:after="120"/>
        <w:jc w:val="center"/>
        <w:rPr>
          <w:rFonts w:ascii="Arial" w:hAnsi="Arial" w:cs="Arial"/>
        </w:rPr>
      </w:pPr>
      <w:r w:rsidRPr="00C40578">
        <w:rPr>
          <w:rFonts w:ascii="Arial" w:hAnsi="Arial" w:cs="Arial"/>
          <w:i/>
          <w:color w:val="000000"/>
        </w:rPr>
        <w:t>1.2.3. Појаси заштите и режими коришћења и уређења електронске инфраструктуре</w:t>
      </w:r>
    </w:p>
    <w:p w14:paraId="6E605BDF" w14:textId="77777777" w:rsidR="00C40578" w:rsidRPr="00C40578" w:rsidRDefault="00C40578" w:rsidP="00C40578">
      <w:pPr>
        <w:spacing w:after="150"/>
        <w:rPr>
          <w:rFonts w:ascii="Arial" w:hAnsi="Arial" w:cs="Arial"/>
        </w:rPr>
      </w:pPr>
      <w:r w:rsidRPr="00C40578">
        <w:rPr>
          <w:rFonts w:ascii="Arial" w:hAnsi="Arial" w:cs="Arial"/>
          <w:color w:val="000000"/>
        </w:rPr>
        <w:t>Просторним планом утврђују се коридори за оптичке каблове укупне ширине 5 m, по 2,5 m са обе стране осе кабла, полазећи од одредаба Правилника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(„Службени гласник РС”, број 16/12). У оквиру овог коридора експлоатациони појас оптичког кабла има ширину 1 m. Дуж експлоатационог појаса Просторним планом утврђује се непосредни појас заштите ширине 2 m од спољне ивице експлоатационог појаса са обе стране оптичког кабла. У коридору оптичког кабла – експлоатационом појасу и непосредном појасу заштите не дозвољава се изградња нових и реконструкција постојећих објеката и подизање трајних засада.</w:t>
      </w:r>
    </w:p>
    <w:p w14:paraId="01B15C8C" w14:textId="77777777" w:rsidR="00C40578" w:rsidRPr="00C40578" w:rsidRDefault="00C40578" w:rsidP="00C40578">
      <w:pPr>
        <w:spacing w:after="120"/>
        <w:jc w:val="center"/>
        <w:rPr>
          <w:rFonts w:ascii="Arial" w:hAnsi="Arial" w:cs="Arial"/>
        </w:rPr>
      </w:pPr>
      <w:r w:rsidRPr="00C40578">
        <w:rPr>
          <w:rFonts w:ascii="Arial" w:hAnsi="Arial" w:cs="Arial"/>
          <w:color w:val="000000"/>
        </w:rPr>
        <w:t>2. ГРАНИЦА И ОБУХВАТ ПОЈАСА И ЗОНА ЗАШТИТЕ</w:t>
      </w:r>
    </w:p>
    <w:p w14:paraId="0C3814F2" w14:textId="77777777" w:rsidR="00C40578" w:rsidRPr="00C40578" w:rsidRDefault="00C40578" w:rsidP="00C40578">
      <w:pPr>
        <w:spacing w:after="120"/>
        <w:jc w:val="center"/>
        <w:rPr>
          <w:rFonts w:ascii="Arial" w:hAnsi="Arial" w:cs="Arial"/>
        </w:rPr>
      </w:pPr>
      <w:r w:rsidRPr="00C40578">
        <w:rPr>
          <w:rFonts w:ascii="Arial" w:hAnsi="Arial" w:cs="Arial"/>
          <w:b/>
          <w:color w:val="000000"/>
        </w:rPr>
        <w:t>2.1. Списак координата преломних тачака и катастарских парцела у појасу пута (путно земљиште јавне намене за потпуну експропријацију)</w:t>
      </w:r>
    </w:p>
    <w:p w14:paraId="5E88303A" w14:textId="77777777" w:rsidR="00C40578" w:rsidRPr="00C40578" w:rsidRDefault="00C40578" w:rsidP="00C40578">
      <w:pPr>
        <w:spacing w:after="150"/>
        <w:rPr>
          <w:rFonts w:ascii="Arial" w:hAnsi="Arial" w:cs="Arial"/>
        </w:rPr>
      </w:pPr>
      <w:r w:rsidRPr="00C40578">
        <w:rPr>
          <w:rFonts w:ascii="Arial" w:hAnsi="Arial" w:cs="Arial"/>
          <w:color w:val="000000"/>
        </w:rPr>
        <w:t>Регулациона линија путног земљишта и парцеле јавне намене (Ј1 – Ј18) одређене су координатама</w:t>
      </w:r>
      <w:r w:rsidRPr="00C40578">
        <w:rPr>
          <w:rFonts w:ascii="Arial" w:hAnsi="Arial" w:cs="Arial"/>
          <w:color w:val="000000"/>
          <w:vertAlign w:val="superscript"/>
        </w:rPr>
        <w:t>2</w:t>
      </w:r>
      <w:r w:rsidRPr="00C40578">
        <w:rPr>
          <w:rFonts w:ascii="Arial" w:hAnsi="Arial" w:cs="Arial"/>
          <w:color w:val="000000"/>
        </w:rPr>
        <w:t xml:space="preserve"> преломних тачака (редни број тачке, Х координата, Y координата) и катастарским парцелама (к.п.) у обухвату, и представљене на Тематској карти број 1 „Детаљна регулација са елементима спровођења” (листови 1–6).</w:t>
      </w:r>
    </w:p>
    <w:p w14:paraId="29AF0744"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 – пут – град Ваљево, КO Попучке, површине 1,11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5E4F197"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AB67CF7"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границе плана на тачкама: 1. 7417186, 4905735; 2. 7417350, 4905850; 3. 7417389, 4905880; 4. 7417431, 4905908; 5. 7417470, 4905940; потом су представљане тачкама: 1. 7417498, 4905923; 2. 7417495, 4905921; 3. 7417478, 4905945; и даље се преклапају са координатама границе плана: 672. 7417503, 4905913; 673. 7417492, 4905908; 674. 7417450, 4905881; 675. 7417409, 4905852; 676. 7417325, 4905798; 677. 7417202, 4905712.</w:t>
            </w:r>
          </w:p>
        </w:tc>
      </w:tr>
      <w:tr w:rsidR="00C40578" w:rsidRPr="00C40578" w14:paraId="7AAAC15F"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B14E9E0" w14:textId="77777777" w:rsidR="00C40578" w:rsidRPr="00C40578" w:rsidRDefault="00C40578" w:rsidP="00E05F27">
            <w:pPr>
              <w:spacing w:after="150"/>
              <w:rPr>
                <w:rFonts w:ascii="Arial" w:hAnsi="Arial" w:cs="Arial"/>
              </w:rPr>
            </w:pPr>
            <w:r w:rsidRPr="00C40578">
              <w:rPr>
                <w:rFonts w:ascii="Arial" w:hAnsi="Arial" w:cs="Arial"/>
                <w:color w:val="000000"/>
              </w:rPr>
              <w:t>Катастарске парцеле</w:t>
            </w:r>
          </w:p>
          <w:p w14:paraId="2C5CFCCF" w14:textId="77777777" w:rsidR="00C40578" w:rsidRPr="00C40578" w:rsidRDefault="00C40578" w:rsidP="00E05F27">
            <w:pPr>
              <w:spacing w:after="150"/>
              <w:rPr>
                <w:rFonts w:ascii="Arial" w:hAnsi="Arial" w:cs="Arial"/>
              </w:rPr>
            </w:pPr>
            <w:r w:rsidRPr="00C40578">
              <w:rPr>
                <w:rFonts w:ascii="Arial" w:hAnsi="Arial" w:cs="Arial"/>
                <w:color w:val="000000"/>
              </w:rPr>
              <w:t>КО Попучке</w:t>
            </w:r>
          </w:p>
          <w:p w14:paraId="065B6127" w14:textId="77777777" w:rsidR="00C40578" w:rsidRPr="00C40578" w:rsidRDefault="00C40578" w:rsidP="00E05F27">
            <w:pPr>
              <w:spacing w:after="150"/>
              <w:rPr>
                <w:rFonts w:ascii="Arial" w:hAnsi="Arial" w:cs="Arial"/>
              </w:rPr>
            </w:pPr>
            <w:r w:rsidRPr="00C40578">
              <w:rPr>
                <w:rFonts w:ascii="Arial" w:hAnsi="Arial" w:cs="Arial"/>
                <w:color w:val="000000"/>
              </w:rPr>
              <w:t>Делови к.п: 1860/1, 1860/3, 1860/4, 1861/2, 1861/5, 1861/6, 1862, 1863/1, 1863/2, 1894/3, 2211, 2750/2, 2753, 2791/2, 2791/3, 2803.</w:t>
            </w:r>
          </w:p>
        </w:tc>
      </w:tr>
    </w:tbl>
    <w:p w14:paraId="03C96029"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Ј2 – раскрсница – град Ваљево, КO Попучке, површине 4,16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45B8B07"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F7AC81B"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3. 7417498, 4905923; 2. 7417495, 4905921; 1. 7417478, 4905945; потом се преклапају са координатама границе плана: 6. 7417553, 4905996; 7. 7417592, 4906027; 8. 7417598, 4906038; 9. 7417597, 4906051; 9а. 7417680, 4906103; 9б. 7417683, 4906112; 9в. 7417693, 4906119; 9г. 7417705, 4906134; 10. 7417587, 4906071; 11. 7417576, 4906089; 12. 7417561, 4906110; 13. 7417534, 4906138; 14. 7417550, 4906094; 15. 7417551, 4906087; 16. 7417547, 4906077; 17. 7417542, 4906072; 18. 7417535, 4906069; 19. 7417514, 4906066; 20. 7417481, 4906057; 21. 7417478, 4906071; 22. 7417511, 4906079; 23. 7417531, 4906082; 24. 7417536, 4906087; 25. 7417536, 4906093; 26. 7417520, 4906139; 27. 7417520, 4906146; 28. 7417523, 4906153; 29. 7417520, 4906158; 30. 7417530, 4906170; 31. 7417535, 4906167; 32. 7417549, 4906171; 33. 7417561, 4906168; 34. 7417595, 4906127; 35. 7417605, 4906120; 36. 7417626, 4906111; даље настављају: 4. 7417630, 4906109; 5. 7417625, 4906096; 6. 7417600, 4906106; 7. 7417614, 4906088; 8. 7417631, 4906072; 9. 7417646, 4906076; 10. 7417706, 4906125; 10a. 7417769, 4906170; 10б. 7417743, 4906180; 10в. 7417743, 4906189; 10г. 7417749, 4906194; 38. 7417750, 4906205; 38a. 7417752, 4906215; 39. 7417761, 4906218; преклапају се са координатама парцела водног земљишта: 1. 7417781, 4906194; даље настављају 11. 7417794, 4906188; преклапају се са координатама парцела водног земљишта: 7. 7417805, 4906184; 6. 7417805, 4906184; даље настављају координатама: 12. 7417856, 4906148; 13. 7417700, 4906047; 14. 7417681, 4906023; 15. 7417687, 4905997; 16. 7417696, 4905980; 17. 7417715, 4905967; 18а. 7417763, 4905969; 18б. 7417761, 4905966; 18в. 7417756, 4905965; 19. 7417772, 4906014; 20. 7417771, 4906018; 21. 7417769, 4906021; 22. 7417764, 4906022; 23. 7417737, 4906029; 24. 7417739, 4906037; 24а. 7417753, 4906034; потом се преклапају са координатама границе плана: 653. 7417757, 4906036; 654. 7417766, 4906031; 655. 7417775, 4906029; 656. 7417777, 4906028; 657. 7417781, 4906025; 658. 7417783, 4906024; 658а. 7417775, 4905985; 658б. 7417773, 4905976; 659. 7417774, 4905971; 659a. 7417778, 4905968; 660. 7417779, 4905944; 661. 7417747, 4905943; 662. 7417713, 4905941; 663. 7417688, 4905939; 664. 7417688, 4905942; 665. 7417640, 4905940; 666. 7417629, 4905941; 667. 7417578, 4905939; 668. 7417576, 4905936; 669. 7417557, 4905934; 670. 7417540, 4905930; 671. 7417516, 4905920; 672. 7417503, 4905913.</w:t>
            </w:r>
          </w:p>
        </w:tc>
      </w:tr>
      <w:tr w:rsidR="00C40578" w:rsidRPr="00C40578" w14:paraId="34D34B4F"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F14F81" w14:textId="77777777" w:rsidR="00C40578" w:rsidRPr="00C40578" w:rsidRDefault="00C40578" w:rsidP="00E05F27">
            <w:pPr>
              <w:spacing w:after="150"/>
              <w:rPr>
                <w:rFonts w:ascii="Arial" w:hAnsi="Arial" w:cs="Arial"/>
              </w:rPr>
            </w:pPr>
            <w:r w:rsidRPr="00C40578">
              <w:rPr>
                <w:rFonts w:ascii="Arial" w:hAnsi="Arial" w:cs="Arial"/>
                <w:color w:val="000000"/>
              </w:rPr>
              <w:t>КО Попучке</w:t>
            </w:r>
          </w:p>
          <w:p w14:paraId="3283D80A" w14:textId="77777777" w:rsidR="00C40578" w:rsidRPr="00C40578" w:rsidRDefault="00C40578" w:rsidP="00E05F27">
            <w:pPr>
              <w:spacing w:after="150"/>
              <w:rPr>
                <w:rFonts w:ascii="Arial" w:hAnsi="Arial" w:cs="Arial"/>
              </w:rPr>
            </w:pPr>
            <w:r w:rsidRPr="00C40578">
              <w:rPr>
                <w:rFonts w:ascii="Arial" w:hAnsi="Arial" w:cs="Arial"/>
                <w:color w:val="000000"/>
              </w:rPr>
              <w:t>Целе к.п:, 1843/12, 1843/13, 1843/19, 1843/20, 1844/2, 1844/4, 1844/5, 1844/6, 1845/5, 1845/6, 1845/7, 1857/2, 1894/1, 1894/7.</w:t>
            </w:r>
          </w:p>
          <w:p w14:paraId="0703B8C0" w14:textId="77777777" w:rsidR="00C40578" w:rsidRPr="00C40578" w:rsidRDefault="00C40578" w:rsidP="00E05F27">
            <w:pPr>
              <w:spacing w:after="150"/>
              <w:rPr>
                <w:rFonts w:ascii="Arial" w:hAnsi="Arial" w:cs="Arial"/>
              </w:rPr>
            </w:pPr>
            <w:r w:rsidRPr="00C40578">
              <w:rPr>
                <w:rFonts w:ascii="Arial" w:hAnsi="Arial" w:cs="Arial"/>
                <w:color w:val="000000"/>
              </w:rPr>
              <w:t>Делови к.п: 1104/3, 1841/1, 1841/3, 1842/1, 1842/2, 1842/4, 1842/5, 1842/6, 1842/7, 1843/2, 1843/3, 1843/4, 1843/5, 1843/6, 1843/7, 1843/8, 1843/11, 1843/14, 1843/15, 1843/18, 1844/1, 1844/3, 1845/2, 1845/4, 1845/8, 1845/9, 1845/10, 1845/12, 1857/1, 1858, 1860/1, 1860/2, 1894/2, 1894/3, 1894/4, 1894/6, 2742, 2750/2, 2791/3, 2796.</w:t>
            </w:r>
          </w:p>
        </w:tc>
      </w:tr>
    </w:tbl>
    <w:p w14:paraId="28FCD9F6" w14:textId="77777777" w:rsidR="00C40578" w:rsidRPr="00C40578" w:rsidRDefault="00C40578" w:rsidP="00C40578">
      <w:pPr>
        <w:spacing w:after="150"/>
        <w:rPr>
          <w:rFonts w:ascii="Arial" w:hAnsi="Arial" w:cs="Arial"/>
        </w:rPr>
      </w:pPr>
      <w:r w:rsidRPr="00C40578">
        <w:rPr>
          <w:rFonts w:ascii="Arial" w:hAnsi="Arial" w:cs="Arial"/>
          <w:i/>
          <w:color w:val="000000"/>
        </w:rPr>
        <w:t>––––––––––––––</w:t>
      </w:r>
    </w:p>
    <w:p w14:paraId="0742780E" w14:textId="77777777" w:rsidR="00C40578" w:rsidRPr="00C40578" w:rsidRDefault="00C40578" w:rsidP="00C40578">
      <w:pPr>
        <w:spacing w:after="150"/>
        <w:rPr>
          <w:rFonts w:ascii="Arial" w:hAnsi="Arial" w:cs="Arial"/>
        </w:rPr>
      </w:pPr>
      <w:r w:rsidRPr="00C40578">
        <w:rPr>
          <w:rFonts w:ascii="Arial" w:hAnsi="Arial" w:cs="Arial"/>
          <w:i/>
          <w:color w:val="000000"/>
        </w:rPr>
        <w:t>2 Координате су приказане у Гаус-Кригеровој пројекцији.</w:t>
      </w:r>
    </w:p>
    <w:p w14:paraId="1C0461B8"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Ј3 – пут – град Ваљево, КO Попучке и КО Лукавац, површине 23,6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C821A18"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F257EE5"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25. 7417816, 4906204; 26. 7417828, 4906213; 27. 7417871, 4906239; 28. 7417913, 4906268; 29. 7417956, 4906293; 30. 7418052, 4906339; 31. 7418104, 4906356; 32. 7418148, 4906367; преклапају се са координатама границе плана 48. 7418134, 4906408; 49. 7418149, 4906412; даље настављају: 33. 7418164, 4906370; 34. 7418208, 4906376; 35. 7418261, 4906378; 36. 7418315, 4906374; 37. 7418368, 4906365; 38. 7418420, 4906351; 39. 7418471, 4906332; 40. 7418520, 4906308; 41. 7418566, 4906279; 42. 7418609, 4906245; 42a. 7418649, 4906210; 43. 7418681, 4906180; 44. 7418655, 4906229; преклапају се са координатама границе плана: 58a. 7418628, 4906281; 58б. 7418622, 4906293; 58в. 7418636, 4906306; 59. 7418656, 4906266; 59а. 7418689, 4906273; 59б. 7418722, 4906277; 60. 7418740, 4906234; 60а. 7418753, 4906206; 60б. 7418760, 4906192; 60в. 7418780, 4906145; 61. 7418785, 4906133; затим се настављају: 44a. 7418800, 4906100; 44б. 7418814, 4906066; 45. 7418830, 4906030; 45a. 7418860, 4905998; 46. 7418897, 4905963; 47. 7418966, 4905891; 48. 7419033, 4905817; 49. 7419040, 4905813; 50. 7419101, 4905743; 51. 7419135, 4905708; 52. 7419224, 4905627; преклапају се са координатама границе плана 72. 7419312, 4905655; 73. 7419314, 4905648; даље настављају: 53. 7419233, 4905621; 54. 7419242, 4905613; 55. 7419281, 4905587; 56. 7419323, 4905565; 57. 7419366, 4905548; 58. 7419412, 4905534; 59. 7419459, 4905526; 60. 7419505, 4905523; 61. 7419553, 4905522; 62. 7419598, 4905526; 63. 7419644, 4905533; 64. 7419689, 4905546; 65. 7419734, 4905560; 66. 7419780, 4905579; 67. 7420315, 4905849; 68. 7420358, 4905872; 69. 7420399, 4905902; 70. 7420411, 4905909; преклапају се са координатама парцела водног земљишта: 11. 7420411, 4905900; 17. 7420452, 4905849; даље настављају: 71. 7420463, 4905847; 72. 7420427, 4905830; 73. 7420384, 4905816; 74. 7420326, 4905790; 75. 7420093, 4905672; 76. 7420029, 4905639; 77. 7419942, 4905590; 78. 7419811, 4905523; 79. 7419784, 4905501; 80. 7419765, 4905488; 81. 7419608, 4905450; 82. 7419571, 4905449; 83. 7419440, 4905464; 84. 7419391, 4905475; 85. 7419326, 4905494; 86. 7419249, 4905528; 87. 7419185, 4905566; 88. 7419183, 4905560; 89. 7419182, 4905553; 90. 7419184, 4905533; 91. 7419187, 4905525; преклапају се са координатама границе плана: 615. 7419265, 4905469; 616. 7419259, 4905464; даље настављају координатама: 92. 7419184, 4905517; 93. 7419177, 4905528; 94. 7419175, 4905536; 95. 7419174, 4905557; 96. 7419179, 4905571; 97. 7419123, 4905615; 98. 7419051, 4905692; 99. 7418993, 4905741; 100. 7418901, 4905825; 101. 7418877, 4905873; 102. 7418809, 4905945; 103. 7418737, 4906016; 103а. 7418749, 4905995; 103б. 7418727, 4905994; 103в. 7418720, 4906022; 103г. 7418696, 4906022; 103д. 7418691, 4906029; 103ђ. 7418714, 4906041; 104. 7418704, 4906053; 105. 7418665, 4906085; 106. 7418608, 4906106; 107. 7418543, 4906177; 108. 7418505, 4906212; 109. 7418472, 4906236; 110. 7418407, 4906271; 111. 7418352, 4906290; 112. 7418305, 4906303; 113. 7418259, 4906309; 114. 7418212, 4906308; 115. 7418185, 4906305; 116. 7418193, 4906278; преклапају се са координатама границе плана: 640. 7418196, 4906257; 641. 7418180, 4906256; даље настављају координатама: 117. 7418178, 4906275; 118. 7418170, 4906301; 119. 7418120, 4906291; 120. 7418074, 4906278; 121. 7418032, 4906261; 122. 7417992, 4906237; 123. 7417911, 4906182; 124. 7417882, 4906160.</w:t>
            </w:r>
          </w:p>
        </w:tc>
      </w:tr>
      <w:tr w:rsidR="00C40578" w:rsidRPr="00C40578" w14:paraId="7BDF03D0"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62FCAC8" w14:textId="77777777" w:rsidR="00C40578" w:rsidRPr="00C40578" w:rsidRDefault="00C40578" w:rsidP="00E05F27">
            <w:pPr>
              <w:spacing w:after="150"/>
              <w:rPr>
                <w:rFonts w:ascii="Arial" w:hAnsi="Arial" w:cs="Arial"/>
              </w:rPr>
            </w:pPr>
            <w:r w:rsidRPr="00C40578">
              <w:rPr>
                <w:rFonts w:ascii="Arial" w:hAnsi="Arial" w:cs="Arial"/>
                <w:color w:val="000000"/>
              </w:rPr>
              <w:t>КО Попучке</w:t>
            </w:r>
          </w:p>
          <w:p w14:paraId="2283401C" w14:textId="77777777" w:rsidR="00C40578" w:rsidRPr="00C40578" w:rsidRDefault="00C40578" w:rsidP="00E05F27">
            <w:pPr>
              <w:spacing w:after="150"/>
              <w:rPr>
                <w:rFonts w:ascii="Arial" w:hAnsi="Arial" w:cs="Arial"/>
              </w:rPr>
            </w:pPr>
            <w:r w:rsidRPr="00C40578">
              <w:rPr>
                <w:rFonts w:ascii="Arial" w:hAnsi="Arial" w:cs="Arial"/>
                <w:color w:val="000000"/>
              </w:rPr>
              <w:t>Целе к.п: 1375/5, 1432/2, 1432/4, 1433/1, 1433/2, 1433/5, 1433/6, 1433/7, 1436/1, 1436/2, 1437, 1559/1, 1559/3, 2772.</w:t>
            </w:r>
          </w:p>
          <w:p w14:paraId="203F49EA" w14:textId="77777777" w:rsidR="00C40578" w:rsidRPr="00C40578" w:rsidRDefault="00C40578" w:rsidP="00E05F27">
            <w:pPr>
              <w:spacing w:after="150"/>
              <w:rPr>
                <w:rFonts w:ascii="Arial" w:hAnsi="Arial" w:cs="Arial"/>
              </w:rPr>
            </w:pPr>
            <w:r w:rsidRPr="00C40578">
              <w:rPr>
                <w:rFonts w:ascii="Arial" w:hAnsi="Arial" w:cs="Arial"/>
                <w:color w:val="000000"/>
              </w:rPr>
              <w:t>Делови к.п.: 1104/3, 1365, 1366/2, 1366/3, 1367/1, 1367/2, 1368, 1370, 1371/1, 1373/4, 1375/1, 1375/2, 1375/3, 1375/4, 1376/1, 1376/2, 1416/1, 1416/2, 1416/3, 1418/1, 1418/2, 1418/4, 1419, 1420, 1421, 1422/1, 1422/2, 1423, 1431/1, 1431/2, 1432/1, 1432/3, 1433/3, 1433/4, 1433/8, 1433/9, 1433/10, 1433/11, 1433/12, 1433/13, 1433/14, 1433/16, 1436/3, 1440/6, 1440/9, 1440/11, 1448/3, 1449/2, 1449/4, 1449/5, 1449/7, 1449/8, 1556/3, 1557/1, 1557/2, 1558, 1559/2, 1560, 1564, 1582, 1587, 1588, 1592/3, 1594/1, 1594/2, 1595, 1597/1, 1597/2, 1599, 1600/1, 1600/2, 1601, 1605/2, 1606, 1607, 1608/2, 1612, 1613/1, 1613/2, 1613/3, 1613/7, 1614/1, 1614/2, 1615/2, 1617, 1618/3, 1677/1, 1677/2, 1678/1, 1678/2, 1681, 1683/1, 1683/2, 1683/3, 1684/1, 1685, 1686/1, 1686/2, 1686/3, 1686/4, 1687, 1688/2, 1688/3, 1689, 1718, 1841/3, 2740/2, 2742, 2743, 2749, 2758/2, 2790, 2798.</w:t>
            </w:r>
          </w:p>
          <w:p w14:paraId="37036462" w14:textId="77777777" w:rsidR="00C40578" w:rsidRPr="00C40578" w:rsidRDefault="00C40578" w:rsidP="00E05F27">
            <w:pPr>
              <w:spacing w:after="150"/>
              <w:rPr>
                <w:rFonts w:ascii="Arial" w:hAnsi="Arial" w:cs="Arial"/>
              </w:rPr>
            </w:pPr>
            <w:r w:rsidRPr="00C40578">
              <w:rPr>
                <w:rFonts w:ascii="Arial" w:hAnsi="Arial" w:cs="Arial"/>
                <w:color w:val="000000"/>
              </w:rPr>
              <w:t>КО Лукавац</w:t>
            </w:r>
          </w:p>
          <w:p w14:paraId="182EDD4B" w14:textId="77777777" w:rsidR="00C40578" w:rsidRPr="00C40578" w:rsidRDefault="00C40578" w:rsidP="00E05F27">
            <w:pPr>
              <w:spacing w:after="150"/>
              <w:rPr>
                <w:rFonts w:ascii="Arial" w:hAnsi="Arial" w:cs="Arial"/>
              </w:rPr>
            </w:pPr>
            <w:r w:rsidRPr="00C40578">
              <w:rPr>
                <w:rFonts w:ascii="Arial" w:hAnsi="Arial" w:cs="Arial"/>
                <w:color w:val="000000"/>
              </w:rPr>
              <w:t>Целе к.п: 1210.</w:t>
            </w:r>
          </w:p>
          <w:p w14:paraId="58EC49FB" w14:textId="77777777" w:rsidR="00C40578" w:rsidRPr="00C40578" w:rsidRDefault="00C40578" w:rsidP="00E05F27">
            <w:pPr>
              <w:spacing w:after="150"/>
              <w:rPr>
                <w:rFonts w:ascii="Arial" w:hAnsi="Arial" w:cs="Arial"/>
              </w:rPr>
            </w:pPr>
            <w:r w:rsidRPr="00C40578">
              <w:rPr>
                <w:rFonts w:ascii="Arial" w:hAnsi="Arial" w:cs="Arial"/>
                <w:color w:val="000000"/>
              </w:rPr>
              <w:t>Делови к.п: 1179/1, 1179/3, 1179/4, 1179/5, 1179/6, 1180/3, 1182/1, 1182/2, 1182/3, 1183/2, 1183/4, 1183/5, 1184, 1188.</w:t>
            </w:r>
          </w:p>
        </w:tc>
      </w:tr>
    </w:tbl>
    <w:p w14:paraId="35A23667"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Ј4 – пут – град Ваљево, КO Лукавац, површине 2,11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4E652C8C"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B0DE05D"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125. 7420435, 4905923; 126. 7420489, 4905951; 127. 7420582, 4905993; 128. 7420632, 4906011; 129. 7420680, 4906024; 130. 7420696, 4906041; 131. 7420711, 4906052; преклапају се са координатама парцела водног земљишта: 18. 7420703, 4906034; 27. 7420709, 4905961; даље настављају: 132. 7420715, 4905952; 133. 7420651, 4905934; 134. 7420608, 4905919; 135. 7420528, 4905882; 136. 7420504, 4905869; преклапају се са координатама парцеле водног земљишта: 14. 7420466, 4905882.</w:t>
            </w:r>
          </w:p>
        </w:tc>
      </w:tr>
      <w:tr w:rsidR="00C40578" w:rsidRPr="00C40578" w14:paraId="362C43A2"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A6ACBC1" w14:textId="77777777" w:rsidR="00C40578" w:rsidRPr="00C40578" w:rsidRDefault="00C40578" w:rsidP="00E05F27">
            <w:pPr>
              <w:spacing w:after="150"/>
              <w:rPr>
                <w:rFonts w:ascii="Arial" w:hAnsi="Arial" w:cs="Arial"/>
              </w:rPr>
            </w:pPr>
            <w:r w:rsidRPr="00C40578">
              <w:rPr>
                <w:rFonts w:ascii="Arial" w:hAnsi="Arial" w:cs="Arial"/>
                <w:color w:val="000000"/>
              </w:rPr>
              <w:t>КО Лукавац</w:t>
            </w:r>
          </w:p>
          <w:p w14:paraId="0E177D3D" w14:textId="77777777" w:rsidR="00C40578" w:rsidRPr="00C40578" w:rsidRDefault="00C40578" w:rsidP="00E05F27">
            <w:pPr>
              <w:spacing w:after="150"/>
              <w:rPr>
                <w:rFonts w:ascii="Arial" w:hAnsi="Arial" w:cs="Arial"/>
              </w:rPr>
            </w:pPr>
            <w:r w:rsidRPr="00C40578">
              <w:rPr>
                <w:rFonts w:ascii="Arial" w:hAnsi="Arial" w:cs="Arial"/>
                <w:color w:val="000000"/>
              </w:rPr>
              <w:t>Делови к.п: 1119/5, 1132, 1158/1, 1179/1, 1179/2, 1179/7, 1187, 1198.</w:t>
            </w:r>
          </w:p>
        </w:tc>
      </w:tr>
    </w:tbl>
    <w:p w14:paraId="5B2B79B6"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Ј5 – пут – град Ваљево, КO Лукавац и КО Дивци, површине 10,16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65CF5EE4"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DE92F7B"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парцеле водног земљишта: 21. 7420733, 4906039; даље настављају: 137. 7420740, 4906034; 138. 7420808, 4906042; 139. 7420810, 4906064; 140. 7420819, 4906065; 141. 7420820, 4906047; 142. 7420839, 4906045; 143. 7420890, 4906046; 144. 7421091, 4906043; 145. 7421291, 4906036; 146. 7421740, 4906028; 147. 7421795, 4906031; 148. 7421841, 4906028; 149. 7422409, 4906024; 150. 7422424, 4906029; 151. 7422433, 4906035; 152. 7422433, 4905963; 153. 7421940, 4905971; 154. 7421786, 4905971; 155. 7421740, 4905978; 156. 7421308, 4905980; 157. 7421092, 4905978; 158. 7420988, 4905979; 159. 7420891, 4905978; 160. 7420842, 4905976; 161. 7420823, 4905972; 162. 7420826, 4905950; 163. 7420820, 4905949; 164. 7420817, 4905971; 165. 7420795, 4905969; 166. 7420744, 4905959; преклапају се са координатом парцеле водног земљишта: 22. 7420739, 4905969.</w:t>
            </w:r>
          </w:p>
        </w:tc>
      </w:tr>
      <w:tr w:rsidR="00C40578" w:rsidRPr="00C40578" w14:paraId="5A97DAD9"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F784F88" w14:textId="77777777" w:rsidR="00C40578" w:rsidRPr="00C40578" w:rsidRDefault="00C40578" w:rsidP="00E05F27">
            <w:pPr>
              <w:spacing w:after="150"/>
              <w:rPr>
                <w:rFonts w:ascii="Arial" w:hAnsi="Arial" w:cs="Arial"/>
              </w:rPr>
            </w:pPr>
            <w:r w:rsidRPr="00C40578">
              <w:rPr>
                <w:rFonts w:ascii="Arial" w:hAnsi="Arial" w:cs="Arial"/>
                <w:color w:val="000000"/>
              </w:rPr>
              <w:t>КО Лукавац</w:t>
            </w:r>
          </w:p>
          <w:p w14:paraId="258FF42B" w14:textId="77777777" w:rsidR="00C40578" w:rsidRPr="00C40578" w:rsidRDefault="00C40578" w:rsidP="00E05F27">
            <w:pPr>
              <w:spacing w:after="150"/>
              <w:rPr>
                <w:rFonts w:ascii="Arial" w:hAnsi="Arial" w:cs="Arial"/>
              </w:rPr>
            </w:pPr>
            <w:r w:rsidRPr="00C40578">
              <w:rPr>
                <w:rFonts w:ascii="Arial" w:hAnsi="Arial" w:cs="Arial"/>
                <w:color w:val="000000"/>
              </w:rPr>
              <w:t>Делови к.п: 1098, 1099/1, 1099/2, 1104/2, 1104/3, 1105, 1106, 1143, 1144/1, 1144/2, 1144/3, 1145, 1146, 1154, 1155, 1156, 1158/4.</w:t>
            </w:r>
          </w:p>
          <w:p w14:paraId="1E96CE58"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1A76CCB4" w14:textId="77777777" w:rsidR="00C40578" w:rsidRPr="00C40578" w:rsidRDefault="00C40578" w:rsidP="00E05F27">
            <w:pPr>
              <w:spacing w:after="150"/>
              <w:rPr>
                <w:rFonts w:ascii="Arial" w:hAnsi="Arial" w:cs="Arial"/>
              </w:rPr>
            </w:pPr>
            <w:r w:rsidRPr="00C40578">
              <w:rPr>
                <w:rFonts w:ascii="Arial" w:hAnsi="Arial" w:cs="Arial"/>
                <w:color w:val="000000"/>
              </w:rPr>
              <w:t>Делови к.п: 491/3, 491/4, 493, 494/1, 494/2, 494/3, 495, 496, 506, 509/4, 511, 599/1, 599/2, 600/1, 600/2, 600/3, 601/1, 601/2, 601/3, 604, 605/1, 605/2, 606, 607, 608/5, 608/6, 608/7.</w:t>
            </w:r>
          </w:p>
        </w:tc>
      </w:tr>
    </w:tbl>
    <w:p w14:paraId="0EB39F49"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Ј6 – петља „Дивци 1” – град Ваљево, КО Дивци, површине 5,96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E96C89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BF26EF1"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151. 7422433, 4906035; 167. 7422442, 4906044; 168. 7422450, 4906056; преклапају се са координатама границе плана :111. 7422453, 4906064; 112. 7422460, 4906086; 113. 7422490, 4906143; 114. 7422500, 4906155; 115. 7422512, 4906165; 116. 7422533, 4906175; 117. 7422549, 4906179; 118. 7422570, 4906181; 119. 7422759, 4906179; 120. 7422795, 4906180; 121. 7422831, 4906184; 122. 7422866, 4906191; 123. 7422917, 4906207; 124. 7422966, 4906229; 125. 7423007, 4906252; 126. 7423160, 4906357; 127. 7423192, 4906382; 128. 7423197, 4906389; 129. 7423201, 4906402; 130. 7423199, 4906416; 131. 7423187, 4906433; 132. 7423187, 4906434; 133. 7423187, 4906436; 134. 7423185, 4906437; 135. 7423168, 4906463; 136. 7423154, 4906495; 137. 7423153, 4906501; 138. 7423150, 4906513; 139. 7423162, 4906516; 140. 7423165, 4906502; 141. 7423167, 4906498; 142. 7423168, 4906494; 143. 7423179, 4906471; 144. 7423195, 4906450; 145. 7423208, 4906434; 146. 7423235, 4906392; 147. 7423265, 4906351; 148. 7423267, 4906346; 149. 7423282, 4906323; 150. 7423284, 4906320; 151. 7423290, 4906312; 152. 7423311, 4906328; 153. 7423243, 4906428; 154. 7423251, 4906433; 155. 7423323, 4906325; 156. 7423296, 4906305; 157. 7423306, 4906289; даље настављају: 169. 7423309, 4906284; 170. 7423319, 4906273; преклапају се са координатама парцеле водног земљишта: 44. 7423304, 4906262; даље настављају: 171. 7423301, 4906266; 172. 7423289, 4906281; 173. 7423282, 4906275; 174. 7423234, 4906345; 175. 7423242, 4906349; 176. 7423229, 4906369; 177. 7423225, 4906372; 178. 7423220, 4906372; 179. 7423212, 4906369; 180. 7423005, 4906228; 181. 7422959, 4906203; 182. 7422907, 4906182; 183. 7422852, 4906168; 184. 7422815, 4906162; 185. 7422789, 4906160; 186. 7422744, 4906159; 187. 7422576, 4906161; 188. 7422552, 4906160; 189. 7422533, 4906154; 190. 7422520, 4906147; 191. 7422510, 4906137; 192. 7422500, 4906122; преклапају се са координатама парцела водног земљишта: 28. 7422496, 4906095; 56. 7422493, 4906071; 55. 7422540, 4906031; 54. 7422560, 4906022; 53. 7422581, 4906018; 52. 7422855, 4906032; 51. 7422890, 4906038; 50. 7422941, 4906056; даље настављају: 193. 7422971, 4906066; 194. 7422971, 4905997; 195. 7422928, 4905987; 196. 7422868, 4905977; 197. 7422832, 4905974; 198. 7422690, 4905965; 199. 7422640, 4905965; 200. 7422590, 4905967; 152. 7422433, 4905963.</w:t>
            </w:r>
          </w:p>
        </w:tc>
      </w:tr>
      <w:tr w:rsidR="00C40578" w:rsidRPr="00C40578" w14:paraId="7EA42AF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99A8680"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7826AC12" w14:textId="77777777" w:rsidR="00C40578" w:rsidRPr="00C40578" w:rsidRDefault="00C40578" w:rsidP="00E05F27">
            <w:pPr>
              <w:spacing w:after="150"/>
              <w:rPr>
                <w:rFonts w:ascii="Arial" w:hAnsi="Arial" w:cs="Arial"/>
              </w:rPr>
            </w:pPr>
            <w:r w:rsidRPr="00C40578">
              <w:rPr>
                <w:rFonts w:ascii="Arial" w:hAnsi="Arial" w:cs="Arial"/>
                <w:color w:val="000000"/>
              </w:rPr>
              <w:t>Делови к.п: 301/1, 301/2, 301/6, 301/8, 301/9, 301/11, 301/12, 466, 471/1, 471/2, 472, 526/2, 527, 528/1, 528/2, 530/2, 530/3, 532, 536/1, 536/2, 536/3, 536/4, 536/7, 536/8, 536/9, 537, 538/1, 538/2, 561/3, 572, 573/1, 573/3, 573/4, 573/5, 573/6, 573/7, 573/8, 573/10, 587/1, 588, 591/1, 591/2, 591/3, 599/1, 599/2, 783, 787/2, 801.</w:t>
            </w:r>
          </w:p>
        </w:tc>
      </w:tr>
    </w:tbl>
    <w:p w14:paraId="7B12473C"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Ј7 – петља „Дивци 2” – град Ваљево, КО Дивци, површине 4,17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4BE23502"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743B778"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193. 7422971, 4906066; преклапају се са координатом парцеле водног земљишта: 49. 7423094, 4906107; 48. 7423153, 4906133; 47. 7423190, 4906153; 46. 7423261, 4906198; 45. 7423320, 4906249; 71. 7423433, 4906347; 70. 7423460, 4906367; даље настављају: 201. 7423508, 4906307; 202. 7423441, 4906252; 203. 7423380, 4906206; 204. 7423367, 4906195; 205. 7423335, 4906171; 206. 7423265, 4906121; 207. 7423180, 4906074; 208. 7423133, 4906052; 209. 7423056, 4906024; 210. 7423007, 4906007; 194. 7422971, 4905997.</w:t>
            </w:r>
          </w:p>
        </w:tc>
      </w:tr>
      <w:tr w:rsidR="00C40578" w:rsidRPr="00C40578" w14:paraId="55E0B944"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0187354"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050D430C" w14:textId="77777777" w:rsidR="00C40578" w:rsidRPr="00C40578" w:rsidRDefault="00C40578" w:rsidP="00E05F27">
            <w:pPr>
              <w:spacing w:after="150"/>
              <w:rPr>
                <w:rFonts w:ascii="Arial" w:hAnsi="Arial" w:cs="Arial"/>
              </w:rPr>
            </w:pPr>
            <w:r w:rsidRPr="00C40578">
              <w:rPr>
                <w:rFonts w:ascii="Arial" w:hAnsi="Arial" w:cs="Arial"/>
                <w:color w:val="000000"/>
              </w:rPr>
              <w:t>Целе к.п: 536/8.</w:t>
            </w:r>
          </w:p>
          <w:p w14:paraId="68D1DB8E" w14:textId="77777777" w:rsidR="00C40578" w:rsidRPr="00C40578" w:rsidRDefault="00C40578" w:rsidP="00E05F27">
            <w:pPr>
              <w:spacing w:after="150"/>
              <w:rPr>
                <w:rFonts w:ascii="Arial" w:hAnsi="Arial" w:cs="Arial"/>
              </w:rPr>
            </w:pPr>
            <w:r w:rsidRPr="00C40578">
              <w:rPr>
                <w:rFonts w:ascii="Arial" w:hAnsi="Arial" w:cs="Arial"/>
                <w:color w:val="000000"/>
              </w:rPr>
              <w:t>Делови к.п: 474/1, 533, 534/1, 534/2, 535/1, 535/2, 536/2, 536/5, 538/1, 540, 541/1, 541/3, 541/4, 541/5, 542/1, 542/2, 543, 559, 560, 561/1, 561/2, 561/4, 561/5, 571, 572, 573/10, 783.</w:t>
            </w:r>
          </w:p>
        </w:tc>
      </w:tr>
    </w:tbl>
    <w:p w14:paraId="29304803"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Ј8 – петља „Дивци 3” – град Ваљево, КО Дивци, површине 6,43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1869CDA9"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C475A8E"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203. 7423380, 4906206; 211. 7423490, 4906093; 212. 7423526, 4906061; 213. 7423545, 4906041; 214. 7423553, 4906035; 215. 7423569, 4906039; 216. 7423602, 4906068; 217. 7423656, 4906125; 218. 7423676, 4906155; 219. 7423689, 4906187; 220. 7423695, 4906209; 221. 7423698, 4906235; 222. 7423699, 4906337; 223. 7423696, 4906356; 224. 7423688, 4906373; 225. 7423678, 4906383; 226. 7423661, 4906393; 227. 7423642, 4906397; 228. 7423623, 4906395; 229. 7423612, 4906390; 230. 7423601, 4906383; 231. 7423521, 4906318; преклапа се са координатама парцеле водног земљишта: 61. 7423474, 4906377; 60. 7423509, 4906402; наставља: 232. 7423506, 4906416; 233. 7423709, 4906563; 234. 7423828, 4906654; 235. 7423923, 4906724; преклапа се са координатама парцеле водног земљишта: 85. 7423927, 4906721; даље наставља координатама: 236. 7423987, 4906692; 237. 7423868, 4906602; 238. 7423771, 4906524; 239. 7423751, 4906503; 240. 7423736, 4906479; 241. 7423730, 4906460; 242. 7423727, 4906441; преклапа се са координатама границе плана: 546. 7423726, 4906394; 547. 7423719, 4906304; 548. 7423717, 4906223; 549. 7423712, 4906194; 550. 7423700, 4906160; 551. 7423689, 4906138; 552. 7423674, 4906116; 553. 7423657, 4906097; 554. 7423612, 4906050; 555. 7423593, 4906028; 556. 7423589, 4906018; 557. 7423589, 4906011; 558. 7423591, 4906004; 559. 7423623, 4905959; 560. 7423638, 4905934; 561. 7423626, 4905925; 562. 7423587, 4905969; 563. 7423395, 4906166; и даље наставља координатама: 204. 7423367, 4906195.</w:t>
            </w:r>
          </w:p>
        </w:tc>
      </w:tr>
      <w:tr w:rsidR="00C40578" w:rsidRPr="00C40578" w14:paraId="5E4E651D"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E03783B"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56282CE0" w14:textId="77777777" w:rsidR="00C40578" w:rsidRPr="00C40578" w:rsidRDefault="00C40578" w:rsidP="00E05F27">
            <w:pPr>
              <w:spacing w:after="150"/>
              <w:rPr>
                <w:rFonts w:ascii="Arial" w:hAnsi="Arial" w:cs="Arial"/>
              </w:rPr>
            </w:pPr>
            <w:r w:rsidRPr="00C40578">
              <w:rPr>
                <w:rFonts w:ascii="Arial" w:hAnsi="Arial" w:cs="Arial"/>
                <w:color w:val="000000"/>
              </w:rPr>
              <w:t>Делови к.п: 12/1, 12/2, 12/3, 13/2, 13/10, 19, 20/1, 21, 22/1, 22/2, 27, 474/1, 535/1, 539, 540, 543, 545/1, 545/2, 545/3, 546/1, 546/2, 546/3, 546/4, 546/5, 546/6, 548/1, 684, 685, 686/3, 686/4, 688, 694/1, 695/1, 695/2, 696/1, 697/1, 697/2, 698/1, 698/2, 699/1, 699/2, 699/3, 699/4, 699/6, 783, 790.</w:t>
            </w:r>
          </w:p>
        </w:tc>
      </w:tr>
    </w:tbl>
    <w:p w14:paraId="0089FE47"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Ј9– пут – град Ваљево, КО Кланица и КО Лозница, површине 8,25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8547200"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8EC9D1E"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243. 7423951, 4906740; 244. 7423994, 4906771; 245. 7424038, 4906798; 246. 7424127, 4906848; 247. 7424215, 4906890; преклапа се са координатама парцеле водног земљишта: 100. 7424231, 4906886; 99. 7424275, 4906905; 98. 7424364, 4906939; 97. 7424458, 4906973; 96. 7424552, 4907005; 95. 7424695, 4907060; затим наставља: 248. 7424692, 4907069; 249. 7424731, 4907088; 250. 7424773, 4907110; 251. 7424815, 4907134; 252. 7424928, 4907217; 253. 7424991, 4907161; 254. 7424945, 4907122; 255. 7424902, 4907092; 256. 7424858, 4907063; 257. 7424813, 4907037; 258. 7424767, 4907014; 259. 7424743, 4907002; 260. 7424709, 4906987; преклапа се са координатама парцеле водног земљишта: 104. 7424707, 4906997; 103. 7424703, 4906995; 114. 7424705, 4906988; даље наставља: 261. 7424705, 4906985; 262. 7424626, 4906953; 263. 7424577, 4906937; 264. 7424549, 4906922; 265. 7424530, 4906917; 266. 7424483, 4906901; 267. 7424388, 4906869; 268. 7424342, 4906853; 269. 7424295, 4906837; 270. 7424249, 4906821; 271. 7424159, 4906782; 272. 7424073, 4906737; 273. 7424018, 4906705; и преклапа се са координатама парцеле водног земљишта 76. 7424012, 4906710; 75. 7423993, 4906720.</w:t>
            </w:r>
          </w:p>
        </w:tc>
      </w:tr>
      <w:tr w:rsidR="00C40578" w:rsidRPr="00C40578" w14:paraId="3B8C6AF3"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AA630BC" w14:textId="77777777" w:rsidR="00C40578" w:rsidRPr="00C40578" w:rsidRDefault="00C40578" w:rsidP="00E05F27">
            <w:pPr>
              <w:spacing w:after="150"/>
              <w:rPr>
                <w:rFonts w:ascii="Arial" w:hAnsi="Arial" w:cs="Arial"/>
              </w:rPr>
            </w:pPr>
            <w:r w:rsidRPr="00C40578">
              <w:rPr>
                <w:rFonts w:ascii="Arial" w:hAnsi="Arial" w:cs="Arial"/>
                <w:color w:val="000000"/>
              </w:rPr>
              <w:t>КО Кланица</w:t>
            </w:r>
          </w:p>
          <w:p w14:paraId="74A861C1" w14:textId="77777777" w:rsidR="00C40578" w:rsidRPr="00C40578" w:rsidRDefault="00C40578" w:rsidP="00E05F27">
            <w:pPr>
              <w:spacing w:after="150"/>
              <w:rPr>
                <w:rFonts w:ascii="Arial" w:hAnsi="Arial" w:cs="Arial"/>
              </w:rPr>
            </w:pPr>
            <w:r w:rsidRPr="00C40578">
              <w:rPr>
                <w:rFonts w:ascii="Arial" w:hAnsi="Arial" w:cs="Arial"/>
                <w:color w:val="000000"/>
              </w:rPr>
              <w:t>Делови к.п: 1388/2, 1388/3, 1388/4, 1388/5, 1388/6, 1388/7, 1389/1, 1389/2, 1389/3, 1390/1, 1390/2, 1392/2, 1393/1, 1395/1, 1395/3, 1395/4, 1395/5, 1395/6, 1395/9, 1395/10, 1395/11, 1395/12, 1410, 1411, 1412, 1413, 1561.</w:t>
            </w:r>
          </w:p>
          <w:p w14:paraId="7ABB118F"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759DA33E" w14:textId="77777777" w:rsidR="00C40578" w:rsidRPr="00C40578" w:rsidRDefault="00C40578" w:rsidP="00E05F27">
            <w:pPr>
              <w:spacing w:after="150"/>
              <w:rPr>
                <w:rFonts w:ascii="Arial" w:hAnsi="Arial" w:cs="Arial"/>
              </w:rPr>
            </w:pPr>
            <w:r w:rsidRPr="00C40578">
              <w:rPr>
                <w:rFonts w:ascii="Arial" w:hAnsi="Arial" w:cs="Arial"/>
                <w:color w:val="000000"/>
              </w:rPr>
              <w:t>Делови к.п: 2065, 2066/1, 2066/2, 2066/3, 2082/2, 2082/4, 2084, 2085, 2088, 2089/3, 2089/4, 2092, 2093/5, 2333.</w:t>
            </w:r>
          </w:p>
        </w:tc>
      </w:tr>
    </w:tbl>
    <w:p w14:paraId="14EFB5A3"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Ј10 – пут – град Ваљево, КО Лозница, површине 2,25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6D3A407B"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B17DB06"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274. 7424937, 4907226; 275. 7424966, 4907252; 276. 7425072, 4907356; 277. 7425153, 4907432; преклапа се са координатама парцеле водног земљишта: 122. 7425176, 4907357; даље се наставља: 278. 7425182, 4907350; 279. 7425162, 4907336; 280. 7425130, 4907300; 281. 7425061, 4907226; и преклапа се са координатама парцеле водног земљишта: 117. 7425001, 4907170.</w:t>
            </w:r>
          </w:p>
        </w:tc>
      </w:tr>
      <w:tr w:rsidR="00C40578" w:rsidRPr="00C40578" w14:paraId="17F97F11"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EC89D93"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21520A03" w14:textId="77777777" w:rsidR="00C40578" w:rsidRPr="00C40578" w:rsidRDefault="00C40578" w:rsidP="00E05F27">
            <w:pPr>
              <w:spacing w:after="150"/>
              <w:rPr>
                <w:rFonts w:ascii="Arial" w:hAnsi="Arial" w:cs="Arial"/>
              </w:rPr>
            </w:pPr>
            <w:r w:rsidRPr="00C40578">
              <w:rPr>
                <w:rFonts w:ascii="Arial" w:hAnsi="Arial" w:cs="Arial"/>
                <w:color w:val="000000"/>
              </w:rPr>
              <w:t>Целе к.п: 2071/2.</w:t>
            </w:r>
          </w:p>
          <w:p w14:paraId="6356E76F" w14:textId="77777777" w:rsidR="00C40578" w:rsidRPr="00C40578" w:rsidRDefault="00C40578" w:rsidP="00E05F27">
            <w:pPr>
              <w:spacing w:after="150"/>
              <w:rPr>
                <w:rFonts w:ascii="Arial" w:hAnsi="Arial" w:cs="Arial"/>
              </w:rPr>
            </w:pPr>
            <w:r w:rsidRPr="00C40578">
              <w:rPr>
                <w:rFonts w:ascii="Arial" w:hAnsi="Arial" w:cs="Arial"/>
                <w:color w:val="000000"/>
              </w:rPr>
              <w:t>Делови к.п: 2069/1, 2069/2, 2071/1, 2072/1, 2072/2, 2076/2, 2076/3, 2078/1, 2080/1, 2080/2, 2081/1, 2081/3, 2082/1, 2082/2, 2082/3.</w:t>
            </w:r>
          </w:p>
        </w:tc>
      </w:tr>
    </w:tbl>
    <w:p w14:paraId="598C7EAC"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Ј11– пут – град Ваљево, КО Лозница, површине 9,36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425B001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DE481F8"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282. 7425177, 4907456; 283. 7425220, 4907494; 284. 7425255, 4907521; 284a. 7425270, 4907536; 284б. 7425295, 4907565; 284в. 7425331, 4907603; 285. 7425355, 4907628; 286а. 7425390, 4907614; 286б. 7425387, 4907615; 287. 7425371, 4907626; 287а. 7425442, 4907687; 287б. 7425462, 4907705; 288. 7425471, 4907713; 288а. 7425498, 4907737; 288б. 7425526, 4907762; 290. 7425544, 4907779; 290а. 7425549, 4907774; 291. 7425569, 4907788; 292. 7425596, 4907802; 293. 7425663, 4907809; 294. 7425711, 4907845; 295. 7425828, 4907932; 296. 7425815, 4907941; 297. 7425823, 4907952; 298. 7425840, 4907941; 299. 7425905, 4907995; 300. 7425929, 4908018; 301. 7426007, 4907974; 302. 7425962, 4907931; 303. 7425918, 4907896; затим се преклапају са координатама границе плана: 493. 7425966, 4907874; 494. 7425959, 4907861; даље настављају: 304. 7425909, 4907885; 305. 7425840, 4907836; 306. 7425798, 4907808; 307. 7425755, 4907782; 308. 7425719, 4907751; 309. 7425704, 4907734; 310. 7425700, 4907714; 311. 7425661, 4907687; 312. 7425642, 4907661; 313. 7425569, 4907610; 314. 7425550, 4907600; 315. 7425528, 4907597; 316. 7425503, 4907597; 317. 7425486, 4907594; 318. 7425465, 4907584; 319. 7425439, 4907564; 320. 7425419, 4907560; 321. 7425381, 4907532; 322. 7425342, 4907503; 323. 7425304, 4907472; 324. 7425268, 4907440; 325. 7425232, 4907407; 326. 7425220, 4907395; 327. 7425219, 4907377; 328. 7425211, 4907368; и преклапају се са координатама парцеле водног земљишта 121. 7425205, 4907377.</w:t>
            </w:r>
          </w:p>
        </w:tc>
      </w:tr>
      <w:tr w:rsidR="00C40578" w:rsidRPr="00C40578" w14:paraId="23106487"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81FCCC6"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36FF8DEA" w14:textId="77777777" w:rsidR="00C40578" w:rsidRPr="00C40578" w:rsidRDefault="00C40578" w:rsidP="00E05F27">
            <w:pPr>
              <w:spacing w:after="150"/>
              <w:rPr>
                <w:rFonts w:ascii="Arial" w:hAnsi="Arial" w:cs="Arial"/>
              </w:rPr>
            </w:pPr>
            <w:r w:rsidRPr="00C40578">
              <w:rPr>
                <w:rFonts w:ascii="Arial" w:hAnsi="Arial" w:cs="Arial"/>
                <w:color w:val="000000"/>
              </w:rPr>
              <w:t>Целе к.п: 2231/6, 2231/14, 2237/1, 2237/2, 2238/1, 2245/1, 2245/2, 2246.</w:t>
            </w:r>
          </w:p>
          <w:p w14:paraId="04F41683" w14:textId="77777777" w:rsidR="00C40578" w:rsidRPr="00C40578" w:rsidRDefault="00C40578" w:rsidP="00E05F27">
            <w:pPr>
              <w:spacing w:after="150"/>
              <w:rPr>
                <w:rFonts w:ascii="Arial" w:hAnsi="Arial" w:cs="Arial"/>
              </w:rPr>
            </w:pPr>
            <w:r w:rsidRPr="00C40578">
              <w:rPr>
                <w:rFonts w:ascii="Arial" w:hAnsi="Arial" w:cs="Arial"/>
                <w:color w:val="000000"/>
              </w:rPr>
              <w:t>Делови к.п: 1340/1, 1340/13, 1340/14, 1340/5, 1340/7, 1342, 1347, 1348, 1349, 1350, 1351, 2231/1, 2231/2, 2231/3, 2231/5, 2231/9, 2231/12, 2231/13, 2231/15, 2231/16, 2236, 2237/3, 2238/2, 2238/3, 2239/1, 2239/2, 2240/1, 2241/1, 2241/2, 2242/1, 2243/1, 2243/2, 2243/3, 2244/4, 2247, 2249/3, 2341.</w:t>
            </w:r>
          </w:p>
        </w:tc>
      </w:tr>
    </w:tbl>
    <w:p w14:paraId="46ED46B7"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Ј12– пут – град Ваљево, КО Лозница и КО Веселиновац, површине 10,05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9DC222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7BEB2C0"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329. 7425936, 4908024; 330. 7425972, 4908063; 331. 7426003, 4908099; 332. 7426031, 4908137; 333. 7426057, 4908177; 334. 7426082, 4908218; 335. 7426103, 4908260; 336. 7426123, 4908305; 337. 7426142, 4908353; 338. 7426208, 4908539; 339. 7426220, 4908587; 340. 7426241, 4908633; 341. 7426257, 4908680; 342. 7426303, 4908823; 343. 7426315, 4908871; 344. 7426332, 4908919; 345. 7426341, 4908966; 346. 7426358, 4909031; преклапају се са координатама парцела водног земљишта: 142. 7426395, 4909033; 141. 7426425, 4909033; 140. 7426434, 4909027; 139. 7426437, 4909018; 138. 7426437, 4909005; 137. 7426427, 4908951; 136. 7426428, 4908916; 135. 7426430, 4908902; 134. 7426435, 4908886; 133. 7426441, 4908875; 132. 7426434, 4908871; 131. 7426426, 4908861; 130. 7426417, 4908844; 129. 7426339, 4908598; 128. 7426309, 4908511; 127. 7426270, 4908429; и даље настављају: 347. 7426239, 4908437; 348. 7426221, 4908374; 349. 7426189, 4908279; 350. 7426150, 4908183; 351. 7426126, 4908136; 352. 7426099, 4908091; 353. 7426069, 4908048; 354. 7426036, 4908006; 355. 7426012, 4907980.</w:t>
            </w:r>
          </w:p>
        </w:tc>
      </w:tr>
      <w:tr w:rsidR="00C40578" w:rsidRPr="00C40578" w14:paraId="6A9B22A5"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17FB8D"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7C1A3CF1" w14:textId="77777777" w:rsidR="00C40578" w:rsidRPr="00C40578" w:rsidRDefault="00C40578" w:rsidP="00E05F27">
            <w:pPr>
              <w:spacing w:after="150"/>
              <w:rPr>
                <w:rFonts w:ascii="Arial" w:hAnsi="Arial" w:cs="Arial"/>
              </w:rPr>
            </w:pPr>
            <w:r w:rsidRPr="00C40578">
              <w:rPr>
                <w:rFonts w:ascii="Arial" w:hAnsi="Arial" w:cs="Arial"/>
                <w:color w:val="000000"/>
              </w:rPr>
              <w:t>Целе к.п: 1308.</w:t>
            </w:r>
          </w:p>
          <w:p w14:paraId="15A0D8E6" w14:textId="77777777" w:rsidR="00C40578" w:rsidRPr="00C40578" w:rsidRDefault="00C40578" w:rsidP="00E05F27">
            <w:pPr>
              <w:spacing w:after="150"/>
              <w:rPr>
                <w:rFonts w:ascii="Arial" w:hAnsi="Arial" w:cs="Arial"/>
              </w:rPr>
            </w:pPr>
            <w:r w:rsidRPr="00C40578">
              <w:rPr>
                <w:rFonts w:ascii="Arial" w:hAnsi="Arial" w:cs="Arial"/>
                <w:color w:val="000000"/>
              </w:rPr>
              <w:t>Делови к.п: 1306, 1307, 1309, 1310, 1311, 1312, 1329/1, 1329/2, 1330, 1331/1, 1331/2, 1332/1, 1332/2, 1332/3, 1332/4, 1332/5, 1333/1, 1333/2, 1340/2, 1340/10, 2317.</w:t>
            </w:r>
          </w:p>
          <w:p w14:paraId="56ADA008" w14:textId="77777777" w:rsidR="00C40578" w:rsidRPr="00C40578" w:rsidRDefault="00C40578" w:rsidP="00E05F27">
            <w:pPr>
              <w:spacing w:after="150"/>
              <w:rPr>
                <w:rFonts w:ascii="Arial" w:hAnsi="Arial" w:cs="Arial"/>
              </w:rPr>
            </w:pPr>
            <w:r w:rsidRPr="00C40578">
              <w:rPr>
                <w:rFonts w:ascii="Arial" w:hAnsi="Arial" w:cs="Arial"/>
                <w:color w:val="000000"/>
              </w:rPr>
              <w:t>КО Веселиновац</w:t>
            </w:r>
          </w:p>
          <w:p w14:paraId="5DE140C0" w14:textId="77777777" w:rsidR="00C40578" w:rsidRPr="00C40578" w:rsidRDefault="00C40578" w:rsidP="00E05F27">
            <w:pPr>
              <w:spacing w:after="150"/>
              <w:rPr>
                <w:rFonts w:ascii="Arial" w:hAnsi="Arial" w:cs="Arial"/>
              </w:rPr>
            </w:pPr>
            <w:r w:rsidRPr="00C40578">
              <w:rPr>
                <w:rFonts w:ascii="Arial" w:hAnsi="Arial" w:cs="Arial"/>
                <w:color w:val="000000"/>
              </w:rPr>
              <w:t>Целе к.п: 3/1, 3/2, 3/3.</w:t>
            </w:r>
          </w:p>
          <w:p w14:paraId="257DEA88" w14:textId="77777777" w:rsidR="00C40578" w:rsidRPr="00C40578" w:rsidRDefault="00C40578" w:rsidP="00E05F27">
            <w:pPr>
              <w:spacing w:after="150"/>
              <w:rPr>
                <w:rFonts w:ascii="Arial" w:hAnsi="Arial" w:cs="Arial"/>
              </w:rPr>
            </w:pPr>
            <w:r w:rsidRPr="00C40578">
              <w:rPr>
                <w:rFonts w:ascii="Arial" w:hAnsi="Arial" w:cs="Arial"/>
                <w:color w:val="000000"/>
              </w:rPr>
              <w:t>Делови к.п: 1/1, 1/2, 1/3, 2/1, 2/2, 4, 5/1, 5/2, 9, 10, 11, 12/1, 12/2, 12/3, 12/4, 12/5, 13, 14, 15/1, 15/2, 16, 17, 18, 19/3, 31, 566.</w:t>
            </w:r>
          </w:p>
        </w:tc>
      </w:tr>
    </w:tbl>
    <w:p w14:paraId="5C8CF978"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Ј13 – пут – град Ваљево, КО Лозница, површине 5,53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F286DD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74B4F28"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356. 7426363, 4909058; 357. 7426366, 4909107; 358. 7426367, 4909155; 359. 7426361, 4909252; 360. 7426351, 4909351; 361. 7426342, 4909401; 362. 7426338, 4909501; 363. 7426314, 4909751; 364. 7426424, 4909654; 365. 7426424, 4909605; 366. 7426429, 4909507; 367. 7426440, 4909454; 368. 7426432, 4909405; 369. 7426434, 4909378; 370. 7426440, 4909225; 371. 7426439, 4909153; 372. 7426432, 4909057.</w:t>
            </w:r>
          </w:p>
        </w:tc>
      </w:tr>
      <w:tr w:rsidR="00C40578" w:rsidRPr="00C40578" w14:paraId="2055D8E0"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D0B0024"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4A11248B" w14:textId="77777777" w:rsidR="00C40578" w:rsidRPr="00C40578" w:rsidRDefault="00C40578" w:rsidP="00E05F27">
            <w:pPr>
              <w:spacing w:after="150"/>
              <w:rPr>
                <w:rFonts w:ascii="Arial" w:hAnsi="Arial" w:cs="Arial"/>
              </w:rPr>
            </w:pPr>
            <w:r w:rsidRPr="00C40578">
              <w:rPr>
                <w:rFonts w:ascii="Arial" w:hAnsi="Arial" w:cs="Arial"/>
                <w:color w:val="000000"/>
              </w:rPr>
              <w:t>Целе к.п: 1297/1.</w:t>
            </w:r>
          </w:p>
          <w:p w14:paraId="0EB3BC92" w14:textId="77777777" w:rsidR="00C40578" w:rsidRPr="00C40578" w:rsidRDefault="00C40578" w:rsidP="00E05F27">
            <w:pPr>
              <w:spacing w:after="150"/>
              <w:rPr>
                <w:rFonts w:ascii="Arial" w:hAnsi="Arial" w:cs="Arial"/>
              </w:rPr>
            </w:pPr>
            <w:r w:rsidRPr="00C40578">
              <w:rPr>
                <w:rFonts w:ascii="Arial" w:hAnsi="Arial" w:cs="Arial"/>
                <w:color w:val="000000"/>
              </w:rPr>
              <w:t>Делови к.п: 1231/1, 1231/2, 1231/3, 1232/1, 1233, 1276/1, 1276/2, 1276/5, 1277/1, 1277/2, 1277/3, 1278, 1279, 1280, 1281, 1283, 1296/2, 1297/2, 1298/1, 1298/2, 1299/1, 1299/2, 1299/3.</w:t>
            </w:r>
          </w:p>
        </w:tc>
      </w:tr>
    </w:tbl>
    <w:p w14:paraId="186DC6D2"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Ј14 – пут – општина Лајковац, КО Маркова Црква и КО Словац, површине 15,83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7BA5C97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7117AB"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су са координатама парцела водног земљишта: 230. 7426372, 4909822; 229. 7426331, 4909863; 228. 7426325, 4909872; 227. 7426320, 4909883; 226. 7426317, 4909896; 225. 7426317, 4909911; 224. 7426338, 4910001; 223. 7426357, 4910063; 222. 7426371, 4910097; 221. 7426388, 4910130; 220. 7426465, 4910257; 219. 7426493, 4910298; 218. 7426517, 4910342; 217. 7426545, 4910384; 216. 7426566, 4910429; 215. 7426599, 4910484; 214. 7426619, 4910510; 213. 7426644, 4910548; 212. 7426675, 4910581; 211. 7426712, 4910614; 210. 7426862, 4910746; 209. 7426902, 4910776; 208. 7426941, 4910810; 207. 7426974, 4910841; 206. 7426992, 4910851; 205. 7427012, 4910862; 204. 7427030, 4910869; 203. 7427054, 4910878; 202. 7427105, 4910902; 201. 7427334, 4910969; 200. 7427469, 4911006; 190. 7427477, 4911007; 189. 7427495, 4911009; 188. 7427501, 4911009; 187. 7427515, 4911008; 186. 7427520, 4911007; 185. 7427526, 4911005; 184. 7427537, 4911001; даље настављају: 373. 7427632, 4910958; 374. 7427559, 4910943; 375. 7427510, 4910930; 376. 7427436, 4910916; 377. 7427364, 4910900; 378. 7427315, 4910888; 379. 7427268, 4910875; 380. 7427220, 4910861; 381. 7427174, 4910845; 382. 7427129, 4910827; 383. 7427052, 4910791; 384. 7427000, 4910766; 385. 7426957, 4910740; 386. 7426919, 4910711; 387. 7426889, 4910673; 388. 7426857, 4910635; 389. 7426822, 4910602; 390. 7426790, 4910565; 391. 7426760, 4910527; 392. 7426733, 4910487; 393. 7426704, 4910447; 394. 7426679, 4910392; 395. 7426654, 4910342; 396. 7426629, 4910311; 397. 7426597, 4910271; 398. 7426570, 4910227; 399. 7426546, 4910187; 400. 7426516, 4910150; 401. 7426442, 4910040; 402. 7426422, 4909959; 403. 7426411, 4909906; 404. 7426401, 4909853; 405. 7426418, 4909806; 406. 7426419, 4909779.</w:t>
            </w:r>
          </w:p>
        </w:tc>
      </w:tr>
      <w:tr w:rsidR="00C40578" w:rsidRPr="00C40578" w14:paraId="1F14B429"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22FE6D4" w14:textId="77777777" w:rsidR="00C40578" w:rsidRPr="00C40578" w:rsidRDefault="00C40578" w:rsidP="00E05F27">
            <w:pPr>
              <w:spacing w:after="150"/>
              <w:rPr>
                <w:rFonts w:ascii="Arial" w:hAnsi="Arial" w:cs="Arial"/>
              </w:rPr>
            </w:pPr>
            <w:r w:rsidRPr="00C40578">
              <w:rPr>
                <w:rFonts w:ascii="Arial" w:hAnsi="Arial" w:cs="Arial"/>
                <w:color w:val="000000"/>
              </w:rPr>
              <w:t>КО Маркова Црква</w:t>
            </w:r>
          </w:p>
          <w:p w14:paraId="22B716D4" w14:textId="77777777" w:rsidR="00C40578" w:rsidRPr="00C40578" w:rsidRDefault="00C40578" w:rsidP="00E05F27">
            <w:pPr>
              <w:spacing w:after="150"/>
              <w:rPr>
                <w:rFonts w:ascii="Arial" w:hAnsi="Arial" w:cs="Arial"/>
              </w:rPr>
            </w:pPr>
            <w:r w:rsidRPr="00C40578">
              <w:rPr>
                <w:rFonts w:ascii="Arial" w:hAnsi="Arial" w:cs="Arial"/>
                <w:color w:val="000000"/>
              </w:rPr>
              <w:t>Делови к.п: 1/1, 1/2.</w:t>
            </w:r>
          </w:p>
          <w:p w14:paraId="64F38540" w14:textId="77777777" w:rsidR="00C40578" w:rsidRPr="00C40578" w:rsidRDefault="00C40578" w:rsidP="00E05F27">
            <w:pPr>
              <w:spacing w:after="150"/>
              <w:rPr>
                <w:rFonts w:ascii="Arial" w:hAnsi="Arial" w:cs="Arial"/>
              </w:rPr>
            </w:pPr>
            <w:r w:rsidRPr="00C40578">
              <w:rPr>
                <w:rFonts w:ascii="Arial" w:hAnsi="Arial" w:cs="Arial"/>
                <w:color w:val="000000"/>
              </w:rPr>
              <w:t>КО Словац</w:t>
            </w:r>
          </w:p>
          <w:p w14:paraId="6D4BD7F7" w14:textId="77777777" w:rsidR="00C40578" w:rsidRPr="00C40578" w:rsidRDefault="00C40578" w:rsidP="00E05F27">
            <w:pPr>
              <w:spacing w:after="150"/>
              <w:rPr>
                <w:rFonts w:ascii="Arial" w:hAnsi="Arial" w:cs="Arial"/>
              </w:rPr>
            </w:pPr>
            <w:r w:rsidRPr="00C40578">
              <w:rPr>
                <w:rFonts w:ascii="Arial" w:hAnsi="Arial" w:cs="Arial"/>
                <w:color w:val="000000"/>
              </w:rPr>
              <w:t>Целе к.п: 710/5, 711, 712, 732/1, 732/2, 733/1, 733/2, 734/1, 734/2, 818, 820/1, 844, 850, 861, 864/2.</w:t>
            </w:r>
          </w:p>
          <w:p w14:paraId="11A91844" w14:textId="77777777" w:rsidR="00C40578" w:rsidRPr="00C40578" w:rsidRDefault="00C40578" w:rsidP="00E05F27">
            <w:pPr>
              <w:spacing w:after="150"/>
              <w:rPr>
                <w:rFonts w:ascii="Arial" w:hAnsi="Arial" w:cs="Arial"/>
              </w:rPr>
            </w:pPr>
            <w:r w:rsidRPr="00C40578">
              <w:rPr>
                <w:rFonts w:ascii="Arial" w:hAnsi="Arial" w:cs="Arial"/>
                <w:color w:val="000000"/>
              </w:rPr>
              <w:t>Делови к.п: 73, 76, 97, 98, 99, 101/1, 102, 103, 104, 105, 106, 108, 109, 110, 111/1, 111/2, 111/3, 112/1, 112/2, 130/1, 130/2, 706/3, 707, 710/10, 710/11, 710/12, 710/13, 710/14, 710/2, 710/3, 710/4, 710/6, 710/7, 710/8, 710/9, 713, 714, 715, 727, 728, 729, 730, 731, 735/1, 735/2, 735/3, 736/1, 736/2, 737/1, 738/7, 742, 743, 816, 817, 819, 820/2, 821, 823, 838, 839, 840, 841, 842, 843, 845/1, 845/2, 845/3, 846, 847, 848, 849, 851/1, 851/2, 852, 860/1, 860/2, 862/1, 862/2, 862/3, 862/4, 863/1, 863/2, 864/1, 906, 907, 908, 910/4, 911, 912/1, 922, 924.</w:t>
            </w:r>
          </w:p>
        </w:tc>
      </w:tr>
    </w:tbl>
    <w:p w14:paraId="785038FF"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Ј15 – пут – општина Лајковац, КО Словац и КО Ратковац, површине 6,82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CE67976"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8A78001"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407. 7427641, 4911050; 408. 7427727, 4911075; 409. 7427774, 4911091; 410. 7427886, 4911150; 411. 7427956, 4911190; 412. 7428004, 4911224; 413. 7428111, 4911312; преклапају се са координатама парцела водног земљишта: 157. 7428160, 4911242; 156. 7428113, 4911171; 155. 7428037, 4911078; 154. 7427983, 4911023; 153. 7427922, 4910973; 152. 7427898, 4910957; 151. 7427881, 4910951; 150. 7427865, 4910952; 149. 7427810, 4910968; 148. 7427767, 4910992.</w:t>
            </w:r>
          </w:p>
        </w:tc>
      </w:tr>
      <w:tr w:rsidR="00C40578" w:rsidRPr="00C40578" w14:paraId="1B70BDA4"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CE6835" w14:textId="77777777" w:rsidR="00C40578" w:rsidRPr="00C40578" w:rsidRDefault="00C40578" w:rsidP="00E05F27">
            <w:pPr>
              <w:spacing w:after="150"/>
              <w:rPr>
                <w:rFonts w:ascii="Arial" w:hAnsi="Arial" w:cs="Arial"/>
              </w:rPr>
            </w:pPr>
            <w:r w:rsidRPr="00C40578">
              <w:rPr>
                <w:rFonts w:ascii="Arial" w:hAnsi="Arial" w:cs="Arial"/>
                <w:color w:val="000000"/>
              </w:rPr>
              <w:t>КО Словац</w:t>
            </w:r>
          </w:p>
          <w:p w14:paraId="09805F8C" w14:textId="77777777" w:rsidR="00C40578" w:rsidRPr="00C40578" w:rsidRDefault="00C40578" w:rsidP="00E05F27">
            <w:pPr>
              <w:spacing w:after="150"/>
              <w:rPr>
                <w:rFonts w:ascii="Arial" w:hAnsi="Arial" w:cs="Arial"/>
              </w:rPr>
            </w:pPr>
            <w:r w:rsidRPr="00C40578">
              <w:rPr>
                <w:rFonts w:ascii="Arial" w:hAnsi="Arial" w:cs="Arial"/>
                <w:color w:val="000000"/>
              </w:rPr>
              <w:t>Целе к.п: 16/1, 16/2, 17/1, 17/2, 17/3, 18, 48, 49, 50, 51, 52, 53, 54.</w:t>
            </w:r>
          </w:p>
          <w:p w14:paraId="1CDE2A5F" w14:textId="77777777" w:rsidR="00C40578" w:rsidRPr="00C40578" w:rsidRDefault="00C40578" w:rsidP="00E05F27">
            <w:pPr>
              <w:spacing w:after="150"/>
              <w:rPr>
                <w:rFonts w:ascii="Arial" w:hAnsi="Arial" w:cs="Arial"/>
              </w:rPr>
            </w:pPr>
            <w:r w:rsidRPr="00C40578">
              <w:rPr>
                <w:rFonts w:ascii="Arial" w:hAnsi="Arial" w:cs="Arial"/>
                <w:color w:val="000000"/>
              </w:rPr>
              <w:t>Делови к.п: 7/1, 11, 12, 13, 14, 15, 19/1, 19/2, 20/1, 21/1, 21/2, 36/1, 45, 46, 47, 55, 56, 57/1, 57/2, 58, 62, 63, 64, 65, 66, 67, 68, 70/1, 70/2, 194/4, 925/1, 945.</w:t>
            </w:r>
          </w:p>
          <w:p w14:paraId="120C3972" w14:textId="77777777" w:rsidR="00C40578" w:rsidRPr="00C40578" w:rsidRDefault="00C40578" w:rsidP="00E05F27">
            <w:pPr>
              <w:spacing w:after="150"/>
              <w:rPr>
                <w:rFonts w:ascii="Arial" w:hAnsi="Arial" w:cs="Arial"/>
              </w:rPr>
            </w:pPr>
            <w:r w:rsidRPr="00C40578">
              <w:rPr>
                <w:rFonts w:ascii="Arial" w:hAnsi="Arial" w:cs="Arial"/>
                <w:color w:val="000000"/>
              </w:rPr>
              <w:t>КО Ратковац</w:t>
            </w:r>
          </w:p>
          <w:p w14:paraId="7A048BB6" w14:textId="77777777" w:rsidR="00C40578" w:rsidRPr="00C40578" w:rsidRDefault="00C40578" w:rsidP="00E05F27">
            <w:pPr>
              <w:spacing w:after="150"/>
              <w:rPr>
                <w:rFonts w:ascii="Arial" w:hAnsi="Arial" w:cs="Arial"/>
              </w:rPr>
            </w:pPr>
            <w:r w:rsidRPr="00C40578">
              <w:rPr>
                <w:rFonts w:ascii="Arial" w:hAnsi="Arial" w:cs="Arial"/>
                <w:color w:val="000000"/>
              </w:rPr>
              <w:t>Делови к.п: 1156/2.</w:t>
            </w:r>
          </w:p>
        </w:tc>
      </w:tr>
    </w:tbl>
    <w:p w14:paraId="4F2809D4"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Ј16 – пут – општина Лајковац, КО Ратковац и КО Непричава, површине 9,28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77AA842"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E0DEE45"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парцела водног земљишта: 172. 7428133, 4911476; 171. 7428140, 4911494; 170. 7428367, 4911827; 169. 7428376, 4911836; 168. 7428386, 4911845; 167. 7428393, 4911850; 166. 7428400, 4911854; 165. 7428408, 4911858; 164. 7428425, 4911863; 163. 7428451, 4911869; 162. 7428453, 4911867; даље настављају: 414. 7428490, 4911727; 415. 7428467, 4911695; 416. 7428446, 4911648; 417. 7428356, 4911466; 418. 7428331, 4911421; 419. 7428302, 4911377; 420. 7428238, 4911295; преклапају се са координатама парцела водног земљишта 177. 7428137, 4911439; 176. 7428135, 4911445; 175. 7428133, 4911451; 174. 7428132, 4911457; 173. 7428131, 4911463.</w:t>
            </w:r>
          </w:p>
        </w:tc>
      </w:tr>
      <w:tr w:rsidR="00C40578" w:rsidRPr="00C40578" w14:paraId="4C6A378D"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795A1A1" w14:textId="77777777" w:rsidR="00C40578" w:rsidRPr="00C40578" w:rsidRDefault="00C40578" w:rsidP="00E05F27">
            <w:pPr>
              <w:spacing w:after="150"/>
              <w:rPr>
                <w:rFonts w:ascii="Arial" w:hAnsi="Arial" w:cs="Arial"/>
              </w:rPr>
            </w:pPr>
            <w:r w:rsidRPr="00C40578">
              <w:rPr>
                <w:rFonts w:ascii="Arial" w:hAnsi="Arial" w:cs="Arial"/>
                <w:color w:val="000000"/>
              </w:rPr>
              <w:t>КО Ратковац</w:t>
            </w:r>
          </w:p>
          <w:p w14:paraId="12665311" w14:textId="77777777" w:rsidR="00C40578" w:rsidRPr="00C40578" w:rsidRDefault="00C40578" w:rsidP="00E05F27">
            <w:pPr>
              <w:spacing w:after="150"/>
              <w:rPr>
                <w:rFonts w:ascii="Arial" w:hAnsi="Arial" w:cs="Arial"/>
              </w:rPr>
            </w:pPr>
            <w:r w:rsidRPr="00C40578">
              <w:rPr>
                <w:rFonts w:ascii="Arial" w:hAnsi="Arial" w:cs="Arial"/>
                <w:color w:val="000000"/>
              </w:rPr>
              <w:t>Целе к.п: 98, 99, 100, 101, 106/1, 106/2, 106/3, 106/4, 107, 108/1, 108/2, 109, 110/2.</w:t>
            </w:r>
          </w:p>
          <w:p w14:paraId="7A8D61C7" w14:textId="77777777" w:rsidR="00C40578" w:rsidRPr="00C40578" w:rsidRDefault="00C40578" w:rsidP="00E05F27">
            <w:pPr>
              <w:spacing w:after="150"/>
              <w:rPr>
                <w:rFonts w:ascii="Arial" w:hAnsi="Arial" w:cs="Arial"/>
              </w:rPr>
            </w:pPr>
            <w:r w:rsidRPr="00C40578">
              <w:rPr>
                <w:rFonts w:ascii="Arial" w:hAnsi="Arial" w:cs="Arial"/>
                <w:color w:val="000000"/>
              </w:rPr>
              <w:t>Делови к.п: 10/1, 10/2, 13, 14, , 84/2, 93/1, 93/2, 94, 96/2, 97, 102/1, 104, 105/1, 105/2, 110/1, 111/1, 111/2, 112/1, 112/2, 115/3, 120, 121, 122, 123, 124, 1158/2.</w:t>
            </w:r>
          </w:p>
          <w:p w14:paraId="1CED0EC0" w14:textId="77777777" w:rsidR="00C40578" w:rsidRPr="00C40578" w:rsidRDefault="00C40578" w:rsidP="00E05F27">
            <w:pPr>
              <w:spacing w:after="150"/>
              <w:rPr>
                <w:rFonts w:ascii="Arial" w:hAnsi="Arial" w:cs="Arial"/>
              </w:rPr>
            </w:pPr>
            <w:r w:rsidRPr="00C40578">
              <w:rPr>
                <w:rFonts w:ascii="Arial" w:hAnsi="Arial" w:cs="Arial"/>
                <w:color w:val="000000"/>
              </w:rPr>
              <w:t>КО Непричава</w:t>
            </w:r>
          </w:p>
          <w:p w14:paraId="4D5B8E2D" w14:textId="77777777" w:rsidR="00C40578" w:rsidRPr="00C40578" w:rsidRDefault="00C40578" w:rsidP="00E05F27">
            <w:pPr>
              <w:spacing w:after="150"/>
              <w:rPr>
                <w:rFonts w:ascii="Arial" w:hAnsi="Arial" w:cs="Arial"/>
              </w:rPr>
            </w:pPr>
            <w:r w:rsidRPr="00C40578">
              <w:rPr>
                <w:rFonts w:ascii="Arial" w:hAnsi="Arial" w:cs="Arial"/>
                <w:color w:val="000000"/>
              </w:rPr>
              <w:t>Делови к.п: 2093, 2094, 2196/1, 2196/2.</w:t>
            </w:r>
          </w:p>
        </w:tc>
      </w:tr>
    </w:tbl>
    <w:p w14:paraId="21E208F2"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Ј17 – пут – општина Лајковац, КО Непричава и КО Ратковац, површине 6,33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628CBE2"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77DF4E4"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421. 7428523, 4911930; 422. 7428540, 4911949; 423. 7428580, 4911987; 424. 7428652, 4912051; 425. 7428695, 4912082; 426. 7428741, 4912111; 427. 7428784, 4912136; 428. 7428829, 4912159; 429. 7428878, 4912182; 430. 7428926, 4912200; 431. 7429020, 4912232; 432. 7429115, 4912264; 433. 7429210, 4912296; 434. 7429258, 4912310; 435. 7429304, 4912325; 436. 7429357, 4912346; 437. 7429417, 4912296; 438. 7429377, 4912277; 439. 7429329, 4912258; 440. 7429279, 4912242; 441. 7429183, 4912215; 442. 7429038, 4912175; 443. 7428944, 4912145; 444. 7428855, 4912107; 445. 7428813, 4912085; 446. 7428733, 4912030; 447. 7428695, 4912000; 448. 7428627, 4911932; 449. 7428594, 4911897; 450. 7428556, 4911846; преклапају се са координатама парцела водног земљишта: 161. 7428542, 4911898; 160. 7428534, 4911914.</w:t>
            </w:r>
          </w:p>
        </w:tc>
      </w:tr>
      <w:tr w:rsidR="00C40578" w:rsidRPr="00C40578" w14:paraId="242C7C73"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6227D15" w14:textId="77777777" w:rsidR="00C40578" w:rsidRPr="00C40578" w:rsidRDefault="00C40578" w:rsidP="00E05F27">
            <w:pPr>
              <w:spacing w:after="150"/>
              <w:rPr>
                <w:rFonts w:ascii="Arial" w:hAnsi="Arial" w:cs="Arial"/>
              </w:rPr>
            </w:pPr>
            <w:r w:rsidRPr="00C40578">
              <w:rPr>
                <w:rFonts w:ascii="Arial" w:hAnsi="Arial" w:cs="Arial"/>
                <w:color w:val="000000"/>
              </w:rPr>
              <w:t>КО Непричава</w:t>
            </w:r>
          </w:p>
          <w:p w14:paraId="0425829F" w14:textId="77777777" w:rsidR="00C40578" w:rsidRPr="00C40578" w:rsidRDefault="00C40578" w:rsidP="00E05F27">
            <w:pPr>
              <w:spacing w:after="150"/>
              <w:rPr>
                <w:rFonts w:ascii="Arial" w:hAnsi="Arial" w:cs="Arial"/>
              </w:rPr>
            </w:pPr>
            <w:r w:rsidRPr="00C40578">
              <w:rPr>
                <w:rFonts w:ascii="Arial" w:hAnsi="Arial" w:cs="Arial"/>
                <w:color w:val="000000"/>
              </w:rPr>
              <w:t>Целе к.п: 2065</w:t>
            </w:r>
          </w:p>
          <w:p w14:paraId="2E10C822" w14:textId="77777777" w:rsidR="00C40578" w:rsidRPr="00C40578" w:rsidRDefault="00C40578" w:rsidP="00E05F27">
            <w:pPr>
              <w:spacing w:after="150"/>
              <w:rPr>
                <w:rFonts w:ascii="Arial" w:hAnsi="Arial" w:cs="Arial"/>
              </w:rPr>
            </w:pPr>
            <w:r w:rsidRPr="00C40578">
              <w:rPr>
                <w:rFonts w:ascii="Arial" w:hAnsi="Arial" w:cs="Arial"/>
                <w:color w:val="000000"/>
              </w:rPr>
              <w:t>Делови к.п: 1647, 2054, 2055, 2056, 2058, 2059, 2060, 2061, 2062, 2063/2, 2064, 2066, 2067, 2069, 2070, 2093, 2094, 2095, 2096, 2097, 2098, 2099, 2100, 2101, 2102, 2103, 2104, 2105, 2106, 2107, 2195, 2198.</w:t>
            </w:r>
          </w:p>
          <w:p w14:paraId="54DA86EF" w14:textId="77777777" w:rsidR="00C40578" w:rsidRPr="00C40578" w:rsidRDefault="00C40578" w:rsidP="00E05F27">
            <w:pPr>
              <w:spacing w:after="150"/>
              <w:rPr>
                <w:rFonts w:ascii="Arial" w:hAnsi="Arial" w:cs="Arial"/>
              </w:rPr>
            </w:pPr>
            <w:r w:rsidRPr="00C40578">
              <w:rPr>
                <w:rFonts w:ascii="Arial" w:hAnsi="Arial" w:cs="Arial"/>
                <w:color w:val="000000"/>
              </w:rPr>
              <w:t>КО Ратковац</w:t>
            </w:r>
          </w:p>
          <w:p w14:paraId="5E775CB5" w14:textId="77777777" w:rsidR="00C40578" w:rsidRPr="00C40578" w:rsidRDefault="00C40578" w:rsidP="00E05F27">
            <w:pPr>
              <w:spacing w:after="150"/>
              <w:rPr>
                <w:rFonts w:ascii="Arial" w:hAnsi="Arial" w:cs="Arial"/>
              </w:rPr>
            </w:pPr>
            <w:r w:rsidRPr="00C40578">
              <w:rPr>
                <w:rFonts w:ascii="Arial" w:hAnsi="Arial" w:cs="Arial"/>
                <w:color w:val="000000"/>
              </w:rPr>
              <w:t>Делови к.п: 294, 295, 296/1, 296/2, 297, 298/3, 298/4, 298/5, 299, 300, 301, 303, 304/1, 304/2, 305/1, 305/2, 306, 310, 1159.</w:t>
            </w:r>
          </w:p>
        </w:tc>
      </w:tr>
    </w:tbl>
    <w:p w14:paraId="59AF0272"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Ј18 – пут – општина Лајковац, КО Непричава, површине 8,73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49D856B"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9FDB1DF"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451. 7429368, 4912350; 452. 7429420, 4912373; 453. 7429481, 4912404; 454. 7429523, 4912430; 455. 7429751, 4912594; 456. 7429802, 4912635; 457. 7429843, 4912665; 458. 7429885, 4912692; 459. 7429955, 4912743; 460. 7429983, 4912765; 461. 7430027, 4912795; 462. 7430115, 4912859; 463. 7430151, 4912888; 464. 7430175, 4912910; 465. 7430210, 4912947; 466. 7430245, 4912997; 467. 7430273, 4913043; 468. 7430267, 4913050; 469. 7430257, 4913066; преклапају се са координатама границе плана: 319. 7430249, 4913080; 319a. 7430236, 4913101; 320. 7430224, 4913117; 321. 7430193, 4913150; 322. 7430206, 4913165; 323. 7430254, 4913116; 324. 7430293, 4913084; 325. 7430317, 4913139; 326. 7430328, 4913160; 327. 7430363, 4913240; 328. 7430397, 4913286; даље настављају: 470. 7430410, 4913271; 471. 7430415, 4913273; 472. 7430470, 4913318; 473. 7430507, 4913329; преклапају се са координатама границе плана: 347. 7430530, 4913304; 348. 7430484, 4913278; 349. 7430442, 4913236; 350. 7430390, 4913169; 351. 7430360, 4913119; 352. 7430327, 4913046; 353. 7430348, 4913010; 354. 7430373, 4912953; 355. 7430389, 4912923; 356. 7430373, 4912914; 357. 7430356, 4912942; 358. 7430334, 4912970; даље настављају: 474. 7430331, 4912973; 475. 7430305, 4913001; 476. 7430284, 4912965; 477. 7430260, 4912932; 478. 7430228, 4912895; 479. 7430197, 4912865; 480. 7430164, 4912839; 481. 7430075, 4912774; 482. 7430038, 4912738; 483. 7429956, 4912679; 484. 7429915, 4912652; 485. 7429878, 4912620; 486. 7429838, 4912592; преклапају се са координатама парцела водног земљишта: 246. 7429842, 4912547; 245. 7429823, 4912550; 244. 7429798, 4912549; 243. 7429775, 4912543; 242. 7429738, 4912526; 241. 7429693, 4912494; 240. 7429648, 4912459; 239. 7429622, 4912436; 238. 7429596, 4912412; и даље настављају: 487. 7429593, 4912400; 488. 7429555, 4912381; 489. 7429513, 4912352; 490. 7429470, 4912324; 491. 7429428, 4912301.</w:t>
            </w:r>
          </w:p>
        </w:tc>
      </w:tr>
      <w:tr w:rsidR="00C40578" w:rsidRPr="00C40578" w14:paraId="169B706D"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A13FF56" w14:textId="77777777" w:rsidR="00C40578" w:rsidRPr="00C40578" w:rsidRDefault="00C40578" w:rsidP="00E05F27">
            <w:pPr>
              <w:spacing w:after="150"/>
              <w:rPr>
                <w:rFonts w:ascii="Arial" w:hAnsi="Arial" w:cs="Arial"/>
              </w:rPr>
            </w:pPr>
            <w:r w:rsidRPr="00C40578">
              <w:rPr>
                <w:rFonts w:ascii="Arial" w:hAnsi="Arial" w:cs="Arial"/>
                <w:color w:val="000000"/>
              </w:rPr>
              <w:t>КО Непричава</w:t>
            </w:r>
          </w:p>
          <w:p w14:paraId="5C375930" w14:textId="77777777" w:rsidR="00C40578" w:rsidRPr="00C40578" w:rsidRDefault="00C40578" w:rsidP="00E05F27">
            <w:pPr>
              <w:spacing w:after="150"/>
              <w:rPr>
                <w:rFonts w:ascii="Arial" w:hAnsi="Arial" w:cs="Arial"/>
              </w:rPr>
            </w:pPr>
            <w:r w:rsidRPr="00C40578">
              <w:rPr>
                <w:rFonts w:ascii="Arial" w:hAnsi="Arial" w:cs="Arial"/>
                <w:color w:val="000000"/>
              </w:rPr>
              <w:t>Целе к.п: 1654, 1661.</w:t>
            </w:r>
          </w:p>
          <w:p w14:paraId="52656333" w14:textId="77777777" w:rsidR="00C40578" w:rsidRPr="00C40578" w:rsidRDefault="00C40578" w:rsidP="00E05F27">
            <w:pPr>
              <w:spacing w:after="150"/>
              <w:rPr>
                <w:rFonts w:ascii="Arial" w:hAnsi="Arial" w:cs="Arial"/>
              </w:rPr>
            </w:pPr>
            <w:r w:rsidRPr="00C40578">
              <w:rPr>
                <w:rFonts w:ascii="Arial" w:hAnsi="Arial" w:cs="Arial"/>
                <w:color w:val="000000"/>
              </w:rPr>
              <w:t>Делови к.п: 1248, 1259, 1260, 1261, 1262, 1269, 1270/1, 1270/2, 1642, 1646, 1647, 1648, 1651, 1652, 1653, 1655, 1656, 1657, 1658, 1662, 1666, 1667, 1668, 1669, 1670, 1671, 1672, 1673, 1674, 1675, 1692, 1693, 1695, 1697, 1702, 1703, 1705, 1706, 1707, 1708, 1709, 1710, 1711, 1712, 1713, 1714, 1715, 1718, 1719, 1720, 1721, 1722/1, 1723/2, 1725, 1806/1, 1807/1, 2180/1, 2195.</w:t>
            </w:r>
          </w:p>
        </w:tc>
      </w:tr>
    </w:tbl>
    <w:p w14:paraId="6434B15B" w14:textId="77777777" w:rsidR="00C40578" w:rsidRPr="00C40578" w:rsidRDefault="00C40578" w:rsidP="00C40578">
      <w:pPr>
        <w:spacing w:after="120"/>
        <w:jc w:val="center"/>
        <w:rPr>
          <w:rFonts w:ascii="Arial" w:hAnsi="Arial" w:cs="Arial"/>
        </w:rPr>
      </w:pPr>
      <w:r w:rsidRPr="00C40578">
        <w:rPr>
          <w:rFonts w:ascii="Arial" w:hAnsi="Arial" w:cs="Arial"/>
          <w:b/>
          <w:color w:val="000000"/>
        </w:rPr>
        <w:t>2.2. Списак координата преломних тачака и катастарских парцела водног земљишта (земљиште јавне намене за потпуну експропријацију)</w:t>
      </w:r>
    </w:p>
    <w:p w14:paraId="5484CCE5" w14:textId="77777777" w:rsidR="00C40578" w:rsidRPr="00C40578" w:rsidRDefault="00C40578" w:rsidP="00C40578">
      <w:pPr>
        <w:spacing w:after="150"/>
        <w:rPr>
          <w:rFonts w:ascii="Arial" w:hAnsi="Arial" w:cs="Arial"/>
        </w:rPr>
      </w:pPr>
      <w:r w:rsidRPr="00C40578">
        <w:rPr>
          <w:rFonts w:ascii="Arial" w:hAnsi="Arial" w:cs="Arial"/>
          <w:color w:val="000000"/>
        </w:rPr>
        <w:t>Регулациона линија водног земљишта и парцеле јавне намене (В1 – В16) одређене су координатама</w:t>
      </w:r>
      <w:r w:rsidRPr="00C40578">
        <w:rPr>
          <w:rFonts w:ascii="Arial" w:hAnsi="Arial" w:cs="Arial"/>
          <w:color w:val="000000"/>
          <w:vertAlign w:val="superscript"/>
        </w:rPr>
        <w:t>3</w:t>
      </w:r>
      <w:r w:rsidRPr="00C40578">
        <w:rPr>
          <w:rFonts w:ascii="Arial" w:hAnsi="Arial" w:cs="Arial"/>
          <w:color w:val="000000"/>
        </w:rPr>
        <w:t xml:space="preserve"> преломних тачака (редни број тачке, Х координата, Y координата) и катастарским парцелама (кп) у обухвату, и представљене на Тематској карти број 1 „Детаљна регулација са елементима спровођења” (листови 1–6).</w:t>
      </w:r>
    </w:p>
    <w:p w14:paraId="05B5490F"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 – град Ваљево, КО Попучке, површине од 0,45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6EFF6533"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6C06C17"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 7417781, 4906194; преклапа се са координатама границе плана на тачкама: 38. 7417763, 4906215; 39. 7417759, 4906219; 40. 7417777, 4906225; потом наставља координатама: 2. 7417783, 4906227; 3. 7417859, 4906175; 4. 7417901, 4906147; поново се преклапа са координатама границе плана: 647. 7417914, 4906134; 648. 7417930, 4906116; 649. 7417930, 4906107; 650. 7417892, 4906123; и даље наставља тачкама: 5. 7417887, 4906126; 6. 7417825, 4906168; 7. 7417805, 4906184.</w:t>
            </w:r>
          </w:p>
        </w:tc>
      </w:tr>
      <w:tr w:rsidR="00C40578" w:rsidRPr="00C40578" w14:paraId="389485C2"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6DA543B" w14:textId="77777777" w:rsidR="00C40578" w:rsidRPr="00C40578" w:rsidRDefault="00C40578" w:rsidP="00E05F27">
            <w:pPr>
              <w:spacing w:after="150"/>
              <w:rPr>
                <w:rFonts w:ascii="Arial" w:hAnsi="Arial" w:cs="Arial"/>
              </w:rPr>
            </w:pPr>
            <w:r w:rsidRPr="00C40578">
              <w:rPr>
                <w:rFonts w:ascii="Arial" w:hAnsi="Arial" w:cs="Arial"/>
                <w:color w:val="000000"/>
              </w:rPr>
              <w:t>КО Попучке</w:t>
            </w:r>
          </w:p>
          <w:p w14:paraId="10DE3B45" w14:textId="77777777" w:rsidR="00C40578" w:rsidRPr="00C40578" w:rsidRDefault="00C40578" w:rsidP="00E05F27">
            <w:pPr>
              <w:spacing w:after="150"/>
              <w:rPr>
                <w:rFonts w:ascii="Arial" w:hAnsi="Arial" w:cs="Arial"/>
              </w:rPr>
            </w:pPr>
            <w:r w:rsidRPr="00C40578">
              <w:rPr>
                <w:rFonts w:ascii="Arial" w:hAnsi="Arial" w:cs="Arial"/>
                <w:color w:val="000000"/>
              </w:rPr>
              <w:t>Делови к.п: 1104/1, 1104/3, 1368, 1370, 1841/1, 1841/2, 1841/3, 1842/1, 2742.</w:t>
            </w:r>
          </w:p>
        </w:tc>
      </w:tr>
    </w:tbl>
    <w:p w14:paraId="34DC2617"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В2 – град Ваљево, КО Попучке и КО Лукавац, површине од 2,1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B30445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CAE062F"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границе плана: 609. 7419398, 4905371; 610. 7419511, 4905417; потом настављају координатном тачком: 8. 7419965, 4905537; преклапају се са координатама парцеле пута: 81. 7419608, 4905450; 80. 7419765, 4905488; преклапају се са координатама границе плана 601. 7419893, 4905519; настављају координатама: 9. 7420022, 4905548; преклапају се са координатом границе плана: 602. 7419993, 4905543; даље настављају координатом: 10. 7419581, 4905443; преклапају се са координатама границе плана: 603. 7420050, 4905553; 604. 7420100, 4905557; 605. 7420105, 4905546; 606. 7419977, 4905506; 607. 7419587, 4905414; 608. 7419406, 4905351.</w:t>
            </w:r>
          </w:p>
        </w:tc>
      </w:tr>
      <w:tr w:rsidR="00C40578" w:rsidRPr="00C40578" w14:paraId="6A12A541"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5BB9766" w14:textId="77777777" w:rsidR="00C40578" w:rsidRPr="00C40578" w:rsidRDefault="00C40578" w:rsidP="00E05F27">
            <w:pPr>
              <w:spacing w:after="150"/>
              <w:rPr>
                <w:rFonts w:ascii="Arial" w:hAnsi="Arial" w:cs="Arial"/>
              </w:rPr>
            </w:pPr>
            <w:r w:rsidRPr="00C40578">
              <w:rPr>
                <w:rFonts w:ascii="Arial" w:hAnsi="Arial" w:cs="Arial"/>
                <w:color w:val="000000"/>
              </w:rPr>
              <w:t>КО Попучке</w:t>
            </w:r>
          </w:p>
          <w:p w14:paraId="48AC084F" w14:textId="77777777" w:rsidR="00C40578" w:rsidRPr="00C40578" w:rsidRDefault="00C40578" w:rsidP="00E05F27">
            <w:pPr>
              <w:spacing w:after="150"/>
              <w:rPr>
                <w:rFonts w:ascii="Arial" w:hAnsi="Arial" w:cs="Arial"/>
              </w:rPr>
            </w:pPr>
            <w:r w:rsidRPr="00C40578">
              <w:rPr>
                <w:rFonts w:ascii="Arial" w:hAnsi="Arial" w:cs="Arial"/>
                <w:color w:val="000000"/>
              </w:rPr>
              <w:t>Делови к.п: 1677/1, 1687, 1688/2, 1688/3, 1689, 1718, 1719/1, 1719/2, 1719/3, 2740/2, 2773.</w:t>
            </w:r>
          </w:p>
          <w:p w14:paraId="0AC799E4" w14:textId="77777777" w:rsidR="00C40578" w:rsidRPr="00C40578" w:rsidRDefault="00C40578" w:rsidP="00E05F27">
            <w:pPr>
              <w:spacing w:after="150"/>
              <w:rPr>
                <w:rFonts w:ascii="Arial" w:hAnsi="Arial" w:cs="Arial"/>
              </w:rPr>
            </w:pPr>
            <w:r w:rsidRPr="00C40578">
              <w:rPr>
                <w:rFonts w:ascii="Arial" w:hAnsi="Arial" w:cs="Arial"/>
                <w:color w:val="000000"/>
              </w:rPr>
              <w:t>КО Лукавац</w:t>
            </w:r>
          </w:p>
          <w:p w14:paraId="2667757B" w14:textId="77777777" w:rsidR="00C40578" w:rsidRPr="00C40578" w:rsidRDefault="00C40578" w:rsidP="00E05F27">
            <w:pPr>
              <w:spacing w:after="150"/>
              <w:rPr>
                <w:rFonts w:ascii="Arial" w:hAnsi="Arial" w:cs="Arial"/>
              </w:rPr>
            </w:pPr>
            <w:r w:rsidRPr="00C40578">
              <w:rPr>
                <w:rFonts w:ascii="Arial" w:hAnsi="Arial" w:cs="Arial"/>
                <w:color w:val="000000"/>
              </w:rPr>
              <w:t>Делови к.п: 1183/4, 1184, 1185/1, 1188, 1211.</w:t>
            </w:r>
          </w:p>
        </w:tc>
      </w:tr>
    </w:tbl>
    <w:p w14:paraId="685AA9F1" w14:textId="77777777" w:rsidR="00C40578" w:rsidRPr="00C40578" w:rsidRDefault="00C40578" w:rsidP="00C40578">
      <w:pPr>
        <w:spacing w:after="150"/>
        <w:rPr>
          <w:rFonts w:ascii="Arial" w:hAnsi="Arial" w:cs="Arial"/>
        </w:rPr>
      </w:pPr>
      <w:r w:rsidRPr="00C40578">
        <w:rPr>
          <w:rFonts w:ascii="Arial" w:hAnsi="Arial" w:cs="Arial"/>
          <w:i/>
          <w:color w:val="000000"/>
        </w:rPr>
        <w:t>––––––––––––––</w:t>
      </w:r>
    </w:p>
    <w:p w14:paraId="79368200" w14:textId="77777777" w:rsidR="00C40578" w:rsidRPr="00C40578" w:rsidRDefault="00C40578" w:rsidP="00C40578">
      <w:pPr>
        <w:spacing w:after="150"/>
        <w:rPr>
          <w:rFonts w:ascii="Arial" w:hAnsi="Arial" w:cs="Arial"/>
        </w:rPr>
      </w:pPr>
      <w:r w:rsidRPr="00C40578">
        <w:rPr>
          <w:rFonts w:ascii="Arial" w:hAnsi="Arial" w:cs="Arial"/>
          <w:i/>
          <w:color w:val="000000"/>
        </w:rPr>
        <w:t>3 Координате су приказане у Гаус-Кригеровој пројекцији.</w:t>
      </w:r>
    </w:p>
    <w:p w14:paraId="3B263914"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В3 – град Ваљево, КО Лукавац, површине од 0,56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7A7C6F57"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689081"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11. 7420411, 4905900; 12. 7420412, 4905922; преклапају се са координатама границе плана: 91. 7420418, 4905964; 92. 7420425, 4905965; даље настављају: 13. 7420434, 4905924; 14. 7420466, 4905882; 15. 7420529, 4905861; преклапају се са координатама границе плана: 592. 7420543, 4905823; 593. 7420528, 4905816; даље настављају: 16. 7420494, 4905842; 17. 7420452, 4905849.</w:t>
            </w:r>
          </w:p>
        </w:tc>
      </w:tr>
      <w:tr w:rsidR="00C40578" w:rsidRPr="00C40578" w14:paraId="37DAFB6C"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2C84B94" w14:textId="77777777" w:rsidR="00C40578" w:rsidRPr="00C40578" w:rsidRDefault="00C40578" w:rsidP="00E05F27">
            <w:pPr>
              <w:spacing w:after="150"/>
              <w:rPr>
                <w:rFonts w:ascii="Arial" w:hAnsi="Arial" w:cs="Arial"/>
              </w:rPr>
            </w:pPr>
            <w:r w:rsidRPr="00C40578">
              <w:rPr>
                <w:rFonts w:ascii="Arial" w:hAnsi="Arial" w:cs="Arial"/>
                <w:color w:val="000000"/>
              </w:rPr>
              <w:t>КО Лукавац</w:t>
            </w:r>
          </w:p>
          <w:p w14:paraId="290820B1" w14:textId="77777777" w:rsidR="00C40578" w:rsidRPr="00C40578" w:rsidRDefault="00C40578" w:rsidP="00E05F27">
            <w:pPr>
              <w:spacing w:after="150"/>
              <w:rPr>
                <w:rFonts w:ascii="Arial" w:hAnsi="Arial" w:cs="Arial"/>
              </w:rPr>
            </w:pPr>
            <w:r w:rsidRPr="00C40578">
              <w:rPr>
                <w:rFonts w:ascii="Arial" w:hAnsi="Arial" w:cs="Arial"/>
                <w:color w:val="000000"/>
              </w:rPr>
              <w:t>Делови к.п: 1119/1, 1179/1, 1179/2, 1179/3, 1179/4, 1179/5, 1180/3, 1180/4.</w:t>
            </w:r>
          </w:p>
        </w:tc>
      </w:tr>
    </w:tbl>
    <w:p w14:paraId="66EC1EE5"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В4 – град Ваљево, КО Лукавац, површине од 0,42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3749F88"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B6A2E08"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18. 7420703, 4906034; 19. 7420719, 4906070; 20. 7420727, 4906069; 21. 7420733, 4906039; 22. 7420739, 4905969; 23. 7420754, 4905938; 24. 7420765, 4905936; 25. 7420761, 4905921; 26. 7420735, 4905922; 27. 7420709, 4905961.</w:t>
            </w:r>
          </w:p>
        </w:tc>
      </w:tr>
      <w:tr w:rsidR="00C40578" w:rsidRPr="00C40578" w14:paraId="08EC0209"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C18E7D8" w14:textId="77777777" w:rsidR="00C40578" w:rsidRPr="00C40578" w:rsidRDefault="00C40578" w:rsidP="00E05F27">
            <w:pPr>
              <w:spacing w:after="150"/>
              <w:rPr>
                <w:rFonts w:ascii="Arial" w:hAnsi="Arial" w:cs="Arial"/>
              </w:rPr>
            </w:pPr>
            <w:r w:rsidRPr="00C40578">
              <w:rPr>
                <w:rFonts w:ascii="Arial" w:hAnsi="Arial" w:cs="Arial"/>
                <w:color w:val="000000"/>
              </w:rPr>
              <w:t>КО Лукавац</w:t>
            </w:r>
          </w:p>
          <w:p w14:paraId="52830F3A" w14:textId="77777777" w:rsidR="00C40578" w:rsidRPr="00C40578" w:rsidRDefault="00C40578" w:rsidP="00E05F27">
            <w:pPr>
              <w:spacing w:after="150"/>
              <w:rPr>
                <w:rFonts w:ascii="Arial" w:hAnsi="Arial" w:cs="Arial"/>
              </w:rPr>
            </w:pPr>
            <w:r w:rsidRPr="00C40578">
              <w:rPr>
                <w:rFonts w:ascii="Arial" w:hAnsi="Arial" w:cs="Arial"/>
                <w:color w:val="000000"/>
              </w:rPr>
              <w:t>Делови к.п: 1154, 1158/1, 1158/3, 1158/4, 1159, 1187.</w:t>
            </w:r>
          </w:p>
        </w:tc>
      </w:tr>
    </w:tbl>
    <w:p w14:paraId="6116BE34"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В5 – град Ваљево, КО Дивци, површине од 1,83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4997744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08BADCD"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28. 7422496, 4906095; 29. 7422550, 4906050; 30. 7422566, 4906042; 31. 7422583, 4906039; 32. 7422849, 4906052; 33. 7422877, 4906056; 34. 7422935, 4906074; 35. 7423091, 4906127; 36. 7423125, 4906140; 37. 7423157, 4906156; 38. 7423185, 4906173; 39. 7423251, 4906215; 40. 7423282, 4906243; 41. 7423266, 4906264; 42. 7423280, 4906271; 43. 7423296, 4906255; 44. 7423304, 4906262; 45. 7423320, 4906249; 46. 7423261, 4906198; 47. 7423190, 4906153; 48. 7423153, 4906133; 49. 7423094, 4906107; 50. 7422941, 4906056; 51. 7422890, 4906038; 52. 7422855, 4906032; 53. 7422581, 4906018; 54. 7422560, 4906022; 55. 7422540, 4906031; 56. 7422493, 4906071.</w:t>
            </w:r>
          </w:p>
        </w:tc>
      </w:tr>
      <w:tr w:rsidR="00C40578" w:rsidRPr="00C40578" w14:paraId="50AE6C7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2559E37"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39A38191" w14:textId="77777777" w:rsidR="00C40578" w:rsidRPr="00C40578" w:rsidRDefault="00C40578" w:rsidP="00E05F27">
            <w:pPr>
              <w:spacing w:after="150"/>
              <w:rPr>
                <w:rFonts w:ascii="Arial" w:hAnsi="Arial" w:cs="Arial"/>
              </w:rPr>
            </w:pPr>
            <w:r w:rsidRPr="00C40578">
              <w:rPr>
                <w:rFonts w:ascii="Arial" w:hAnsi="Arial" w:cs="Arial"/>
                <w:color w:val="000000"/>
              </w:rPr>
              <w:t>Делови к.п: 527, 528/1, 528/2, 533, 536/2, 536/5, 560, 561/1, 561/4, 572, 573/1, 573/3, 573/4, 573/5, 573/6, 573/8, 591/3, 783.</w:t>
            </w:r>
          </w:p>
        </w:tc>
      </w:tr>
    </w:tbl>
    <w:p w14:paraId="4E850F4A"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В6 – град Ваљево, КО Дивци, површине од 0,59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15179599"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1A86AD7"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44. 7423304, 4906262; 57. 7423496, 4906408; 58. 7423494, 4906428; 59. 7423503, 4906430; 60. 7423509, 4906402; 61. 7423474, 4906377; 62. 7423528, 4906309; 63. 7423527, 4906308; 64. 7423541, 4906300; 65. 7423564, 4906291; 66. 7423568, 4906287; 67. 7423566, 4906276; 68. 7423531, 4906287; 69. 7423519, 4906294; 70. 7423460, 4906367; 71. 7423433, 4906347; 45. 7423320, 4906249.</w:t>
            </w:r>
          </w:p>
        </w:tc>
      </w:tr>
      <w:tr w:rsidR="00C40578" w:rsidRPr="00C40578" w14:paraId="3C3D13C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D2B9BE"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632C7979" w14:textId="77777777" w:rsidR="00C40578" w:rsidRPr="00C40578" w:rsidRDefault="00C40578" w:rsidP="00E05F27">
            <w:pPr>
              <w:spacing w:after="150"/>
              <w:rPr>
                <w:rFonts w:ascii="Arial" w:hAnsi="Arial" w:cs="Arial"/>
              </w:rPr>
            </w:pPr>
            <w:r w:rsidRPr="00C40578">
              <w:rPr>
                <w:rFonts w:ascii="Arial" w:hAnsi="Arial" w:cs="Arial"/>
                <w:color w:val="000000"/>
              </w:rPr>
              <w:t>Делови к.п: 474/1, 474/3, 536/2, 536/5, 538/1, 538/2, 539, 540, 541/2, 541/3, 541/5, 542/1, 542/2, 685, 686/1, 686/4, 687/3, 783.</w:t>
            </w:r>
          </w:p>
        </w:tc>
      </w:tr>
    </w:tbl>
    <w:p w14:paraId="0E2CF764"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В7 – град Ваљево, КО Дивци и КО Кланица, површине од 0,48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2BD79E47"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E1B63FC"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границе плана: 164. 7423884, 4906765; 165. 7423894, 4906771; даље настављају координатама: 72. 7423924, 4906759; 73. 7423939, 4906746; 74. 7423983, 4906726; 75. 7423993, 4906720; 76. 7424012, 4906710; 77. 7424020, 4906701; 78. 7424022, 4906695; 79. 7424023, 4906687; 80. 7424025, 4906679; 81. 7424029, 4906670; затим се преклапају са координатама границе плана: 539. 7424038, 4906655; 540. 7424030, 4906650; 541. 7424016, 4906651; и даље настављају: 82. 7423999, 4906669; 83. 7423995, 4906685; 84. 7423995, 4906688; 85. 7423927, 4906721.</w:t>
            </w:r>
          </w:p>
        </w:tc>
      </w:tr>
      <w:tr w:rsidR="00C40578" w:rsidRPr="00C40578" w14:paraId="1E913F8D"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9DFDAA5" w14:textId="77777777" w:rsidR="00C40578" w:rsidRPr="00C40578" w:rsidRDefault="00C40578" w:rsidP="00E05F27">
            <w:pPr>
              <w:spacing w:after="150"/>
              <w:rPr>
                <w:rFonts w:ascii="Arial" w:hAnsi="Arial" w:cs="Arial"/>
              </w:rPr>
            </w:pPr>
            <w:r w:rsidRPr="00C40578">
              <w:rPr>
                <w:rFonts w:ascii="Arial" w:hAnsi="Arial" w:cs="Arial"/>
                <w:color w:val="000000"/>
              </w:rPr>
              <w:t>КО Дивци</w:t>
            </w:r>
          </w:p>
          <w:p w14:paraId="6BD39F0A" w14:textId="77777777" w:rsidR="00C40578" w:rsidRPr="00C40578" w:rsidRDefault="00C40578" w:rsidP="00E05F27">
            <w:pPr>
              <w:spacing w:after="150"/>
              <w:rPr>
                <w:rFonts w:ascii="Arial" w:hAnsi="Arial" w:cs="Arial"/>
              </w:rPr>
            </w:pPr>
            <w:r w:rsidRPr="00C40578">
              <w:rPr>
                <w:rFonts w:ascii="Arial" w:hAnsi="Arial" w:cs="Arial"/>
                <w:color w:val="000000"/>
              </w:rPr>
              <w:t>Делови к.п: 12/1, 792.</w:t>
            </w:r>
          </w:p>
          <w:p w14:paraId="30893E31" w14:textId="77777777" w:rsidR="00C40578" w:rsidRPr="00C40578" w:rsidRDefault="00C40578" w:rsidP="00E05F27">
            <w:pPr>
              <w:spacing w:after="150"/>
              <w:rPr>
                <w:rFonts w:ascii="Arial" w:hAnsi="Arial" w:cs="Arial"/>
              </w:rPr>
            </w:pPr>
            <w:r w:rsidRPr="00C40578">
              <w:rPr>
                <w:rFonts w:ascii="Arial" w:hAnsi="Arial" w:cs="Arial"/>
                <w:color w:val="000000"/>
              </w:rPr>
              <w:t>КО Кланица</w:t>
            </w:r>
          </w:p>
          <w:p w14:paraId="1C23A582" w14:textId="77777777" w:rsidR="00C40578" w:rsidRPr="00C40578" w:rsidRDefault="00C40578" w:rsidP="00E05F27">
            <w:pPr>
              <w:spacing w:after="150"/>
              <w:rPr>
                <w:rFonts w:ascii="Arial" w:hAnsi="Arial" w:cs="Arial"/>
              </w:rPr>
            </w:pPr>
            <w:r w:rsidRPr="00C40578">
              <w:rPr>
                <w:rFonts w:ascii="Arial" w:hAnsi="Arial" w:cs="Arial"/>
                <w:color w:val="000000"/>
              </w:rPr>
              <w:t>Делови к.п: 1387/2, 1387/3, 1388/1, 1388/2, 1388/3, 1388/4, 1388/6, 1388/7, 1550.</w:t>
            </w:r>
          </w:p>
        </w:tc>
      </w:tr>
    </w:tbl>
    <w:p w14:paraId="453FB719"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В8 – град Ваљево, КО Кланица и КО Лозница, површине од 0,43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5AD4A04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86020BC"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86. 7424194, 4906914; 87. 7424207, 4906899; 88. 7424231, 4906893; 89. 7424276, 4906912; 90. 7424365, 4906947; 91. 7424459, 4906981; 92. 7424553, 4907013; 93. 7424686, 4907065; преклапају се са координатама границе плана: 177. 7424671, 4907123; 178. 7424677, 4907125; и даље настављају: 94. 7424686, 4907093; 95. 7424695, 4907060; 96. 7424552, 4907005; 97. 7424458, 4906973; 98. 7424364, 4906939; 99. 7424275, 4906905; 100. 7424231, 4906886; 101. 7424201, 4906893; 102. 7424193, 4906901.</w:t>
            </w:r>
          </w:p>
        </w:tc>
      </w:tr>
      <w:tr w:rsidR="00C40578" w:rsidRPr="00C40578" w14:paraId="5DDD14B4"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A16287A" w14:textId="77777777" w:rsidR="00C40578" w:rsidRPr="00C40578" w:rsidRDefault="00C40578" w:rsidP="00E05F27">
            <w:pPr>
              <w:spacing w:after="150"/>
              <w:rPr>
                <w:rFonts w:ascii="Arial" w:hAnsi="Arial" w:cs="Arial"/>
              </w:rPr>
            </w:pPr>
            <w:r w:rsidRPr="00C40578">
              <w:rPr>
                <w:rFonts w:ascii="Arial" w:hAnsi="Arial" w:cs="Arial"/>
                <w:color w:val="000000"/>
              </w:rPr>
              <w:t>КО Кланица</w:t>
            </w:r>
          </w:p>
          <w:p w14:paraId="2F1B91E2" w14:textId="77777777" w:rsidR="00C40578" w:rsidRPr="00C40578" w:rsidRDefault="00C40578" w:rsidP="00E05F27">
            <w:pPr>
              <w:spacing w:after="150"/>
              <w:rPr>
                <w:rFonts w:ascii="Arial" w:hAnsi="Arial" w:cs="Arial"/>
              </w:rPr>
            </w:pPr>
            <w:r w:rsidRPr="00C40578">
              <w:rPr>
                <w:rFonts w:ascii="Arial" w:hAnsi="Arial" w:cs="Arial"/>
                <w:color w:val="000000"/>
              </w:rPr>
              <w:t>Делови к.п: 1390/2, 1391/3, 1392/1, 1392/2, 1393/1, 1395/1, 1395/3, 1395/4, 1395/5, 1395/6, 1395/9, 1395/10, 1395/11, 1409/2, 1410, 1411, 1561.</w:t>
            </w:r>
          </w:p>
          <w:p w14:paraId="4FB86278"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6FA6677D" w14:textId="77777777" w:rsidR="00C40578" w:rsidRPr="00C40578" w:rsidRDefault="00C40578" w:rsidP="00E05F27">
            <w:pPr>
              <w:spacing w:after="150"/>
              <w:rPr>
                <w:rFonts w:ascii="Arial" w:hAnsi="Arial" w:cs="Arial"/>
              </w:rPr>
            </w:pPr>
            <w:r w:rsidRPr="00C40578">
              <w:rPr>
                <w:rFonts w:ascii="Arial" w:hAnsi="Arial" w:cs="Arial"/>
                <w:color w:val="000000"/>
              </w:rPr>
              <w:t>Делови к.п: 2333.</w:t>
            </w:r>
          </w:p>
        </w:tc>
      </w:tr>
    </w:tbl>
    <w:p w14:paraId="0570259F"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В9 – град Ваљево, КО Кланица и КО Лозница, површине 0,02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0CD1C435"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A5FEB47"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103. 7424703, 4906995; 104. 7424707, 4906997; 105. 7424711, 4906980; 106. 7424711, 4906973; 107. 7424712, 4906960; 108. 7424714, 4906946; преклапа се са координатама границе плана: 529. 7424710, 4906944; и даље наставља: 109. 7424709, 4906952; 110. 7424704, 4906950; 111. 7424703, 4906954; 112. 7424708, 4906957; 113. 7424707, 4906973; 114. 7424705, 4906988.</w:t>
            </w:r>
          </w:p>
        </w:tc>
      </w:tr>
      <w:tr w:rsidR="00C40578" w:rsidRPr="00C40578" w14:paraId="3F8EFB7B"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60EEAE" w14:textId="77777777" w:rsidR="00C40578" w:rsidRPr="00C40578" w:rsidRDefault="00C40578" w:rsidP="00E05F27">
            <w:pPr>
              <w:spacing w:after="150"/>
              <w:rPr>
                <w:rFonts w:ascii="Arial" w:hAnsi="Arial" w:cs="Arial"/>
              </w:rPr>
            </w:pPr>
            <w:r w:rsidRPr="00C40578">
              <w:rPr>
                <w:rFonts w:ascii="Arial" w:hAnsi="Arial" w:cs="Arial"/>
                <w:color w:val="000000"/>
              </w:rPr>
              <w:t>КО Кланица</w:t>
            </w:r>
          </w:p>
          <w:p w14:paraId="2FB189B7" w14:textId="77777777" w:rsidR="00C40578" w:rsidRPr="00C40578" w:rsidRDefault="00C40578" w:rsidP="00E05F27">
            <w:pPr>
              <w:spacing w:after="150"/>
              <w:rPr>
                <w:rFonts w:ascii="Arial" w:hAnsi="Arial" w:cs="Arial"/>
              </w:rPr>
            </w:pPr>
            <w:r w:rsidRPr="00C40578">
              <w:rPr>
                <w:rFonts w:ascii="Arial" w:hAnsi="Arial" w:cs="Arial"/>
                <w:color w:val="000000"/>
              </w:rPr>
              <w:t>Делови к.п: 1412, 1413, 1414, 1561.</w:t>
            </w:r>
          </w:p>
          <w:p w14:paraId="48FCF8AA"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2BDC5AAA" w14:textId="77777777" w:rsidR="00C40578" w:rsidRPr="00C40578" w:rsidRDefault="00C40578" w:rsidP="00E05F27">
            <w:pPr>
              <w:spacing w:after="150"/>
              <w:rPr>
                <w:rFonts w:ascii="Arial" w:hAnsi="Arial" w:cs="Arial"/>
              </w:rPr>
            </w:pPr>
            <w:r w:rsidRPr="00C40578">
              <w:rPr>
                <w:rFonts w:ascii="Arial" w:hAnsi="Arial" w:cs="Arial"/>
                <w:color w:val="000000"/>
              </w:rPr>
              <w:t>Делови к.п: 2333.</w:t>
            </w:r>
          </w:p>
        </w:tc>
      </w:tr>
    </w:tbl>
    <w:p w14:paraId="6B5281B6"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В10 – град Ваљево, КО Лозница, површине 0,14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5C34945D"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470FC3"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115. 7424910, 4907233; 116. 7424921, 4907240; 117. 7425001, 4907170; 118. 7424994, 4907159.</w:t>
            </w:r>
          </w:p>
        </w:tc>
      </w:tr>
      <w:tr w:rsidR="00C40578" w:rsidRPr="00C40578" w14:paraId="087B2FBF"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82C9C88"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127E0B10" w14:textId="77777777" w:rsidR="00C40578" w:rsidRPr="00C40578" w:rsidRDefault="00C40578" w:rsidP="00E05F27">
            <w:pPr>
              <w:spacing w:after="150"/>
              <w:rPr>
                <w:rFonts w:ascii="Arial" w:hAnsi="Arial" w:cs="Arial"/>
              </w:rPr>
            </w:pPr>
            <w:r w:rsidRPr="00C40578">
              <w:rPr>
                <w:rFonts w:ascii="Arial" w:hAnsi="Arial" w:cs="Arial"/>
                <w:color w:val="000000"/>
              </w:rPr>
              <w:t>Делови к.п: 2065, 2069/1, 2069/2, 2082/2.</w:t>
            </w:r>
          </w:p>
        </w:tc>
      </w:tr>
    </w:tbl>
    <w:p w14:paraId="78E35813"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В11 – град Ваљево, КО Лозница, површине 0,56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0DA94A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B6B8C1"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границе плана: 185. 7425141, 4907476; 186. 7425138, 4907487; 187. 7425155, 4907490; даље настављају: 120. 7425165, 4907491; 121. 7425205, 4907377; преклапају се са координатама границе плана: 517. 7425230, 4907340; 518. 7425211, 4907315; 519. 7425208, 4907319; и даље настављају координатама: 122. 7425176, 4907357.</w:t>
            </w:r>
          </w:p>
        </w:tc>
      </w:tr>
      <w:tr w:rsidR="00C40578" w:rsidRPr="00C40578" w14:paraId="1CFE183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C85FB59"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4B086B02" w14:textId="77777777" w:rsidR="00C40578" w:rsidRPr="00C40578" w:rsidRDefault="00C40578" w:rsidP="00E05F27">
            <w:pPr>
              <w:spacing w:after="150"/>
              <w:rPr>
                <w:rFonts w:ascii="Arial" w:hAnsi="Arial" w:cs="Arial"/>
              </w:rPr>
            </w:pPr>
            <w:r w:rsidRPr="00C40578">
              <w:rPr>
                <w:rFonts w:ascii="Arial" w:hAnsi="Arial" w:cs="Arial"/>
                <w:color w:val="000000"/>
              </w:rPr>
              <w:t>Делови к.п: 2298, 2341, 2342, 2078/1, 2078/2, 2080/1, 2104/1, 2231/1, 2231/9, 2231/13, 2231/15.</w:t>
            </w:r>
          </w:p>
        </w:tc>
      </w:tr>
    </w:tbl>
    <w:p w14:paraId="5AF41D25"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В12 – град Ваљево, КО Лозница, површине 0,08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7339A1EB"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20EF77F"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123. 7425933, 4908026; 124. 7426030, 4907969; 125. 7426030, 4907962; 126. 7425927, 4908019.</w:t>
            </w:r>
          </w:p>
        </w:tc>
      </w:tr>
      <w:tr w:rsidR="00C40578" w:rsidRPr="00C40578" w14:paraId="0CAB49D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505ABF6"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45A2ABF2" w14:textId="77777777" w:rsidR="00C40578" w:rsidRPr="00C40578" w:rsidRDefault="00C40578" w:rsidP="00E05F27">
            <w:pPr>
              <w:spacing w:after="150"/>
              <w:rPr>
                <w:rFonts w:ascii="Arial" w:hAnsi="Arial" w:cs="Arial"/>
              </w:rPr>
            </w:pPr>
            <w:r w:rsidRPr="00C40578">
              <w:rPr>
                <w:rFonts w:ascii="Arial" w:hAnsi="Arial" w:cs="Arial"/>
                <w:color w:val="000000"/>
              </w:rPr>
              <w:t>Делови к.п: 1340/7, 1340/10.</w:t>
            </w:r>
          </w:p>
        </w:tc>
      </w:tr>
    </w:tbl>
    <w:p w14:paraId="223D9328"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В13 – град Ваљево, КО Лозница и КО Веселиновац, површине 3,39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D3A06DB"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F432047"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127. 7426270, 4908429; 128. 7426309, 4908511; 129. 7426339, 4908598; 130. 7426417, 4908844; 131. 7426426, 4908861; 132. 7426434, 4908871; 133. 7426441, 4908875; 134. 7426435, 4908886; 135. 7426430, 4908902; 136. 7426428, 4908916; 137. 7426427, 4908951; 138. 7426437, 4909005; 139. 7426437, 4909018; 140. 7426434, 4909027; 141. 7426425, 4909033; 142. 7426395, 4909033; 143. 7426338, 4909029; преклапају се са координатама границе плана: 216. 7426292, 4909042; 217. 7426295, 4909063; даље настављају: 144. 7426351, 4909059; 145. 7426450, 4909056; 146. 7426467, 4909045; и преклапају се са координатама границе плана: 466. 7426475, 4909001; 467. 7426472, 4908959; 468. 7426479, 4908940; 469. 7426500, 4908914; 470. 7426558, 4908864; 471. 7426551, 4908832; 472. 7426507, 4908850; 473. 7426480, 4908846; 474. 7426464, 4908841; 475. 7426452, 4908829; 476. 7426441, 4908810; 477. 7426369, 4908588; 478. 7426335, 4908471; 479. 7426328, 4908442; 480. 7426320, 4908384.</w:t>
            </w:r>
          </w:p>
        </w:tc>
      </w:tr>
      <w:tr w:rsidR="00C40578" w:rsidRPr="00C40578" w14:paraId="74DF5250"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625C8D6" w14:textId="77777777" w:rsidR="00C40578" w:rsidRPr="00C40578" w:rsidRDefault="00C40578" w:rsidP="00E05F27">
            <w:pPr>
              <w:spacing w:after="150"/>
              <w:rPr>
                <w:rFonts w:ascii="Arial" w:hAnsi="Arial" w:cs="Arial"/>
              </w:rPr>
            </w:pPr>
            <w:r w:rsidRPr="00C40578">
              <w:rPr>
                <w:rFonts w:ascii="Arial" w:hAnsi="Arial" w:cs="Arial"/>
                <w:color w:val="000000"/>
              </w:rPr>
              <w:t>КО Веселиновац</w:t>
            </w:r>
          </w:p>
          <w:p w14:paraId="2296AC4F" w14:textId="77777777" w:rsidR="00C40578" w:rsidRPr="00C40578" w:rsidRDefault="00C40578" w:rsidP="00E05F27">
            <w:pPr>
              <w:spacing w:after="150"/>
              <w:rPr>
                <w:rFonts w:ascii="Arial" w:hAnsi="Arial" w:cs="Arial"/>
              </w:rPr>
            </w:pPr>
            <w:r w:rsidRPr="00C40578">
              <w:rPr>
                <w:rFonts w:ascii="Arial" w:hAnsi="Arial" w:cs="Arial"/>
                <w:color w:val="000000"/>
              </w:rPr>
              <w:t>Делови к.п: 1/1, 1/2, 1/3, 2/1, 2/2, 4, 5/1, 5/3, 6, 7, 8, 9, 10, 11, 12/2, 12/5, 14, 15/1, 15/2, 16, 17, 18, 19/3, 31, 42/2, 43, 44, 51, 566.</w:t>
            </w:r>
          </w:p>
          <w:p w14:paraId="095D2234"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54F5CDA7" w14:textId="77777777" w:rsidR="00C40578" w:rsidRPr="00C40578" w:rsidRDefault="00C40578" w:rsidP="00E05F27">
            <w:pPr>
              <w:spacing w:after="150"/>
              <w:rPr>
                <w:rFonts w:ascii="Arial" w:hAnsi="Arial" w:cs="Arial"/>
              </w:rPr>
            </w:pPr>
            <w:r w:rsidRPr="00C40578">
              <w:rPr>
                <w:rFonts w:ascii="Arial" w:hAnsi="Arial" w:cs="Arial"/>
                <w:color w:val="000000"/>
              </w:rPr>
              <w:t>Делови к.п: 1294/1, 1294/3, 1294/4, 1295, 1296/2, 1298/1, 1298/2, 1299/3, 1300, 1301/2, 1302, 1303/1, 1303/2, 1309, 2317.</w:t>
            </w:r>
          </w:p>
        </w:tc>
      </w:tr>
    </w:tbl>
    <w:p w14:paraId="3665AE51"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В14 – град Ваљево и општина Лајковац, КО Лозница, КО Маркова Црква, КО Словац, КО Ратковац и КО Непричава, површине 41,38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3E05376A"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5DD1896"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границе плана: 228. 7426271, 4909791; 229. 7426253, 4909812; 230. 7426239, 4909836; 231. 7426230, 4909862; 232. 7426225, 4909889; 233. 7426225, 4909906; 234. 7426227, 4909924; 235. 7426238, 4909974; 236. 7426251, 4910022; 237. 7426254, 4910057; 238. 7426257, 4910070; 239. 7426272, 4910110; 240. 7426291, 4910152; 241. 7426305, 4910179; 242. 7426360, 4910262; 243. 7426438, 4910389; 244. 7426462, 4910433; 245. 7426516, 4910517; 246. 7426543, 4910563; 247. 7426584, 4910618; 248. 7426611, 4910650; 249. 7426624, 4910662; 250. 7426690, 4910714; 251. 7426724, 4910750; 252. 7426761, 4910785; 253. 7426802, 4910814; 254. 7426864, 4910870; 255. 7426893, 4910893; 256. 7426929, 4910918; 257. 7426962, 4910938; 258. 7427047, 4910979; 259. 7427214, 4911027; 260. 7427263, 4911037; 261. 7427312, 4911050; 262. 7427407, 4911078; 263. 7427438, 4911102; 264. 7427459, 4911107; 265. 7427492, 4911110; 266. 7427527, 4911107; 267. 7427557, 4911096; 268. 7427592, 4911077; даље настављају: 147. 7427630, 4911054; 148. 7427767, 4910992; 149. 7427810, 4910968; 150. 7427865, 4910952; 151. 7427881, 4910951; 152. 7427898, 4910957; 153. 7427922, 4910973; 154. 7427983, 4911023; 155. 7428037, 4911078; 156. 7428113, 4911171; 157. 7428160, 4911242; преклапају се са координатама границе плана: 274. 7428088, 4911345; 275. 7428058, 4911388; 276. 7428049, 4911407; 277. 7428042, 4911427; 278. 7428037, 4911458; 279. 7428038, 4911478; 280. 7428041, 4911499; 281. 7428048, 4911519; 282. 7428062, 4911546; 283. 7428284, 4911873; 284. 7428308, 4911901; 285. 7428326, 4911918; 286. 7428347, 4911932; 287. 7428369, 4911943; 288. 7428392, 4911951; 289. 7428429, 4911960; 290. 7428447, 4911962; 291. 7428464, 4911961; 292. 7428491, 4911954; даље настављају: 158. 7428505, 4911946; 159. 7428518, 4911935; 160. 7428534, 4911914; 161. 7428542, 4911898; преклапају се са координатама границе плана: 404. 7428569, 4911797; 405. 7428610, 4911640; 406. 7428519, 4911616; 407. 7428503, 4911677; даље настављају: 162. 7428453, 4911867; 163. 7428451, 4911869; 164. 7428425, 4911863; 165. 7428408, 4911858; 166. 7428400, 4911854; 167. 7428393, 4911850; 168. 7428386, 4911845; 169. 7428376, 4911836; 170. 7428367, 4911827; 171. 7428140, 4911494; 172. 7428133, 4911476; 173. 7428131, 4911463; 174. 7428132, 4911457; 175. 7428133, 4911451; 176. 7428135, 4911445; 177. 7428137, 4911439; 178. 7428240, 4911292; 179. 7428244, 4911285; 180. 7428248, 4911278; 181. 7428251, 4911270; 182. 7428253, 4911263; преклапају се са координатама границе плана: 413. 7428255, 4911253; 414. 7428256, 4911239; 415. 7428254, 4911223; 416. 7428249, 4911208; 417. 7428241, 4911194; 418. 7428119, 4911009; 419. 7428037, 4910933; 420. 7427987, 4910897; 421. 7427931, 4910867; 422. 7427867, 4910757; 423. 7427843, 4910679; 424. 7427824, 4910630; 425. 7427767, 4910657; 426. 7427778, 4910685; 427. 7427827, 4910857; 428. 7427774, 4910883; 429. 7427730, 4910912; 430. 7427694, 4910929; даље настављају: 183. 7427685, 4910934; 184. 7427537, 4911001; 185. 7427526, 4911005; 186. 7427520, 4911007; 187. 7427515, 4911008; 188. 7427501,</w:t>
            </w:r>
          </w:p>
        </w:tc>
      </w:tr>
      <w:tr w:rsidR="00C40578" w:rsidRPr="00C40578" w14:paraId="4E7E937C"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92BC056" w14:textId="77777777" w:rsidR="00C40578" w:rsidRPr="00C40578" w:rsidRDefault="00C40578" w:rsidP="00E05F27">
            <w:pPr>
              <w:spacing w:after="150"/>
              <w:rPr>
                <w:rFonts w:ascii="Arial" w:hAnsi="Arial" w:cs="Arial"/>
              </w:rPr>
            </w:pPr>
            <w:r w:rsidRPr="00C40578">
              <w:rPr>
                <w:rFonts w:ascii="Arial" w:hAnsi="Arial" w:cs="Arial"/>
                <w:color w:val="000000"/>
              </w:rPr>
              <w:t>4911009; 189. 7427495, 4911009; 190. 7427477, 4911007; 200. 7427469, 4911006; 201. 7427334, 4910969; 202. 7427105, 4910902; 203. 7427054, 4910878; 204. 7427030, 4910869; 205. 7427012, 4910862; 206. 7426992, 4910851; 207. 7426974, 4910841; 208. 7426941, 4910810; 209. 7426902, 4910776; 210. 7426862, 4910746; 211. 7426712, 4910614; 212. 7426675, 4910581; 213. 7426644, 4910548; 214. 7426619, 4910510; 215. 7426599, 4910484; 216. 7426566, 4910429; 217. 7426545, 4910384; 218. 7426517, 4910342; 219. 7426493, 4910298; 220. 7426465, 4910257; 221. 7426388, 4910130; 222. 7426371, 4910097; 223. 7426357, 4910063; 224. 7426338, 4910001; 225. 7426317, 4909911; 226. 7426317, 4909896; 227. 7426320, 4909883; 228. 7426325, 4909872; 229. 7426331, 4909863; 230. 7426372, 4909822; 231. 7426445, 4909753; преклапају се са координатама границе плана 454. 7426461, 4909741; 455. 7426490, 4909719; 456. 7426536, 4909575; 457. 7426494, 4909564; 458. 7426473, 4909615; 459. 7426464, 4909622; и даље настављају: 232. 7426415, 4909661; 233. 7426312, 4909754.</w:t>
            </w:r>
          </w:p>
        </w:tc>
      </w:tr>
      <w:tr w:rsidR="00C40578" w:rsidRPr="00C40578" w14:paraId="57813AB2"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8ECD9A1" w14:textId="77777777" w:rsidR="00C40578" w:rsidRPr="00C40578" w:rsidRDefault="00C40578" w:rsidP="00E05F27">
            <w:pPr>
              <w:spacing w:after="150"/>
              <w:rPr>
                <w:rFonts w:ascii="Arial" w:hAnsi="Arial" w:cs="Arial"/>
              </w:rPr>
            </w:pPr>
            <w:r w:rsidRPr="00C40578">
              <w:rPr>
                <w:rFonts w:ascii="Arial" w:hAnsi="Arial" w:cs="Arial"/>
                <w:color w:val="000000"/>
              </w:rPr>
              <w:t>КО Маркова Црква</w:t>
            </w:r>
          </w:p>
          <w:p w14:paraId="6165F0AB" w14:textId="77777777" w:rsidR="00C40578" w:rsidRPr="00C40578" w:rsidRDefault="00C40578" w:rsidP="00E05F27">
            <w:pPr>
              <w:spacing w:after="150"/>
              <w:rPr>
                <w:rFonts w:ascii="Arial" w:hAnsi="Arial" w:cs="Arial"/>
              </w:rPr>
            </w:pPr>
            <w:r w:rsidRPr="00C40578">
              <w:rPr>
                <w:rFonts w:ascii="Arial" w:hAnsi="Arial" w:cs="Arial"/>
                <w:color w:val="000000"/>
              </w:rPr>
              <w:t>Цела к.п: 1/4</w:t>
            </w:r>
          </w:p>
          <w:p w14:paraId="1ECEC1A4" w14:textId="77777777" w:rsidR="00C40578" w:rsidRPr="00C40578" w:rsidRDefault="00C40578" w:rsidP="00E05F27">
            <w:pPr>
              <w:spacing w:after="150"/>
              <w:rPr>
                <w:rFonts w:ascii="Arial" w:hAnsi="Arial" w:cs="Arial"/>
              </w:rPr>
            </w:pPr>
            <w:r w:rsidRPr="00C40578">
              <w:rPr>
                <w:rFonts w:ascii="Arial" w:hAnsi="Arial" w:cs="Arial"/>
                <w:color w:val="000000"/>
              </w:rPr>
              <w:t>Делови к.п: 1/1, 1/2, 1/3, 2/1, 2/2, 3/1, 674.</w:t>
            </w:r>
          </w:p>
          <w:p w14:paraId="7CE76B2B" w14:textId="77777777" w:rsidR="00C40578" w:rsidRPr="00C40578" w:rsidRDefault="00C40578" w:rsidP="00E05F27">
            <w:pPr>
              <w:spacing w:after="150"/>
              <w:rPr>
                <w:rFonts w:ascii="Arial" w:hAnsi="Arial" w:cs="Arial"/>
              </w:rPr>
            </w:pPr>
            <w:r w:rsidRPr="00C40578">
              <w:rPr>
                <w:rFonts w:ascii="Arial" w:hAnsi="Arial" w:cs="Arial"/>
                <w:color w:val="000000"/>
              </w:rPr>
              <w:t>КО Словац</w:t>
            </w:r>
          </w:p>
          <w:p w14:paraId="55075279" w14:textId="77777777" w:rsidR="00C40578" w:rsidRPr="00C40578" w:rsidRDefault="00C40578" w:rsidP="00E05F27">
            <w:pPr>
              <w:spacing w:after="150"/>
              <w:rPr>
                <w:rFonts w:ascii="Arial" w:hAnsi="Arial" w:cs="Arial"/>
              </w:rPr>
            </w:pPr>
            <w:r w:rsidRPr="00C40578">
              <w:rPr>
                <w:rFonts w:ascii="Arial" w:hAnsi="Arial" w:cs="Arial"/>
                <w:color w:val="000000"/>
              </w:rPr>
              <w:t>Цела к.п: 7/1, 7/2, 8, 9, 10/1, 10/2, 59, 60/1, 60/2, 61, 71/1, 71/2, 71/3, 71/4, 71/5, 72/1, 72/2, 72/3, 74, 129/5, 697, 706/1, 706/2, 706/4, 706/5, 708, 709, 710/1, 853, 854, 855, 856, 857, 858, 859, 912/2, 941.</w:t>
            </w:r>
          </w:p>
          <w:p w14:paraId="14F3BD8F" w14:textId="77777777" w:rsidR="00C40578" w:rsidRPr="00C40578" w:rsidRDefault="00C40578" w:rsidP="00E05F27">
            <w:pPr>
              <w:spacing w:after="150"/>
              <w:rPr>
                <w:rFonts w:ascii="Arial" w:hAnsi="Arial" w:cs="Arial"/>
              </w:rPr>
            </w:pPr>
            <w:r w:rsidRPr="00C40578">
              <w:rPr>
                <w:rFonts w:ascii="Arial" w:hAnsi="Arial" w:cs="Arial"/>
                <w:color w:val="000000"/>
              </w:rPr>
              <w:t>Делови к.п: 11, 12, 13, 14, 15, 36/1, 55, 56, 57/1, 57/2, 58, 62, 63, 64, 65, 66, 67, 68, 69/2, 70/1, 70/2, 72/4, 73, 75, 76, 78/1, 78/2, 79, 102, 103, 104, 105, 106, 108, 109, 110, 111/1, 111/2, 111/3, 112/1, 112/2, 115, 116, 117, 118, 119, 120/1, 120/2, 120/3, 121, 122/1, 122/2, 123, 124, 125, 126, 127/1, 127/2, 128, 129/1, 129/2, 129/3, 129/4, 130/1, 130/2, 131/1, 131/2, 132, 133, 134, 135, 136/1, 696, 704, 706/3, 707, 710/2, 710/3, 710/4, 710/6, 710/7, 710/8, 710/9, 710/10, 710/11, 710/12, 710/13, 710/14, 735/1, 735/3, 736/1, 737/1, 819, 845/1, 845/2, 845/3, 846, 847, 848, 849, 851/1, 851/2, 852, 860/1, 860/2, 862/1, 862/2, 862/3, 862/4, 863/1, 863/2, 906, 912/1, 922, 924, 925/1, 926, 939, 940, 943.</w:t>
            </w:r>
          </w:p>
          <w:p w14:paraId="65BBC301" w14:textId="77777777" w:rsidR="00C40578" w:rsidRPr="00C40578" w:rsidRDefault="00C40578" w:rsidP="00E05F27">
            <w:pPr>
              <w:spacing w:after="150"/>
              <w:rPr>
                <w:rFonts w:ascii="Arial" w:hAnsi="Arial" w:cs="Arial"/>
              </w:rPr>
            </w:pPr>
            <w:r w:rsidRPr="00C40578">
              <w:rPr>
                <w:rFonts w:ascii="Arial" w:hAnsi="Arial" w:cs="Arial"/>
                <w:color w:val="000000"/>
              </w:rPr>
              <w:t>КО Ратковац</w:t>
            </w:r>
          </w:p>
          <w:p w14:paraId="6F34F612" w14:textId="77777777" w:rsidR="00C40578" w:rsidRPr="00C40578" w:rsidRDefault="00C40578" w:rsidP="00E05F27">
            <w:pPr>
              <w:spacing w:after="150"/>
              <w:rPr>
                <w:rFonts w:ascii="Arial" w:hAnsi="Arial" w:cs="Arial"/>
              </w:rPr>
            </w:pPr>
            <w:r w:rsidRPr="00C40578">
              <w:rPr>
                <w:rFonts w:ascii="Arial" w:hAnsi="Arial" w:cs="Arial"/>
                <w:color w:val="000000"/>
              </w:rPr>
              <w:t>Цела к.п: 9/4, 12, 15, 18/2, 18/3, 18/4, 21/2, 30/2, 31/2, 32/2, 34/2, 36/2, 37/2, 40/3, 41/2, 41/3, 92/4, 92/6, 95/2, 102/2.</w:t>
            </w:r>
          </w:p>
          <w:p w14:paraId="5DD10247" w14:textId="77777777" w:rsidR="00C40578" w:rsidRPr="00C40578" w:rsidRDefault="00C40578" w:rsidP="00E05F27">
            <w:pPr>
              <w:spacing w:after="150"/>
              <w:rPr>
                <w:rFonts w:ascii="Arial" w:hAnsi="Arial" w:cs="Arial"/>
              </w:rPr>
            </w:pPr>
            <w:r w:rsidRPr="00C40578">
              <w:rPr>
                <w:rFonts w:ascii="Arial" w:hAnsi="Arial" w:cs="Arial"/>
                <w:color w:val="000000"/>
              </w:rPr>
              <w:t>Делови к.п: 9/2, 10/1, 10/2, 11, 13, 14, 16, 17, 18/1, 21/1, 30/1, 31/1, 32/1, 34/1, 36/1, 37/1, 37/3, 38, 39, 40/1, 41/1, 84/2, 93/1, 93/2, 94, 96/1, 96/2, 97, 102/1, 103, 104, 105/1, 105/2, 115/5, 121, 122, 123, 125/2, 126/2, 863/1, 866/3, 866/4, 867, 868/1, 868/2, 868/3, 869, 1153, 1156/2, 1158/2, 1170, 1173.</w:t>
            </w:r>
          </w:p>
          <w:p w14:paraId="365153CE" w14:textId="77777777" w:rsidR="00C40578" w:rsidRPr="00C40578" w:rsidRDefault="00C40578" w:rsidP="00E05F27">
            <w:pPr>
              <w:spacing w:after="150"/>
              <w:rPr>
                <w:rFonts w:ascii="Arial" w:hAnsi="Arial" w:cs="Arial"/>
              </w:rPr>
            </w:pPr>
            <w:r w:rsidRPr="00C40578">
              <w:rPr>
                <w:rFonts w:ascii="Arial" w:hAnsi="Arial" w:cs="Arial"/>
                <w:color w:val="000000"/>
              </w:rPr>
              <w:t>КО Лозница</w:t>
            </w:r>
          </w:p>
          <w:p w14:paraId="6908E2E5" w14:textId="77777777" w:rsidR="00C40578" w:rsidRPr="00C40578" w:rsidRDefault="00C40578" w:rsidP="00E05F27">
            <w:pPr>
              <w:spacing w:after="150"/>
              <w:rPr>
                <w:rFonts w:ascii="Arial" w:hAnsi="Arial" w:cs="Arial"/>
              </w:rPr>
            </w:pPr>
            <w:r w:rsidRPr="00C40578">
              <w:rPr>
                <w:rFonts w:ascii="Arial" w:hAnsi="Arial" w:cs="Arial"/>
                <w:color w:val="000000"/>
              </w:rPr>
              <w:t>Делови к.п: 1225, 1226, 1227, 1228, 1229, 1230, 1231/1, 1231/2, 1231/3, 1232/1, 1233, 2315, 2316.</w:t>
            </w:r>
          </w:p>
          <w:p w14:paraId="14F55BF6" w14:textId="77777777" w:rsidR="00C40578" w:rsidRPr="00C40578" w:rsidRDefault="00C40578" w:rsidP="00E05F27">
            <w:pPr>
              <w:spacing w:after="150"/>
              <w:rPr>
                <w:rFonts w:ascii="Arial" w:hAnsi="Arial" w:cs="Arial"/>
              </w:rPr>
            </w:pPr>
            <w:r w:rsidRPr="00C40578">
              <w:rPr>
                <w:rFonts w:ascii="Arial" w:hAnsi="Arial" w:cs="Arial"/>
                <w:color w:val="000000"/>
              </w:rPr>
              <w:t>КО Непричава</w:t>
            </w:r>
          </w:p>
          <w:p w14:paraId="23D5AE02" w14:textId="77777777" w:rsidR="00C40578" w:rsidRPr="00C40578" w:rsidRDefault="00C40578" w:rsidP="00E05F27">
            <w:pPr>
              <w:spacing w:after="150"/>
              <w:rPr>
                <w:rFonts w:ascii="Arial" w:hAnsi="Arial" w:cs="Arial"/>
              </w:rPr>
            </w:pPr>
            <w:r w:rsidRPr="00C40578">
              <w:rPr>
                <w:rFonts w:ascii="Arial" w:hAnsi="Arial" w:cs="Arial"/>
                <w:color w:val="000000"/>
              </w:rPr>
              <w:t>Делови к.п: 2082, 2084, 2085, 2086, 2087, 2088, 2089, 2091, 2092, 2093, 2094, 2095, 2096, 2097, 2098, 2099, 2100, 2117, 2118, 2196/1, 2196/2.</w:t>
            </w:r>
          </w:p>
        </w:tc>
      </w:tr>
    </w:tbl>
    <w:p w14:paraId="13B5B2CE"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В15 – општина Лајковац, КО Ратковац и КО Непричава, површине 0,22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60CAB6C8"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C995124"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234. 7429310, 4912364; преклапају се са координатама границе плана: 304. 7429314, 4912376; даље настављају: 235. 7429342, 4912371; преклапају се са координатама границе плана: 390. 7429474, 4912264; 391. 7429472, 4912251; даље настављају: 236. 7429337, 4912362.</w:t>
            </w:r>
          </w:p>
        </w:tc>
      </w:tr>
      <w:tr w:rsidR="00C40578" w:rsidRPr="00C40578" w14:paraId="55E396FF"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BD2F54A" w14:textId="77777777" w:rsidR="00C40578" w:rsidRPr="00C40578" w:rsidRDefault="00C40578" w:rsidP="00E05F27">
            <w:pPr>
              <w:spacing w:after="150"/>
              <w:rPr>
                <w:rFonts w:ascii="Arial" w:hAnsi="Arial" w:cs="Arial"/>
              </w:rPr>
            </w:pPr>
            <w:r w:rsidRPr="00C40578">
              <w:rPr>
                <w:rFonts w:ascii="Arial" w:hAnsi="Arial" w:cs="Arial"/>
                <w:color w:val="000000"/>
              </w:rPr>
              <w:t>КО Ратковац</w:t>
            </w:r>
          </w:p>
          <w:p w14:paraId="47190188" w14:textId="77777777" w:rsidR="00C40578" w:rsidRPr="00C40578" w:rsidRDefault="00C40578" w:rsidP="00E05F27">
            <w:pPr>
              <w:spacing w:after="150"/>
              <w:rPr>
                <w:rFonts w:ascii="Arial" w:hAnsi="Arial" w:cs="Arial"/>
              </w:rPr>
            </w:pPr>
            <w:r w:rsidRPr="00C40578">
              <w:rPr>
                <w:rFonts w:ascii="Arial" w:hAnsi="Arial" w:cs="Arial"/>
                <w:color w:val="000000"/>
              </w:rPr>
              <w:t>Делови к.п: 304/1, 305/1, 305/2, 306.</w:t>
            </w:r>
          </w:p>
          <w:p w14:paraId="255C9C98" w14:textId="77777777" w:rsidR="00C40578" w:rsidRPr="00C40578" w:rsidRDefault="00C40578" w:rsidP="00E05F27">
            <w:pPr>
              <w:spacing w:after="150"/>
              <w:rPr>
                <w:rFonts w:ascii="Arial" w:hAnsi="Arial" w:cs="Arial"/>
              </w:rPr>
            </w:pPr>
            <w:r w:rsidRPr="00C40578">
              <w:rPr>
                <w:rFonts w:ascii="Arial" w:hAnsi="Arial" w:cs="Arial"/>
                <w:color w:val="000000"/>
              </w:rPr>
              <w:t>КО Непричава</w:t>
            </w:r>
          </w:p>
          <w:p w14:paraId="6CF0330E" w14:textId="77777777" w:rsidR="00C40578" w:rsidRPr="00C40578" w:rsidRDefault="00C40578" w:rsidP="00E05F27">
            <w:pPr>
              <w:spacing w:after="150"/>
              <w:rPr>
                <w:rFonts w:ascii="Arial" w:hAnsi="Arial" w:cs="Arial"/>
              </w:rPr>
            </w:pPr>
            <w:r w:rsidRPr="00C40578">
              <w:rPr>
                <w:rFonts w:ascii="Arial" w:hAnsi="Arial" w:cs="Arial"/>
                <w:color w:val="000000"/>
              </w:rPr>
              <w:t>Делови к.п: 1645, 1646, 1647, 1648, 1649, 2195.</w:t>
            </w:r>
          </w:p>
        </w:tc>
      </w:tr>
    </w:tbl>
    <w:p w14:paraId="172498AB" w14:textId="77777777" w:rsidR="00C40578" w:rsidRPr="00C40578" w:rsidRDefault="00C40578" w:rsidP="00C40578">
      <w:pPr>
        <w:spacing w:after="150"/>
        <w:rPr>
          <w:rFonts w:ascii="Arial" w:hAnsi="Arial" w:cs="Arial"/>
        </w:rPr>
      </w:pPr>
      <w:r w:rsidRPr="00C40578">
        <w:rPr>
          <w:rFonts w:ascii="Arial" w:hAnsi="Arial" w:cs="Arial"/>
          <w:color w:val="000000"/>
        </w:rPr>
        <w:t>Јавна парцела – В16 – општина Лајковац, КО Непричава, површине 0,88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C40578" w:rsidRPr="00C40578" w14:paraId="4326BDCB"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2019E67" w14:textId="77777777" w:rsidR="00C40578" w:rsidRPr="00C40578" w:rsidRDefault="00C40578" w:rsidP="00E05F27">
            <w:pPr>
              <w:spacing w:after="150"/>
              <w:rPr>
                <w:rFonts w:ascii="Arial" w:hAnsi="Arial" w:cs="Arial"/>
              </w:rPr>
            </w:pPr>
            <w:r w:rsidRPr="00C40578">
              <w:rPr>
                <w:rFonts w:ascii="Arial" w:hAnsi="Arial" w:cs="Arial"/>
                <w:color w:val="000000"/>
              </w:rPr>
              <w:t>Координате преломних тачака: Преклапају се са координатама границе плана: 384. 7429599, 4912330; 385. 7429596, 4912356; даље настављају: 237. 7429592, 4912392; 238. 7429596, 4912412; 239. 7429622, 4912436; 240. 7429648, 4912459; 241. 7429693, 4912494; 242. 7429738, 4912526; 243. 7429775, 4912543; 244. 7429798, 4912549; 245. 7429823, 4912550; 246. 7429842, 4912547; 247. 7429849, 4912544; 248. 7429856, 4912537; и преклапају се са координатама границе плана: 371. 7429858, 4912533; 371a. 7429860, 4912523; 372. 7429866, 4912494; 373. 7429862, 4912493; 374. 7429850, 4912522; 375. 7429841, 4912521; 376. 7429822, 4912528; 377. 7429808, 4912528; 378. 7429786, 4912523; 379. 7429755, 4912509; 380. 7429678, 4912451; 381. 7429619, 4912402; 382. 7429616, 4912391; 383. 7429620, 4912339.</w:t>
            </w:r>
          </w:p>
        </w:tc>
      </w:tr>
      <w:tr w:rsidR="00C40578" w:rsidRPr="00C40578" w14:paraId="585B691E" w14:textId="77777777" w:rsidTr="00E05F27">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04BEFA2" w14:textId="77777777" w:rsidR="00C40578" w:rsidRPr="00C40578" w:rsidRDefault="00C40578" w:rsidP="00E05F27">
            <w:pPr>
              <w:spacing w:after="150"/>
              <w:rPr>
                <w:rFonts w:ascii="Arial" w:hAnsi="Arial" w:cs="Arial"/>
              </w:rPr>
            </w:pPr>
            <w:r w:rsidRPr="00C40578">
              <w:rPr>
                <w:rFonts w:ascii="Arial" w:hAnsi="Arial" w:cs="Arial"/>
                <w:color w:val="000000"/>
              </w:rPr>
              <w:t>КО Непричава</w:t>
            </w:r>
          </w:p>
          <w:p w14:paraId="3C35005B" w14:textId="77777777" w:rsidR="00C40578" w:rsidRPr="00C40578" w:rsidRDefault="00C40578" w:rsidP="00E05F27">
            <w:pPr>
              <w:spacing w:after="150"/>
              <w:rPr>
                <w:rFonts w:ascii="Arial" w:hAnsi="Arial" w:cs="Arial"/>
              </w:rPr>
            </w:pPr>
            <w:r w:rsidRPr="00C40578">
              <w:rPr>
                <w:rFonts w:ascii="Arial" w:hAnsi="Arial" w:cs="Arial"/>
                <w:color w:val="000000"/>
              </w:rPr>
              <w:t>Делови к.п: 1653, 1664, 1665, 1666, 1667, 1668, 1669, 1670, 1671, 1672, 1673, 1674, 1675, 1691, 1692, 2180/1.</w:t>
            </w:r>
          </w:p>
        </w:tc>
      </w:tr>
    </w:tbl>
    <w:p w14:paraId="45DC775E" w14:textId="77777777" w:rsidR="00C40578" w:rsidRPr="00C40578" w:rsidRDefault="00C40578" w:rsidP="00C40578">
      <w:pPr>
        <w:spacing w:after="120"/>
        <w:jc w:val="center"/>
        <w:rPr>
          <w:rFonts w:ascii="Arial" w:hAnsi="Arial" w:cs="Arial"/>
        </w:rPr>
      </w:pPr>
      <w:r w:rsidRPr="00C40578">
        <w:rPr>
          <w:rFonts w:ascii="Arial" w:hAnsi="Arial" w:cs="Arial"/>
          <w:b/>
          <w:color w:val="000000"/>
        </w:rPr>
        <w:t>2.3. Списак катастарских парцела на којима се налазе објекти планирани за уклањање</w:t>
      </w:r>
    </w:p>
    <w:p w14:paraId="35DC3853" w14:textId="77777777" w:rsidR="00C40578" w:rsidRPr="00C40578" w:rsidRDefault="00C40578" w:rsidP="00C40578">
      <w:pPr>
        <w:spacing w:after="150"/>
        <w:rPr>
          <w:rFonts w:ascii="Arial" w:hAnsi="Arial" w:cs="Arial"/>
        </w:rPr>
      </w:pPr>
      <w:r w:rsidRPr="00C40578">
        <w:rPr>
          <w:rFonts w:ascii="Arial" w:hAnsi="Arial" w:cs="Arial"/>
          <w:color w:val="000000"/>
        </w:rPr>
        <w:t>У обухвату земљишта јавне намене, односно појасу пута и водном земљишту, предвиђено је уклањање објеката на катастарским парцелама представљеним на Тематској карти број 1 „Детаљна регулација са елементима спровођења”, по катастарским општинама.</w:t>
      </w:r>
    </w:p>
    <w:p w14:paraId="5C69A690" w14:textId="77777777" w:rsidR="00C40578" w:rsidRPr="00C40578" w:rsidRDefault="00C40578" w:rsidP="00C40578">
      <w:pPr>
        <w:spacing w:after="150"/>
        <w:rPr>
          <w:rFonts w:ascii="Arial" w:hAnsi="Arial" w:cs="Arial"/>
        </w:rPr>
      </w:pPr>
      <w:r w:rsidRPr="00C40578">
        <w:rPr>
          <w:rFonts w:ascii="Arial" w:hAnsi="Arial" w:cs="Arial"/>
          <w:color w:val="000000"/>
        </w:rPr>
        <w:t>Табела 8. Списак катастарских парцела на којима се налазе објекти планирани за уклањање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26"/>
        <w:gridCol w:w="5131"/>
        <w:gridCol w:w="1474"/>
        <w:gridCol w:w="1704"/>
      </w:tblGrid>
      <w:tr w:rsidR="00C40578" w:rsidRPr="00C40578" w14:paraId="57224651"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C27B70E" w14:textId="77777777" w:rsidR="00C40578" w:rsidRPr="00C40578" w:rsidRDefault="00C40578" w:rsidP="00E05F27">
            <w:pPr>
              <w:spacing w:after="150"/>
              <w:rPr>
                <w:rFonts w:ascii="Arial" w:hAnsi="Arial" w:cs="Arial"/>
              </w:rPr>
            </w:pPr>
            <w:r w:rsidRPr="00C40578">
              <w:rPr>
                <w:rFonts w:ascii="Arial" w:hAnsi="Arial" w:cs="Arial"/>
                <w:color w:val="000000"/>
              </w:rPr>
              <w:t>Редни број</w:t>
            </w:r>
          </w:p>
        </w:tc>
        <w:tc>
          <w:tcPr>
            <w:tcW w:w="8303" w:type="dxa"/>
            <w:tcBorders>
              <w:top w:val="single" w:sz="8" w:space="0" w:color="000000"/>
              <w:left w:val="single" w:sz="8" w:space="0" w:color="000000"/>
              <w:bottom w:val="single" w:sz="8" w:space="0" w:color="000000"/>
              <w:right w:val="single" w:sz="8" w:space="0" w:color="000000"/>
            </w:tcBorders>
            <w:vAlign w:val="center"/>
          </w:tcPr>
          <w:p w14:paraId="7AA67EA1" w14:textId="77777777" w:rsidR="00C40578" w:rsidRPr="00C40578" w:rsidRDefault="00C40578" w:rsidP="00E05F27">
            <w:pPr>
              <w:spacing w:after="150"/>
              <w:rPr>
                <w:rFonts w:ascii="Arial" w:hAnsi="Arial" w:cs="Arial"/>
              </w:rPr>
            </w:pPr>
            <w:r w:rsidRPr="00C40578">
              <w:rPr>
                <w:rFonts w:ascii="Arial" w:hAnsi="Arial" w:cs="Arial"/>
                <w:color w:val="000000"/>
              </w:rPr>
              <w:t>Катастарска парцела</w:t>
            </w:r>
          </w:p>
        </w:tc>
        <w:tc>
          <w:tcPr>
            <w:tcW w:w="1248" w:type="dxa"/>
            <w:tcBorders>
              <w:top w:val="single" w:sz="8" w:space="0" w:color="000000"/>
              <w:left w:val="single" w:sz="8" w:space="0" w:color="000000"/>
              <w:bottom w:val="single" w:sz="8" w:space="0" w:color="000000"/>
              <w:right w:val="single" w:sz="8" w:space="0" w:color="000000"/>
            </w:tcBorders>
            <w:vAlign w:val="center"/>
          </w:tcPr>
          <w:p w14:paraId="6054F1EE" w14:textId="77777777" w:rsidR="00C40578" w:rsidRPr="00C40578" w:rsidRDefault="00C40578" w:rsidP="00E05F27">
            <w:pPr>
              <w:spacing w:after="150"/>
              <w:rPr>
                <w:rFonts w:ascii="Arial" w:hAnsi="Arial" w:cs="Arial"/>
              </w:rPr>
            </w:pPr>
            <w:r w:rsidRPr="00C40578">
              <w:rPr>
                <w:rFonts w:ascii="Arial" w:hAnsi="Arial" w:cs="Arial"/>
                <w:color w:val="000000"/>
              </w:rPr>
              <w:t>Катастарска општина</w:t>
            </w:r>
          </w:p>
        </w:tc>
        <w:tc>
          <w:tcPr>
            <w:tcW w:w="1249" w:type="dxa"/>
            <w:tcBorders>
              <w:top w:val="single" w:sz="8" w:space="0" w:color="000000"/>
              <w:left w:val="single" w:sz="8" w:space="0" w:color="000000"/>
              <w:bottom w:val="single" w:sz="8" w:space="0" w:color="000000"/>
              <w:right w:val="single" w:sz="8" w:space="0" w:color="000000"/>
            </w:tcBorders>
            <w:vAlign w:val="center"/>
          </w:tcPr>
          <w:p w14:paraId="35D212A6" w14:textId="77777777" w:rsidR="00C40578" w:rsidRPr="00C40578" w:rsidRDefault="00C40578" w:rsidP="00E05F27">
            <w:pPr>
              <w:spacing w:after="150"/>
              <w:rPr>
                <w:rFonts w:ascii="Arial" w:hAnsi="Arial" w:cs="Arial"/>
              </w:rPr>
            </w:pPr>
            <w:r w:rsidRPr="00C40578">
              <w:rPr>
                <w:rFonts w:ascii="Arial" w:hAnsi="Arial" w:cs="Arial"/>
                <w:color w:val="000000"/>
              </w:rPr>
              <w:t>Општина/Град</w:t>
            </w:r>
          </w:p>
        </w:tc>
      </w:tr>
      <w:tr w:rsidR="00C40578" w:rsidRPr="00C40578" w14:paraId="1BDBCB8C"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8F06D5D" w14:textId="77777777" w:rsidR="00C40578" w:rsidRPr="00C40578" w:rsidRDefault="00C40578" w:rsidP="00E05F27">
            <w:pPr>
              <w:spacing w:after="150"/>
              <w:rPr>
                <w:rFonts w:ascii="Arial" w:hAnsi="Arial" w:cs="Arial"/>
              </w:rPr>
            </w:pPr>
            <w:r w:rsidRPr="00C40578">
              <w:rPr>
                <w:rFonts w:ascii="Arial" w:hAnsi="Arial" w:cs="Arial"/>
                <w:color w:val="000000"/>
              </w:rPr>
              <w:t>1.</w:t>
            </w:r>
          </w:p>
        </w:tc>
        <w:tc>
          <w:tcPr>
            <w:tcW w:w="8303" w:type="dxa"/>
            <w:tcBorders>
              <w:top w:val="single" w:sz="8" w:space="0" w:color="000000"/>
              <w:left w:val="single" w:sz="8" w:space="0" w:color="000000"/>
              <w:bottom w:val="single" w:sz="8" w:space="0" w:color="000000"/>
              <w:right w:val="single" w:sz="8" w:space="0" w:color="000000"/>
            </w:tcBorders>
            <w:vAlign w:val="center"/>
          </w:tcPr>
          <w:p w14:paraId="1AA05DC2" w14:textId="77777777" w:rsidR="00C40578" w:rsidRPr="00C40578" w:rsidRDefault="00C40578" w:rsidP="00E05F27">
            <w:pPr>
              <w:spacing w:after="150"/>
              <w:rPr>
                <w:rFonts w:ascii="Arial" w:hAnsi="Arial" w:cs="Arial"/>
              </w:rPr>
            </w:pPr>
            <w:r w:rsidRPr="00C40578">
              <w:rPr>
                <w:rFonts w:ascii="Arial" w:hAnsi="Arial" w:cs="Arial"/>
                <w:color w:val="000000"/>
              </w:rPr>
              <w:t>535/1</w:t>
            </w:r>
          </w:p>
        </w:tc>
        <w:tc>
          <w:tcPr>
            <w:tcW w:w="1248" w:type="dxa"/>
            <w:tcBorders>
              <w:top w:val="single" w:sz="8" w:space="0" w:color="000000"/>
              <w:left w:val="single" w:sz="8" w:space="0" w:color="000000"/>
              <w:bottom w:val="single" w:sz="8" w:space="0" w:color="000000"/>
              <w:right w:val="single" w:sz="8" w:space="0" w:color="000000"/>
            </w:tcBorders>
            <w:vAlign w:val="center"/>
          </w:tcPr>
          <w:p w14:paraId="15398E35"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1249" w:type="dxa"/>
            <w:tcBorders>
              <w:top w:val="single" w:sz="8" w:space="0" w:color="000000"/>
              <w:left w:val="single" w:sz="8" w:space="0" w:color="000000"/>
              <w:bottom w:val="single" w:sz="8" w:space="0" w:color="000000"/>
              <w:right w:val="single" w:sz="8" w:space="0" w:color="000000"/>
            </w:tcBorders>
            <w:vAlign w:val="center"/>
          </w:tcPr>
          <w:p w14:paraId="5C11399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A297230"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A1C8456" w14:textId="77777777" w:rsidR="00C40578" w:rsidRPr="00C40578" w:rsidRDefault="00C40578" w:rsidP="00E05F27">
            <w:pPr>
              <w:spacing w:after="150"/>
              <w:rPr>
                <w:rFonts w:ascii="Arial" w:hAnsi="Arial" w:cs="Arial"/>
              </w:rPr>
            </w:pPr>
            <w:r w:rsidRPr="00C40578">
              <w:rPr>
                <w:rFonts w:ascii="Arial" w:hAnsi="Arial" w:cs="Arial"/>
                <w:color w:val="000000"/>
              </w:rPr>
              <w:t>2.</w:t>
            </w:r>
          </w:p>
        </w:tc>
        <w:tc>
          <w:tcPr>
            <w:tcW w:w="8303" w:type="dxa"/>
            <w:tcBorders>
              <w:top w:val="single" w:sz="8" w:space="0" w:color="000000"/>
              <w:left w:val="single" w:sz="8" w:space="0" w:color="000000"/>
              <w:bottom w:val="single" w:sz="8" w:space="0" w:color="000000"/>
              <w:right w:val="single" w:sz="8" w:space="0" w:color="000000"/>
            </w:tcBorders>
            <w:vAlign w:val="center"/>
          </w:tcPr>
          <w:p w14:paraId="130DC637" w14:textId="77777777" w:rsidR="00C40578" w:rsidRPr="00C40578" w:rsidRDefault="00C40578" w:rsidP="00E05F27">
            <w:pPr>
              <w:spacing w:after="150"/>
              <w:rPr>
                <w:rFonts w:ascii="Arial" w:hAnsi="Arial" w:cs="Arial"/>
              </w:rPr>
            </w:pPr>
            <w:r w:rsidRPr="00C40578">
              <w:rPr>
                <w:rFonts w:ascii="Arial" w:hAnsi="Arial" w:cs="Arial"/>
                <w:color w:val="000000"/>
              </w:rPr>
              <w:t>538/1</w:t>
            </w:r>
          </w:p>
        </w:tc>
        <w:tc>
          <w:tcPr>
            <w:tcW w:w="1248" w:type="dxa"/>
            <w:tcBorders>
              <w:top w:val="single" w:sz="8" w:space="0" w:color="000000"/>
              <w:left w:val="single" w:sz="8" w:space="0" w:color="000000"/>
              <w:bottom w:val="single" w:sz="8" w:space="0" w:color="000000"/>
              <w:right w:val="single" w:sz="8" w:space="0" w:color="000000"/>
            </w:tcBorders>
            <w:vAlign w:val="center"/>
          </w:tcPr>
          <w:p w14:paraId="1279DFD5"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1249" w:type="dxa"/>
            <w:tcBorders>
              <w:top w:val="single" w:sz="8" w:space="0" w:color="000000"/>
              <w:left w:val="single" w:sz="8" w:space="0" w:color="000000"/>
              <w:bottom w:val="single" w:sz="8" w:space="0" w:color="000000"/>
              <w:right w:val="single" w:sz="8" w:space="0" w:color="000000"/>
            </w:tcBorders>
            <w:vAlign w:val="center"/>
          </w:tcPr>
          <w:p w14:paraId="688CBC8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BFF596F"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30E91E7" w14:textId="77777777" w:rsidR="00C40578" w:rsidRPr="00C40578" w:rsidRDefault="00C40578" w:rsidP="00E05F27">
            <w:pPr>
              <w:spacing w:after="150"/>
              <w:rPr>
                <w:rFonts w:ascii="Arial" w:hAnsi="Arial" w:cs="Arial"/>
              </w:rPr>
            </w:pPr>
            <w:r w:rsidRPr="00C40578">
              <w:rPr>
                <w:rFonts w:ascii="Arial" w:hAnsi="Arial" w:cs="Arial"/>
                <w:color w:val="000000"/>
              </w:rPr>
              <w:t>3.</w:t>
            </w:r>
          </w:p>
        </w:tc>
        <w:tc>
          <w:tcPr>
            <w:tcW w:w="8303" w:type="dxa"/>
            <w:tcBorders>
              <w:top w:val="single" w:sz="8" w:space="0" w:color="000000"/>
              <w:left w:val="single" w:sz="8" w:space="0" w:color="000000"/>
              <w:bottom w:val="single" w:sz="8" w:space="0" w:color="000000"/>
              <w:right w:val="single" w:sz="8" w:space="0" w:color="000000"/>
            </w:tcBorders>
            <w:vAlign w:val="center"/>
          </w:tcPr>
          <w:p w14:paraId="01000524" w14:textId="77777777" w:rsidR="00C40578" w:rsidRPr="00C40578" w:rsidRDefault="00C40578" w:rsidP="00E05F27">
            <w:pPr>
              <w:spacing w:after="150"/>
              <w:rPr>
                <w:rFonts w:ascii="Arial" w:hAnsi="Arial" w:cs="Arial"/>
              </w:rPr>
            </w:pPr>
            <w:r w:rsidRPr="00C40578">
              <w:rPr>
                <w:rFonts w:ascii="Arial" w:hAnsi="Arial" w:cs="Arial"/>
                <w:color w:val="000000"/>
              </w:rPr>
              <w:t>542/1</w:t>
            </w:r>
          </w:p>
        </w:tc>
        <w:tc>
          <w:tcPr>
            <w:tcW w:w="1248" w:type="dxa"/>
            <w:tcBorders>
              <w:top w:val="single" w:sz="8" w:space="0" w:color="000000"/>
              <w:left w:val="single" w:sz="8" w:space="0" w:color="000000"/>
              <w:bottom w:val="single" w:sz="8" w:space="0" w:color="000000"/>
              <w:right w:val="single" w:sz="8" w:space="0" w:color="000000"/>
            </w:tcBorders>
            <w:vAlign w:val="center"/>
          </w:tcPr>
          <w:p w14:paraId="78D1EEB9"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1249" w:type="dxa"/>
            <w:tcBorders>
              <w:top w:val="single" w:sz="8" w:space="0" w:color="000000"/>
              <w:left w:val="single" w:sz="8" w:space="0" w:color="000000"/>
              <w:bottom w:val="single" w:sz="8" w:space="0" w:color="000000"/>
              <w:right w:val="single" w:sz="8" w:space="0" w:color="000000"/>
            </w:tcBorders>
            <w:vAlign w:val="center"/>
          </w:tcPr>
          <w:p w14:paraId="28C0155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05F4640"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E16E552" w14:textId="77777777" w:rsidR="00C40578" w:rsidRPr="00C40578" w:rsidRDefault="00C40578" w:rsidP="00E05F27">
            <w:pPr>
              <w:spacing w:after="150"/>
              <w:rPr>
                <w:rFonts w:ascii="Arial" w:hAnsi="Arial" w:cs="Arial"/>
              </w:rPr>
            </w:pPr>
            <w:r w:rsidRPr="00C40578">
              <w:rPr>
                <w:rFonts w:ascii="Arial" w:hAnsi="Arial" w:cs="Arial"/>
                <w:color w:val="000000"/>
              </w:rPr>
              <w:t>4.</w:t>
            </w:r>
          </w:p>
        </w:tc>
        <w:tc>
          <w:tcPr>
            <w:tcW w:w="8303" w:type="dxa"/>
            <w:tcBorders>
              <w:top w:val="single" w:sz="8" w:space="0" w:color="000000"/>
              <w:left w:val="single" w:sz="8" w:space="0" w:color="000000"/>
              <w:bottom w:val="single" w:sz="8" w:space="0" w:color="000000"/>
              <w:right w:val="single" w:sz="8" w:space="0" w:color="000000"/>
            </w:tcBorders>
            <w:vAlign w:val="center"/>
          </w:tcPr>
          <w:p w14:paraId="0F684725" w14:textId="77777777" w:rsidR="00C40578" w:rsidRPr="00C40578" w:rsidRDefault="00C40578" w:rsidP="00E05F27">
            <w:pPr>
              <w:spacing w:after="150"/>
              <w:rPr>
                <w:rFonts w:ascii="Arial" w:hAnsi="Arial" w:cs="Arial"/>
              </w:rPr>
            </w:pPr>
            <w:r w:rsidRPr="00C40578">
              <w:rPr>
                <w:rFonts w:ascii="Arial" w:hAnsi="Arial" w:cs="Arial"/>
                <w:color w:val="000000"/>
              </w:rPr>
              <w:t>542/2</w:t>
            </w:r>
          </w:p>
        </w:tc>
        <w:tc>
          <w:tcPr>
            <w:tcW w:w="1248" w:type="dxa"/>
            <w:tcBorders>
              <w:top w:val="single" w:sz="8" w:space="0" w:color="000000"/>
              <w:left w:val="single" w:sz="8" w:space="0" w:color="000000"/>
              <w:bottom w:val="single" w:sz="8" w:space="0" w:color="000000"/>
              <w:right w:val="single" w:sz="8" w:space="0" w:color="000000"/>
            </w:tcBorders>
            <w:vAlign w:val="center"/>
          </w:tcPr>
          <w:p w14:paraId="2E7E0D71"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1249" w:type="dxa"/>
            <w:tcBorders>
              <w:top w:val="single" w:sz="8" w:space="0" w:color="000000"/>
              <w:left w:val="single" w:sz="8" w:space="0" w:color="000000"/>
              <w:bottom w:val="single" w:sz="8" w:space="0" w:color="000000"/>
              <w:right w:val="single" w:sz="8" w:space="0" w:color="000000"/>
            </w:tcBorders>
            <w:vAlign w:val="center"/>
          </w:tcPr>
          <w:p w14:paraId="34D667F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329BA5D"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0216BEB9" w14:textId="77777777" w:rsidR="00C40578" w:rsidRPr="00C40578" w:rsidRDefault="00C40578" w:rsidP="00E05F27">
            <w:pPr>
              <w:spacing w:after="150"/>
              <w:rPr>
                <w:rFonts w:ascii="Arial" w:hAnsi="Arial" w:cs="Arial"/>
              </w:rPr>
            </w:pPr>
            <w:r w:rsidRPr="00C40578">
              <w:rPr>
                <w:rFonts w:ascii="Arial" w:hAnsi="Arial" w:cs="Arial"/>
                <w:color w:val="000000"/>
              </w:rPr>
              <w:t>5.</w:t>
            </w:r>
          </w:p>
        </w:tc>
        <w:tc>
          <w:tcPr>
            <w:tcW w:w="8303" w:type="dxa"/>
            <w:tcBorders>
              <w:top w:val="single" w:sz="8" w:space="0" w:color="000000"/>
              <w:left w:val="single" w:sz="8" w:space="0" w:color="000000"/>
              <w:bottom w:val="single" w:sz="8" w:space="0" w:color="000000"/>
              <w:right w:val="single" w:sz="8" w:space="0" w:color="000000"/>
            </w:tcBorders>
            <w:vAlign w:val="center"/>
          </w:tcPr>
          <w:p w14:paraId="3D9F7EE6" w14:textId="77777777" w:rsidR="00C40578" w:rsidRPr="00C40578" w:rsidRDefault="00C40578" w:rsidP="00E05F27">
            <w:pPr>
              <w:spacing w:after="150"/>
              <w:rPr>
                <w:rFonts w:ascii="Arial" w:hAnsi="Arial" w:cs="Arial"/>
              </w:rPr>
            </w:pPr>
            <w:r w:rsidRPr="00C40578">
              <w:rPr>
                <w:rFonts w:ascii="Arial" w:hAnsi="Arial" w:cs="Arial"/>
                <w:color w:val="000000"/>
              </w:rPr>
              <w:t>543</w:t>
            </w:r>
          </w:p>
        </w:tc>
        <w:tc>
          <w:tcPr>
            <w:tcW w:w="1248" w:type="dxa"/>
            <w:tcBorders>
              <w:top w:val="single" w:sz="8" w:space="0" w:color="000000"/>
              <w:left w:val="single" w:sz="8" w:space="0" w:color="000000"/>
              <w:bottom w:val="single" w:sz="8" w:space="0" w:color="000000"/>
              <w:right w:val="single" w:sz="8" w:space="0" w:color="000000"/>
            </w:tcBorders>
            <w:vAlign w:val="center"/>
          </w:tcPr>
          <w:p w14:paraId="2AD4002B" w14:textId="77777777" w:rsidR="00C40578" w:rsidRPr="00C40578" w:rsidRDefault="00C40578" w:rsidP="00E05F27">
            <w:pPr>
              <w:spacing w:after="150"/>
              <w:rPr>
                <w:rFonts w:ascii="Arial" w:hAnsi="Arial" w:cs="Arial"/>
              </w:rPr>
            </w:pPr>
            <w:r w:rsidRPr="00C40578">
              <w:rPr>
                <w:rFonts w:ascii="Arial" w:hAnsi="Arial" w:cs="Arial"/>
                <w:color w:val="000000"/>
              </w:rPr>
              <w:t>Дивци</w:t>
            </w:r>
          </w:p>
        </w:tc>
        <w:tc>
          <w:tcPr>
            <w:tcW w:w="1249" w:type="dxa"/>
            <w:tcBorders>
              <w:top w:val="single" w:sz="8" w:space="0" w:color="000000"/>
              <w:left w:val="single" w:sz="8" w:space="0" w:color="000000"/>
              <w:bottom w:val="single" w:sz="8" w:space="0" w:color="000000"/>
              <w:right w:val="single" w:sz="8" w:space="0" w:color="000000"/>
            </w:tcBorders>
            <w:vAlign w:val="center"/>
          </w:tcPr>
          <w:p w14:paraId="22174E7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8419D2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2DF7627" w14:textId="77777777" w:rsidR="00C40578" w:rsidRPr="00C40578" w:rsidRDefault="00C40578" w:rsidP="00E05F27">
            <w:pPr>
              <w:spacing w:after="150"/>
              <w:rPr>
                <w:rFonts w:ascii="Arial" w:hAnsi="Arial" w:cs="Arial"/>
              </w:rPr>
            </w:pPr>
            <w:r w:rsidRPr="00C40578">
              <w:rPr>
                <w:rFonts w:ascii="Arial" w:hAnsi="Arial" w:cs="Arial"/>
                <w:color w:val="000000"/>
              </w:rPr>
              <w:t>6.</w:t>
            </w:r>
          </w:p>
        </w:tc>
        <w:tc>
          <w:tcPr>
            <w:tcW w:w="8303" w:type="dxa"/>
            <w:tcBorders>
              <w:top w:val="single" w:sz="8" w:space="0" w:color="000000"/>
              <w:left w:val="single" w:sz="8" w:space="0" w:color="000000"/>
              <w:bottom w:val="single" w:sz="8" w:space="0" w:color="000000"/>
              <w:right w:val="single" w:sz="8" w:space="0" w:color="000000"/>
            </w:tcBorders>
            <w:vAlign w:val="center"/>
          </w:tcPr>
          <w:p w14:paraId="71C46D16" w14:textId="77777777" w:rsidR="00C40578" w:rsidRPr="00C40578" w:rsidRDefault="00C40578" w:rsidP="00E05F27">
            <w:pPr>
              <w:spacing w:after="150"/>
              <w:rPr>
                <w:rFonts w:ascii="Arial" w:hAnsi="Arial" w:cs="Arial"/>
              </w:rPr>
            </w:pPr>
            <w:r w:rsidRPr="00C40578">
              <w:rPr>
                <w:rFonts w:ascii="Arial" w:hAnsi="Arial" w:cs="Arial"/>
                <w:color w:val="000000"/>
              </w:rPr>
              <w:t>1412</w:t>
            </w:r>
          </w:p>
        </w:tc>
        <w:tc>
          <w:tcPr>
            <w:tcW w:w="1248" w:type="dxa"/>
            <w:tcBorders>
              <w:top w:val="single" w:sz="8" w:space="0" w:color="000000"/>
              <w:left w:val="single" w:sz="8" w:space="0" w:color="000000"/>
              <w:bottom w:val="single" w:sz="8" w:space="0" w:color="000000"/>
              <w:right w:val="single" w:sz="8" w:space="0" w:color="000000"/>
            </w:tcBorders>
            <w:vAlign w:val="center"/>
          </w:tcPr>
          <w:p w14:paraId="1799EAAB" w14:textId="77777777" w:rsidR="00C40578" w:rsidRPr="00C40578" w:rsidRDefault="00C40578" w:rsidP="00E05F27">
            <w:pPr>
              <w:spacing w:after="150"/>
              <w:rPr>
                <w:rFonts w:ascii="Arial" w:hAnsi="Arial" w:cs="Arial"/>
              </w:rPr>
            </w:pPr>
            <w:r w:rsidRPr="00C40578">
              <w:rPr>
                <w:rFonts w:ascii="Arial" w:hAnsi="Arial" w:cs="Arial"/>
                <w:color w:val="000000"/>
              </w:rPr>
              <w:t>Кланица</w:t>
            </w:r>
          </w:p>
        </w:tc>
        <w:tc>
          <w:tcPr>
            <w:tcW w:w="1249" w:type="dxa"/>
            <w:tcBorders>
              <w:top w:val="single" w:sz="8" w:space="0" w:color="000000"/>
              <w:left w:val="single" w:sz="8" w:space="0" w:color="000000"/>
              <w:bottom w:val="single" w:sz="8" w:space="0" w:color="000000"/>
              <w:right w:val="single" w:sz="8" w:space="0" w:color="000000"/>
            </w:tcBorders>
            <w:vAlign w:val="center"/>
          </w:tcPr>
          <w:p w14:paraId="06CC576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9C2B7E5"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836A461" w14:textId="77777777" w:rsidR="00C40578" w:rsidRPr="00C40578" w:rsidRDefault="00C40578" w:rsidP="00E05F27">
            <w:pPr>
              <w:spacing w:after="150"/>
              <w:rPr>
                <w:rFonts w:ascii="Arial" w:hAnsi="Arial" w:cs="Arial"/>
              </w:rPr>
            </w:pPr>
            <w:r w:rsidRPr="00C40578">
              <w:rPr>
                <w:rFonts w:ascii="Arial" w:hAnsi="Arial" w:cs="Arial"/>
                <w:color w:val="000000"/>
              </w:rPr>
              <w:t>7.</w:t>
            </w:r>
          </w:p>
        </w:tc>
        <w:tc>
          <w:tcPr>
            <w:tcW w:w="8303" w:type="dxa"/>
            <w:tcBorders>
              <w:top w:val="single" w:sz="8" w:space="0" w:color="000000"/>
              <w:left w:val="single" w:sz="8" w:space="0" w:color="000000"/>
              <w:bottom w:val="single" w:sz="8" w:space="0" w:color="000000"/>
              <w:right w:val="single" w:sz="8" w:space="0" w:color="000000"/>
            </w:tcBorders>
            <w:vAlign w:val="center"/>
          </w:tcPr>
          <w:p w14:paraId="234CF475" w14:textId="77777777" w:rsidR="00C40578" w:rsidRPr="00C40578" w:rsidRDefault="00C40578" w:rsidP="00E05F27">
            <w:pPr>
              <w:spacing w:after="150"/>
              <w:rPr>
                <w:rFonts w:ascii="Arial" w:hAnsi="Arial" w:cs="Arial"/>
              </w:rPr>
            </w:pPr>
            <w:r w:rsidRPr="00C40578">
              <w:rPr>
                <w:rFonts w:ascii="Arial" w:hAnsi="Arial" w:cs="Arial"/>
                <w:color w:val="000000"/>
              </w:rPr>
              <w:t>1367/2</w:t>
            </w:r>
          </w:p>
        </w:tc>
        <w:tc>
          <w:tcPr>
            <w:tcW w:w="1248" w:type="dxa"/>
            <w:tcBorders>
              <w:top w:val="single" w:sz="8" w:space="0" w:color="000000"/>
              <w:left w:val="single" w:sz="8" w:space="0" w:color="000000"/>
              <w:bottom w:val="single" w:sz="8" w:space="0" w:color="000000"/>
              <w:right w:val="single" w:sz="8" w:space="0" w:color="000000"/>
            </w:tcBorders>
            <w:vAlign w:val="center"/>
          </w:tcPr>
          <w:p w14:paraId="5A4AF076"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7F7D56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F2B9D15"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E15A01C" w14:textId="77777777" w:rsidR="00C40578" w:rsidRPr="00C40578" w:rsidRDefault="00C40578" w:rsidP="00E05F27">
            <w:pPr>
              <w:spacing w:after="150"/>
              <w:rPr>
                <w:rFonts w:ascii="Arial" w:hAnsi="Arial" w:cs="Arial"/>
              </w:rPr>
            </w:pPr>
            <w:r w:rsidRPr="00C40578">
              <w:rPr>
                <w:rFonts w:ascii="Arial" w:hAnsi="Arial" w:cs="Arial"/>
                <w:color w:val="000000"/>
              </w:rPr>
              <w:t>8.</w:t>
            </w:r>
          </w:p>
        </w:tc>
        <w:tc>
          <w:tcPr>
            <w:tcW w:w="8303" w:type="dxa"/>
            <w:tcBorders>
              <w:top w:val="single" w:sz="8" w:space="0" w:color="000000"/>
              <w:left w:val="single" w:sz="8" w:space="0" w:color="000000"/>
              <w:bottom w:val="single" w:sz="8" w:space="0" w:color="000000"/>
              <w:right w:val="single" w:sz="8" w:space="0" w:color="000000"/>
            </w:tcBorders>
            <w:vAlign w:val="center"/>
          </w:tcPr>
          <w:p w14:paraId="2EAC3CCC" w14:textId="77777777" w:rsidR="00C40578" w:rsidRPr="00C40578" w:rsidRDefault="00C40578" w:rsidP="00E05F27">
            <w:pPr>
              <w:spacing w:after="150"/>
              <w:rPr>
                <w:rFonts w:ascii="Arial" w:hAnsi="Arial" w:cs="Arial"/>
              </w:rPr>
            </w:pPr>
            <w:r w:rsidRPr="00C40578">
              <w:rPr>
                <w:rFonts w:ascii="Arial" w:hAnsi="Arial" w:cs="Arial"/>
                <w:color w:val="000000"/>
              </w:rPr>
              <w:t>1375/1</w:t>
            </w:r>
          </w:p>
        </w:tc>
        <w:tc>
          <w:tcPr>
            <w:tcW w:w="1248" w:type="dxa"/>
            <w:tcBorders>
              <w:top w:val="single" w:sz="8" w:space="0" w:color="000000"/>
              <w:left w:val="single" w:sz="8" w:space="0" w:color="000000"/>
              <w:bottom w:val="single" w:sz="8" w:space="0" w:color="000000"/>
              <w:right w:val="single" w:sz="8" w:space="0" w:color="000000"/>
            </w:tcBorders>
            <w:vAlign w:val="center"/>
          </w:tcPr>
          <w:p w14:paraId="20A523CC"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A5AF9B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8C90D07"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735E4CE" w14:textId="77777777" w:rsidR="00C40578" w:rsidRPr="00C40578" w:rsidRDefault="00C40578" w:rsidP="00E05F27">
            <w:pPr>
              <w:spacing w:after="150"/>
              <w:rPr>
                <w:rFonts w:ascii="Arial" w:hAnsi="Arial" w:cs="Arial"/>
              </w:rPr>
            </w:pPr>
            <w:r w:rsidRPr="00C40578">
              <w:rPr>
                <w:rFonts w:ascii="Arial" w:hAnsi="Arial" w:cs="Arial"/>
                <w:color w:val="000000"/>
              </w:rPr>
              <w:t>9.</w:t>
            </w:r>
          </w:p>
        </w:tc>
        <w:tc>
          <w:tcPr>
            <w:tcW w:w="8303" w:type="dxa"/>
            <w:tcBorders>
              <w:top w:val="single" w:sz="8" w:space="0" w:color="000000"/>
              <w:left w:val="single" w:sz="8" w:space="0" w:color="000000"/>
              <w:bottom w:val="single" w:sz="8" w:space="0" w:color="000000"/>
              <w:right w:val="single" w:sz="8" w:space="0" w:color="000000"/>
            </w:tcBorders>
            <w:vAlign w:val="center"/>
          </w:tcPr>
          <w:p w14:paraId="099772D4" w14:textId="77777777" w:rsidR="00C40578" w:rsidRPr="00C40578" w:rsidRDefault="00C40578" w:rsidP="00E05F27">
            <w:pPr>
              <w:spacing w:after="150"/>
              <w:rPr>
                <w:rFonts w:ascii="Arial" w:hAnsi="Arial" w:cs="Arial"/>
              </w:rPr>
            </w:pPr>
            <w:r w:rsidRPr="00C40578">
              <w:rPr>
                <w:rFonts w:ascii="Arial" w:hAnsi="Arial" w:cs="Arial"/>
                <w:color w:val="000000"/>
              </w:rPr>
              <w:t>1375/2</w:t>
            </w:r>
          </w:p>
        </w:tc>
        <w:tc>
          <w:tcPr>
            <w:tcW w:w="1248" w:type="dxa"/>
            <w:tcBorders>
              <w:top w:val="single" w:sz="8" w:space="0" w:color="000000"/>
              <w:left w:val="single" w:sz="8" w:space="0" w:color="000000"/>
              <w:bottom w:val="single" w:sz="8" w:space="0" w:color="000000"/>
              <w:right w:val="single" w:sz="8" w:space="0" w:color="000000"/>
            </w:tcBorders>
            <w:vAlign w:val="center"/>
          </w:tcPr>
          <w:p w14:paraId="121CE72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9DC056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1A0735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40584B6" w14:textId="77777777" w:rsidR="00C40578" w:rsidRPr="00C40578" w:rsidRDefault="00C40578" w:rsidP="00E05F27">
            <w:pPr>
              <w:spacing w:after="150"/>
              <w:rPr>
                <w:rFonts w:ascii="Arial" w:hAnsi="Arial" w:cs="Arial"/>
              </w:rPr>
            </w:pPr>
            <w:r w:rsidRPr="00C40578">
              <w:rPr>
                <w:rFonts w:ascii="Arial" w:hAnsi="Arial" w:cs="Arial"/>
                <w:color w:val="000000"/>
              </w:rPr>
              <w:t>10.</w:t>
            </w:r>
          </w:p>
        </w:tc>
        <w:tc>
          <w:tcPr>
            <w:tcW w:w="8303" w:type="dxa"/>
            <w:tcBorders>
              <w:top w:val="single" w:sz="8" w:space="0" w:color="000000"/>
              <w:left w:val="single" w:sz="8" w:space="0" w:color="000000"/>
              <w:bottom w:val="single" w:sz="8" w:space="0" w:color="000000"/>
              <w:right w:val="single" w:sz="8" w:space="0" w:color="000000"/>
            </w:tcBorders>
            <w:vAlign w:val="center"/>
          </w:tcPr>
          <w:p w14:paraId="02C0F251" w14:textId="77777777" w:rsidR="00C40578" w:rsidRPr="00C40578" w:rsidRDefault="00C40578" w:rsidP="00E05F27">
            <w:pPr>
              <w:spacing w:after="150"/>
              <w:rPr>
                <w:rFonts w:ascii="Arial" w:hAnsi="Arial" w:cs="Arial"/>
              </w:rPr>
            </w:pPr>
            <w:r w:rsidRPr="00C40578">
              <w:rPr>
                <w:rFonts w:ascii="Arial" w:hAnsi="Arial" w:cs="Arial"/>
                <w:color w:val="000000"/>
              </w:rPr>
              <w:t>1375/3</w:t>
            </w:r>
          </w:p>
        </w:tc>
        <w:tc>
          <w:tcPr>
            <w:tcW w:w="1248" w:type="dxa"/>
            <w:tcBorders>
              <w:top w:val="single" w:sz="8" w:space="0" w:color="000000"/>
              <w:left w:val="single" w:sz="8" w:space="0" w:color="000000"/>
              <w:bottom w:val="single" w:sz="8" w:space="0" w:color="000000"/>
              <w:right w:val="single" w:sz="8" w:space="0" w:color="000000"/>
            </w:tcBorders>
            <w:vAlign w:val="center"/>
          </w:tcPr>
          <w:p w14:paraId="3F1CC9BE"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E74605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52F3A8F"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6375E855" w14:textId="77777777" w:rsidR="00C40578" w:rsidRPr="00C40578" w:rsidRDefault="00C40578" w:rsidP="00E05F27">
            <w:pPr>
              <w:spacing w:after="150"/>
              <w:rPr>
                <w:rFonts w:ascii="Arial" w:hAnsi="Arial" w:cs="Arial"/>
              </w:rPr>
            </w:pPr>
            <w:r w:rsidRPr="00C40578">
              <w:rPr>
                <w:rFonts w:ascii="Arial" w:hAnsi="Arial" w:cs="Arial"/>
                <w:color w:val="000000"/>
              </w:rPr>
              <w:t>11.</w:t>
            </w:r>
          </w:p>
        </w:tc>
        <w:tc>
          <w:tcPr>
            <w:tcW w:w="8303" w:type="dxa"/>
            <w:tcBorders>
              <w:top w:val="single" w:sz="8" w:space="0" w:color="000000"/>
              <w:left w:val="single" w:sz="8" w:space="0" w:color="000000"/>
              <w:bottom w:val="single" w:sz="8" w:space="0" w:color="000000"/>
              <w:right w:val="single" w:sz="8" w:space="0" w:color="000000"/>
            </w:tcBorders>
            <w:vAlign w:val="center"/>
          </w:tcPr>
          <w:p w14:paraId="3D5EFE43" w14:textId="77777777" w:rsidR="00C40578" w:rsidRPr="00C40578" w:rsidRDefault="00C40578" w:rsidP="00E05F27">
            <w:pPr>
              <w:spacing w:after="150"/>
              <w:rPr>
                <w:rFonts w:ascii="Arial" w:hAnsi="Arial" w:cs="Arial"/>
              </w:rPr>
            </w:pPr>
            <w:r w:rsidRPr="00C40578">
              <w:rPr>
                <w:rFonts w:ascii="Arial" w:hAnsi="Arial" w:cs="Arial"/>
                <w:color w:val="000000"/>
              </w:rPr>
              <w:t>1375/4</w:t>
            </w:r>
          </w:p>
        </w:tc>
        <w:tc>
          <w:tcPr>
            <w:tcW w:w="1248" w:type="dxa"/>
            <w:tcBorders>
              <w:top w:val="single" w:sz="8" w:space="0" w:color="000000"/>
              <w:left w:val="single" w:sz="8" w:space="0" w:color="000000"/>
              <w:bottom w:val="single" w:sz="8" w:space="0" w:color="000000"/>
              <w:right w:val="single" w:sz="8" w:space="0" w:color="000000"/>
            </w:tcBorders>
            <w:vAlign w:val="center"/>
          </w:tcPr>
          <w:p w14:paraId="004D3413"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2CD3675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51FF85E0"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FE667A6" w14:textId="77777777" w:rsidR="00C40578" w:rsidRPr="00C40578" w:rsidRDefault="00C40578" w:rsidP="00E05F27">
            <w:pPr>
              <w:spacing w:after="150"/>
              <w:rPr>
                <w:rFonts w:ascii="Arial" w:hAnsi="Arial" w:cs="Arial"/>
              </w:rPr>
            </w:pPr>
            <w:r w:rsidRPr="00C40578">
              <w:rPr>
                <w:rFonts w:ascii="Arial" w:hAnsi="Arial" w:cs="Arial"/>
                <w:color w:val="000000"/>
              </w:rPr>
              <w:t>12.</w:t>
            </w:r>
          </w:p>
        </w:tc>
        <w:tc>
          <w:tcPr>
            <w:tcW w:w="8303" w:type="dxa"/>
            <w:tcBorders>
              <w:top w:val="single" w:sz="8" w:space="0" w:color="000000"/>
              <w:left w:val="single" w:sz="8" w:space="0" w:color="000000"/>
              <w:bottom w:val="single" w:sz="8" w:space="0" w:color="000000"/>
              <w:right w:val="single" w:sz="8" w:space="0" w:color="000000"/>
            </w:tcBorders>
            <w:vAlign w:val="center"/>
          </w:tcPr>
          <w:p w14:paraId="05233422" w14:textId="77777777" w:rsidR="00C40578" w:rsidRPr="00C40578" w:rsidRDefault="00C40578" w:rsidP="00E05F27">
            <w:pPr>
              <w:spacing w:after="150"/>
              <w:rPr>
                <w:rFonts w:ascii="Arial" w:hAnsi="Arial" w:cs="Arial"/>
              </w:rPr>
            </w:pPr>
            <w:r w:rsidRPr="00C40578">
              <w:rPr>
                <w:rFonts w:ascii="Arial" w:hAnsi="Arial" w:cs="Arial"/>
                <w:color w:val="000000"/>
              </w:rPr>
              <w:t>1375/5</w:t>
            </w:r>
          </w:p>
        </w:tc>
        <w:tc>
          <w:tcPr>
            <w:tcW w:w="1248" w:type="dxa"/>
            <w:tcBorders>
              <w:top w:val="single" w:sz="8" w:space="0" w:color="000000"/>
              <w:left w:val="single" w:sz="8" w:space="0" w:color="000000"/>
              <w:bottom w:val="single" w:sz="8" w:space="0" w:color="000000"/>
              <w:right w:val="single" w:sz="8" w:space="0" w:color="000000"/>
            </w:tcBorders>
            <w:vAlign w:val="center"/>
          </w:tcPr>
          <w:p w14:paraId="3293B44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6776C20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3DECE043"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2BFC6B4" w14:textId="77777777" w:rsidR="00C40578" w:rsidRPr="00C40578" w:rsidRDefault="00C40578" w:rsidP="00E05F27">
            <w:pPr>
              <w:spacing w:after="150"/>
              <w:rPr>
                <w:rFonts w:ascii="Arial" w:hAnsi="Arial" w:cs="Arial"/>
              </w:rPr>
            </w:pPr>
            <w:r w:rsidRPr="00C40578">
              <w:rPr>
                <w:rFonts w:ascii="Arial" w:hAnsi="Arial" w:cs="Arial"/>
                <w:color w:val="000000"/>
              </w:rPr>
              <w:t>13.</w:t>
            </w:r>
          </w:p>
        </w:tc>
        <w:tc>
          <w:tcPr>
            <w:tcW w:w="8303" w:type="dxa"/>
            <w:tcBorders>
              <w:top w:val="single" w:sz="8" w:space="0" w:color="000000"/>
              <w:left w:val="single" w:sz="8" w:space="0" w:color="000000"/>
              <w:bottom w:val="single" w:sz="8" w:space="0" w:color="000000"/>
              <w:right w:val="single" w:sz="8" w:space="0" w:color="000000"/>
            </w:tcBorders>
            <w:vAlign w:val="center"/>
          </w:tcPr>
          <w:p w14:paraId="2236C98D" w14:textId="77777777" w:rsidR="00C40578" w:rsidRPr="00C40578" w:rsidRDefault="00C40578" w:rsidP="00E05F27">
            <w:pPr>
              <w:spacing w:after="150"/>
              <w:rPr>
                <w:rFonts w:ascii="Arial" w:hAnsi="Arial" w:cs="Arial"/>
              </w:rPr>
            </w:pPr>
            <w:r w:rsidRPr="00C40578">
              <w:rPr>
                <w:rFonts w:ascii="Arial" w:hAnsi="Arial" w:cs="Arial"/>
                <w:color w:val="000000"/>
              </w:rPr>
              <w:t>1419</w:t>
            </w:r>
          </w:p>
        </w:tc>
        <w:tc>
          <w:tcPr>
            <w:tcW w:w="1248" w:type="dxa"/>
            <w:tcBorders>
              <w:top w:val="single" w:sz="8" w:space="0" w:color="000000"/>
              <w:left w:val="single" w:sz="8" w:space="0" w:color="000000"/>
              <w:bottom w:val="single" w:sz="8" w:space="0" w:color="000000"/>
              <w:right w:val="single" w:sz="8" w:space="0" w:color="000000"/>
            </w:tcBorders>
            <w:vAlign w:val="center"/>
          </w:tcPr>
          <w:p w14:paraId="2ADED7C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207BD1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84EB61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3642ED3" w14:textId="77777777" w:rsidR="00C40578" w:rsidRPr="00C40578" w:rsidRDefault="00C40578" w:rsidP="00E05F27">
            <w:pPr>
              <w:spacing w:after="150"/>
              <w:rPr>
                <w:rFonts w:ascii="Arial" w:hAnsi="Arial" w:cs="Arial"/>
              </w:rPr>
            </w:pPr>
            <w:r w:rsidRPr="00C40578">
              <w:rPr>
                <w:rFonts w:ascii="Arial" w:hAnsi="Arial" w:cs="Arial"/>
                <w:color w:val="000000"/>
              </w:rPr>
              <w:t>14.</w:t>
            </w:r>
          </w:p>
        </w:tc>
        <w:tc>
          <w:tcPr>
            <w:tcW w:w="8303" w:type="dxa"/>
            <w:tcBorders>
              <w:top w:val="single" w:sz="8" w:space="0" w:color="000000"/>
              <w:left w:val="single" w:sz="8" w:space="0" w:color="000000"/>
              <w:bottom w:val="single" w:sz="8" w:space="0" w:color="000000"/>
              <w:right w:val="single" w:sz="8" w:space="0" w:color="000000"/>
            </w:tcBorders>
            <w:vAlign w:val="center"/>
          </w:tcPr>
          <w:p w14:paraId="75652F3D" w14:textId="77777777" w:rsidR="00C40578" w:rsidRPr="00C40578" w:rsidRDefault="00C40578" w:rsidP="00E05F27">
            <w:pPr>
              <w:spacing w:after="150"/>
              <w:rPr>
                <w:rFonts w:ascii="Arial" w:hAnsi="Arial" w:cs="Arial"/>
              </w:rPr>
            </w:pPr>
            <w:r w:rsidRPr="00C40578">
              <w:rPr>
                <w:rFonts w:ascii="Arial" w:hAnsi="Arial" w:cs="Arial"/>
                <w:color w:val="000000"/>
              </w:rPr>
              <w:t>1420</w:t>
            </w:r>
          </w:p>
        </w:tc>
        <w:tc>
          <w:tcPr>
            <w:tcW w:w="1248" w:type="dxa"/>
            <w:tcBorders>
              <w:top w:val="single" w:sz="8" w:space="0" w:color="000000"/>
              <w:left w:val="single" w:sz="8" w:space="0" w:color="000000"/>
              <w:bottom w:val="single" w:sz="8" w:space="0" w:color="000000"/>
              <w:right w:val="single" w:sz="8" w:space="0" w:color="000000"/>
            </w:tcBorders>
            <w:vAlign w:val="center"/>
          </w:tcPr>
          <w:p w14:paraId="45D22827"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2A5B36B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1564BA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EAC5F41" w14:textId="77777777" w:rsidR="00C40578" w:rsidRPr="00C40578" w:rsidRDefault="00C40578" w:rsidP="00E05F27">
            <w:pPr>
              <w:spacing w:after="150"/>
              <w:rPr>
                <w:rFonts w:ascii="Arial" w:hAnsi="Arial" w:cs="Arial"/>
              </w:rPr>
            </w:pPr>
            <w:r w:rsidRPr="00C40578">
              <w:rPr>
                <w:rFonts w:ascii="Arial" w:hAnsi="Arial" w:cs="Arial"/>
                <w:color w:val="000000"/>
              </w:rPr>
              <w:t>15.</w:t>
            </w:r>
          </w:p>
        </w:tc>
        <w:tc>
          <w:tcPr>
            <w:tcW w:w="8303" w:type="dxa"/>
            <w:tcBorders>
              <w:top w:val="single" w:sz="8" w:space="0" w:color="000000"/>
              <w:left w:val="single" w:sz="8" w:space="0" w:color="000000"/>
              <w:bottom w:val="single" w:sz="8" w:space="0" w:color="000000"/>
              <w:right w:val="single" w:sz="8" w:space="0" w:color="000000"/>
            </w:tcBorders>
            <w:vAlign w:val="center"/>
          </w:tcPr>
          <w:p w14:paraId="45CF24B8" w14:textId="77777777" w:rsidR="00C40578" w:rsidRPr="00C40578" w:rsidRDefault="00C40578" w:rsidP="00E05F27">
            <w:pPr>
              <w:spacing w:after="150"/>
              <w:rPr>
                <w:rFonts w:ascii="Arial" w:hAnsi="Arial" w:cs="Arial"/>
              </w:rPr>
            </w:pPr>
            <w:r w:rsidRPr="00C40578">
              <w:rPr>
                <w:rFonts w:ascii="Arial" w:hAnsi="Arial" w:cs="Arial"/>
                <w:color w:val="000000"/>
              </w:rPr>
              <w:t>1421</w:t>
            </w:r>
          </w:p>
        </w:tc>
        <w:tc>
          <w:tcPr>
            <w:tcW w:w="1248" w:type="dxa"/>
            <w:tcBorders>
              <w:top w:val="single" w:sz="8" w:space="0" w:color="000000"/>
              <w:left w:val="single" w:sz="8" w:space="0" w:color="000000"/>
              <w:bottom w:val="single" w:sz="8" w:space="0" w:color="000000"/>
              <w:right w:val="single" w:sz="8" w:space="0" w:color="000000"/>
            </w:tcBorders>
            <w:vAlign w:val="center"/>
          </w:tcPr>
          <w:p w14:paraId="36C0741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1032A0F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3BC8AF4"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66A0D4F4" w14:textId="77777777" w:rsidR="00C40578" w:rsidRPr="00C40578" w:rsidRDefault="00C40578" w:rsidP="00E05F27">
            <w:pPr>
              <w:spacing w:after="150"/>
              <w:rPr>
                <w:rFonts w:ascii="Arial" w:hAnsi="Arial" w:cs="Arial"/>
              </w:rPr>
            </w:pPr>
            <w:r w:rsidRPr="00C40578">
              <w:rPr>
                <w:rFonts w:ascii="Arial" w:hAnsi="Arial" w:cs="Arial"/>
                <w:color w:val="000000"/>
              </w:rPr>
              <w:t>16.</w:t>
            </w:r>
          </w:p>
        </w:tc>
        <w:tc>
          <w:tcPr>
            <w:tcW w:w="8303" w:type="dxa"/>
            <w:tcBorders>
              <w:top w:val="single" w:sz="8" w:space="0" w:color="000000"/>
              <w:left w:val="single" w:sz="8" w:space="0" w:color="000000"/>
              <w:bottom w:val="single" w:sz="8" w:space="0" w:color="000000"/>
              <w:right w:val="single" w:sz="8" w:space="0" w:color="000000"/>
            </w:tcBorders>
            <w:vAlign w:val="center"/>
          </w:tcPr>
          <w:p w14:paraId="43167094" w14:textId="77777777" w:rsidR="00C40578" w:rsidRPr="00C40578" w:rsidRDefault="00C40578" w:rsidP="00E05F27">
            <w:pPr>
              <w:spacing w:after="150"/>
              <w:rPr>
                <w:rFonts w:ascii="Arial" w:hAnsi="Arial" w:cs="Arial"/>
              </w:rPr>
            </w:pPr>
            <w:r w:rsidRPr="00C40578">
              <w:rPr>
                <w:rFonts w:ascii="Arial" w:hAnsi="Arial" w:cs="Arial"/>
                <w:color w:val="000000"/>
              </w:rPr>
              <w:t>1433/4</w:t>
            </w:r>
          </w:p>
        </w:tc>
        <w:tc>
          <w:tcPr>
            <w:tcW w:w="1248" w:type="dxa"/>
            <w:tcBorders>
              <w:top w:val="single" w:sz="8" w:space="0" w:color="000000"/>
              <w:left w:val="single" w:sz="8" w:space="0" w:color="000000"/>
              <w:bottom w:val="single" w:sz="8" w:space="0" w:color="000000"/>
              <w:right w:val="single" w:sz="8" w:space="0" w:color="000000"/>
            </w:tcBorders>
            <w:vAlign w:val="center"/>
          </w:tcPr>
          <w:p w14:paraId="4EE9BE33"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8327B9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7495AB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32B7B8C" w14:textId="77777777" w:rsidR="00C40578" w:rsidRPr="00C40578" w:rsidRDefault="00C40578" w:rsidP="00E05F27">
            <w:pPr>
              <w:spacing w:after="150"/>
              <w:rPr>
                <w:rFonts w:ascii="Arial" w:hAnsi="Arial" w:cs="Arial"/>
              </w:rPr>
            </w:pPr>
            <w:r w:rsidRPr="00C40578">
              <w:rPr>
                <w:rFonts w:ascii="Arial" w:hAnsi="Arial" w:cs="Arial"/>
                <w:color w:val="000000"/>
              </w:rPr>
              <w:t>17.</w:t>
            </w:r>
          </w:p>
        </w:tc>
        <w:tc>
          <w:tcPr>
            <w:tcW w:w="8303" w:type="dxa"/>
            <w:tcBorders>
              <w:top w:val="single" w:sz="8" w:space="0" w:color="000000"/>
              <w:left w:val="single" w:sz="8" w:space="0" w:color="000000"/>
              <w:bottom w:val="single" w:sz="8" w:space="0" w:color="000000"/>
              <w:right w:val="single" w:sz="8" w:space="0" w:color="000000"/>
            </w:tcBorders>
            <w:vAlign w:val="center"/>
          </w:tcPr>
          <w:p w14:paraId="262F7996" w14:textId="77777777" w:rsidR="00C40578" w:rsidRPr="00C40578" w:rsidRDefault="00C40578" w:rsidP="00E05F27">
            <w:pPr>
              <w:spacing w:after="150"/>
              <w:rPr>
                <w:rFonts w:ascii="Arial" w:hAnsi="Arial" w:cs="Arial"/>
              </w:rPr>
            </w:pPr>
            <w:r w:rsidRPr="00C40578">
              <w:rPr>
                <w:rFonts w:ascii="Arial" w:hAnsi="Arial" w:cs="Arial"/>
                <w:color w:val="000000"/>
              </w:rPr>
              <w:t>1433/6</w:t>
            </w:r>
          </w:p>
        </w:tc>
        <w:tc>
          <w:tcPr>
            <w:tcW w:w="1248" w:type="dxa"/>
            <w:tcBorders>
              <w:top w:val="single" w:sz="8" w:space="0" w:color="000000"/>
              <w:left w:val="single" w:sz="8" w:space="0" w:color="000000"/>
              <w:bottom w:val="single" w:sz="8" w:space="0" w:color="000000"/>
              <w:right w:val="single" w:sz="8" w:space="0" w:color="000000"/>
            </w:tcBorders>
            <w:vAlign w:val="center"/>
          </w:tcPr>
          <w:p w14:paraId="06582D2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FC9442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CEA48AA"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042A4619" w14:textId="77777777" w:rsidR="00C40578" w:rsidRPr="00C40578" w:rsidRDefault="00C40578" w:rsidP="00E05F27">
            <w:pPr>
              <w:spacing w:after="150"/>
              <w:rPr>
                <w:rFonts w:ascii="Arial" w:hAnsi="Arial" w:cs="Arial"/>
              </w:rPr>
            </w:pPr>
            <w:r w:rsidRPr="00C40578">
              <w:rPr>
                <w:rFonts w:ascii="Arial" w:hAnsi="Arial" w:cs="Arial"/>
                <w:color w:val="000000"/>
              </w:rPr>
              <w:t>18.</w:t>
            </w:r>
          </w:p>
        </w:tc>
        <w:tc>
          <w:tcPr>
            <w:tcW w:w="8303" w:type="dxa"/>
            <w:tcBorders>
              <w:top w:val="single" w:sz="8" w:space="0" w:color="000000"/>
              <w:left w:val="single" w:sz="8" w:space="0" w:color="000000"/>
              <w:bottom w:val="single" w:sz="8" w:space="0" w:color="000000"/>
              <w:right w:val="single" w:sz="8" w:space="0" w:color="000000"/>
            </w:tcBorders>
            <w:vAlign w:val="center"/>
          </w:tcPr>
          <w:p w14:paraId="64CFED38" w14:textId="77777777" w:rsidR="00C40578" w:rsidRPr="00C40578" w:rsidRDefault="00C40578" w:rsidP="00E05F27">
            <w:pPr>
              <w:spacing w:after="150"/>
              <w:rPr>
                <w:rFonts w:ascii="Arial" w:hAnsi="Arial" w:cs="Arial"/>
              </w:rPr>
            </w:pPr>
            <w:r w:rsidRPr="00C40578">
              <w:rPr>
                <w:rFonts w:ascii="Arial" w:hAnsi="Arial" w:cs="Arial"/>
                <w:color w:val="000000"/>
              </w:rPr>
              <w:t>1433/7</w:t>
            </w:r>
          </w:p>
        </w:tc>
        <w:tc>
          <w:tcPr>
            <w:tcW w:w="1248" w:type="dxa"/>
            <w:tcBorders>
              <w:top w:val="single" w:sz="8" w:space="0" w:color="000000"/>
              <w:left w:val="single" w:sz="8" w:space="0" w:color="000000"/>
              <w:bottom w:val="single" w:sz="8" w:space="0" w:color="000000"/>
              <w:right w:val="single" w:sz="8" w:space="0" w:color="000000"/>
            </w:tcBorders>
            <w:vAlign w:val="center"/>
          </w:tcPr>
          <w:p w14:paraId="17CC69C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180257A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324A5A31"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2F259CE" w14:textId="77777777" w:rsidR="00C40578" w:rsidRPr="00C40578" w:rsidRDefault="00C40578" w:rsidP="00E05F27">
            <w:pPr>
              <w:spacing w:after="150"/>
              <w:rPr>
                <w:rFonts w:ascii="Arial" w:hAnsi="Arial" w:cs="Arial"/>
              </w:rPr>
            </w:pPr>
            <w:r w:rsidRPr="00C40578">
              <w:rPr>
                <w:rFonts w:ascii="Arial" w:hAnsi="Arial" w:cs="Arial"/>
                <w:color w:val="000000"/>
              </w:rPr>
              <w:t>19.</w:t>
            </w:r>
          </w:p>
        </w:tc>
        <w:tc>
          <w:tcPr>
            <w:tcW w:w="8303" w:type="dxa"/>
            <w:tcBorders>
              <w:top w:val="single" w:sz="8" w:space="0" w:color="000000"/>
              <w:left w:val="single" w:sz="8" w:space="0" w:color="000000"/>
              <w:bottom w:val="single" w:sz="8" w:space="0" w:color="000000"/>
              <w:right w:val="single" w:sz="8" w:space="0" w:color="000000"/>
            </w:tcBorders>
            <w:vAlign w:val="center"/>
          </w:tcPr>
          <w:p w14:paraId="166C0895" w14:textId="77777777" w:rsidR="00C40578" w:rsidRPr="00C40578" w:rsidRDefault="00C40578" w:rsidP="00E05F27">
            <w:pPr>
              <w:spacing w:after="150"/>
              <w:rPr>
                <w:rFonts w:ascii="Arial" w:hAnsi="Arial" w:cs="Arial"/>
              </w:rPr>
            </w:pPr>
            <w:r w:rsidRPr="00C40578">
              <w:rPr>
                <w:rFonts w:ascii="Arial" w:hAnsi="Arial" w:cs="Arial"/>
                <w:color w:val="000000"/>
              </w:rPr>
              <w:t>1436/1</w:t>
            </w:r>
          </w:p>
        </w:tc>
        <w:tc>
          <w:tcPr>
            <w:tcW w:w="1248" w:type="dxa"/>
            <w:tcBorders>
              <w:top w:val="single" w:sz="8" w:space="0" w:color="000000"/>
              <w:left w:val="single" w:sz="8" w:space="0" w:color="000000"/>
              <w:bottom w:val="single" w:sz="8" w:space="0" w:color="000000"/>
              <w:right w:val="single" w:sz="8" w:space="0" w:color="000000"/>
            </w:tcBorders>
            <w:vAlign w:val="center"/>
          </w:tcPr>
          <w:p w14:paraId="4992005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122E22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2202E39"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6972DED8" w14:textId="77777777" w:rsidR="00C40578" w:rsidRPr="00C40578" w:rsidRDefault="00C40578" w:rsidP="00E05F27">
            <w:pPr>
              <w:spacing w:after="150"/>
              <w:rPr>
                <w:rFonts w:ascii="Arial" w:hAnsi="Arial" w:cs="Arial"/>
              </w:rPr>
            </w:pPr>
            <w:r w:rsidRPr="00C40578">
              <w:rPr>
                <w:rFonts w:ascii="Arial" w:hAnsi="Arial" w:cs="Arial"/>
                <w:color w:val="000000"/>
              </w:rPr>
              <w:t>20.</w:t>
            </w:r>
          </w:p>
        </w:tc>
        <w:tc>
          <w:tcPr>
            <w:tcW w:w="8303" w:type="dxa"/>
            <w:tcBorders>
              <w:top w:val="single" w:sz="8" w:space="0" w:color="000000"/>
              <w:left w:val="single" w:sz="8" w:space="0" w:color="000000"/>
              <w:bottom w:val="single" w:sz="8" w:space="0" w:color="000000"/>
              <w:right w:val="single" w:sz="8" w:space="0" w:color="000000"/>
            </w:tcBorders>
            <w:vAlign w:val="center"/>
          </w:tcPr>
          <w:p w14:paraId="76DBF006" w14:textId="77777777" w:rsidR="00C40578" w:rsidRPr="00C40578" w:rsidRDefault="00C40578" w:rsidP="00E05F27">
            <w:pPr>
              <w:spacing w:after="150"/>
              <w:rPr>
                <w:rFonts w:ascii="Arial" w:hAnsi="Arial" w:cs="Arial"/>
              </w:rPr>
            </w:pPr>
            <w:r w:rsidRPr="00C40578">
              <w:rPr>
                <w:rFonts w:ascii="Arial" w:hAnsi="Arial" w:cs="Arial"/>
                <w:color w:val="000000"/>
              </w:rPr>
              <w:t>1436/2</w:t>
            </w:r>
          </w:p>
        </w:tc>
        <w:tc>
          <w:tcPr>
            <w:tcW w:w="1248" w:type="dxa"/>
            <w:tcBorders>
              <w:top w:val="single" w:sz="8" w:space="0" w:color="000000"/>
              <w:left w:val="single" w:sz="8" w:space="0" w:color="000000"/>
              <w:bottom w:val="single" w:sz="8" w:space="0" w:color="000000"/>
              <w:right w:val="single" w:sz="8" w:space="0" w:color="000000"/>
            </w:tcBorders>
            <w:vAlign w:val="center"/>
          </w:tcPr>
          <w:p w14:paraId="6E941FB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392CF1C"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7A49437"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79A44BB" w14:textId="77777777" w:rsidR="00C40578" w:rsidRPr="00C40578" w:rsidRDefault="00C40578" w:rsidP="00E05F27">
            <w:pPr>
              <w:spacing w:after="150"/>
              <w:rPr>
                <w:rFonts w:ascii="Arial" w:hAnsi="Arial" w:cs="Arial"/>
              </w:rPr>
            </w:pPr>
            <w:r w:rsidRPr="00C40578">
              <w:rPr>
                <w:rFonts w:ascii="Arial" w:hAnsi="Arial" w:cs="Arial"/>
                <w:color w:val="000000"/>
              </w:rPr>
              <w:t>21.</w:t>
            </w:r>
          </w:p>
        </w:tc>
        <w:tc>
          <w:tcPr>
            <w:tcW w:w="8303" w:type="dxa"/>
            <w:tcBorders>
              <w:top w:val="single" w:sz="8" w:space="0" w:color="000000"/>
              <w:left w:val="single" w:sz="8" w:space="0" w:color="000000"/>
              <w:bottom w:val="single" w:sz="8" w:space="0" w:color="000000"/>
              <w:right w:val="single" w:sz="8" w:space="0" w:color="000000"/>
            </w:tcBorders>
            <w:vAlign w:val="center"/>
          </w:tcPr>
          <w:p w14:paraId="544B95DF" w14:textId="77777777" w:rsidR="00C40578" w:rsidRPr="00C40578" w:rsidRDefault="00C40578" w:rsidP="00E05F27">
            <w:pPr>
              <w:spacing w:after="150"/>
              <w:rPr>
                <w:rFonts w:ascii="Arial" w:hAnsi="Arial" w:cs="Arial"/>
              </w:rPr>
            </w:pPr>
            <w:r w:rsidRPr="00C40578">
              <w:rPr>
                <w:rFonts w:ascii="Arial" w:hAnsi="Arial" w:cs="Arial"/>
                <w:color w:val="000000"/>
              </w:rPr>
              <w:t>1436/3</w:t>
            </w:r>
          </w:p>
        </w:tc>
        <w:tc>
          <w:tcPr>
            <w:tcW w:w="1248" w:type="dxa"/>
            <w:tcBorders>
              <w:top w:val="single" w:sz="8" w:space="0" w:color="000000"/>
              <w:left w:val="single" w:sz="8" w:space="0" w:color="000000"/>
              <w:bottom w:val="single" w:sz="8" w:space="0" w:color="000000"/>
              <w:right w:val="single" w:sz="8" w:space="0" w:color="000000"/>
            </w:tcBorders>
            <w:vAlign w:val="center"/>
          </w:tcPr>
          <w:p w14:paraId="72C160FA"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FB25645"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ADD9A8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7FD70B9F" w14:textId="77777777" w:rsidR="00C40578" w:rsidRPr="00C40578" w:rsidRDefault="00C40578" w:rsidP="00E05F27">
            <w:pPr>
              <w:spacing w:after="150"/>
              <w:rPr>
                <w:rFonts w:ascii="Arial" w:hAnsi="Arial" w:cs="Arial"/>
              </w:rPr>
            </w:pPr>
            <w:r w:rsidRPr="00C40578">
              <w:rPr>
                <w:rFonts w:ascii="Arial" w:hAnsi="Arial" w:cs="Arial"/>
                <w:color w:val="000000"/>
              </w:rPr>
              <w:t>22.</w:t>
            </w:r>
          </w:p>
        </w:tc>
        <w:tc>
          <w:tcPr>
            <w:tcW w:w="8303" w:type="dxa"/>
            <w:tcBorders>
              <w:top w:val="single" w:sz="8" w:space="0" w:color="000000"/>
              <w:left w:val="single" w:sz="8" w:space="0" w:color="000000"/>
              <w:bottom w:val="single" w:sz="8" w:space="0" w:color="000000"/>
              <w:right w:val="single" w:sz="8" w:space="0" w:color="000000"/>
            </w:tcBorders>
            <w:vAlign w:val="center"/>
          </w:tcPr>
          <w:p w14:paraId="77E5C686" w14:textId="77777777" w:rsidR="00C40578" w:rsidRPr="00C40578" w:rsidRDefault="00C40578" w:rsidP="00E05F27">
            <w:pPr>
              <w:spacing w:after="150"/>
              <w:rPr>
                <w:rFonts w:ascii="Arial" w:hAnsi="Arial" w:cs="Arial"/>
              </w:rPr>
            </w:pPr>
            <w:r w:rsidRPr="00C40578">
              <w:rPr>
                <w:rFonts w:ascii="Arial" w:hAnsi="Arial" w:cs="Arial"/>
                <w:color w:val="000000"/>
              </w:rPr>
              <w:t>1437</w:t>
            </w:r>
          </w:p>
        </w:tc>
        <w:tc>
          <w:tcPr>
            <w:tcW w:w="1248" w:type="dxa"/>
            <w:tcBorders>
              <w:top w:val="single" w:sz="8" w:space="0" w:color="000000"/>
              <w:left w:val="single" w:sz="8" w:space="0" w:color="000000"/>
              <w:bottom w:val="single" w:sz="8" w:space="0" w:color="000000"/>
              <w:right w:val="single" w:sz="8" w:space="0" w:color="000000"/>
            </w:tcBorders>
            <w:vAlign w:val="center"/>
          </w:tcPr>
          <w:p w14:paraId="44FDF4F2"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5DAAC1E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DA7949A"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27DFE31" w14:textId="77777777" w:rsidR="00C40578" w:rsidRPr="00C40578" w:rsidRDefault="00C40578" w:rsidP="00E05F27">
            <w:pPr>
              <w:spacing w:after="150"/>
              <w:rPr>
                <w:rFonts w:ascii="Arial" w:hAnsi="Arial" w:cs="Arial"/>
              </w:rPr>
            </w:pPr>
            <w:r w:rsidRPr="00C40578">
              <w:rPr>
                <w:rFonts w:ascii="Arial" w:hAnsi="Arial" w:cs="Arial"/>
                <w:color w:val="000000"/>
              </w:rPr>
              <w:t>23.</w:t>
            </w:r>
          </w:p>
        </w:tc>
        <w:tc>
          <w:tcPr>
            <w:tcW w:w="8303" w:type="dxa"/>
            <w:tcBorders>
              <w:top w:val="single" w:sz="8" w:space="0" w:color="000000"/>
              <w:left w:val="single" w:sz="8" w:space="0" w:color="000000"/>
              <w:bottom w:val="single" w:sz="8" w:space="0" w:color="000000"/>
              <w:right w:val="single" w:sz="8" w:space="0" w:color="000000"/>
            </w:tcBorders>
            <w:vAlign w:val="center"/>
          </w:tcPr>
          <w:p w14:paraId="568D6CD9" w14:textId="77777777" w:rsidR="00C40578" w:rsidRPr="00C40578" w:rsidRDefault="00C40578" w:rsidP="00E05F27">
            <w:pPr>
              <w:spacing w:after="150"/>
              <w:rPr>
                <w:rFonts w:ascii="Arial" w:hAnsi="Arial" w:cs="Arial"/>
              </w:rPr>
            </w:pPr>
            <w:r w:rsidRPr="00C40578">
              <w:rPr>
                <w:rFonts w:ascii="Arial" w:hAnsi="Arial" w:cs="Arial"/>
                <w:color w:val="000000"/>
              </w:rPr>
              <w:t>1600/2</w:t>
            </w:r>
          </w:p>
        </w:tc>
        <w:tc>
          <w:tcPr>
            <w:tcW w:w="1248" w:type="dxa"/>
            <w:tcBorders>
              <w:top w:val="single" w:sz="8" w:space="0" w:color="000000"/>
              <w:left w:val="single" w:sz="8" w:space="0" w:color="000000"/>
              <w:bottom w:val="single" w:sz="8" w:space="0" w:color="000000"/>
              <w:right w:val="single" w:sz="8" w:space="0" w:color="000000"/>
            </w:tcBorders>
            <w:vAlign w:val="center"/>
          </w:tcPr>
          <w:p w14:paraId="0A95B2E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2BFC006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D046FE0"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0FCD275" w14:textId="77777777" w:rsidR="00C40578" w:rsidRPr="00C40578" w:rsidRDefault="00C40578" w:rsidP="00E05F27">
            <w:pPr>
              <w:spacing w:after="150"/>
              <w:rPr>
                <w:rFonts w:ascii="Arial" w:hAnsi="Arial" w:cs="Arial"/>
              </w:rPr>
            </w:pPr>
            <w:r w:rsidRPr="00C40578">
              <w:rPr>
                <w:rFonts w:ascii="Arial" w:hAnsi="Arial" w:cs="Arial"/>
                <w:color w:val="000000"/>
              </w:rPr>
              <w:t>24.</w:t>
            </w:r>
          </w:p>
        </w:tc>
        <w:tc>
          <w:tcPr>
            <w:tcW w:w="8303" w:type="dxa"/>
            <w:tcBorders>
              <w:top w:val="single" w:sz="8" w:space="0" w:color="000000"/>
              <w:left w:val="single" w:sz="8" w:space="0" w:color="000000"/>
              <w:bottom w:val="single" w:sz="8" w:space="0" w:color="000000"/>
              <w:right w:val="single" w:sz="8" w:space="0" w:color="000000"/>
            </w:tcBorders>
            <w:vAlign w:val="center"/>
          </w:tcPr>
          <w:p w14:paraId="1E228562" w14:textId="77777777" w:rsidR="00C40578" w:rsidRPr="00C40578" w:rsidRDefault="00C40578" w:rsidP="00E05F27">
            <w:pPr>
              <w:spacing w:after="150"/>
              <w:rPr>
                <w:rFonts w:ascii="Arial" w:hAnsi="Arial" w:cs="Arial"/>
              </w:rPr>
            </w:pPr>
            <w:r w:rsidRPr="00C40578">
              <w:rPr>
                <w:rFonts w:ascii="Arial" w:hAnsi="Arial" w:cs="Arial"/>
                <w:color w:val="000000"/>
              </w:rPr>
              <w:t>1607</w:t>
            </w:r>
          </w:p>
        </w:tc>
        <w:tc>
          <w:tcPr>
            <w:tcW w:w="1248" w:type="dxa"/>
            <w:tcBorders>
              <w:top w:val="single" w:sz="8" w:space="0" w:color="000000"/>
              <w:left w:val="single" w:sz="8" w:space="0" w:color="000000"/>
              <w:bottom w:val="single" w:sz="8" w:space="0" w:color="000000"/>
              <w:right w:val="single" w:sz="8" w:space="0" w:color="000000"/>
            </w:tcBorders>
            <w:vAlign w:val="center"/>
          </w:tcPr>
          <w:p w14:paraId="2D63C0E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66EBBED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3C74F12D"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E44F2AA" w14:textId="77777777" w:rsidR="00C40578" w:rsidRPr="00C40578" w:rsidRDefault="00C40578" w:rsidP="00E05F27">
            <w:pPr>
              <w:spacing w:after="150"/>
              <w:rPr>
                <w:rFonts w:ascii="Arial" w:hAnsi="Arial" w:cs="Arial"/>
              </w:rPr>
            </w:pPr>
            <w:r w:rsidRPr="00C40578">
              <w:rPr>
                <w:rFonts w:ascii="Arial" w:hAnsi="Arial" w:cs="Arial"/>
                <w:color w:val="000000"/>
              </w:rPr>
              <w:t>25.</w:t>
            </w:r>
          </w:p>
        </w:tc>
        <w:tc>
          <w:tcPr>
            <w:tcW w:w="8303" w:type="dxa"/>
            <w:tcBorders>
              <w:top w:val="single" w:sz="8" w:space="0" w:color="000000"/>
              <w:left w:val="single" w:sz="8" w:space="0" w:color="000000"/>
              <w:bottom w:val="single" w:sz="8" w:space="0" w:color="000000"/>
              <w:right w:val="single" w:sz="8" w:space="0" w:color="000000"/>
            </w:tcBorders>
            <w:vAlign w:val="center"/>
          </w:tcPr>
          <w:p w14:paraId="261E3B33" w14:textId="77777777" w:rsidR="00C40578" w:rsidRPr="00C40578" w:rsidRDefault="00C40578" w:rsidP="00E05F27">
            <w:pPr>
              <w:spacing w:after="150"/>
              <w:rPr>
                <w:rFonts w:ascii="Arial" w:hAnsi="Arial" w:cs="Arial"/>
              </w:rPr>
            </w:pPr>
            <w:r w:rsidRPr="00C40578">
              <w:rPr>
                <w:rFonts w:ascii="Arial" w:hAnsi="Arial" w:cs="Arial"/>
                <w:color w:val="000000"/>
              </w:rPr>
              <w:t>1608/2</w:t>
            </w:r>
          </w:p>
        </w:tc>
        <w:tc>
          <w:tcPr>
            <w:tcW w:w="1248" w:type="dxa"/>
            <w:tcBorders>
              <w:top w:val="single" w:sz="8" w:space="0" w:color="000000"/>
              <w:left w:val="single" w:sz="8" w:space="0" w:color="000000"/>
              <w:bottom w:val="single" w:sz="8" w:space="0" w:color="000000"/>
              <w:right w:val="single" w:sz="8" w:space="0" w:color="000000"/>
            </w:tcBorders>
            <w:vAlign w:val="center"/>
          </w:tcPr>
          <w:p w14:paraId="70D1EC6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066A28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74C6CCA"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6D551BAB" w14:textId="77777777" w:rsidR="00C40578" w:rsidRPr="00C40578" w:rsidRDefault="00C40578" w:rsidP="00E05F27">
            <w:pPr>
              <w:spacing w:after="150"/>
              <w:rPr>
                <w:rFonts w:ascii="Arial" w:hAnsi="Arial" w:cs="Arial"/>
              </w:rPr>
            </w:pPr>
            <w:r w:rsidRPr="00C40578">
              <w:rPr>
                <w:rFonts w:ascii="Arial" w:hAnsi="Arial" w:cs="Arial"/>
                <w:color w:val="000000"/>
              </w:rPr>
              <w:t>26.</w:t>
            </w:r>
          </w:p>
        </w:tc>
        <w:tc>
          <w:tcPr>
            <w:tcW w:w="8303" w:type="dxa"/>
            <w:tcBorders>
              <w:top w:val="single" w:sz="8" w:space="0" w:color="000000"/>
              <w:left w:val="single" w:sz="8" w:space="0" w:color="000000"/>
              <w:bottom w:val="single" w:sz="8" w:space="0" w:color="000000"/>
              <w:right w:val="single" w:sz="8" w:space="0" w:color="000000"/>
            </w:tcBorders>
            <w:vAlign w:val="center"/>
          </w:tcPr>
          <w:p w14:paraId="75136488" w14:textId="77777777" w:rsidR="00C40578" w:rsidRPr="00C40578" w:rsidRDefault="00C40578" w:rsidP="00E05F27">
            <w:pPr>
              <w:spacing w:after="150"/>
              <w:rPr>
                <w:rFonts w:ascii="Arial" w:hAnsi="Arial" w:cs="Arial"/>
              </w:rPr>
            </w:pPr>
            <w:r w:rsidRPr="00C40578">
              <w:rPr>
                <w:rFonts w:ascii="Arial" w:hAnsi="Arial" w:cs="Arial"/>
                <w:color w:val="000000"/>
              </w:rPr>
              <w:t>1613/2</w:t>
            </w:r>
          </w:p>
        </w:tc>
        <w:tc>
          <w:tcPr>
            <w:tcW w:w="1248" w:type="dxa"/>
            <w:tcBorders>
              <w:top w:val="single" w:sz="8" w:space="0" w:color="000000"/>
              <w:left w:val="single" w:sz="8" w:space="0" w:color="000000"/>
              <w:bottom w:val="single" w:sz="8" w:space="0" w:color="000000"/>
              <w:right w:val="single" w:sz="8" w:space="0" w:color="000000"/>
            </w:tcBorders>
            <w:vAlign w:val="center"/>
          </w:tcPr>
          <w:p w14:paraId="0404A787"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19B8BB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7EFF9F7"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9F62B6C" w14:textId="77777777" w:rsidR="00C40578" w:rsidRPr="00C40578" w:rsidRDefault="00C40578" w:rsidP="00E05F27">
            <w:pPr>
              <w:spacing w:after="150"/>
              <w:rPr>
                <w:rFonts w:ascii="Arial" w:hAnsi="Arial" w:cs="Arial"/>
              </w:rPr>
            </w:pPr>
            <w:r w:rsidRPr="00C40578">
              <w:rPr>
                <w:rFonts w:ascii="Arial" w:hAnsi="Arial" w:cs="Arial"/>
                <w:color w:val="000000"/>
              </w:rPr>
              <w:t>27.</w:t>
            </w:r>
          </w:p>
        </w:tc>
        <w:tc>
          <w:tcPr>
            <w:tcW w:w="8303" w:type="dxa"/>
            <w:tcBorders>
              <w:top w:val="single" w:sz="8" w:space="0" w:color="000000"/>
              <w:left w:val="single" w:sz="8" w:space="0" w:color="000000"/>
              <w:bottom w:val="single" w:sz="8" w:space="0" w:color="000000"/>
              <w:right w:val="single" w:sz="8" w:space="0" w:color="000000"/>
            </w:tcBorders>
            <w:vAlign w:val="center"/>
          </w:tcPr>
          <w:p w14:paraId="13EC7DE4" w14:textId="77777777" w:rsidR="00C40578" w:rsidRPr="00C40578" w:rsidRDefault="00C40578" w:rsidP="00E05F27">
            <w:pPr>
              <w:spacing w:after="150"/>
              <w:rPr>
                <w:rFonts w:ascii="Arial" w:hAnsi="Arial" w:cs="Arial"/>
              </w:rPr>
            </w:pPr>
            <w:r w:rsidRPr="00C40578">
              <w:rPr>
                <w:rFonts w:ascii="Arial" w:hAnsi="Arial" w:cs="Arial"/>
                <w:color w:val="000000"/>
              </w:rPr>
              <w:t>1613/7</w:t>
            </w:r>
          </w:p>
        </w:tc>
        <w:tc>
          <w:tcPr>
            <w:tcW w:w="1248" w:type="dxa"/>
            <w:tcBorders>
              <w:top w:val="single" w:sz="8" w:space="0" w:color="000000"/>
              <w:left w:val="single" w:sz="8" w:space="0" w:color="000000"/>
              <w:bottom w:val="single" w:sz="8" w:space="0" w:color="000000"/>
              <w:right w:val="single" w:sz="8" w:space="0" w:color="000000"/>
            </w:tcBorders>
            <w:vAlign w:val="center"/>
          </w:tcPr>
          <w:p w14:paraId="72A65B62"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30CAA58"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26B7D60"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C554648" w14:textId="77777777" w:rsidR="00C40578" w:rsidRPr="00C40578" w:rsidRDefault="00C40578" w:rsidP="00E05F27">
            <w:pPr>
              <w:spacing w:after="150"/>
              <w:rPr>
                <w:rFonts w:ascii="Arial" w:hAnsi="Arial" w:cs="Arial"/>
              </w:rPr>
            </w:pPr>
            <w:r w:rsidRPr="00C40578">
              <w:rPr>
                <w:rFonts w:ascii="Arial" w:hAnsi="Arial" w:cs="Arial"/>
                <w:color w:val="000000"/>
              </w:rPr>
              <w:t>28.</w:t>
            </w:r>
          </w:p>
        </w:tc>
        <w:tc>
          <w:tcPr>
            <w:tcW w:w="8303" w:type="dxa"/>
            <w:tcBorders>
              <w:top w:val="single" w:sz="8" w:space="0" w:color="000000"/>
              <w:left w:val="single" w:sz="8" w:space="0" w:color="000000"/>
              <w:bottom w:val="single" w:sz="8" w:space="0" w:color="000000"/>
              <w:right w:val="single" w:sz="8" w:space="0" w:color="000000"/>
            </w:tcBorders>
            <w:vAlign w:val="center"/>
          </w:tcPr>
          <w:p w14:paraId="4E7611EB" w14:textId="77777777" w:rsidR="00C40578" w:rsidRPr="00C40578" w:rsidRDefault="00C40578" w:rsidP="00E05F27">
            <w:pPr>
              <w:spacing w:after="150"/>
              <w:rPr>
                <w:rFonts w:ascii="Arial" w:hAnsi="Arial" w:cs="Arial"/>
              </w:rPr>
            </w:pPr>
            <w:r w:rsidRPr="00C40578">
              <w:rPr>
                <w:rFonts w:ascii="Arial" w:hAnsi="Arial" w:cs="Arial"/>
                <w:color w:val="000000"/>
              </w:rPr>
              <w:t>1681</w:t>
            </w:r>
          </w:p>
        </w:tc>
        <w:tc>
          <w:tcPr>
            <w:tcW w:w="1248" w:type="dxa"/>
            <w:tcBorders>
              <w:top w:val="single" w:sz="8" w:space="0" w:color="000000"/>
              <w:left w:val="single" w:sz="8" w:space="0" w:color="000000"/>
              <w:bottom w:val="single" w:sz="8" w:space="0" w:color="000000"/>
              <w:right w:val="single" w:sz="8" w:space="0" w:color="000000"/>
            </w:tcBorders>
            <w:vAlign w:val="center"/>
          </w:tcPr>
          <w:p w14:paraId="229A5571"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15CC873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FC557FF"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0B5C183" w14:textId="77777777" w:rsidR="00C40578" w:rsidRPr="00C40578" w:rsidRDefault="00C40578" w:rsidP="00E05F27">
            <w:pPr>
              <w:spacing w:after="150"/>
              <w:rPr>
                <w:rFonts w:ascii="Arial" w:hAnsi="Arial" w:cs="Arial"/>
              </w:rPr>
            </w:pPr>
            <w:r w:rsidRPr="00C40578">
              <w:rPr>
                <w:rFonts w:ascii="Arial" w:hAnsi="Arial" w:cs="Arial"/>
                <w:color w:val="000000"/>
              </w:rPr>
              <w:t>29.</w:t>
            </w:r>
          </w:p>
        </w:tc>
        <w:tc>
          <w:tcPr>
            <w:tcW w:w="8303" w:type="dxa"/>
            <w:tcBorders>
              <w:top w:val="single" w:sz="8" w:space="0" w:color="000000"/>
              <w:left w:val="single" w:sz="8" w:space="0" w:color="000000"/>
              <w:bottom w:val="single" w:sz="8" w:space="0" w:color="000000"/>
              <w:right w:val="single" w:sz="8" w:space="0" w:color="000000"/>
            </w:tcBorders>
            <w:vAlign w:val="center"/>
          </w:tcPr>
          <w:p w14:paraId="67CD9F2C" w14:textId="77777777" w:rsidR="00C40578" w:rsidRPr="00C40578" w:rsidRDefault="00C40578" w:rsidP="00E05F27">
            <w:pPr>
              <w:spacing w:after="150"/>
              <w:rPr>
                <w:rFonts w:ascii="Arial" w:hAnsi="Arial" w:cs="Arial"/>
              </w:rPr>
            </w:pPr>
            <w:r w:rsidRPr="00C40578">
              <w:rPr>
                <w:rFonts w:ascii="Arial" w:hAnsi="Arial" w:cs="Arial"/>
                <w:color w:val="000000"/>
              </w:rPr>
              <w:t>1841/1</w:t>
            </w:r>
          </w:p>
        </w:tc>
        <w:tc>
          <w:tcPr>
            <w:tcW w:w="1248" w:type="dxa"/>
            <w:tcBorders>
              <w:top w:val="single" w:sz="8" w:space="0" w:color="000000"/>
              <w:left w:val="single" w:sz="8" w:space="0" w:color="000000"/>
              <w:bottom w:val="single" w:sz="8" w:space="0" w:color="000000"/>
              <w:right w:val="single" w:sz="8" w:space="0" w:color="000000"/>
            </w:tcBorders>
            <w:vAlign w:val="center"/>
          </w:tcPr>
          <w:p w14:paraId="566039FE"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49DAB6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14E237C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00CDB9B7" w14:textId="77777777" w:rsidR="00C40578" w:rsidRPr="00C40578" w:rsidRDefault="00C40578" w:rsidP="00E05F27">
            <w:pPr>
              <w:spacing w:after="150"/>
              <w:rPr>
                <w:rFonts w:ascii="Arial" w:hAnsi="Arial" w:cs="Arial"/>
              </w:rPr>
            </w:pPr>
            <w:r w:rsidRPr="00C40578">
              <w:rPr>
                <w:rFonts w:ascii="Arial" w:hAnsi="Arial" w:cs="Arial"/>
                <w:color w:val="000000"/>
              </w:rPr>
              <w:t>30.</w:t>
            </w:r>
          </w:p>
        </w:tc>
        <w:tc>
          <w:tcPr>
            <w:tcW w:w="8303" w:type="dxa"/>
            <w:tcBorders>
              <w:top w:val="single" w:sz="8" w:space="0" w:color="000000"/>
              <w:left w:val="single" w:sz="8" w:space="0" w:color="000000"/>
              <w:bottom w:val="single" w:sz="8" w:space="0" w:color="000000"/>
              <w:right w:val="single" w:sz="8" w:space="0" w:color="000000"/>
            </w:tcBorders>
            <w:vAlign w:val="center"/>
          </w:tcPr>
          <w:p w14:paraId="6F5A607E" w14:textId="77777777" w:rsidR="00C40578" w:rsidRPr="00C40578" w:rsidRDefault="00C40578" w:rsidP="00E05F27">
            <w:pPr>
              <w:spacing w:after="150"/>
              <w:rPr>
                <w:rFonts w:ascii="Arial" w:hAnsi="Arial" w:cs="Arial"/>
              </w:rPr>
            </w:pPr>
            <w:r w:rsidRPr="00C40578">
              <w:rPr>
                <w:rFonts w:ascii="Arial" w:hAnsi="Arial" w:cs="Arial"/>
                <w:color w:val="000000"/>
              </w:rPr>
              <w:t>1843/2</w:t>
            </w:r>
          </w:p>
        </w:tc>
        <w:tc>
          <w:tcPr>
            <w:tcW w:w="1248" w:type="dxa"/>
            <w:tcBorders>
              <w:top w:val="single" w:sz="8" w:space="0" w:color="000000"/>
              <w:left w:val="single" w:sz="8" w:space="0" w:color="000000"/>
              <w:bottom w:val="single" w:sz="8" w:space="0" w:color="000000"/>
              <w:right w:val="single" w:sz="8" w:space="0" w:color="000000"/>
            </w:tcBorders>
            <w:vAlign w:val="center"/>
          </w:tcPr>
          <w:p w14:paraId="7934B8C2"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76A0E0E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31AD96F"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5825FA7" w14:textId="77777777" w:rsidR="00C40578" w:rsidRPr="00C40578" w:rsidRDefault="00C40578" w:rsidP="00E05F27">
            <w:pPr>
              <w:spacing w:after="150"/>
              <w:rPr>
                <w:rFonts w:ascii="Arial" w:hAnsi="Arial" w:cs="Arial"/>
              </w:rPr>
            </w:pPr>
            <w:r w:rsidRPr="00C40578">
              <w:rPr>
                <w:rFonts w:ascii="Arial" w:hAnsi="Arial" w:cs="Arial"/>
                <w:color w:val="000000"/>
              </w:rPr>
              <w:t>31.</w:t>
            </w:r>
          </w:p>
        </w:tc>
        <w:tc>
          <w:tcPr>
            <w:tcW w:w="8303" w:type="dxa"/>
            <w:tcBorders>
              <w:top w:val="single" w:sz="8" w:space="0" w:color="000000"/>
              <w:left w:val="single" w:sz="8" w:space="0" w:color="000000"/>
              <w:bottom w:val="single" w:sz="8" w:space="0" w:color="000000"/>
              <w:right w:val="single" w:sz="8" w:space="0" w:color="000000"/>
            </w:tcBorders>
            <w:vAlign w:val="center"/>
          </w:tcPr>
          <w:p w14:paraId="359C5067" w14:textId="77777777" w:rsidR="00C40578" w:rsidRPr="00C40578" w:rsidRDefault="00C40578" w:rsidP="00E05F27">
            <w:pPr>
              <w:spacing w:after="150"/>
              <w:rPr>
                <w:rFonts w:ascii="Arial" w:hAnsi="Arial" w:cs="Arial"/>
              </w:rPr>
            </w:pPr>
            <w:r w:rsidRPr="00C40578">
              <w:rPr>
                <w:rFonts w:ascii="Arial" w:hAnsi="Arial" w:cs="Arial"/>
                <w:color w:val="000000"/>
              </w:rPr>
              <w:t>1843/5</w:t>
            </w:r>
          </w:p>
        </w:tc>
        <w:tc>
          <w:tcPr>
            <w:tcW w:w="1248" w:type="dxa"/>
            <w:tcBorders>
              <w:top w:val="single" w:sz="8" w:space="0" w:color="000000"/>
              <w:left w:val="single" w:sz="8" w:space="0" w:color="000000"/>
              <w:bottom w:val="single" w:sz="8" w:space="0" w:color="000000"/>
              <w:right w:val="single" w:sz="8" w:space="0" w:color="000000"/>
            </w:tcBorders>
            <w:vAlign w:val="center"/>
          </w:tcPr>
          <w:p w14:paraId="48C544E0"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52F02DD3"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B0422BD"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81452BD" w14:textId="77777777" w:rsidR="00C40578" w:rsidRPr="00C40578" w:rsidRDefault="00C40578" w:rsidP="00E05F27">
            <w:pPr>
              <w:spacing w:after="150"/>
              <w:rPr>
                <w:rFonts w:ascii="Arial" w:hAnsi="Arial" w:cs="Arial"/>
              </w:rPr>
            </w:pPr>
            <w:r w:rsidRPr="00C40578">
              <w:rPr>
                <w:rFonts w:ascii="Arial" w:hAnsi="Arial" w:cs="Arial"/>
                <w:color w:val="000000"/>
              </w:rPr>
              <w:t>32.</w:t>
            </w:r>
          </w:p>
        </w:tc>
        <w:tc>
          <w:tcPr>
            <w:tcW w:w="8303" w:type="dxa"/>
            <w:tcBorders>
              <w:top w:val="single" w:sz="8" w:space="0" w:color="000000"/>
              <w:left w:val="single" w:sz="8" w:space="0" w:color="000000"/>
              <w:bottom w:val="single" w:sz="8" w:space="0" w:color="000000"/>
              <w:right w:val="single" w:sz="8" w:space="0" w:color="000000"/>
            </w:tcBorders>
            <w:vAlign w:val="center"/>
          </w:tcPr>
          <w:p w14:paraId="5EB6E736" w14:textId="77777777" w:rsidR="00C40578" w:rsidRPr="00C40578" w:rsidRDefault="00C40578" w:rsidP="00E05F27">
            <w:pPr>
              <w:spacing w:after="150"/>
              <w:rPr>
                <w:rFonts w:ascii="Arial" w:hAnsi="Arial" w:cs="Arial"/>
              </w:rPr>
            </w:pPr>
            <w:r w:rsidRPr="00C40578">
              <w:rPr>
                <w:rFonts w:ascii="Arial" w:hAnsi="Arial" w:cs="Arial"/>
                <w:color w:val="000000"/>
              </w:rPr>
              <w:t>1843/7</w:t>
            </w:r>
          </w:p>
        </w:tc>
        <w:tc>
          <w:tcPr>
            <w:tcW w:w="1248" w:type="dxa"/>
            <w:tcBorders>
              <w:top w:val="single" w:sz="8" w:space="0" w:color="000000"/>
              <w:left w:val="single" w:sz="8" w:space="0" w:color="000000"/>
              <w:bottom w:val="single" w:sz="8" w:space="0" w:color="000000"/>
              <w:right w:val="single" w:sz="8" w:space="0" w:color="000000"/>
            </w:tcBorders>
            <w:vAlign w:val="center"/>
          </w:tcPr>
          <w:p w14:paraId="29D0F88E"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50DC35A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790AC2B"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8B56DEC" w14:textId="77777777" w:rsidR="00C40578" w:rsidRPr="00C40578" w:rsidRDefault="00C40578" w:rsidP="00E05F27">
            <w:pPr>
              <w:spacing w:after="150"/>
              <w:rPr>
                <w:rFonts w:ascii="Arial" w:hAnsi="Arial" w:cs="Arial"/>
              </w:rPr>
            </w:pPr>
            <w:r w:rsidRPr="00C40578">
              <w:rPr>
                <w:rFonts w:ascii="Arial" w:hAnsi="Arial" w:cs="Arial"/>
                <w:color w:val="000000"/>
              </w:rPr>
              <w:t>33.</w:t>
            </w:r>
          </w:p>
        </w:tc>
        <w:tc>
          <w:tcPr>
            <w:tcW w:w="8303" w:type="dxa"/>
            <w:tcBorders>
              <w:top w:val="single" w:sz="8" w:space="0" w:color="000000"/>
              <w:left w:val="single" w:sz="8" w:space="0" w:color="000000"/>
              <w:bottom w:val="single" w:sz="8" w:space="0" w:color="000000"/>
              <w:right w:val="single" w:sz="8" w:space="0" w:color="000000"/>
            </w:tcBorders>
            <w:vAlign w:val="center"/>
          </w:tcPr>
          <w:p w14:paraId="4346D897" w14:textId="77777777" w:rsidR="00C40578" w:rsidRPr="00C40578" w:rsidRDefault="00C40578" w:rsidP="00E05F27">
            <w:pPr>
              <w:spacing w:after="150"/>
              <w:rPr>
                <w:rFonts w:ascii="Arial" w:hAnsi="Arial" w:cs="Arial"/>
              </w:rPr>
            </w:pPr>
            <w:r w:rsidRPr="00C40578">
              <w:rPr>
                <w:rFonts w:ascii="Arial" w:hAnsi="Arial" w:cs="Arial"/>
                <w:color w:val="000000"/>
              </w:rPr>
              <w:t>1843/8</w:t>
            </w:r>
          </w:p>
        </w:tc>
        <w:tc>
          <w:tcPr>
            <w:tcW w:w="1248" w:type="dxa"/>
            <w:tcBorders>
              <w:top w:val="single" w:sz="8" w:space="0" w:color="000000"/>
              <w:left w:val="single" w:sz="8" w:space="0" w:color="000000"/>
              <w:bottom w:val="single" w:sz="8" w:space="0" w:color="000000"/>
              <w:right w:val="single" w:sz="8" w:space="0" w:color="000000"/>
            </w:tcBorders>
            <w:vAlign w:val="center"/>
          </w:tcPr>
          <w:p w14:paraId="0FEFFB3D"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486199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AC57A9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7429C030" w14:textId="77777777" w:rsidR="00C40578" w:rsidRPr="00C40578" w:rsidRDefault="00C40578" w:rsidP="00E05F27">
            <w:pPr>
              <w:spacing w:after="150"/>
              <w:rPr>
                <w:rFonts w:ascii="Arial" w:hAnsi="Arial" w:cs="Arial"/>
              </w:rPr>
            </w:pPr>
            <w:r w:rsidRPr="00C40578">
              <w:rPr>
                <w:rFonts w:ascii="Arial" w:hAnsi="Arial" w:cs="Arial"/>
                <w:color w:val="000000"/>
              </w:rPr>
              <w:t>34.</w:t>
            </w:r>
          </w:p>
        </w:tc>
        <w:tc>
          <w:tcPr>
            <w:tcW w:w="8303" w:type="dxa"/>
            <w:tcBorders>
              <w:top w:val="single" w:sz="8" w:space="0" w:color="000000"/>
              <w:left w:val="single" w:sz="8" w:space="0" w:color="000000"/>
              <w:bottom w:val="single" w:sz="8" w:space="0" w:color="000000"/>
              <w:right w:val="single" w:sz="8" w:space="0" w:color="000000"/>
            </w:tcBorders>
            <w:vAlign w:val="center"/>
          </w:tcPr>
          <w:p w14:paraId="00BEF816" w14:textId="77777777" w:rsidR="00C40578" w:rsidRPr="00C40578" w:rsidRDefault="00C40578" w:rsidP="00E05F27">
            <w:pPr>
              <w:spacing w:after="150"/>
              <w:rPr>
                <w:rFonts w:ascii="Arial" w:hAnsi="Arial" w:cs="Arial"/>
              </w:rPr>
            </w:pPr>
            <w:r w:rsidRPr="00C40578">
              <w:rPr>
                <w:rFonts w:ascii="Arial" w:hAnsi="Arial" w:cs="Arial"/>
                <w:color w:val="000000"/>
              </w:rPr>
              <w:t>1843/13</w:t>
            </w:r>
          </w:p>
        </w:tc>
        <w:tc>
          <w:tcPr>
            <w:tcW w:w="1248" w:type="dxa"/>
            <w:tcBorders>
              <w:top w:val="single" w:sz="8" w:space="0" w:color="000000"/>
              <w:left w:val="single" w:sz="8" w:space="0" w:color="000000"/>
              <w:bottom w:val="single" w:sz="8" w:space="0" w:color="000000"/>
              <w:right w:val="single" w:sz="8" w:space="0" w:color="000000"/>
            </w:tcBorders>
            <w:vAlign w:val="center"/>
          </w:tcPr>
          <w:p w14:paraId="3940273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6D2CCD1B"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2B648FE"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4FD07BD" w14:textId="77777777" w:rsidR="00C40578" w:rsidRPr="00C40578" w:rsidRDefault="00C40578" w:rsidP="00E05F27">
            <w:pPr>
              <w:spacing w:after="150"/>
              <w:rPr>
                <w:rFonts w:ascii="Arial" w:hAnsi="Arial" w:cs="Arial"/>
              </w:rPr>
            </w:pPr>
            <w:r w:rsidRPr="00C40578">
              <w:rPr>
                <w:rFonts w:ascii="Arial" w:hAnsi="Arial" w:cs="Arial"/>
                <w:color w:val="000000"/>
              </w:rPr>
              <w:t>35.</w:t>
            </w:r>
          </w:p>
        </w:tc>
        <w:tc>
          <w:tcPr>
            <w:tcW w:w="8303" w:type="dxa"/>
            <w:tcBorders>
              <w:top w:val="single" w:sz="8" w:space="0" w:color="000000"/>
              <w:left w:val="single" w:sz="8" w:space="0" w:color="000000"/>
              <w:bottom w:val="single" w:sz="8" w:space="0" w:color="000000"/>
              <w:right w:val="single" w:sz="8" w:space="0" w:color="000000"/>
            </w:tcBorders>
            <w:vAlign w:val="center"/>
          </w:tcPr>
          <w:p w14:paraId="6A1EB480" w14:textId="77777777" w:rsidR="00C40578" w:rsidRPr="00C40578" w:rsidRDefault="00C40578" w:rsidP="00E05F27">
            <w:pPr>
              <w:spacing w:after="150"/>
              <w:rPr>
                <w:rFonts w:ascii="Arial" w:hAnsi="Arial" w:cs="Arial"/>
              </w:rPr>
            </w:pPr>
            <w:r w:rsidRPr="00C40578">
              <w:rPr>
                <w:rFonts w:ascii="Arial" w:hAnsi="Arial" w:cs="Arial"/>
                <w:color w:val="000000"/>
              </w:rPr>
              <w:t>1843/15</w:t>
            </w:r>
          </w:p>
        </w:tc>
        <w:tc>
          <w:tcPr>
            <w:tcW w:w="1248" w:type="dxa"/>
            <w:tcBorders>
              <w:top w:val="single" w:sz="8" w:space="0" w:color="000000"/>
              <w:left w:val="single" w:sz="8" w:space="0" w:color="000000"/>
              <w:bottom w:val="single" w:sz="8" w:space="0" w:color="000000"/>
              <w:right w:val="single" w:sz="8" w:space="0" w:color="000000"/>
            </w:tcBorders>
            <w:vAlign w:val="center"/>
          </w:tcPr>
          <w:p w14:paraId="36FF805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2EB94C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7B07244"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61AF771" w14:textId="77777777" w:rsidR="00C40578" w:rsidRPr="00C40578" w:rsidRDefault="00C40578" w:rsidP="00E05F27">
            <w:pPr>
              <w:spacing w:after="150"/>
              <w:rPr>
                <w:rFonts w:ascii="Arial" w:hAnsi="Arial" w:cs="Arial"/>
              </w:rPr>
            </w:pPr>
            <w:r w:rsidRPr="00C40578">
              <w:rPr>
                <w:rFonts w:ascii="Arial" w:hAnsi="Arial" w:cs="Arial"/>
                <w:color w:val="000000"/>
              </w:rPr>
              <w:t>36.</w:t>
            </w:r>
          </w:p>
        </w:tc>
        <w:tc>
          <w:tcPr>
            <w:tcW w:w="8303" w:type="dxa"/>
            <w:tcBorders>
              <w:top w:val="single" w:sz="8" w:space="0" w:color="000000"/>
              <w:left w:val="single" w:sz="8" w:space="0" w:color="000000"/>
              <w:bottom w:val="single" w:sz="8" w:space="0" w:color="000000"/>
              <w:right w:val="single" w:sz="8" w:space="0" w:color="000000"/>
            </w:tcBorders>
            <w:vAlign w:val="center"/>
          </w:tcPr>
          <w:p w14:paraId="13937941" w14:textId="77777777" w:rsidR="00C40578" w:rsidRPr="00C40578" w:rsidRDefault="00C40578" w:rsidP="00E05F27">
            <w:pPr>
              <w:spacing w:after="150"/>
              <w:rPr>
                <w:rFonts w:ascii="Arial" w:hAnsi="Arial" w:cs="Arial"/>
              </w:rPr>
            </w:pPr>
            <w:r w:rsidRPr="00C40578">
              <w:rPr>
                <w:rFonts w:ascii="Arial" w:hAnsi="Arial" w:cs="Arial"/>
                <w:color w:val="000000"/>
              </w:rPr>
              <w:t>1843/20</w:t>
            </w:r>
          </w:p>
        </w:tc>
        <w:tc>
          <w:tcPr>
            <w:tcW w:w="1248" w:type="dxa"/>
            <w:tcBorders>
              <w:top w:val="single" w:sz="8" w:space="0" w:color="000000"/>
              <w:left w:val="single" w:sz="8" w:space="0" w:color="000000"/>
              <w:bottom w:val="single" w:sz="8" w:space="0" w:color="000000"/>
              <w:right w:val="single" w:sz="8" w:space="0" w:color="000000"/>
            </w:tcBorders>
            <w:vAlign w:val="center"/>
          </w:tcPr>
          <w:p w14:paraId="1B9F65DE"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D13B26A"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7D59F8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71C4172" w14:textId="77777777" w:rsidR="00C40578" w:rsidRPr="00C40578" w:rsidRDefault="00C40578" w:rsidP="00E05F27">
            <w:pPr>
              <w:spacing w:after="150"/>
              <w:rPr>
                <w:rFonts w:ascii="Arial" w:hAnsi="Arial" w:cs="Arial"/>
              </w:rPr>
            </w:pPr>
            <w:r w:rsidRPr="00C40578">
              <w:rPr>
                <w:rFonts w:ascii="Arial" w:hAnsi="Arial" w:cs="Arial"/>
                <w:color w:val="000000"/>
              </w:rPr>
              <w:t>37.</w:t>
            </w:r>
          </w:p>
        </w:tc>
        <w:tc>
          <w:tcPr>
            <w:tcW w:w="8303" w:type="dxa"/>
            <w:tcBorders>
              <w:top w:val="single" w:sz="8" w:space="0" w:color="000000"/>
              <w:left w:val="single" w:sz="8" w:space="0" w:color="000000"/>
              <w:bottom w:val="single" w:sz="8" w:space="0" w:color="000000"/>
              <w:right w:val="single" w:sz="8" w:space="0" w:color="000000"/>
            </w:tcBorders>
            <w:vAlign w:val="center"/>
          </w:tcPr>
          <w:p w14:paraId="3207625F" w14:textId="77777777" w:rsidR="00C40578" w:rsidRPr="00C40578" w:rsidRDefault="00C40578" w:rsidP="00E05F27">
            <w:pPr>
              <w:spacing w:after="150"/>
              <w:rPr>
                <w:rFonts w:ascii="Arial" w:hAnsi="Arial" w:cs="Arial"/>
              </w:rPr>
            </w:pPr>
            <w:r w:rsidRPr="00C40578">
              <w:rPr>
                <w:rFonts w:ascii="Arial" w:hAnsi="Arial" w:cs="Arial"/>
                <w:color w:val="000000"/>
              </w:rPr>
              <w:t>1844/1</w:t>
            </w:r>
          </w:p>
        </w:tc>
        <w:tc>
          <w:tcPr>
            <w:tcW w:w="1248" w:type="dxa"/>
            <w:tcBorders>
              <w:top w:val="single" w:sz="8" w:space="0" w:color="000000"/>
              <w:left w:val="single" w:sz="8" w:space="0" w:color="000000"/>
              <w:bottom w:val="single" w:sz="8" w:space="0" w:color="000000"/>
              <w:right w:val="single" w:sz="8" w:space="0" w:color="000000"/>
            </w:tcBorders>
            <w:vAlign w:val="center"/>
          </w:tcPr>
          <w:p w14:paraId="60559394"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E0B7007"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31E5C80F"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955AF7F" w14:textId="77777777" w:rsidR="00C40578" w:rsidRPr="00C40578" w:rsidRDefault="00C40578" w:rsidP="00E05F27">
            <w:pPr>
              <w:spacing w:after="150"/>
              <w:rPr>
                <w:rFonts w:ascii="Arial" w:hAnsi="Arial" w:cs="Arial"/>
              </w:rPr>
            </w:pPr>
            <w:r w:rsidRPr="00C40578">
              <w:rPr>
                <w:rFonts w:ascii="Arial" w:hAnsi="Arial" w:cs="Arial"/>
                <w:color w:val="000000"/>
              </w:rPr>
              <w:t>38.</w:t>
            </w:r>
          </w:p>
        </w:tc>
        <w:tc>
          <w:tcPr>
            <w:tcW w:w="8303" w:type="dxa"/>
            <w:tcBorders>
              <w:top w:val="single" w:sz="8" w:space="0" w:color="000000"/>
              <w:left w:val="single" w:sz="8" w:space="0" w:color="000000"/>
              <w:bottom w:val="single" w:sz="8" w:space="0" w:color="000000"/>
              <w:right w:val="single" w:sz="8" w:space="0" w:color="000000"/>
            </w:tcBorders>
            <w:vAlign w:val="center"/>
          </w:tcPr>
          <w:p w14:paraId="773A707A" w14:textId="77777777" w:rsidR="00C40578" w:rsidRPr="00C40578" w:rsidRDefault="00C40578" w:rsidP="00E05F27">
            <w:pPr>
              <w:spacing w:after="150"/>
              <w:rPr>
                <w:rFonts w:ascii="Arial" w:hAnsi="Arial" w:cs="Arial"/>
              </w:rPr>
            </w:pPr>
            <w:r w:rsidRPr="00C40578">
              <w:rPr>
                <w:rFonts w:ascii="Arial" w:hAnsi="Arial" w:cs="Arial"/>
                <w:color w:val="000000"/>
              </w:rPr>
              <w:t>1844/2</w:t>
            </w:r>
          </w:p>
        </w:tc>
        <w:tc>
          <w:tcPr>
            <w:tcW w:w="1248" w:type="dxa"/>
            <w:tcBorders>
              <w:top w:val="single" w:sz="8" w:space="0" w:color="000000"/>
              <w:left w:val="single" w:sz="8" w:space="0" w:color="000000"/>
              <w:bottom w:val="single" w:sz="8" w:space="0" w:color="000000"/>
              <w:right w:val="single" w:sz="8" w:space="0" w:color="000000"/>
            </w:tcBorders>
            <w:vAlign w:val="center"/>
          </w:tcPr>
          <w:p w14:paraId="17F9F441"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6B1C25D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B1098D3"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738BE97" w14:textId="77777777" w:rsidR="00C40578" w:rsidRPr="00C40578" w:rsidRDefault="00C40578" w:rsidP="00E05F27">
            <w:pPr>
              <w:spacing w:after="150"/>
              <w:rPr>
                <w:rFonts w:ascii="Arial" w:hAnsi="Arial" w:cs="Arial"/>
              </w:rPr>
            </w:pPr>
            <w:r w:rsidRPr="00C40578">
              <w:rPr>
                <w:rFonts w:ascii="Arial" w:hAnsi="Arial" w:cs="Arial"/>
                <w:color w:val="000000"/>
              </w:rPr>
              <w:t>39.</w:t>
            </w:r>
          </w:p>
        </w:tc>
        <w:tc>
          <w:tcPr>
            <w:tcW w:w="8303" w:type="dxa"/>
            <w:tcBorders>
              <w:top w:val="single" w:sz="8" w:space="0" w:color="000000"/>
              <w:left w:val="single" w:sz="8" w:space="0" w:color="000000"/>
              <w:bottom w:val="single" w:sz="8" w:space="0" w:color="000000"/>
              <w:right w:val="single" w:sz="8" w:space="0" w:color="000000"/>
            </w:tcBorders>
            <w:vAlign w:val="center"/>
          </w:tcPr>
          <w:p w14:paraId="36F48A36" w14:textId="77777777" w:rsidR="00C40578" w:rsidRPr="00C40578" w:rsidRDefault="00C40578" w:rsidP="00E05F27">
            <w:pPr>
              <w:spacing w:after="150"/>
              <w:rPr>
                <w:rFonts w:ascii="Arial" w:hAnsi="Arial" w:cs="Arial"/>
              </w:rPr>
            </w:pPr>
            <w:r w:rsidRPr="00C40578">
              <w:rPr>
                <w:rFonts w:ascii="Arial" w:hAnsi="Arial" w:cs="Arial"/>
                <w:color w:val="000000"/>
              </w:rPr>
              <w:t>1844/3</w:t>
            </w:r>
          </w:p>
        </w:tc>
        <w:tc>
          <w:tcPr>
            <w:tcW w:w="1248" w:type="dxa"/>
            <w:tcBorders>
              <w:top w:val="single" w:sz="8" w:space="0" w:color="000000"/>
              <w:left w:val="single" w:sz="8" w:space="0" w:color="000000"/>
              <w:bottom w:val="single" w:sz="8" w:space="0" w:color="000000"/>
              <w:right w:val="single" w:sz="8" w:space="0" w:color="000000"/>
            </w:tcBorders>
            <w:vAlign w:val="center"/>
          </w:tcPr>
          <w:p w14:paraId="5E670DE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328D8AB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32F6852D"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6C3D5E1" w14:textId="77777777" w:rsidR="00C40578" w:rsidRPr="00C40578" w:rsidRDefault="00C40578" w:rsidP="00E05F27">
            <w:pPr>
              <w:spacing w:after="150"/>
              <w:rPr>
                <w:rFonts w:ascii="Arial" w:hAnsi="Arial" w:cs="Arial"/>
              </w:rPr>
            </w:pPr>
            <w:r w:rsidRPr="00C40578">
              <w:rPr>
                <w:rFonts w:ascii="Arial" w:hAnsi="Arial" w:cs="Arial"/>
                <w:color w:val="000000"/>
              </w:rPr>
              <w:t>40.</w:t>
            </w:r>
          </w:p>
        </w:tc>
        <w:tc>
          <w:tcPr>
            <w:tcW w:w="8303" w:type="dxa"/>
            <w:tcBorders>
              <w:top w:val="single" w:sz="8" w:space="0" w:color="000000"/>
              <w:left w:val="single" w:sz="8" w:space="0" w:color="000000"/>
              <w:bottom w:val="single" w:sz="8" w:space="0" w:color="000000"/>
              <w:right w:val="single" w:sz="8" w:space="0" w:color="000000"/>
            </w:tcBorders>
            <w:vAlign w:val="center"/>
          </w:tcPr>
          <w:p w14:paraId="61F1030F" w14:textId="77777777" w:rsidR="00C40578" w:rsidRPr="00C40578" w:rsidRDefault="00C40578" w:rsidP="00E05F27">
            <w:pPr>
              <w:spacing w:after="150"/>
              <w:rPr>
                <w:rFonts w:ascii="Arial" w:hAnsi="Arial" w:cs="Arial"/>
              </w:rPr>
            </w:pPr>
            <w:r w:rsidRPr="00C40578">
              <w:rPr>
                <w:rFonts w:ascii="Arial" w:hAnsi="Arial" w:cs="Arial"/>
                <w:color w:val="000000"/>
              </w:rPr>
              <w:t>1844/4</w:t>
            </w:r>
          </w:p>
        </w:tc>
        <w:tc>
          <w:tcPr>
            <w:tcW w:w="1248" w:type="dxa"/>
            <w:tcBorders>
              <w:top w:val="single" w:sz="8" w:space="0" w:color="000000"/>
              <w:left w:val="single" w:sz="8" w:space="0" w:color="000000"/>
              <w:bottom w:val="single" w:sz="8" w:space="0" w:color="000000"/>
              <w:right w:val="single" w:sz="8" w:space="0" w:color="000000"/>
            </w:tcBorders>
            <w:vAlign w:val="center"/>
          </w:tcPr>
          <w:p w14:paraId="760F4CFC"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409470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CEFF1EE"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65FDA94" w14:textId="77777777" w:rsidR="00C40578" w:rsidRPr="00C40578" w:rsidRDefault="00C40578" w:rsidP="00E05F27">
            <w:pPr>
              <w:spacing w:after="150"/>
              <w:rPr>
                <w:rFonts w:ascii="Arial" w:hAnsi="Arial" w:cs="Arial"/>
              </w:rPr>
            </w:pPr>
            <w:r w:rsidRPr="00C40578">
              <w:rPr>
                <w:rFonts w:ascii="Arial" w:hAnsi="Arial" w:cs="Arial"/>
                <w:color w:val="000000"/>
              </w:rPr>
              <w:t>41.</w:t>
            </w:r>
          </w:p>
        </w:tc>
        <w:tc>
          <w:tcPr>
            <w:tcW w:w="8303" w:type="dxa"/>
            <w:tcBorders>
              <w:top w:val="single" w:sz="8" w:space="0" w:color="000000"/>
              <w:left w:val="single" w:sz="8" w:space="0" w:color="000000"/>
              <w:bottom w:val="single" w:sz="8" w:space="0" w:color="000000"/>
              <w:right w:val="single" w:sz="8" w:space="0" w:color="000000"/>
            </w:tcBorders>
            <w:vAlign w:val="center"/>
          </w:tcPr>
          <w:p w14:paraId="16512155" w14:textId="77777777" w:rsidR="00C40578" w:rsidRPr="00C40578" w:rsidRDefault="00C40578" w:rsidP="00E05F27">
            <w:pPr>
              <w:spacing w:after="150"/>
              <w:rPr>
                <w:rFonts w:ascii="Arial" w:hAnsi="Arial" w:cs="Arial"/>
              </w:rPr>
            </w:pPr>
            <w:r w:rsidRPr="00C40578">
              <w:rPr>
                <w:rFonts w:ascii="Arial" w:hAnsi="Arial" w:cs="Arial"/>
                <w:color w:val="000000"/>
              </w:rPr>
              <w:t>1844/5</w:t>
            </w:r>
          </w:p>
        </w:tc>
        <w:tc>
          <w:tcPr>
            <w:tcW w:w="1248" w:type="dxa"/>
            <w:tcBorders>
              <w:top w:val="single" w:sz="8" w:space="0" w:color="000000"/>
              <w:left w:val="single" w:sz="8" w:space="0" w:color="000000"/>
              <w:bottom w:val="single" w:sz="8" w:space="0" w:color="000000"/>
              <w:right w:val="single" w:sz="8" w:space="0" w:color="000000"/>
            </w:tcBorders>
            <w:vAlign w:val="center"/>
          </w:tcPr>
          <w:p w14:paraId="41786AE2"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3A9320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760AF06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C211FB0" w14:textId="77777777" w:rsidR="00C40578" w:rsidRPr="00C40578" w:rsidRDefault="00C40578" w:rsidP="00E05F27">
            <w:pPr>
              <w:spacing w:after="150"/>
              <w:rPr>
                <w:rFonts w:ascii="Arial" w:hAnsi="Arial" w:cs="Arial"/>
              </w:rPr>
            </w:pPr>
            <w:r w:rsidRPr="00C40578">
              <w:rPr>
                <w:rFonts w:ascii="Arial" w:hAnsi="Arial" w:cs="Arial"/>
                <w:color w:val="000000"/>
              </w:rPr>
              <w:t>42.</w:t>
            </w:r>
          </w:p>
        </w:tc>
        <w:tc>
          <w:tcPr>
            <w:tcW w:w="8303" w:type="dxa"/>
            <w:tcBorders>
              <w:top w:val="single" w:sz="8" w:space="0" w:color="000000"/>
              <w:left w:val="single" w:sz="8" w:space="0" w:color="000000"/>
              <w:bottom w:val="single" w:sz="8" w:space="0" w:color="000000"/>
              <w:right w:val="single" w:sz="8" w:space="0" w:color="000000"/>
            </w:tcBorders>
            <w:vAlign w:val="center"/>
          </w:tcPr>
          <w:p w14:paraId="0DC96FD1" w14:textId="77777777" w:rsidR="00C40578" w:rsidRPr="00C40578" w:rsidRDefault="00C40578" w:rsidP="00E05F27">
            <w:pPr>
              <w:spacing w:after="150"/>
              <w:rPr>
                <w:rFonts w:ascii="Arial" w:hAnsi="Arial" w:cs="Arial"/>
              </w:rPr>
            </w:pPr>
            <w:r w:rsidRPr="00C40578">
              <w:rPr>
                <w:rFonts w:ascii="Arial" w:hAnsi="Arial" w:cs="Arial"/>
                <w:color w:val="000000"/>
              </w:rPr>
              <w:t>1844/6</w:t>
            </w:r>
          </w:p>
        </w:tc>
        <w:tc>
          <w:tcPr>
            <w:tcW w:w="1248" w:type="dxa"/>
            <w:tcBorders>
              <w:top w:val="single" w:sz="8" w:space="0" w:color="000000"/>
              <w:left w:val="single" w:sz="8" w:space="0" w:color="000000"/>
              <w:bottom w:val="single" w:sz="8" w:space="0" w:color="000000"/>
              <w:right w:val="single" w:sz="8" w:space="0" w:color="000000"/>
            </w:tcBorders>
            <w:vAlign w:val="center"/>
          </w:tcPr>
          <w:p w14:paraId="03D36658"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6009E10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50A91F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CB5B354" w14:textId="77777777" w:rsidR="00C40578" w:rsidRPr="00C40578" w:rsidRDefault="00C40578" w:rsidP="00E05F27">
            <w:pPr>
              <w:spacing w:after="150"/>
              <w:rPr>
                <w:rFonts w:ascii="Arial" w:hAnsi="Arial" w:cs="Arial"/>
              </w:rPr>
            </w:pPr>
            <w:r w:rsidRPr="00C40578">
              <w:rPr>
                <w:rFonts w:ascii="Arial" w:hAnsi="Arial" w:cs="Arial"/>
                <w:color w:val="000000"/>
              </w:rPr>
              <w:t>43.</w:t>
            </w:r>
          </w:p>
        </w:tc>
        <w:tc>
          <w:tcPr>
            <w:tcW w:w="8303" w:type="dxa"/>
            <w:tcBorders>
              <w:top w:val="single" w:sz="8" w:space="0" w:color="000000"/>
              <w:left w:val="single" w:sz="8" w:space="0" w:color="000000"/>
              <w:bottom w:val="single" w:sz="8" w:space="0" w:color="000000"/>
              <w:right w:val="single" w:sz="8" w:space="0" w:color="000000"/>
            </w:tcBorders>
            <w:vAlign w:val="center"/>
          </w:tcPr>
          <w:p w14:paraId="01AD6693" w14:textId="77777777" w:rsidR="00C40578" w:rsidRPr="00C40578" w:rsidRDefault="00C40578" w:rsidP="00E05F27">
            <w:pPr>
              <w:spacing w:after="150"/>
              <w:rPr>
                <w:rFonts w:ascii="Arial" w:hAnsi="Arial" w:cs="Arial"/>
              </w:rPr>
            </w:pPr>
            <w:r w:rsidRPr="00C40578">
              <w:rPr>
                <w:rFonts w:ascii="Arial" w:hAnsi="Arial" w:cs="Arial"/>
                <w:color w:val="000000"/>
              </w:rPr>
              <w:t>1845/2</w:t>
            </w:r>
          </w:p>
        </w:tc>
        <w:tc>
          <w:tcPr>
            <w:tcW w:w="1248" w:type="dxa"/>
            <w:tcBorders>
              <w:top w:val="single" w:sz="8" w:space="0" w:color="000000"/>
              <w:left w:val="single" w:sz="8" w:space="0" w:color="000000"/>
              <w:bottom w:val="single" w:sz="8" w:space="0" w:color="000000"/>
              <w:right w:val="single" w:sz="8" w:space="0" w:color="000000"/>
            </w:tcBorders>
            <w:vAlign w:val="center"/>
          </w:tcPr>
          <w:p w14:paraId="7444CCB2"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E6DCAD2"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5DD3C63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18E62A3" w14:textId="77777777" w:rsidR="00C40578" w:rsidRPr="00C40578" w:rsidRDefault="00C40578" w:rsidP="00E05F27">
            <w:pPr>
              <w:spacing w:after="150"/>
              <w:rPr>
                <w:rFonts w:ascii="Arial" w:hAnsi="Arial" w:cs="Arial"/>
              </w:rPr>
            </w:pPr>
            <w:r w:rsidRPr="00C40578">
              <w:rPr>
                <w:rFonts w:ascii="Arial" w:hAnsi="Arial" w:cs="Arial"/>
                <w:color w:val="000000"/>
              </w:rPr>
              <w:t>44.</w:t>
            </w:r>
          </w:p>
        </w:tc>
        <w:tc>
          <w:tcPr>
            <w:tcW w:w="8303" w:type="dxa"/>
            <w:tcBorders>
              <w:top w:val="single" w:sz="8" w:space="0" w:color="000000"/>
              <w:left w:val="single" w:sz="8" w:space="0" w:color="000000"/>
              <w:bottom w:val="single" w:sz="8" w:space="0" w:color="000000"/>
              <w:right w:val="single" w:sz="8" w:space="0" w:color="000000"/>
            </w:tcBorders>
            <w:vAlign w:val="center"/>
          </w:tcPr>
          <w:p w14:paraId="6E6AB9A4" w14:textId="77777777" w:rsidR="00C40578" w:rsidRPr="00C40578" w:rsidRDefault="00C40578" w:rsidP="00E05F27">
            <w:pPr>
              <w:spacing w:after="150"/>
              <w:rPr>
                <w:rFonts w:ascii="Arial" w:hAnsi="Arial" w:cs="Arial"/>
              </w:rPr>
            </w:pPr>
            <w:r w:rsidRPr="00C40578">
              <w:rPr>
                <w:rFonts w:ascii="Arial" w:hAnsi="Arial" w:cs="Arial"/>
                <w:color w:val="000000"/>
              </w:rPr>
              <w:t>1845/4</w:t>
            </w:r>
          </w:p>
        </w:tc>
        <w:tc>
          <w:tcPr>
            <w:tcW w:w="1248" w:type="dxa"/>
            <w:tcBorders>
              <w:top w:val="single" w:sz="8" w:space="0" w:color="000000"/>
              <w:left w:val="single" w:sz="8" w:space="0" w:color="000000"/>
              <w:bottom w:val="single" w:sz="8" w:space="0" w:color="000000"/>
              <w:right w:val="single" w:sz="8" w:space="0" w:color="000000"/>
            </w:tcBorders>
            <w:vAlign w:val="center"/>
          </w:tcPr>
          <w:p w14:paraId="0F60ABC9"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AAB0461"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6E23F4B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068290A" w14:textId="77777777" w:rsidR="00C40578" w:rsidRPr="00C40578" w:rsidRDefault="00C40578" w:rsidP="00E05F27">
            <w:pPr>
              <w:spacing w:after="150"/>
              <w:rPr>
                <w:rFonts w:ascii="Arial" w:hAnsi="Arial" w:cs="Arial"/>
              </w:rPr>
            </w:pPr>
            <w:r w:rsidRPr="00C40578">
              <w:rPr>
                <w:rFonts w:ascii="Arial" w:hAnsi="Arial" w:cs="Arial"/>
                <w:color w:val="000000"/>
              </w:rPr>
              <w:t>45.</w:t>
            </w:r>
          </w:p>
        </w:tc>
        <w:tc>
          <w:tcPr>
            <w:tcW w:w="8303" w:type="dxa"/>
            <w:tcBorders>
              <w:top w:val="single" w:sz="8" w:space="0" w:color="000000"/>
              <w:left w:val="single" w:sz="8" w:space="0" w:color="000000"/>
              <w:bottom w:val="single" w:sz="8" w:space="0" w:color="000000"/>
              <w:right w:val="single" w:sz="8" w:space="0" w:color="000000"/>
            </w:tcBorders>
            <w:vAlign w:val="center"/>
          </w:tcPr>
          <w:p w14:paraId="56FB1E2D" w14:textId="77777777" w:rsidR="00C40578" w:rsidRPr="00C40578" w:rsidRDefault="00C40578" w:rsidP="00E05F27">
            <w:pPr>
              <w:spacing w:after="150"/>
              <w:rPr>
                <w:rFonts w:ascii="Arial" w:hAnsi="Arial" w:cs="Arial"/>
              </w:rPr>
            </w:pPr>
            <w:r w:rsidRPr="00C40578">
              <w:rPr>
                <w:rFonts w:ascii="Arial" w:hAnsi="Arial" w:cs="Arial"/>
                <w:color w:val="000000"/>
              </w:rPr>
              <w:t>1845/6</w:t>
            </w:r>
          </w:p>
        </w:tc>
        <w:tc>
          <w:tcPr>
            <w:tcW w:w="1248" w:type="dxa"/>
            <w:tcBorders>
              <w:top w:val="single" w:sz="8" w:space="0" w:color="000000"/>
              <w:left w:val="single" w:sz="8" w:space="0" w:color="000000"/>
              <w:bottom w:val="single" w:sz="8" w:space="0" w:color="000000"/>
              <w:right w:val="single" w:sz="8" w:space="0" w:color="000000"/>
            </w:tcBorders>
            <w:vAlign w:val="center"/>
          </w:tcPr>
          <w:p w14:paraId="7AC1915D"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6EF2A800"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026D5B16"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74702642" w14:textId="77777777" w:rsidR="00C40578" w:rsidRPr="00C40578" w:rsidRDefault="00C40578" w:rsidP="00E05F27">
            <w:pPr>
              <w:spacing w:after="150"/>
              <w:rPr>
                <w:rFonts w:ascii="Arial" w:hAnsi="Arial" w:cs="Arial"/>
              </w:rPr>
            </w:pPr>
            <w:r w:rsidRPr="00C40578">
              <w:rPr>
                <w:rFonts w:ascii="Arial" w:hAnsi="Arial" w:cs="Arial"/>
                <w:color w:val="000000"/>
              </w:rPr>
              <w:t>46.</w:t>
            </w:r>
          </w:p>
        </w:tc>
        <w:tc>
          <w:tcPr>
            <w:tcW w:w="8303" w:type="dxa"/>
            <w:tcBorders>
              <w:top w:val="single" w:sz="8" w:space="0" w:color="000000"/>
              <w:left w:val="single" w:sz="8" w:space="0" w:color="000000"/>
              <w:bottom w:val="single" w:sz="8" w:space="0" w:color="000000"/>
              <w:right w:val="single" w:sz="8" w:space="0" w:color="000000"/>
            </w:tcBorders>
            <w:vAlign w:val="center"/>
          </w:tcPr>
          <w:p w14:paraId="0D78B614" w14:textId="77777777" w:rsidR="00C40578" w:rsidRPr="00C40578" w:rsidRDefault="00C40578" w:rsidP="00E05F27">
            <w:pPr>
              <w:spacing w:after="150"/>
              <w:rPr>
                <w:rFonts w:ascii="Arial" w:hAnsi="Arial" w:cs="Arial"/>
              </w:rPr>
            </w:pPr>
            <w:r w:rsidRPr="00C40578">
              <w:rPr>
                <w:rFonts w:ascii="Arial" w:hAnsi="Arial" w:cs="Arial"/>
                <w:color w:val="000000"/>
              </w:rPr>
              <w:t>1845/10</w:t>
            </w:r>
          </w:p>
        </w:tc>
        <w:tc>
          <w:tcPr>
            <w:tcW w:w="1248" w:type="dxa"/>
            <w:tcBorders>
              <w:top w:val="single" w:sz="8" w:space="0" w:color="000000"/>
              <w:left w:val="single" w:sz="8" w:space="0" w:color="000000"/>
              <w:bottom w:val="single" w:sz="8" w:space="0" w:color="000000"/>
              <w:right w:val="single" w:sz="8" w:space="0" w:color="000000"/>
            </w:tcBorders>
            <w:vAlign w:val="center"/>
          </w:tcPr>
          <w:p w14:paraId="6AEDD9BB"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41C6CB2D"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E738003"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84C1763" w14:textId="77777777" w:rsidR="00C40578" w:rsidRPr="00C40578" w:rsidRDefault="00C40578" w:rsidP="00E05F27">
            <w:pPr>
              <w:spacing w:after="150"/>
              <w:rPr>
                <w:rFonts w:ascii="Arial" w:hAnsi="Arial" w:cs="Arial"/>
              </w:rPr>
            </w:pPr>
            <w:r w:rsidRPr="00C40578">
              <w:rPr>
                <w:rFonts w:ascii="Arial" w:hAnsi="Arial" w:cs="Arial"/>
                <w:color w:val="000000"/>
              </w:rPr>
              <w:t>47.</w:t>
            </w:r>
          </w:p>
        </w:tc>
        <w:tc>
          <w:tcPr>
            <w:tcW w:w="8303" w:type="dxa"/>
            <w:tcBorders>
              <w:top w:val="single" w:sz="8" w:space="0" w:color="000000"/>
              <w:left w:val="single" w:sz="8" w:space="0" w:color="000000"/>
              <w:bottom w:val="single" w:sz="8" w:space="0" w:color="000000"/>
              <w:right w:val="single" w:sz="8" w:space="0" w:color="000000"/>
            </w:tcBorders>
            <w:vAlign w:val="center"/>
          </w:tcPr>
          <w:p w14:paraId="5A29F3E0" w14:textId="77777777" w:rsidR="00C40578" w:rsidRPr="00C40578" w:rsidRDefault="00C40578" w:rsidP="00E05F27">
            <w:pPr>
              <w:spacing w:after="150"/>
              <w:rPr>
                <w:rFonts w:ascii="Arial" w:hAnsi="Arial" w:cs="Arial"/>
              </w:rPr>
            </w:pPr>
            <w:r w:rsidRPr="00C40578">
              <w:rPr>
                <w:rFonts w:ascii="Arial" w:hAnsi="Arial" w:cs="Arial"/>
                <w:color w:val="000000"/>
              </w:rPr>
              <w:t>2231/3</w:t>
            </w:r>
          </w:p>
        </w:tc>
        <w:tc>
          <w:tcPr>
            <w:tcW w:w="1248" w:type="dxa"/>
            <w:tcBorders>
              <w:top w:val="single" w:sz="8" w:space="0" w:color="000000"/>
              <w:left w:val="single" w:sz="8" w:space="0" w:color="000000"/>
              <w:bottom w:val="single" w:sz="8" w:space="0" w:color="000000"/>
              <w:right w:val="single" w:sz="8" w:space="0" w:color="000000"/>
            </w:tcBorders>
            <w:vAlign w:val="center"/>
          </w:tcPr>
          <w:p w14:paraId="167DD116"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1249" w:type="dxa"/>
            <w:tcBorders>
              <w:top w:val="single" w:sz="8" w:space="0" w:color="000000"/>
              <w:left w:val="single" w:sz="8" w:space="0" w:color="000000"/>
              <w:bottom w:val="single" w:sz="8" w:space="0" w:color="000000"/>
              <w:right w:val="single" w:sz="8" w:space="0" w:color="000000"/>
            </w:tcBorders>
            <w:vAlign w:val="center"/>
          </w:tcPr>
          <w:p w14:paraId="73CB045E"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3A99E89B"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002C24A" w14:textId="77777777" w:rsidR="00C40578" w:rsidRPr="00C40578" w:rsidRDefault="00C40578" w:rsidP="00E05F27">
            <w:pPr>
              <w:spacing w:after="150"/>
              <w:rPr>
                <w:rFonts w:ascii="Arial" w:hAnsi="Arial" w:cs="Arial"/>
              </w:rPr>
            </w:pPr>
            <w:r w:rsidRPr="00C40578">
              <w:rPr>
                <w:rFonts w:ascii="Arial" w:hAnsi="Arial" w:cs="Arial"/>
                <w:color w:val="000000"/>
              </w:rPr>
              <w:t>48.</w:t>
            </w:r>
          </w:p>
        </w:tc>
        <w:tc>
          <w:tcPr>
            <w:tcW w:w="8303" w:type="dxa"/>
            <w:tcBorders>
              <w:top w:val="single" w:sz="8" w:space="0" w:color="000000"/>
              <w:left w:val="single" w:sz="8" w:space="0" w:color="000000"/>
              <w:bottom w:val="single" w:sz="8" w:space="0" w:color="000000"/>
              <w:right w:val="single" w:sz="8" w:space="0" w:color="000000"/>
            </w:tcBorders>
            <w:vAlign w:val="center"/>
          </w:tcPr>
          <w:p w14:paraId="44E46A7F" w14:textId="77777777" w:rsidR="00C40578" w:rsidRPr="00C40578" w:rsidRDefault="00C40578" w:rsidP="00E05F27">
            <w:pPr>
              <w:spacing w:after="150"/>
              <w:rPr>
                <w:rFonts w:ascii="Arial" w:hAnsi="Arial" w:cs="Arial"/>
              </w:rPr>
            </w:pPr>
            <w:r w:rsidRPr="00C40578">
              <w:rPr>
                <w:rFonts w:ascii="Arial" w:hAnsi="Arial" w:cs="Arial"/>
                <w:color w:val="000000"/>
              </w:rPr>
              <w:t>2231/6</w:t>
            </w:r>
          </w:p>
        </w:tc>
        <w:tc>
          <w:tcPr>
            <w:tcW w:w="1248" w:type="dxa"/>
            <w:tcBorders>
              <w:top w:val="single" w:sz="8" w:space="0" w:color="000000"/>
              <w:left w:val="single" w:sz="8" w:space="0" w:color="000000"/>
              <w:bottom w:val="single" w:sz="8" w:space="0" w:color="000000"/>
              <w:right w:val="single" w:sz="8" w:space="0" w:color="000000"/>
            </w:tcBorders>
            <w:vAlign w:val="center"/>
          </w:tcPr>
          <w:p w14:paraId="09D66D45" w14:textId="77777777" w:rsidR="00C40578" w:rsidRPr="00C40578" w:rsidRDefault="00C40578" w:rsidP="00E05F27">
            <w:pPr>
              <w:spacing w:after="150"/>
              <w:rPr>
                <w:rFonts w:ascii="Arial" w:hAnsi="Arial" w:cs="Arial"/>
              </w:rPr>
            </w:pPr>
            <w:r w:rsidRPr="00C40578">
              <w:rPr>
                <w:rFonts w:ascii="Arial" w:hAnsi="Arial" w:cs="Arial"/>
                <w:color w:val="000000"/>
              </w:rPr>
              <w:t>Лозница</w:t>
            </w:r>
          </w:p>
        </w:tc>
        <w:tc>
          <w:tcPr>
            <w:tcW w:w="1249" w:type="dxa"/>
            <w:tcBorders>
              <w:top w:val="single" w:sz="8" w:space="0" w:color="000000"/>
              <w:left w:val="single" w:sz="8" w:space="0" w:color="000000"/>
              <w:bottom w:val="single" w:sz="8" w:space="0" w:color="000000"/>
              <w:right w:val="single" w:sz="8" w:space="0" w:color="000000"/>
            </w:tcBorders>
            <w:vAlign w:val="center"/>
          </w:tcPr>
          <w:p w14:paraId="022AAF76"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287C77A1"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D7D58A1" w14:textId="77777777" w:rsidR="00C40578" w:rsidRPr="00C40578" w:rsidRDefault="00C40578" w:rsidP="00E05F27">
            <w:pPr>
              <w:spacing w:after="150"/>
              <w:rPr>
                <w:rFonts w:ascii="Arial" w:hAnsi="Arial" w:cs="Arial"/>
              </w:rPr>
            </w:pPr>
            <w:r w:rsidRPr="00C40578">
              <w:rPr>
                <w:rFonts w:ascii="Arial" w:hAnsi="Arial" w:cs="Arial"/>
                <w:color w:val="000000"/>
              </w:rPr>
              <w:t>49.</w:t>
            </w:r>
          </w:p>
        </w:tc>
        <w:tc>
          <w:tcPr>
            <w:tcW w:w="8303" w:type="dxa"/>
            <w:tcBorders>
              <w:top w:val="single" w:sz="8" w:space="0" w:color="000000"/>
              <w:left w:val="single" w:sz="8" w:space="0" w:color="000000"/>
              <w:bottom w:val="single" w:sz="8" w:space="0" w:color="000000"/>
              <w:right w:val="single" w:sz="8" w:space="0" w:color="000000"/>
            </w:tcBorders>
            <w:vAlign w:val="center"/>
          </w:tcPr>
          <w:p w14:paraId="0CBDEC90" w14:textId="77777777" w:rsidR="00C40578" w:rsidRPr="00C40578" w:rsidRDefault="00C40578" w:rsidP="00E05F27">
            <w:pPr>
              <w:spacing w:after="150"/>
              <w:rPr>
                <w:rFonts w:ascii="Arial" w:hAnsi="Arial" w:cs="Arial"/>
              </w:rPr>
            </w:pPr>
            <w:r w:rsidRPr="00C40578">
              <w:rPr>
                <w:rFonts w:ascii="Arial" w:hAnsi="Arial" w:cs="Arial"/>
                <w:color w:val="000000"/>
              </w:rPr>
              <w:t>2791/3</w:t>
            </w:r>
          </w:p>
        </w:tc>
        <w:tc>
          <w:tcPr>
            <w:tcW w:w="1248" w:type="dxa"/>
            <w:tcBorders>
              <w:top w:val="single" w:sz="8" w:space="0" w:color="000000"/>
              <w:left w:val="single" w:sz="8" w:space="0" w:color="000000"/>
              <w:bottom w:val="single" w:sz="8" w:space="0" w:color="000000"/>
              <w:right w:val="single" w:sz="8" w:space="0" w:color="000000"/>
            </w:tcBorders>
            <w:vAlign w:val="center"/>
          </w:tcPr>
          <w:p w14:paraId="6D28FC25"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585DFB3F"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4D39ECD2"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A0629DD" w14:textId="77777777" w:rsidR="00C40578" w:rsidRPr="00C40578" w:rsidRDefault="00C40578" w:rsidP="00E05F27">
            <w:pPr>
              <w:spacing w:after="150"/>
              <w:rPr>
                <w:rFonts w:ascii="Arial" w:hAnsi="Arial" w:cs="Arial"/>
              </w:rPr>
            </w:pPr>
            <w:r w:rsidRPr="00C40578">
              <w:rPr>
                <w:rFonts w:ascii="Arial" w:hAnsi="Arial" w:cs="Arial"/>
                <w:color w:val="000000"/>
              </w:rPr>
              <w:t>50.</w:t>
            </w:r>
          </w:p>
        </w:tc>
        <w:tc>
          <w:tcPr>
            <w:tcW w:w="8303" w:type="dxa"/>
            <w:tcBorders>
              <w:top w:val="single" w:sz="8" w:space="0" w:color="000000"/>
              <w:left w:val="single" w:sz="8" w:space="0" w:color="000000"/>
              <w:bottom w:val="single" w:sz="8" w:space="0" w:color="000000"/>
              <w:right w:val="single" w:sz="8" w:space="0" w:color="000000"/>
            </w:tcBorders>
            <w:vAlign w:val="center"/>
          </w:tcPr>
          <w:p w14:paraId="6980DCF9" w14:textId="77777777" w:rsidR="00C40578" w:rsidRPr="00C40578" w:rsidRDefault="00C40578" w:rsidP="00E05F27">
            <w:pPr>
              <w:spacing w:after="150"/>
              <w:rPr>
                <w:rFonts w:ascii="Arial" w:hAnsi="Arial" w:cs="Arial"/>
              </w:rPr>
            </w:pPr>
            <w:r w:rsidRPr="00C40578">
              <w:rPr>
                <w:rFonts w:ascii="Arial" w:hAnsi="Arial" w:cs="Arial"/>
                <w:color w:val="000000"/>
              </w:rPr>
              <w:t>2803</w:t>
            </w:r>
          </w:p>
        </w:tc>
        <w:tc>
          <w:tcPr>
            <w:tcW w:w="1248" w:type="dxa"/>
            <w:tcBorders>
              <w:top w:val="single" w:sz="8" w:space="0" w:color="000000"/>
              <w:left w:val="single" w:sz="8" w:space="0" w:color="000000"/>
              <w:bottom w:val="single" w:sz="8" w:space="0" w:color="000000"/>
              <w:right w:val="single" w:sz="8" w:space="0" w:color="000000"/>
            </w:tcBorders>
            <w:vAlign w:val="center"/>
          </w:tcPr>
          <w:p w14:paraId="0FAA268F" w14:textId="77777777" w:rsidR="00C40578" w:rsidRPr="00C40578" w:rsidRDefault="00C40578" w:rsidP="00E05F27">
            <w:pPr>
              <w:spacing w:after="150"/>
              <w:rPr>
                <w:rFonts w:ascii="Arial" w:hAnsi="Arial" w:cs="Arial"/>
              </w:rPr>
            </w:pPr>
            <w:r w:rsidRPr="00C40578">
              <w:rPr>
                <w:rFonts w:ascii="Arial" w:hAnsi="Arial" w:cs="Arial"/>
                <w:color w:val="000000"/>
              </w:rPr>
              <w:t>Попучке</w:t>
            </w:r>
          </w:p>
        </w:tc>
        <w:tc>
          <w:tcPr>
            <w:tcW w:w="1249" w:type="dxa"/>
            <w:tcBorders>
              <w:top w:val="single" w:sz="8" w:space="0" w:color="000000"/>
              <w:left w:val="single" w:sz="8" w:space="0" w:color="000000"/>
              <w:bottom w:val="single" w:sz="8" w:space="0" w:color="000000"/>
              <w:right w:val="single" w:sz="8" w:space="0" w:color="000000"/>
            </w:tcBorders>
            <w:vAlign w:val="center"/>
          </w:tcPr>
          <w:p w14:paraId="0D95F739" w14:textId="77777777" w:rsidR="00C40578" w:rsidRPr="00C40578" w:rsidRDefault="00C40578" w:rsidP="00E05F27">
            <w:pPr>
              <w:spacing w:after="150"/>
              <w:rPr>
                <w:rFonts w:ascii="Arial" w:hAnsi="Arial" w:cs="Arial"/>
              </w:rPr>
            </w:pPr>
            <w:r w:rsidRPr="00C40578">
              <w:rPr>
                <w:rFonts w:ascii="Arial" w:hAnsi="Arial" w:cs="Arial"/>
                <w:color w:val="000000"/>
              </w:rPr>
              <w:t>Ваљево</w:t>
            </w:r>
          </w:p>
        </w:tc>
      </w:tr>
      <w:tr w:rsidR="00C40578" w:rsidRPr="00C40578" w14:paraId="120F09F5"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423F0716" w14:textId="77777777" w:rsidR="00C40578" w:rsidRPr="00C40578" w:rsidRDefault="00C40578" w:rsidP="00E05F27">
            <w:pPr>
              <w:spacing w:after="150"/>
              <w:rPr>
                <w:rFonts w:ascii="Arial" w:hAnsi="Arial" w:cs="Arial"/>
              </w:rPr>
            </w:pPr>
            <w:r w:rsidRPr="00C40578">
              <w:rPr>
                <w:rFonts w:ascii="Arial" w:hAnsi="Arial" w:cs="Arial"/>
                <w:color w:val="000000"/>
              </w:rPr>
              <w:t>51.</w:t>
            </w:r>
          </w:p>
        </w:tc>
        <w:tc>
          <w:tcPr>
            <w:tcW w:w="8303" w:type="dxa"/>
            <w:tcBorders>
              <w:top w:val="single" w:sz="8" w:space="0" w:color="000000"/>
              <w:left w:val="single" w:sz="8" w:space="0" w:color="000000"/>
              <w:bottom w:val="single" w:sz="8" w:space="0" w:color="000000"/>
              <w:right w:val="single" w:sz="8" w:space="0" w:color="000000"/>
            </w:tcBorders>
            <w:vAlign w:val="center"/>
          </w:tcPr>
          <w:p w14:paraId="06FFA5D2" w14:textId="77777777" w:rsidR="00C40578" w:rsidRPr="00C40578" w:rsidRDefault="00C40578" w:rsidP="00E05F27">
            <w:pPr>
              <w:spacing w:after="150"/>
              <w:rPr>
                <w:rFonts w:ascii="Arial" w:hAnsi="Arial" w:cs="Arial"/>
              </w:rPr>
            </w:pPr>
            <w:r w:rsidRPr="00C40578">
              <w:rPr>
                <w:rFonts w:ascii="Arial" w:hAnsi="Arial" w:cs="Arial"/>
                <w:color w:val="000000"/>
              </w:rPr>
              <w:t>12</w:t>
            </w:r>
          </w:p>
        </w:tc>
        <w:tc>
          <w:tcPr>
            <w:tcW w:w="1248" w:type="dxa"/>
            <w:tcBorders>
              <w:top w:val="single" w:sz="8" w:space="0" w:color="000000"/>
              <w:left w:val="single" w:sz="8" w:space="0" w:color="000000"/>
              <w:bottom w:val="single" w:sz="8" w:space="0" w:color="000000"/>
              <w:right w:val="single" w:sz="8" w:space="0" w:color="000000"/>
            </w:tcBorders>
            <w:vAlign w:val="center"/>
          </w:tcPr>
          <w:p w14:paraId="18892010"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5F9FD72F"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59C1BE19"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65FDB459" w14:textId="77777777" w:rsidR="00C40578" w:rsidRPr="00C40578" w:rsidRDefault="00C40578" w:rsidP="00E05F27">
            <w:pPr>
              <w:spacing w:after="150"/>
              <w:rPr>
                <w:rFonts w:ascii="Arial" w:hAnsi="Arial" w:cs="Arial"/>
              </w:rPr>
            </w:pPr>
            <w:r w:rsidRPr="00C40578">
              <w:rPr>
                <w:rFonts w:ascii="Arial" w:hAnsi="Arial" w:cs="Arial"/>
                <w:color w:val="000000"/>
              </w:rPr>
              <w:t>52.</w:t>
            </w:r>
          </w:p>
        </w:tc>
        <w:tc>
          <w:tcPr>
            <w:tcW w:w="8303" w:type="dxa"/>
            <w:tcBorders>
              <w:top w:val="single" w:sz="8" w:space="0" w:color="000000"/>
              <w:left w:val="single" w:sz="8" w:space="0" w:color="000000"/>
              <w:bottom w:val="single" w:sz="8" w:space="0" w:color="000000"/>
              <w:right w:val="single" w:sz="8" w:space="0" w:color="000000"/>
            </w:tcBorders>
            <w:vAlign w:val="center"/>
          </w:tcPr>
          <w:p w14:paraId="50FCAAF3" w14:textId="77777777" w:rsidR="00C40578" w:rsidRPr="00C40578" w:rsidRDefault="00C40578" w:rsidP="00E05F27">
            <w:pPr>
              <w:spacing w:after="150"/>
              <w:rPr>
                <w:rFonts w:ascii="Arial" w:hAnsi="Arial" w:cs="Arial"/>
              </w:rPr>
            </w:pPr>
            <w:r w:rsidRPr="00C40578">
              <w:rPr>
                <w:rFonts w:ascii="Arial" w:hAnsi="Arial" w:cs="Arial"/>
                <w:color w:val="000000"/>
              </w:rPr>
              <w:t>13</w:t>
            </w:r>
          </w:p>
        </w:tc>
        <w:tc>
          <w:tcPr>
            <w:tcW w:w="1248" w:type="dxa"/>
            <w:tcBorders>
              <w:top w:val="single" w:sz="8" w:space="0" w:color="000000"/>
              <w:left w:val="single" w:sz="8" w:space="0" w:color="000000"/>
              <w:bottom w:val="single" w:sz="8" w:space="0" w:color="000000"/>
              <w:right w:val="single" w:sz="8" w:space="0" w:color="000000"/>
            </w:tcBorders>
            <w:vAlign w:val="center"/>
          </w:tcPr>
          <w:p w14:paraId="08370658"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41FB1E2F"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1C12CA6C"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78A6BACB" w14:textId="77777777" w:rsidR="00C40578" w:rsidRPr="00C40578" w:rsidRDefault="00C40578" w:rsidP="00E05F27">
            <w:pPr>
              <w:spacing w:after="150"/>
              <w:rPr>
                <w:rFonts w:ascii="Arial" w:hAnsi="Arial" w:cs="Arial"/>
              </w:rPr>
            </w:pPr>
            <w:r w:rsidRPr="00C40578">
              <w:rPr>
                <w:rFonts w:ascii="Arial" w:hAnsi="Arial" w:cs="Arial"/>
                <w:color w:val="000000"/>
              </w:rPr>
              <w:t>53.</w:t>
            </w:r>
          </w:p>
        </w:tc>
        <w:tc>
          <w:tcPr>
            <w:tcW w:w="8303" w:type="dxa"/>
            <w:tcBorders>
              <w:top w:val="single" w:sz="8" w:space="0" w:color="000000"/>
              <w:left w:val="single" w:sz="8" w:space="0" w:color="000000"/>
              <w:bottom w:val="single" w:sz="8" w:space="0" w:color="000000"/>
              <w:right w:val="single" w:sz="8" w:space="0" w:color="000000"/>
            </w:tcBorders>
            <w:vAlign w:val="center"/>
          </w:tcPr>
          <w:p w14:paraId="2F58E54C" w14:textId="77777777" w:rsidR="00C40578" w:rsidRPr="00C40578" w:rsidRDefault="00C40578" w:rsidP="00E05F27">
            <w:pPr>
              <w:spacing w:after="150"/>
              <w:rPr>
                <w:rFonts w:ascii="Arial" w:hAnsi="Arial" w:cs="Arial"/>
              </w:rPr>
            </w:pPr>
            <w:r w:rsidRPr="00C40578">
              <w:rPr>
                <w:rFonts w:ascii="Arial" w:hAnsi="Arial" w:cs="Arial"/>
                <w:color w:val="000000"/>
              </w:rPr>
              <w:t>14</w:t>
            </w:r>
          </w:p>
        </w:tc>
        <w:tc>
          <w:tcPr>
            <w:tcW w:w="1248" w:type="dxa"/>
            <w:tcBorders>
              <w:top w:val="single" w:sz="8" w:space="0" w:color="000000"/>
              <w:left w:val="single" w:sz="8" w:space="0" w:color="000000"/>
              <w:bottom w:val="single" w:sz="8" w:space="0" w:color="000000"/>
              <w:right w:val="single" w:sz="8" w:space="0" w:color="000000"/>
            </w:tcBorders>
            <w:vAlign w:val="center"/>
          </w:tcPr>
          <w:p w14:paraId="00616FA7"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3505016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41200F75"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7EC4D7B" w14:textId="77777777" w:rsidR="00C40578" w:rsidRPr="00C40578" w:rsidRDefault="00C40578" w:rsidP="00E05F27">
            <w:pPr>
              <w:spacing w:after="150"/>
              <w:rPr>
                <w:rFonts w:ascii="Arial" w:hAnsi="Arial" w:cs="Arial"/>
              </w:rPr>
            </w:pPr>
            <w:r w:rsidRPr="00C40578">
              <w:rPr>
                <w:rFonts w:ascii="Arial" w:hAnsi="Arial" w:cs="Arial"/>
                <w:color w:val="000000"/>
              </w:rPr>
              <w:t>54.</w:t>
            </w:r>
          </w:p>
        </w:tc>
        <w:tc>
          <w:tcPr>
            <w:tcW w:w="8303" w:type="dxa"/>
            <w:tcBorders>
              <w:top w:val="single" w:sz="8" w:space="0" w:color="000000"/>
              <w:left w:val="single" w:sz="8" w:space="0" w:color="000000"/>
              <w:bottom w:val="single" w:sz="8" w:space="0" w:color="000000"/>
              <w:right w:val="single" w:sz="8" w:space="0" w:color="000000"/>
            </w:tcBorders>
            <w:vAlign w:val="center"/>
          </w:tcPr>
          <w:p w14:paraId="5F651CA8" w14:textId="77777777" w:rsidR="00C40578" w:rsidRPr="00C40578" w:rsidRDefault="00C40578" w:rsidP="00E05F27">
            <w:pPr>
              <w:spacing w:after="150"/>
              <w:rPr>
                <w:rFonts w:ascii="Arial" w:hAnsi="Arial" w:cs="Arial"/>
              </w:rPr>
            </w:pPr>
            <w:r w:rsidRPr="00C40578">
              <w:rPr>
                <w:rFonts w:ascii="Arial" w:hAnsi="Arial" w:cs="Arial"/>
                <w:color w:val="000000"/>
              </w:rPr>
              <w:t>15</w:t>
            </w:r>
          </w:p>
        </w:tc>
        <w:tc>
          <w:tcPr>
            <w:tcW w:w="1248" w:type="dxa"/>
            <w:tcBorders>
              <w:top w:val="single" w:sz="8" w:space="0" w:color="000000"/>
              <w:left w:val="single" w:sz="8" w:space="0" w:color="000000"/>
              <w:bottom w:val="single" w:sz="8" w:space="0" w:color="000000"/>
              <w:right w:val="single" w:sz="8" w:space="0" w:color="000000"/>
            </w:tcBorders>
            <w:vAlign w:val="center"/>
          </w:tcPr>
          <w:p w14:paraId="450942FB"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0F5B6AE2"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0B11450A"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05FDCD8E" w14:textId="77777777" w:rsidR="00C40578" w:rsidRPr="00C40578" w:rsidRDefault="00C40578" w:rsidP="00E05F27">
            <w:pPr>
              <w:spacing w:after="150"/>
              <w:rPr>
                <w:rFonts w:ascii="Arial" w:hAnsi="Arial" w:cs="Arial"/>
              </w:rPr>
            </w:pPr>
            <w:r w:rsidRPr="00C40578">
              <w:rPr>
                <w:rFonts w:ascii="Arial" w:hAnsi="Arial" w:cs="Arial"/>
                <w:color w:val="000000"/>
              </w:rPr>
              <w:t>55.</w:t>
            </w:r>
          </w:p>
        </w:tc>
        <w:tc>
          <w:tcPr>
            <w:tcW w:w="8303" w:type="dxa"/>
            <w:tcBorders>
              <w:top w:val="single" w:sz="8" w:space="0" w:color="000000"/>
              <w:left w:val="single" w:sz="8" w:space="0" w:color="000000"/>
              <w:bottom w:val="single" w:sz="8" w:space="0" w:color="000000"/>
              <w:right w:val="single" w:sz="8" w:space="0" w:color="000000"/>
            </w:tcBorders>
            <w:vAlign w:val="center"/>
          </w:tcPr>
          <w:p w14:paraId="74C37016" w14:textId="77777777" w:rsidR="00C40578" w:rsidRPr="00C40578" w:rsidRDefault="00C40578" w:rsidP="00E05F27">
            <w:pPr>
              <w:spacing w:after="150"/>
              <w:rPr>
                <w:rFonts w:ascii="Arial" w:hAnsi="Arial" w:cs="Arial"/>
              </w:rPr>
            </w:pPr>
            <w:r w:rsidRPr="00C40578">
              <w:rPr>
                <w:rFonts w:ascii="Arial" w:hAnsi="Arial" w:cs="Arial"/>
                <w:color w:val="000000"/>
              </w:rPr>
              <w:t>16</w:t>
            </w:r>
          </w:p>
        </w:tc>
        <w:tc>
          <w:tcPr>
            <w:tcW w:w="1248" w:type="dxa"/>
            <w:tcBorders>
              <w:top w:val="single" w:sz="8" w:space="0" w:color="000000"/>
              <w:left w:val="single" w:sz="8" w:space="0" w:color="000000"/>
              <w:bottom w:val="single" w:sz="8" w:space="0" w:color="000000"/>
              <w:right w:val="single" w:sz="8" w:space="0" w:color="000000"/>
            </w:tcBorders>
            <w:vAlign w:val="center"/>
          </w:tcPr>
          <w:p w14:paraId="08B00258"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6356914E"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00504F4E"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30925318" w14:textId="77777777" w:rsidR="00C40578" w:rsidRPr="00C40578" w:rsidRDefault="00C40578" w:rsidP="00E05F27">
            <w:pPr>
              <w:spacing w:after="150"/>
              <w:rPr>
                <w:rFonts w:ascii="Arial" w:hAnsi="Arial" w:cs="Arial"/>
              </w:rPr>
            </w:pPr>
            <w:r w:rsidRPr="00C40578">
              <w:rPr>
                <w:rFonts w:ascii="Arial" w:hAnsi="Arial" w:cs="Arial"/>
                <w:color w:val="000000"/>
              </w:rPr>
              <w:t>56.</w:t>
            </w:r>
          </w:p>
        </w:tc>
        <w:tc>
          <w:tcPr>
            <w:tcW w:w="8303" w:type="dxa"/>
            <w:tcBorders>
              <w:top w:val="single" w:sz="8" w:space="0" w:color="000000"/>
              <w:left w:val="single" w:sz="8" w:space="0" w:color="000000"/>
              <w:bottom w:val="single" w:sz="8" w:space="0" w:color="000000"/>
              <w:right w:val="single" w:sz="8" w:space="0" w:color="000000"/>
            </w:tcBorders>
            <w:vAlign w:val="center"/>
          </w:tcPr>
          <w:p w14:paraId="788A9DFA" w14:textId="77777777" w:rsidR="00C40578" w:rsidRPr="00C40578" w:rsidRDefault="00C40578" w:rsidP="00E05F27">
            <w:pPr>
              <w:spacing w:after="150"/>
              <w:rPr>
                <w:rFonts w:ascii="Arial" w:hAnsi="Arial" w:cs="Arial"/>
              </w:rPr>
            </w:pPr>
            <w:r w:rsidRPr="00C40578">
              <w:rPr>
                <w:rFonts w:ascii="Arial" w:hAnsi="Arial" w:cs="Arial"/>
                <w:color w:val="000000"/>
              </w:rPr>
              <w:t>41/2</w:t>
            </w:r>
          </w:p>
        </w:tc>
        <w:tc>
          <w:tcPr>
            <w:tcW w:w="1248" w:type="dxa"/>
            <w:tcBorders>
              <w:top w:val="single" w:sz="8" w:space="0" w:color="000000"/>
              <w:left w:val="single" w:sz="8" w:space="0" w:color="000000"/>
              <w:bottom w:val="single" w:sz="8" w:space="0" w:color="000000"/>
              <w:right w:val="single" w:sz="8" w:space="0" w:color="000000"/>
            </w:tcBorders>
            <w:vAlign w:val="center"/>
          </w:tcPr>
          <w:p w14:paraId="78DB6CFD"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14F118C7"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7830637F"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23FF21FA" w14:textId="77777777" w:rsidR="00C40578" w:rsidRPr="00C40578" w:rsidRDefault="00C40578" w:rsidP="00E05F27">
            <w:pPr>
              <w:spacing w:after="150"/>
              <w:rPr>
                <w:rFonts w:ascii="Arial" w:hAnsi="Arial" w:cs="Arial"/>
              </w:rPr>
            </w:pPr>
            <w:r w:rsidRPr="00C40578">
              <w:rPr>
                <w:rFonts w:ascii="Arial" w:hAnsi="Arial" w:cs="Arial"/>
                <w:color w:val="000000"/>
              </w:rPr>
              <w:t>57.</w:t>
            </w:r>
          </w:p>
        </w:tc>
        <w:tc>
          <w:tcPr>
            <w:tcW w:w="8303" w:type="dxa"/>
            <w:tcBorders>
              <w:top w:val="single" w:sz="8" w:space="0" w:color="000000"/>
              <w:left w:val="single" w:sz="8" w:space="0" w:color="000000"/>
              <w:bottom w:val="single" w:sz="8" w:space="0" w:color="000000"/>
              <w:right w:val="single" w:sz="8" w:space="0" w:color="000000"/>
            </w:tcBorders>
            <w:vAlign w:val="center"/>
          </w:tcPr>
          <w:p w14:paraId="0DC747F8" w14:textId="77777777" w:rsidR="00C40578" w:rsidRPr="00C40578" w:rsidRDefault="00C40578" w:rsidP="00E05F27">
            <w:pPr>
              <w:spacing w:after="150"/>
              <w:rPr>
                <w:rFonts w:ascii="Arial" w:hAnsi="Arial" w:cs="Arial"/>
              </w:rPr>
            </w:pPr>
            <w:r w:rsidRPr="00C40578">
              <w:rPr>
                <w:rFonts w:ascii="Arial" w:hAnsi="Arial" w:cs="Arial"/>
                <w:color w:val="000000"/>
              </w:rPr>
              <w:t>101</w:t>
            </w:r>
          </w:p>
        </w:tc>
        <w:tc>
          <w:tcPr>
            <w:tcW w:w="1248" w:type="dxa"/>
            <w:tcBorders>
              <w:top w:val="single" w:sz="8" w:space="0" w:color="000000"/>
              <w:left w:val="single" w:sz="8" w:space="0" w:color="000000"/>
              <w:bottom w:val="single" w:sz="8" w:space="0" w:color="000000"/>
              <w:right w:val="single" w:sz="8" w:space="0" w:color="000000"/>
            </w:tcBorders>
            <w:vAlign w:val="center"/>
          </w:tcPr>
          <w:p w14:paraId="3120B648"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4EFDC30B"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3A6A6668"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7365EB8E" w14:textId="77777777" w:rsidR="00C40578" w:rsidRPr="00C40578" w:rsidRDefault="00C40578" w:rsidP="00E05F27">
            <w:pPr>
              <w:spacing w:after="150"/>
              <w:rPr>
                <w:rFonts w:ascii="Arial" w:hAnsi="Arial" w:cs="Arial"/>
              </w:rPr>
            </w:pPr>
            <w:r w:rsidRPr="00C40578">
              <w:rPr>
                <w:rFonts w:ascii="Arial" w:hAnsi="Arial" w:cs="Arial"/>
                <w:color w:val="000000"/>
              </w:rPr>
              <w:t>58.</w:t>
            </w:r>
          </w:p>
        </w:tc>
        <w:tc>
          <w:tcPr>
            <w:tcW w:w="8303" w:type="dxa"/>
            <w:tcBorders>
              <w:top w:val="single" w:sz="8" w:space="0" w:color="000000"/>
              <w:left w:val="single" w:sz="8" w:space="0" w:color="000000"/>
              <w:bottom w:val="single" w:sz="8" w:space="0" w:color="000000"/>
              <w:right w:val="single" w:sz="8" w:space="0" w:color="000000"/>
            </w:tcBorders>
            <w:vAlign w:val="center"/>
          </w:tcPr>
          <w:p w14:paraId="280AA07F" w14:textId="77777777" w:rsidR="00C40578" w:rsidRPr="00C40578" w:rsidRDefault="00C40578" w:rsidP="00E05F27">
            <w:pPr>
              <w:spacing w:after="150"/>
              <w:rPr>
                <w:rFonts w:ascii="Arial" w:hAnsi="Arial" w:cs="Arial"/>
              </w:rPr>
            </w:pPr>
            <w:r w:rsidRPr="00C40578">
              <w:rPr>
                <w:rFonts w:ascii="Arial" w:hAnsi="Arial" w:cs="Arial"/>
                <w:color w:val="000000"/>
              </w:rPr>
              <w:t>107</w:t>
            </w:r>
          </w:p>
        </w:tc>
        <w:tc>
          <w:tcPr>
            <w:tcW w:w="1248" w:type="dxa"/>
            <w:tcBorders>
              <w:top w:val="single" w:sz="8" w:space="0" w:color="000000"/>
              <w:left w:val="single" w:sz="8" w:space="0" w:color="000000"/>
              <w:bottom w:val="single" w:sz="8" w:space="0" w:color="000000"/>
              <w:right w:val="single" w:sz="8" w:space="0" w:color="000000"/>
            </w:tcBorders>
            <w:vAlign w:val="center"/>
          </w:tcPr>
          <w:p w14:paraId="3ABBEFFE"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56F2C487"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58465F5E"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EE764D2" w14:textId="77777777" w:rsidR="00C40578" w:rsidRPr="00C40578" w:rsidRDefault="00C40578" w:rsidP="00E05F27">
            <w:pPr>
              <w:spacing w:after="150"/>
              <w:rPr>
                <w:rFonts w:ascii="Arial" w:hAnsi="Arial" w:cs="Arial"/>
              </w:rPr>
            </w:pPr>
            <w:r w:rsidRPr="00C40578">
              <w:rPr>
                <w:rFonts w:ascii="Arial" w:hAnsi="Arial" w:cs="Arial"/>
                <w:color w:val="000000"/>
              </w:rPr>
              <w:t>59.</w:t>
            </w:r>
          </w:p>
        </w:tc>
        <w:tc>
          <w:tcPr>
            <w:tcW w:w="8303" w:type="dxa"/>
            <w:tcBorders>
              <w:top w:val="single" w:sz="8" w:space="0" w:color="000000"/>
              <w:left w:val="single" w:sz="8" w:space="0" w:color="000000"/>
              <w:bottom w:val="single" w:sz="8" w:space="0" w:color="000000"/>
              <w:right w:val="single" w:sz="8" w:space="0" w:color="000000"/>
            </w:tcBorders>
            <w:vAlign w:val="center"/>
          </w:tcPr>
          <w:p w14:paraId="2E13993E" w14:textId="77777777" w:rsidR="00C40578" w:rsidRPr="00C40578" w:rsidRDefault="00C40578" w:rsidP="00E05F27">
            <w:pPr>
              <w:spacing w:after="150"/>
              <w:rPr>
                <w:rFonts w:ascii="Arial" w:hAnsi="Arial" w:cs="Arial"/>
              </w:rPr>
            </w:pPr>
            <w:r w:rsidRPr="00C40578">
              <w:rPr>
                <w:rFonts w:ascii="Arial" w:hAnsi="Arial" w:cs="Arial"/>
                <w:color w:val="000000"/>
              </w:rPr>
              <w:t>125/2</w:t>
            </w:r>
          </w:p>
        </w:tc>
        <w:tc>
          <w:tcPr>
            <w:tcW w:w="1248" w:type="dxa"/>
            <w:tcBorders>
              <w:top w:val="single" w:sz="8" w:space="0" w:color="000000"/>
              <w:left w:val="single" w:sz="8" w:space="0" w:color="000000"/>
              <w:bottom w:val="single" w:sz="8" w:space="0" w:color="000000"/>
              <w:right w:val="single" w:sz="8" w:space="0" w:color="000000"/>
            </w:tcBorders>
            <w:vAlign w:val="center"/>
          </w:tcPr>
          <w:p w14:paraId="40EAA7E8" w14:textId="77777777" w:rsidR="00C40578" w:rsidRPr="00C40578" w:rsidRDefault="00C40578" w:rsidP="00E05F27">
            <w:pPr>
              <w:spacing w:after="150"/>
              <w:rPr>
                <w:rFonts w:ascii="Arial" w:hAnsi="Arial" w:cs="Arial"/>
              </w:rPr>
            </w:pPr>
            <w:r w:rsidRPr="00C40578">
              <w:rPr>
                <w:rFonts w:ascii="Arial" w:hAnsi="Arial" w:cs="Arial"/>
                <w:color w:val="000000"/>
              </w:rPr>
              <w:t>Ратковац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05383498"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5EA0B1F3"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EC5832D" w14:textId="77777777" w:rsidR="00C40578" w:rsidRPr="00C40578" w:rsidRDefault="00C40578" w:rsidP="00E05F27">
            <w:pPr>
              <w:spacing w:after="150"/>
              <w:rPr>
                <w:rFonts w:ascii="Arial" w:hAnsi="Arial" w:cs="Arial"/>
              </w:rPr>
            </w:pPr>
            <w:r w:rsidRPr="00C40578">
              <w:rPr>
                <w:rFonts w:ascii="Arial" w:hAnsi="Arial" w:cs="Arial"/>
                <w:color w:val="000000"/>
              </w:rPr>
              <w:t>60.</w:t>
            </w:r>
          </w:p>
        </w:tc>
        <w:tc>
          <w:tcPr>
            <w:tcW w:w="8303" w:type="dxa"/>
            <w:tcBorders>
              <w:top w:val="single" w:sz="8" w:space="0" w:color="000000"/>
              <w:left w:val="single" w:sz="8" w:space="0" w:color="000000"/>
              <w:bottom w:val="single" w:sz="8" w:space="0" w:color="000000"/>
              <w:right w:val="single" w:sz="8" w:space="0" w:color="000000"/>
            </w:tcBorders>
            <w:vAlign w:val="center"/>
          </w:tcPr>
          <w:p w14:paraId="1A4609A6" w14:textId="77777777" w:rsidR="00C40578" w:rsidRPr="00C40578" w:rsidRDefault="00C40578" w:rsidP="00E05F27">
            <w:pPr>
              <w:spacing w:after="150"/>
              <w:rPr>
                <w:rFonts w:ascii="Arial" w:hAnsi="Arial" w:cs="Arial"/>
              </w:rPr>
            </w:pPr>
            <w:r w:rsidRPr="00C40578">
              <w:rPr>
                <w:rFonts w:ascii="Arial" w:hAnsi="Arial" w:cs="Arial"/>
                <w:color w:val="000000"/>
              </w:rPr>
              <w:t>18</w:t>
            </w:r>
          </w:p>
        </w:tc>
        <w:tc>
          <w:tcPr>
            <w:tcW w:w="1248" w:type="dxa"/>
            <w:tcBorders>
              <w:top w:val="single" w:sz="8" w:space="0" w:color="000000"/>
              <w:left w:val="single" w:sz="8" w:space="0" w:color="000000"/>
              <w:bottom w:val="single" w:sz="8" w:space="0" w:color="000000"/>
              <w:right w:val="single" w:sz="8" w:space="0" w:color="000000"/>
            </w:tcBorders>
            <w:vAlign w:val="center"/>
          </w:tcPr>
          <w:p w14:paraId="0BECF6E8"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1CC8CE57"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35E138E7"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55D7A904" w14:textId="77777777" w:rsidR="00C40578" w:rsidRPr="00C40578" w:rsidRDefault="00C40578" w:rsidP="00E05F27">
            <w:pPr>
              <w:spacing w:after="150"/>
              <w:rPr>
                <w:rFonts w:ascii="Arial" w:hAnsi="Arial" w:cs="Arial"/>
              </w:rPr>
            </w:pPr>
            <w:r w:rsidRPr="00C40578">
              <w:rPr>
                <w:rFonts w:ascii="Arial" w:hAnsi="Arial" w:cs="Arial"/>
                <w:color w:val="000000"/>
              </w:rPr>
              <w:t>61.</w:t>
            </w:r>
          </w:p>
        </w:tc>
        <w:tc>
          <w:tcPr>
            <w:tcW w:w="8303" w:type="dxa"/>
            <w:tcBorders>
              <w:top w:val="single" w:sz="8" w:space="0" w:color="000000"/>
              <w:left w:val="single" w:sz="8" w:space="0" w:color="000000"/>
              <w:bottom w:val="single" w:sz="8" w:space="0" w:color="000000"/>
              <w:right w:val="single" w:sz="8" w:space="0" w:color="000000"/>
            </w:tcBorders>
            <w:vAlign w:val="center"/>
          </w:tcPr>
          <w:p w14:paraId="4D7BF451" w14:textId="77777777" w:rsidR="00C40578" w:rsidRPr="00C40578" w:rsidRDefault="00C40578" w:rsidP="00E05F27">
            <w:pPr>
              <w:spacing w:after="150"/>
              <w:rPr>
                <w:rFonts w:ascii="Arial" w:hAnsi="Arial" w:cs="Arial"/>
              </w:rPr>
            </w:pPr>
            <w:r w:rsidRPr="00C40578">
              <w:rPr>
                <w:rFonts w:ascii="Arial" w:hAnsi="Arial" w:cs="Arial"/>
                <w:color w:val="000000"/>
              </w:rPr>
              <w:t>61</w:t>
            </w:r>
          </w:p>
        </w:tc>
        <w:tc>
          <w:tcPr>
            <w:tcW w:w="1248" w:type="dxa"/>
            <w:tcBorders>
              <w:top w:val="single" w:sz="8" w:space="0" w:color="000000"/>
              <w:left w:val="single" w:sz="8" w:space="0" w:color="000000"/>
              <w:bottom w:val="single" w:sz="8" w:space="0" w:color="000000"/>
              <w:right w:val="single" w:sz="8" w:space="0" w:color="000000"/>
            </w:tcBorders>
            <w:vAlign w:val="center"/>
          </w:tcPr>
          <w:p w14:paraId="2758968D"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0C9471DF"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r w:rsidR="00C40578" w:rsidRPr="00C40578" w14:paraId="0637CBFC" w14:textId="77777777" w:rsidTr="00E05F27">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14:paraId="1C50B4EF" w14:textId="77777777" w:rsidR="00C40578" w:rsidRPr="00C40578" w:rsidRDefault="00C40578" w:rsidP="00E05F27">
            <w:pPr>
              <w:spacing w:after="150"/>
              <w:rPr>
                <w:rFonts w:ascii="Arial" w:hAnsi="Arial" w:cs="Arial"/>
              </w:rPr>
            </w:pPr>
            <w:r w:rsidRPr="00C40578">
              <w:rPr>
                <w:rFonts w:ascii="Arial" w:hAnsi="Arial" w:cs="Arial"/>
                <w:color w:val="000000"/>
              </w:rPr>
              <w:t>62.</w:t>
            </w:r>
          </w:p>
        </w:tc>
        <w:tc>
          <w:tcPr>
            <w:tcW w:w="8303" w:type="dxa"/>
            <w:tcBorders>
              <w:top w:val="single" w:sz="8" w:space="0" w:color="000000"/>
              <w:left w:val="single" w:sz="8" w:space="0" w:color="000000"/>
              <w:bottom w:val="single" w:sz="8" w:space="0" w:color="000000"/>
              <w:right w:val="single" w:sz="8" w:space="0" w:color="000000"/>
            </w:tcBorders>
            <w:vAlign w:val="center"/>
          </w:tcPr>
          <w:p w14:paraId="5F3A0572" w14:textId="77777777" w:rsidR="00C40578" w:rsidRPr="00C40578" w:rsidRDefault="00C40578" w:rsidP="00E05F27">
            <w:pPr>
              <w:spacing w:after="150"/>
              <w:rPr>
                <w:rFonts w:ascii="Arial" w:hAnsi="Arial" w:cs="Arial"/>
              </w:rPr>
            </w:pPr>
            <w:r w:rsidRPr="00C40578">
              <w:rPr>
                <w:rFonts w:ascii="Arial" w:hAnsi="Arial" w:cs="Arial"/>
                <w:color w:val="000000"/>
              </w:rPr>
              <w:t>70/2</w:t>
            </w:r>
          </w:p>
        </w:tc>
        <w:tc>
          <w:tcPr>
            <w:tcW w:w="1248" w:type="dxa"/>
            <w:tcBorders>
              <w:top w:val="single" w:sz="8" w:space="0" w:color="000000"/>
              <w:left w:val="single" w:sz="8" w:space="0" w:color="000000"/>
              <w:bottom w:val="single" w:sz="8" w:space="0" w:color="000000"/>
              <w:right w:val="single" w:sz="8" w:space="0" w:color="000000"/>
            </w:tcBorders>
            <w:vAlign w:val="center"/>
          </w:tcPr>
          <w:p w14:paraId="4FEFD156" w14:textId="77777777" w:rsidR="00C40578" w:rsidRPr="00C40578" w:rsidRDefault="00C40578" w:rsidP="00E05F27">
            <w:pPr>
              <w:spacing w:after="150"/>
              <w:rPr>
                <w:rFonts w:ascii="Arial" w:hAnsi="Arial" w:cs="Arial"/>
              </w:rPr>
            </w:pPr>
            <w:r w:rsidRPr="00C40578">
              <w:rPr>
                <w:rFonts w:ascii="Arial" w:hAnsi="Arial" w:cs="Arial"/>
                <w:color w:val="000000"/>
              </w:rPr>
              <w:t>Словац</w:t>
            </w:r>
          </w:p>
        </w:tc>
        <w:tc>
          <w:tcPr>
            <w:tcW w:w="1249" w:type="dxa"/>
            <w:tcBorders>
              <w:top w:val="single" w:sz="8" w:space="0" w:color="000000"/>
              <w:left w:val="single" w:sz="8" w:space="0" w:color="000000"/>
              <w:bottom w:val="single" w:sz="8" w:space="0" w:color="000000"/>
              <w:right w:val="single" w:sz="8" w:space="0" w:color="000000"/>
            </w:tcBorders>
            <w:vAlign w:val="center"/>
          </w:tcPr>
          <w:p w14:paraId="3E3EB1CD" w14:textId="77777777" w:rsidR="00C40578" w:rsidRPr="00C40578" w:rsidRDefault="00C40578" w:rsidP="00E05F27">
            <w:pPr>
              <w:spacing w:after="150"/>
              <w:rPr>
                <w:rFonts w:ascii="Arial" w:hAnsi="Arial" w:cs="Arial"/>
              </w:rPr>
            </w:pPr>
            <w:r w:rsidRPr="00C40578">
              <w:rPr>
                <w:rFonts w:ascii="Arial" w:hAnsi="Arial" w:cs="Arial"/>
                <w:color w:val="000000"/>
              </w:rPr>
              <w:t>Лајковац</w:t>
            </w:r>
          </w:p>
        </w:tc>
      </w:tr>
    </w:tbl>
    <w:p w14:paraId="2599331A" w14:textId="77777777" w:rsidR="00C40578" w:rsidRPr="00C40578" w:rsidRDefault="00C40578" w:rsidP="00C40578">
      <w:pPr>
        <w:spacing w:after="120"/>
        <w:jc w:val="center"/>
        <w:rPr>
          <w:rFonts w:ascii="Arial" w:hAnsi="Arial" w:cs="Arial"/>
        </w:rPr>
      </w:pPr>
      <w:r w:rsidRPr="00C40578">
        <w:rPr>
          <w:rFonts w:ascii="Arial" w:hAnsi="Arial" w:cs="Arial"/>
          <w:color w:val="000000"/>
        </w:rPr>
        <w:t>3. ПРАВИЛА УРЕЂЕЊА И ГРАЂЕЊА ДРЖАВНОГ ПУТА И ПРАТЕЋИХ САДРЖАЈА</w:t>
      </w:r>
    </w:p>
    <w:p w14:paraId="014A3AE6" w14:textId="77777777" w:rsidR="00C40578" w:rsidRPr="00C40578" w:rsidRDefault="00C40578" w:rsidP="00C40578">
      <w:pPr>
        <w:spacing w:after="120"/>
        <w:jc w:val="center"/>
        <w:rPr>
          <w:rFonts w:ascii="Arial" w:hAnsi="Arial" w:cs="Arial"/>
        </w:rPr>
      </w:pPr>
      <w:r w:rsidRPr="00C40578">
        <w:rPr>
          <w:rFonts w:ascii="Arial" w:hAnsi="Arial" w:cs="Arial"/>
          <w:b/>
          <w:color w:val="000000"/>
        </w:rPr>
        <w:t>3.1. Правила уређења и грађења државног пута</w:t>
      </w:r>
    </w:p>
    <w:p w14:paraId="17C243DA" w14:textId="77777777" w:rsidR="00C40578" w:rsidRPr="00C40578" w:rsidRDefault="00C40578" w:rsidP="00C40578">
      <w:pPr>
        <w:spacing w:after="150"/>
        <w:rPr>
          <w:rFonts w:ascii="Arial" w:hAnsi="Arial" w:cs="Arial"/>
        </w:rPr>
      </w:pPr>
      <w:r w:rsidRPr="00C40578">
        <w:rPr>
          <w:rFonts w:ascii="Arial" w:hAnsi="Arial" w:cs="Arial"/>
          <w:color w:val="000000"/>
        </w:rPr>
        <w:t>Овим просторним планом формирају се грађевинске парцеле земљишта јавне намене Ј1 – Ј18, В1 – В16 (Тематска карта број 1, „Детаљна регулација са елементима спровођења”, листови 1–6), за изградњу деоница државног пута, раскрсница, петљи, пратећих садржаја и регулацију река.</w:t>
      </w:r>
    </w:p>
    <w:p w14:paraId="12B1C1D0" w14:textId="77777777" w:rsidR="00C40578" w:rsidRPr="00C40578" w:rsidRDefault="00C40578" w:rsidP="00C40578">
      <w:pPr>
        <w:spacing w:after="150"/>
        <w:rPr>
          <w:rFonts w:ascii="Arial" w:hAnsi="Arial" w:cs="Arial"/>
        </w:rPr>
      </w:pPr>
      <w:r w:rsidRPr="00C40578">
        <w:rPr>
          <w:rFonts w:ascii="Arial" w:hAnsi="Arial" w:cs="Arial"/>
          <w:color w:val="000000"/>
        </w:rPr>
        <w:t>Ако је у току имплементације овог просторног плана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парцелација формираних грађевинских парцела, израдом пројекта парцелације.</w:t>
      </w:r>
    </w:p>
    <w:p w14:paraId="48650FB5" w14:textId="77777777" w:rsidR="00C40578" w:rsidRPr="00C40578" w:rsidRDefault="00C40578" w:rsidP="00C40578">
      <w:pPr>
        <w:spacing w:after="150"/>
        <w:rPr>
          <w:rFonts w:ascii="Arial" w:hAnsi="Arial" w:cs="Arial"/>
        </w:rPr>
      </w:pPr>
      <w:r w:rsidRPr="00C40578">
        <w:rPr>
          <w:rFonts w:ascii="Arial" w:hAnsi="Arial" w:cs="Arial"/>
          <w:color w:val="000000"/>
        </w:rPr>
        <w:t>Државни пут мора да се изгради тако да испуњава следеће основне техничке услове:</w:t>
      </w:r>
    </w:p>
    <w:p w14:paraId="68186B5B" w14:textId="77777777" w:rsidR="00C40578" w:rsidRPr="00C40578" w:rsidRDefault="00C40578" w:rsidP="00C40578">
      <w:pPr>
        <w:spacing w:after="150"/>
        <w:rPr>
          <w:rFonts w:ascii="Arial" w:hAnsi="Arial" w:cs="Arial"/>
        </w:rPr>
      </w:pPr>
      <w:r w:rsidRPr="00C40578">
        <w:rPr>
          <w:rFonts w:ascii="Arial" w:hAnsi="Arial" w:cs="Arial"/>
          <w:color w:val="000000"/>
        </w:rPr>
        <w:t>1) да има две физички одвојене коловозне траке, са две саобраћајне траке за сваку коловозну траку, с тим што свака саобраћајна трака мора да буде широка најмање 3,50 m;</w:t>
      </w:r>
    </w:p>
    <w:p w14:paraId="0BDB6711" w14:textId="77777777" w:rsidR="00C40578" w:rsidRPr="00C40578" w:rsidRDefault="00C40578" w:rsidP="00C40578">
      <w:pPr>
        <w:spacing w:after="150"/>
        <w:rPr>
          <w:rFonts w:ascii="Arial" w:hAnsi="Arial" w:cs="Arial"/>
        </w:rPr>
      </w:pPr>
      <w:r w:rsidRPr="00C40578">
        <w:rPr>
          <w:rFonts w:ascii="Arial" w:hAnsi="Arial" w:cs="Arial"/>
          <w:color w:val="000000"/>
        </w:rPr>
        <w:t>2) да свака коловозна трака, периодично на око 1 km дуж трасе, има посебну нишу/траку ширине 3 m и дужине 35 m, за принудно заустављање возила;</w:t>
      </w:r>
    </w:p>
    <w:p w14:paraId="7B0DA4F4" w14:textId="77777777" w:rsidR="00C40578" w:rsidRPr="00C40578" w:rsidRDefault="00C40578" w:rsidP="00C40578">
      <w:pPr>
        <w:spacing w:after="150"/>
        <w:rPr>
          <w:rFonts w:ascii="Arial" w:hAnsi="Arial" w:cs="Arial"/>
        </w:rPr>
      </w:pPr>
      <w:r w:rsidRPr="00C40578">
        <w:rPr>
          <w:rFonts w:ascii="Arial" w:hAnsi="Arial" w:cs="Arial"/>
          <w:color w:val="000000"/>
        </w:rPr>
        <w:t>3) да остали елементи пута (полупречник кривине, уздужни нагиб, ивичне траке и сл.) омогућавају брзину до 100 km/h.</w:t>
      </w:r>
    </w:p>
    <w:p w14:paraId="557E242B" w14:textId="77777777" w:rsidR="00C40578" w:rsidRPr="00C40578" w:rsidRDefault="00C40578" w:rsidP="00C40578">
      <w:pPr>
        <w:spacing w:after="150"/>
        <w:rPr>
          <w:rFonts w:ascii="Arial" w:hAnsi="Arial" w:cs="Arial"/>
        </w:rPr>
      </w:pPr>
      <w:r w:rsidRPr="00C40578">
        <w:rPr>
          <w:rFonts w:ascii="Arial" w:hAnsi="Arial" w:cs="Arial"/>
          <w:color w:val="000000"/>
        </w:rPr>
        <w:t>Табела 9. Гранични елементи државног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0"/>
        <w:gridCol w:w="3264"/>
        <w:gridCol w:w="4091"/>
      </w:tblGrid>
      <w:tr w:rsidR="00C40578" w:rsidRPr="00C40578" w14:paraId="3F145934"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633E6574" w14:textId="77777777" w:rsidR="00C40578" w:rsidRPr="00C40578" w:rsidRDefault="00C40578" w:rsidP="00E05F27">
            <w:pPr>
              <w:spacing w:after="150"/>
              <w:rPr>
                <w:rFonts w:ascii="Arial" w:hAnsi="Arial" w:cs="Arial"/>
              </w:rPr>
            </w:pPr>
            <w:r w:rsidRPr="00C40578">
              <w:rPr>
                <w:rFonts w:ascii="Arial" w:hAnsi="Arial" w:cs="Arial"/>
                <w:color w:val="000000"/>
              </w:rPr>
              <w:t>Рачунска брзина</w:t>
            </w:r>
          </w:p>
        </w:tc>
        <w:tc>
          <w:tcPr>
            <w:tcW w:w="4600" w:type="dxa"/>
            <w:tcBorders>
              <w:top w:val="single" w:sz="8" w:space="0" w:color="000000"/>
              <w:left w:val="single" w:sz="8" w:space="0" w:color="000000"/>
              <w:bottom w:val="single" w:sz="8" w:space="0" w:color="000000"/>
              <w:right w:val="single" w:sz="8" w:space="0" w:color="000000"/>
            </w:tcBorders>
            <w:vAlign w:val="center"/>
          </w:tcPr>
          <w:p w14:paraId="6BC6F931" w14:textId="77777777" w:rsidR="00C40578" w:rsidRPr="00C40578" w:rsidRDefault="00C40578" w:rsidP="00E05F27">
            <w:pPr>
              <w:spacing w:after="150"/>
              <w:rPr>
                <w:rFonts w:ascii="Arial" w:hAnsi="Arial" w:cs="Arial"/>
              </w:rPr>
            </w:pPr>
            <w:r w:rsidRPr="00C40578">
              <w:rPr>
                <w:rFonts w:ascii="Arial" w:hAnsi="Arial" w:cs="Arial"/>
                <w:color w:val="000000"/>
              </w:rPr>
              <w:t>Vr (km/h)</w:t>
            </w:r>
          </w:p>
        </w:tc>
        <w:tc>
          <w:tcPr>
            <w:tcW w:w="5604" w:type="dxa"/>
            <w:tcBorders>
              <w:top w:val="single" w:sz="8" w:space="0" w:color="000000"/>
              <w:left w:val="single" w:sz="8" w:space="0" w:color="000000"/>
              <w:bottom w:val="single" w:sz="8" w:space="0" w:color="000000"/>
              <w:right w:val="single" w:sz="8" w:space="0" w:color="000000"/>
            </w:tcBorders>
            <w:vAlign w:val="center"/>
          </w:tcPr>
          <w:p w14:paraId="4B52B5C6" w14:textId="77777777" w:rsidR="00C40578" w:rsidRPr="00C40578" w:rsidRDefault="00C40578" w:rsidP="00E05F27">
            <w:pPr>
              <w:spacing w:after="150"/>
              <w:rPr>
                <w:rFonts w:ascii="Arial" w:hAnsi="Arial" w:cs="Arial"/>
              </w:rPr>
            </w:pPr>
            <w:r w:rsidRPr="00C40578">
              <w:rPr>
                <w:rFonts w:ascii="Arial" w:hAnsi="Arial" w:cs="Arial"/>
                <w:color w:val="000000"/>
              </w:rPr>
              <w:t>100</w:t>
            </w:r>
          </w:p>
        </w:tc>
      </w:tr>
      <w:tr w:rsidR="00C40578" w:rsidRPr="00C40578" w14:paraId="5A0A4D74"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0AAEE56D" w14:textId="77777777" w:rsidR="00C40578" w:rsidRPr="00C40578" w:rsidRDefault="00C40578" w:rsidP="00E05F27">
            <w:pPr>
              <w:spacing w:after="150"/>
              <w:rPr>
                <w:rFonts w:ascii="Arial" w:hAnsi="Arial" w:cs="Arial"/>
              </w:rPr>
            </w:pPr>
            <w:r w:rsidRPr="00C40578">
              <w:rPr>
                <w:rFonts w:ascii="Arial" w:hAnsi="Arial" w:cs="Arial"/>
                <w:color w:val="000000"/>
              </w:rPr>
              <w:t>а) ситуациони план</w:t>
            </w:r>
          </w:p>
        </w:tc>
        <w:tc>
          <w:tcPr>
            <w:tcW w:w="4600" w:type="dxa"/>
            <w:tcBorders>
              <w:top w:val="single" w:sz="8" w:space="0" w:color="000000"/>
              <w:left w:val="single" w:sz="8" w:space="0" w:color="000000"/>
              <w:bottom w:val="single" w:sz="8" w:space="0" w:color="000000"/>
              <w:right w:val="single" w:sz="8" w:space="0" w:color="000000"/>
            </w:tcBorders>
            <w:vAlign w:val="center"/>
          </w:tcPr>
          <w:p w14:paraId="72A44FA6"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24909755" w14:textId="77777777" w:rsidR="00C40578" w:rsidRPr="00C40578" w:rsidRDefault="00C40578" w:rsidP="00E05F27">
            <w:pPr>
              <w:rPr>
                <w:rFonts w:ascii="Arial" w:hAnsi="Arial" w:cs="Arial"/>
              </w:rPr>
            </w:pPr>
          </w:p>
        </w:tc>
      </w:tr>
      <w:tr w:rsidR="00C40578" w:rsidRPr="00C40578" w14:paraId="2184FF53"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84A301C" w14:textId="77777777" w:rsidR="00C40578" w:rsidRPr="00C40578" w:rsidRDefault="00C40578" w:rsidP="00E05F27">
            <w:pPr>
              <w:spacing w:after="150"/>
              <w:rPr>
                <w:rFonts w:ascii="Arial" w:hAnsi="Arial" w:cs="Arial"/>
              </w:rPr>
            </w:pPr>
            <w:r w:rsidRPr="00C40578">
              <w:rPr>
                <w:rFonts w:ascii="Arial" w:hAnsi="Arial" w:cs="Arial"/>
                <w:color w:val="000000"/>
              </w:rPr>
              <w:t>Минимални полупречник кружне кривине</w:t>
            </w:r>
          </w:p>
        </w:tc>
        <w:tc>
          <w:tcPr>
            <w:tcW w:w="4600" w:type="dxa"/>
            <w:tcBorders>
              <w:top w:val="single" w:sz="8" w:space="0" w:color="000000"/>
              <w:left w:val="single" w:sz="8" w:space="0" w:color="000000"/>
              <w:bottom w:val="single" w:sz="8" w:space="0" w:color="000000"/>
              <w:right w:val="single" w:sz="8" w:space="0" w:color="000000"/>
            </w:tcBorders>
            <w:vAlign w:val="center"/>
          </w:tcPr>
          <w:p w14:paraId="31247B43" w14:textId="77777777" w:rsidR="00C40578" w:rsidRPr="00C40578" w:rsidRDefault="00C40578" w:rsidP="00E05F27">
            <w:pPr>
              <w:spacing w:after="150"/>
              <w:rPr>
                <w:rFonts w:ascii="Arial" w:hAnsi="Arial" w:cs="Arial"/>
              </w:rPr>
            </w:pPr>
            <w:r w:rsidRPr="00C40578">
              <w:rPr>
                <w:rFonts w:ascii="Arial" w:hAnsi="Arial" w:cs="Arial"/>
                <w:color w:val="000000"/>
              </w:rPr>
              <w:t>min R (m)</w:t>
            </w:r>
          </w:p>
        </w:tc>
        <w:tc>
          <w:tcPr>
            <w:tcW w:w="5604" w:type="dxa"/>
            <w:tcBorders>
              <w:top w:val="single" w:sz="8" w:space="0" w:color="000000"/>
              <w:left w:val="single" w:sz="8" w:space="0" w:color="000000"/>
              <w:bottom w:val="single" w:sz="8" w:space="0" w:color="000000"/>
              <w:right w:val="single" w:sz="8" w:space="0" w:color="000000"/>
            </w:tcBorders>
            <w:vAlign w:val="center"/>
          </w:tcPr>
          <w:p w14:paraId="5F99920E" w14:textId="77777777" w:rsidR="00C40578" w:rsidRPr="00C40578" w:rsidRDefault="00C40578" w:rsidP="00E05F27">
            <w:pPr>
              <w:spacing w:after="150"/>
              <w:rPr>
                <w:rFonts w:ascii="Arial" w:hAnsi="Arial" w:cs="Arial"/>
              </w:rPr>
            </w:pPr>
            <w:r w:rsidRPr="00C40578">
              <w:rPr>
                <w:rFonts w:ascii="Arial" w:hAnsi="Arial" w:cs="Arial"/>
                <w:color w:val="000000"/>
              </w:rPr>
              <w:t>450</w:t>
            </w:r>
          </w:p>
        </w:tc>
      </w:tr>
      <w:tr w:rsidR="00C40578" w:rsidRPr="00C40578" w14:paraId="1FE512FF"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0643DDA3" w14:textId="77777777" w:rsidR="00C40578" w:rsidRPr="00C40578" w:rsidRDefault="00C40578" w:rsidP="00E05F27">
            <w:pPr>
              <w:spacing w:after="150"/>
              <w:rPr>
                <w:rFonts w:ascii="Arial" w:hAnsi="Arial" w:cs="Arial"/>
              </w:rPr>
            </w:pPr>
            <w:r w:rsidRPr="00C40578">
              <w:rPr>
                <w:rFonts w:ascii="Arial" w:hAnsi="Arial" w:cs="Arial"/>
                <w:color w:val="000000"/>
              </w:rPr>
              <w:t>Максимални полупречник кружне кривине</w:t>
            </w:r>
          </w:p>
        </w:tc>
        <w:tc>
          <w:tcPr>
            <w:tcW w:w="4600" w:type="dxa"/>
            <w:tcBorders>
              <w:top w:val="single" w:sz="8" w:space="0" w:color="000000"/>
              <w:left w:val="single" w:sz="8" w:space="0" w:color="000000"/>
              <w:bottom w:val="single" w:sz="8" w:space="0" w:color="000000"/>
              <w:right w:val="single" w:sz="8" w:space="0" w:color="000000"/>
            </w:tcBorders>
            <w:vAlign w:val="center"/>
          </w:tcPr>
          <w:p w14:paraId="749A5874" w14:textId="77777777" w:rsidR="00C40578" w:rsidRPr="00C40578" w:rsidRDefault="00C40578" w:rsidP="00E05F27">
            <w:pPr>
              <w:spacing w:after="150"/>
              <w:rPr>
                <w:rFonts w:ascii="Arial" w:hAnsi="Arial" w:cs="Arial"/>
              </w:rPr>
            </w:pPr>
            <w:r w:rsidRPr="00C40578">
              <w:rPr>
                <w:rFonts w:ascii="Arial" w:hAnsi="Arial" w:cs="Arial"/>
                <w:color w:val="000000"/>
              </w:rPr>
              <w:t>max R (m)</w:t>
            </w:r>
          </w:p>
        </w:tc>
        <w:tc>
          <w:tcPr>
            <w:tcW w:w="5604" w:type="dxa"/>
            <w:tcBorders>
              <w:top w:val="single" w:sz="8" w:space="0" w:color="000000"/>
              <w:left w:val="single" w:sz="8" w:space="0" w:color="000000"/>
              <w:bottom w:val="single" w:sz="8" w:space="0" w:color="000000"/>
              <w:right w:val="single" w:sz="8" w:space="0" w:color="000000"/>
            </w:tcBorders>
            <w:vAlign w:val="center"/>
          </w:tcPr>
          <w:p w14:paraId="60405AB7" w14:textId="77777777" w:rsidR="00C40578" w:rsidRPr="00C40578" w:rsidRDefault="00C40578" w:rsidP="00E05F27">
            <w:pPr>
              <w:spacing w:after="150"/>
              <w:rPr>
                <w:rFonts w:ascii="Arial" w:hAnsi="Arial" w:cs="Arial"/>
              </w:rPr>
            </w:pPr>
            <w:r w:rsidRPr="00C40578">
              <w:rPr>
                <w:rFonts w:ascii="Arial" w:hAnsi="Arial" w:cs="Arial"/>
                <w:color w:val="000000"/>
              </w:rPr>
              <w:t>5.000</w:t>
            </w:r>
            <w:r w:rsidRPr="00C40578">
              <w:rPr>
                <w:rFonts w:ascii="Arial" w:hAnsi="Arial" w:cs="Arial"/>
              </w:rPr>
              <w:br/>
            </w:r>
            <w:r w:rsidRPr="00C40578">
              <w:rPr>
                <w:rFonts w:ascii="Arial" w:hAnsi="Arial" w:cs="Arial"/>
                <w:color w:val="000000"/>
              </w:rPr>
              <w:t>(10.000)</w:t>
            </w:r>
          </w:p>
        </w:tc>
      </w:tr>
      <w:tr w:rsidR="00C40578" w:rsidRPr="00C40578" w14:paraId="65178701"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3216856C" w14:textId="77777777" w:rsidR="00C40578" w:rsidRPr="00C40578" w:rsidRDefault="00C40578" w:rsidP="00E05F27">
            <w:pPr>
              <w:spacing w:after="150"/>
              <w:rPr>
                <w:rFonts w:ascii="Arial" w:hAnsi="Arial" w:cs="Arial"/>
              </w:rPr>
            </w:pPr>
            <w:r w:rsidRPr="00C40578">
              <w:rPr>
                <w:rFonts w:ascii="Arial" w:hAnsi="Arial" w:cs="Arial"/>
                <w:color w:val="000000"/>
              </w:rPr>
              <w:t>minL (m)</w:t>
            </w:r>
          </w:p>
        </w:tc>
        <w:tc>
          <w:tcPr>
            <w:tcW w:w="4600" w:type="dxa"/>
            <w:tcBorders>
              <w:top w:val="single" w:sz="8" w:space="0" w:color="000000"/>
              <w:left w:val="single" w:sz="8" w:space="0" w:color="000000"/>
              <w:bottom w:val="single" w:sz="8" w:space="0" w:color="000000"/>
              <w:right w:val="single" w:sz="8" w:space="0" w:color="000000"/>
            </w:tcBorders>
            <w:vAlign w:val="center"/>
          </w:tcPr>
          <w:p w14:paraId="25095056"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715BAD62" w14:textId="77777777" w:rsidR="00C40578" w:rsidRPr="00C40578" w:rsidRDefault="00C40578" w:rsidP="00E05F27">
            <w:pPr>
              <w:spacing w:after="150"/>
              <w:rPr>
                <w:rFonts w:ascii="Arial" w:hAnsi="Arial" w:cs="Arial"/>
              </w:rPr>
            </w:pPr>
            <w:r w:rsidRPr="00C40578">
              <w:rPr>
                <w:rFonts w:ascii="Arial" w:hAnsi="Arial" w:cs="Arial"/>
                <w:color w:val="000000"/>
              </w:rPr>
              <w:t>56</w:t>
            </w:r>
          </w:p>
        </w:tc>
      </w:tr>
      <w:tr w:rsidR="00C40578" w:rsidRPr="00C40578" w14:paraId="558E0039"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2A31BB0" w14:textId="77777777" w:rsidR="00C40578" w:rsidRPr="00C40578" w:rsidRDefault="00C40578" w:rsidP="00E05F27">
            <w:pPr>
              <w:spacing w:after="150"/>
              <w:rPr>
                <w:rFonts w:ascii="Arial" w:hAnsi="Arial" w:cs="Arial"/>
              </w:rPr>
            </w:pPr>
            <w:r w:rsidRPr="00C40578">
              <w:rPr>
                <w:rFonts w:ascii="Arial" w:hAnsi="Arial" w:cs="Arial"/>
                <w:color w:val="000000"/>
              </w:rPr>
              <w:t>minA (параметар клотоиде)</w:t>
            </w:r>
          </w:p>
        </w:tc>
        <w:tc>
          <w:tcPr>
            <w:tcW w:w="4600" w:type="dxa"/>
            <w:tcBorders>
              <w:top w:val="single" w:sz="8" w:space="0" w:color="000000"/>
              <w:left w:val="single" w:sz="8" w:space="0" w:color="000000"/>
              <w:bottom w:val="single" w:sz="8" w:space="0" w:color="000000"/>
              <w:right w:val="single" w:sz="8" w:space="0" w:color="000000"/>
            </w:tcBorders>
            <w:vAlign w:val="center"/>
          </w:tcPr>
          <w:p w14:paraId="5669FF1C"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3B6CBCA6" w14:textId="77777777" w:rsidR="00C40578" w:rsidRPr="00C40578" w:rsidRDefault="00C40578" w:rsidP="00E05F27">
            <w:pPr>
              <w:spacing w:after="150"/>
              <w:rPr>
                <w:rFonts w:ascii="Arial" w:hAnsi="Arial" w:cs="Arial"/>
              </w:rPr>
            </w:pPr>
            <w:r w:rsidRPr="00C40578">
              <w:rPr>
                <w:rFonts w:ascii="Arial" w:hAnsi="Arial" w:cs="Arial"/>
                <w:color w:val="000000"/>
              </w:rPr>
              <w:t>195</w:t>
            </w:r>
          </w:p>
        </w:tc>
      </w:tr>
      <w:tr w:rsidR="00C40578" w:rsidRPr="00C40578" w14:paraId="613DBFC1"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43AB7555" w14:textId="77777777" w:rsidR="00C40578" w:rsidRPr="00C40578" w:rsidRDefault="00C40578" w:rsidP="00E05F27">
            <w:pPr>
              <w:spacing w:after="150"/>
              <w:rPr>
                <w:rFonts w:ascii="Arial" w:hAnsi="Arial" w:cs="Arial"/>
              </w:rPr>
            </w:pPr>
            <w:r w:rsidRPr="00C40578">
              <w:rPr>
                <w:rFonts w:ascii="Arial" w:hAnsi="Arial" w:cs="Arial"/>
                <w:color w:val="000000"/>
              </w:rPr>
              <w:t>б) подужни профил</w:t>
            </w:r>
          </w:p>
        </w:tc>
        <w:tc>
          <w:tcPr>
            <w:tcW w:w="4600" w:type="dxa"/>
            <w:tcBorders>
              <w:top w:val="single" w:sz="8" w:space="0" w:color="000000"/>
              <w:left w:val="single" w:sz="8" w:space="0" w:color="000000"/>
              <w:bottom w:val="single" w:sz="8" w:space="0" w:color="000000"/>
              <w:right w:val="single" w:sz="8" w:space="0" w:color="000000"/>
            </w:tcBorders>
            <w:vAlign w:val="center"/>
          </w:tcPr>
          <w:p w14:paraId="23C10390"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3EB2824E" w14:textId="77777777" w:rsidR="00C40578" w:rsidRPr="00C40578" w:rsidRDefault="00C40578" w:rsidP="00E05F27">
            <w:pPr>
              <w:rPr>
                <w:rFonts w:ascii="Arial" w:hAnsi="Arial" w:cs="Arial"/>
              </w:rPr>
            </w:pPr>
          </w:p>
        </w:tc>
      </w:tr>
      <w:tr w:rsidR="00C40578" w:rsidRPr="00C40578" w14:paraId="2ABDEFAB"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18F22BA7" w14:textId="77777777" w:rsidR="00C40578" w:rsidRPr="00C40578" w:rsidRDefault="00C40578" w:rsidP="00E05F27">
            <w:pPr>
              <w:spacing w:after="150"/>
              <w:rPr>
                <w:rFonts w:ascii="Arial" w:hAnsi="Arial" w:cs="Arial"/>
              </w:rPr>
            </w:pPr>
            <w:r w:rsidRPr="00C40578">
              <w:rPr>
                <w:rFonts w:ascii="Arial" w:hAnsi="Arial" w:cs="Arial"/>
                <w:color w:val="000000"/>
              </w:rPr>
              <w:t>Највећа дужина правца (m)</w:t>
            </w:r>
          </w:p>
        </w:tc>
        <w:tc>
          <w:tcPr>
            <w:tcW w:w="4600" w:type="dxa"/>
            <w:tcBorders>
              <w:top w:val="single" w:sz="8" w:space="0" w:color="000000"/>
              <w:left w:val="single" w:sz="8" w:space="0" w:color="000000"/>
              <w:bottom w:val="single" w:sz="8" w:space="0" w:color="000000"/>
              <w:right w:val="single" w:sz="8" w:space="0" w:color="000000"/>
            </w:tcBorders>
            <w:vAlign w:val="center"/>
          </w:tcPr>
          <w:p w14:paraId="1D8165A9"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0825BC85" w14:textId="77777777" w:rsidR="00C40578" w:rsidRPr="00C40578" w:rsidRDefault="00C40578" w:rsidP="00E05F27">
            <w:pPr>
              <w:spacing w:after="150"/>
              <w:rPr>
                <w:rFonts w:ascii="Arial" w:hAnsi="Arial" w:cs="Arial"/>
              </w:rPr>
            </w:pPr>
            <w:r w:rsidRPr="00C40578">
              <w:rPr>
                <w:rFonts w:ascii="Arial" w:hAnsi="Arial" w:cs="Arial"/>
                <w:color w:val="000000"/>
              </w:rPr>
              <w:t>2.000</w:t>
            </w:r>
          </w:p>
        </w:tc>
      </w:tr>
      <w:tr w:rsidR="00C40578" w:rsidRPr="00C40578" w14:paraId="3CA526A7"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3A0332F" w14:textId="77777777" w:rsidR="00C40578" w:rsidRPr="00C40578" w:rsidRDefault="00C40578" w:rsidP="00E05F27">
            <w:pPr>
              <w:spacing w:after="150"/>
              <w:rPr>
                <w:rFonts w:ascii="Arial" w:hAnsi="Arial" w:cs="Arial"/>
              </w:rPr>
            </w:pPr>
            <w:r w:rsidRPr="00C40578">
              <w:rPr>
                <w:rFonts w:ascii="Arial" w:hAnsi="Arial" w:cs="Arial"/>
                <w:color w:val="000000"/>
              </w:rPr>
              <w:t>Минимални радијус R (ipk - 2.5%)</w:t>
            </w:r>
          </w:p>
        </w:tc>
        <w:tc>
          <w:tcPr>
            <w:tcW w:w="4600" w:type="dxa"/>
            <w:tcBorders>
              <w:top w:val="single" w:sz="8" w:space="0" w:color="000000"/>
              <w:left w:val="single" w:sz="8" w:space="0" w:color="000000"/>
              <w:bottom w:val="single" w:sz="8" w:space="0" w:color="000000"/>
              <w:right w:val="single" w:sz="8" w:space="0" w:color="000000"/>
            </w:tcBorders>
            <w:vAlign w:val="center"/>
          </w:tcPr>
          <w:p w14:paraId="43D87787"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626E4DA2" w14:textId="77777777" w:rsidR="00C40578" w:rsidRPr="00C40578" w:rsidRDefault="00C40578" w:rsidP="00E05F27">
            <w:pPr>
              <w:spacing w:after="150"/>
              <w:rPr>
                <w:rFonts w:ascii="Arial" w:hAnsi="Arial" w:cs="Arial"/>
              </w:rPr>
            </w:pPr>
            <w:r w:rsidRPr="00C40578">
              <w:rPr>
                <w:rFonts w:ascii="Arial" w:hAnsi="Arial" w:cs="Arial"/>
                <w:color w:val="000000"/>
              </w:rPr>
              <w:t>3.000</w:t>
            </w:r>
          </w:p>
        </w:tc>
      </w:tr>
      <w:tr w:rsidR="00C40578" w:rsidRPr="00C40578" w14:paraId="31C60A1D"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26C8B69A" w14:textId="77777777" w:rsidR="00C40578" w:rsidRPr="00C40578" w:rsidRDefault="00C40578" w:rsidP="00E05F27">
            <w:pPr>
              <w:spacing w:after="150"/>
              <w:rPr>
                <w:rFonts w:ascii="Arial" w:hAnsi="Arial" w:cs="Arial"/>
              </w:rPr>
            </w:pPr>
            <w:r w:rsidRPr="00C40578">
              <w:rPr>
                <w:rFonts w:ascii="Arial" w:hAnsi="Arial" w:cs="Arial"/>
                <w:color w:val="000000"/>
              </w:rPr>
              <w:t>Минимални радијус конкавног заобљења</w:t>
            </w:r>
          </w:p>
        </w:tc>
        <w:tc>
          <w:tcPr>
            <w:tcW w:w="4600" w:type="dxa"/>
            <w:tcBorders>
              <w:top w:val="single" w:sz="8" w:space="0" w:color="000000"/>
              <w:left w:val="single" w:sz="8" w:space="0" w:color="000000"/>
              <w:bottom w:val="single" w:sz="8" w:space="0" w:color="000000"/>
              <w:right w:val="single" w:sz="8" w:space="0" w:color="000000"/>
            </w:tcBorders>
            <w:vAlign w:val="center"/>
          </w:tcPr>
          <w:p w14:paraId="7D11F4EE" w14:textId="77777777" w:rsidR="00C40578" w:rsidRPr="00C40578" w:rsidRDefault="00C40578" w:rsidP="00E05F27">
            <w:pPr>
              <w:spacing w:after="150"/>
              <w:rPr>
                <w:rFonts w:ascii="Arial" w:hAnsi="Arial" w:cs="Arial"/>
              </w:rPr>
            </w:pPr>
            <w:r w:rsidRPr="00C40578">
              <w:rPr>
                <w:rFonts w:ascii="Arial" w:hAnsi="Arial" w:cs="Arial"/>
                <w:color w:val="000000"/>
              </w:rPr>
              <w:t>min Rv</w:t>
            </w:r>
            <w:r w:rsidRPr="00C40578">
              <w:rPr>
                <w:rFonts w:ascii="Arial" w:hAnsi="Arial" w:cs="Arial"/>
                <w:color w:val="000000"/>
                <w:vertAlign w:val="superscript"/>
              </w:rPr>
              <w:t>konk</w:t>
            </w:r>
            <w:r w:rsidRPr="00C40578">
              <w:rPr>
                <w:rFonts w:ascii="Arial" w:hAnsi="Arial" w:cs="Arial"/>
                <w:color w:val="000000"/>
              </w:rPr>
              <w:t xml:space="preserve"> (m)</w:t>
            </w:r>
          </w:p>
        </w:tc>
        <w:tc>
          <w:tcPr>
            <w:tcW w:w="5604" w:type="dxa"/>
            <w:tcBorders>
              <w:top w:val="single" w:sz="8" w:space="0" w:color="000000"/>
              <w:left w:val="single" w:sz="8" w:space="0" w:color="000000"/>
              <w:bottom w:val="single" w:sz="8" w:space="0" w:color="000000"/>
              <w:right w:val="single" w:sz="8" w:space="0" w:color="000000"/>
            </w:tcBorders>
            <w:vAlign w:val="center"/>
          </w:tcPr>
          <w:p w14:paraId="34EE3723" w14:textId="77777777" w:rsidR="00C40578" w:rsidRPr="00C40578" w:rsidRDefault="00C40578" w:rsidP="00E05F27">
            <w:pPr>
              <w:spacing w:after="150"/>
              <w:rPr>
                <w:rFonts w:ascii="Arial" w:hAnsi="Arial" w:cs="Arial"/>
              </w:rPr>
            </w:pPr>
            <w:r w:rsidRPr="00C40578">
              <w:rPr>
                <w:rFonts w:ascii="Arial" w:hAnsi="Arial" w:cs="Arial"/>
                <w:color w:val="000000"/>
              </w:rPr>
              <w:t>4.250</w:t>
            </w:r>
          </w:p>
        </w:tc>
      </w:tr>
      <w:tr w:rsidR="00C40578" w:rsidRPr="00C40578" w14:paraId="3A7E6722"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157ED08E" w14:textId="77777777" w:rsidR="00C40578" w:rsidRPr="00C40578" w:rsidRDefault="00C40578" w:rsidP="00E05F27">
            <w:pPr>
              <w:spacing w:after="150"/>
              <w:rPr>
                <w:rFonts w:ascii="Arial" w:hAnsi="Arial" w:cs="Arial"/>
              </w:rPr>
            </w:pPr>
            <w:r w:rsidRPr="00C40578">
              <w:rPr>
                <w:rFonts w:ascii="Arial" w:hAnsi="Arial" w:cs="Arial"/>
                <w:color w:val="000000"/>
              </w:rPr>
              <w:t>Минимални радијус конвексног заобљења</w:t>
            </w:r>
          </w:p>
        </w:tc>
        <w:tc>
          <w:tcPr>
            <w:tcW w:w="4600" w:type="dxa"/>
            <w:tcBorders>
              <w:top w:val="single" w:sz="8" w:space="0" w:color="000000"/>
              <w:left w:val="single" w:sz="8" w:space="0" w:color="000000"/>
              <w:bottom w:val="single" w:sz="8" w:space="0" w:color="000000"/>
              <w:right w:val="single" w:sz="8" w:space="0" w:color="000000"/>
            </w:tcBorders>
            <w:vAlign w:val="center"/>
          </w:tcPr>
          <w:p w14:paraId="3D139F25" w14:textId="77777777" w:rsidR="00C40578" w:rsidRPr="00C40578" w:rsidRDefault="00C40578" w:rsidP="00E05F27">
            <w:pPr>
              <w:spacing w:after="150"/>
              <w:rPr>
                <w:rFonts w:ascii="Arial" w:hAnsi="Arial" w:cs="Arial"/>
              </w:rPr>
            </w:pPr>
            <w:r w:rsidRPr="00C40578">
              <w:rPr>
                <w:rFonts w:ascii="Arial" w:hAnsi="Arial" w:cs="Arial"/>
                <w:color w:val="000000"/>
              </w:rPr>
              <w:t>min Rv</w:t>
            </w:r>
            <w:r w:rsidRPr="00C40578">
              <w:rPr>
                <w:rFonts w:ascii="Arial" w:hAnsi="Arial" w:cs="Arial"/>
                <w:color w:val="000000"/>
                <w:vertAlign w:val="superscript"/>
              </w:rPr>
              <w:t>konv</w:t>
            </w:r>
            <w:r w:rsidRPr="00C40578">
              <w:rPr>
                <w:rFonts w:ascii="Arial" w:hAnsi="Arial" w:cs="Arial"/>
                <w:color w:val="000000"/>
              </w:rPr>
              <w:t xml:space="preserve"> (m)</w:t>
            </w:r>
          </w:p>
        </w:tc>
        <w:tc>
          <w:tcPr>
            <w:tcW w:w="5604" w:type="dxa"/>
            <w:tcBorders>
              <w:top w:val="single" w:sz="8" w:space="0" w:color="000000"/>
              <w:left w:val="single" w:sz="8" w:space="0" w:color="000000"/>
              <w:bottom w:val="single" w:sz="8" w:space="0" w:color="000000"/>
              <w:right w:val="single" w:sz="8" w:space="0" w:color="000000"/>
            </w:tcBorders>
            <w:vAlign w:val="center"/>
          </w:tcPr>
          <w:p w14:paraId="34CD13D3" w14:textId="77777777" w:rsidR="00C40578" w:rsidRPr="00C40578" w:rsidRDefault="00C40578" w:rsidP="00E05F27">
            <w:pPr>
              <w:spacing w:after="150"/>
              <w:rPr>
                <w:rFonts w:ascii="Arial" w:hAnsi="Arial" w:cs="Arial"/>
              </w:rPr>
            </w:pPr>
            <w:r w:rsidRPr="00C40578">
              <w:rPr>
                <w:rFonts w:ascii="Arial" w:hAnsi="Arial" w:cs="Arial"/>
                <w:color w:val="000000"/>
              </w:rPr>
              <w:t>8.000</w:t>
            </w:r>
          </w:p>
        </w:tc>
      </w:tr>
      <w:tr w:rsidR="00C40578" w:rsidRPr="00C40578" w14:paraId="5CC1C633"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1E476942" w14:textId="77777777" w:rsidR="00C40578" w:rsidRPr="00C40578" w:rsidRDefault="00C40578" w:rsidP="00E05F27">
            <w:pPr>
              <w:spacing w:after="150"/>
              <w:rPr>
                <w:rFonts w:ascii="Arial" w:hAnsi="Arial" w:cs="Arial"/>
              </w:rPr>
            </w:pPr>
            <w:r w:rsidRPr="00C40578">
              <w:rPr>
                <w:rFonts w:ascii="Arial" w:hAnsi="Arial" w:cs="Arial"/>
                <w:color w:val="000000"/>
              </w:rPr>
              <w:t>Максимални подужни нагиб нивелете</w:t>
            </w:r>
          </w:p>
        </w:tc>
        <w:tc>
          <w:tcPr>
            <w:tcW w:w="4600" w:type="dxa"/>
            <w:tcBorders>
              <w:top w:val="single" w:sz="8" w:space="0" w:color="000000"/>
              <w:left w:val="single" w:sz="8" w:space="0" w:color="000000"/>
              <w:bottom w:val="single" w:sz="8" w:space="0" w:color="000000"/>
              <w:right w:val="single" w:sz="8" w:space="0" w:color="000000"/>
            </w:tcBorders>
            <w:vAlign w:val="center"/>
          </w:tcPr>
          <w:p w14:paraId="349DBDA7" w14:textId="77777777" w:rsidR="00C40578" w:rsidRPr="00C40578" w:rsidRDefault="00C40578" w:rsidP="00E05F27">
            <w:pPr>
              <w:spacing w:after="150"/>
              <w:rPr>
                <w:rFonts w:ascii="Arial" w:hAnsi="Arial" w:cs="Arial"/>
              </w:rPr>
            </w:pPr>
            <w:r w:rsidRPr="00C40578">
              <w:rPr>
                <w:rFonts w:ascii="Arial" w:hAnsi="Arial" w:cs="Arial"/>
                <w:color w:val="000000"/>
              </w:rPr>
              <w:t>max i</w:t>
            </w:r>
            <w:r w:rsidRPr="00C40578">
              <w:rPr>
                <w:rFonts w:ascii="Arial" w:hAnsi="Arial" w:cs="Arial"/>
                <w:color w:val="000000"/>
                <w:vertAlign w:val="subscript"/>
              </w:rPr>
              <w:t>N</w:t>
            </w:r>
            <w:r w:rsidRPr="00C40578">
              <w:rPr>
                <w:rFonts w:ascii="Arial" w:hAnsi="Arial" w:cs="Arial"/>
                <w:color w:val="000000"/>
              </w:rPr>
              <w:t xml:space="preserve"> (%)</w:t>
            </w:r>
          </w:p>
        </w:tc>
        <w:tc>
          <w:tcPr>
            <w:tcW w:w="5604" w:type="dxa"/>
            <w:tcBorders>
              <w:top w:val="single" w:sz="8" w:space="0" w:color="000000"/>
              <w:left w:val="single" w:sz="8" w:space="0" w:color="000000"/>
              <w:bottom w:val="single" w:sz="8" w:space="0" w:color="000000"/>
              <w:right w:val="single" w:sz="8" w:space="0" w:color="000000"/>
            </w:tcBorders>
            <w:vAlign w:val="center"/>
          </w:tcPr>
          <w:p w14:paraId="22817DBF" w14:textId="77777777" w:rsidR="00C40578" w:rsidRPr="00C40578" w:rsidRDefault="00C40578" w:rsidP="00E05F27">
            <w:pPr>
              <w:spacing w:after="150"/>
              <w:rPr>
                <w:rFonts w:ascii="Arial" w:hAnsi="Arial" w:cs="Arial"/>
              </w:rPr>
            </w:pPr>
            <w:r w:rsidRPr="00C40578">
              <w:rPr>
                <w:rFonts w:ascii="Arial" w:hAnsi="Arial" w:cs="Arial"/>
                <w:color w:val="000000"/>
              </w:rPr>
              <w:t>5.0</w:t>
            </w:r>
          </w:p>
        </w:tc>
      </w:tr>
      <w:tr w:rsidR="00C40578" w:rsidRPr="00C40578" w14:paraId="01E8B20D"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10DD8D1D" w14:textId="77777777" w:rsidR="00C40578" w:rsidRPr="00C40578" w:rsidRDefault="00C40578" w:rsidP="00E05F27">
            <w:pPr>
              <w:spacing w:after="150"/>
              <w:rPr>
                <w:rFonts w:ascii="Arial" w:hAnsi="Arial" w:cs="Arial"/>
              </w:rPr>
            </w:pPr>
            <w:r w:rsidRPr="00C40578">
              <w:rPr>
                <w:rFonts w:ascii="Arial" w:hAnsi="Arial" w:cs="Arial"/>
                <w:color w:val="000000"/>
              </w:rPr>
              <w:t>Минимални подужни нагиб нивелете</w:t>
            </w:r>
          </w:p>
        </w:tc>
        <w:tc>
          <w:tcPr>
            <w:tcW w:w="4600" w:type="dxa"/>
            <w:tcBorders>
              <w:top w:val="single" w:sz="8" w:space="0" w:color="000000"/>
              <w:left w:val="single" w:sz="8" w:space="0" w:color="000000"/>
              <w:bottom w:val="single" w:sz="8" w:space="0" w:color="000000"/>
              <w:right w:val="single" w:sz="8" w:space="0" w:color="000000"/>
            </w:tcBorders>
            <w:vAlign w:val="center"/>
          </w:tcPr>
          <w:p w14:paraId="1E7B4B4F" w14:textId="77777777" w:rsidR="00C40578" w:rsidRPr="00C40578" w:rsidRDefault="00C40578" w:rsidP="00E05F27">
            <w:pPr>
              <w:spacing w:after="150"/>
              <w:rPr>
                <w:rFonts w:ascii="Arial" w:hAnsi="Arial" w:cs="Arial"/>
              </w:rPr>
            </w:pPr>
            <w:r w:rsidRPr="00C40578">
              <w:rPr>
                <w:rFonts w:ascii="Arial" w:hAnsi="Arial" w:cs="Arial"/>
                <w:color w:val="000000"/>
              </w:rPr>
              <w:t>min i</w:t>
            </w:r>
            <w:r w:rsidRPr="00C40578">
              <w:rPr>
                <w:rFonts w:ascii="Arial" w:hAnsi="Arial" w:cs="Arial"/>
                <w:color w:val="000000"/>
                <w:vertAlign w:val="subscript"/>
              </w:rPr>
              <w:t>N</w:t>
            </w:r>
            <w:r w:rsidRPr="00C40578">
              <w:rPr>
                <w:rFonts w:ascii="Arial" w:hAnsi="Arial" w:cs="Arial"/>
                <w:color w:val="000000"/>
              </w:rPr>
              <w:t xml:space="preserve"> (%)</w:t>
            </w:r>
          </w:p>
        </w:tc>
        <w:tc>
          <w:tcPr>
            <w:tcW w:w="5604" w:type="dxa"/>
            <w:tcBorders>
              <w:top w:val="single" w:sz="8" w:space="0" w:color="000000"/>
              <w:left w:val="single" w:sz="8" w:space="0" w:color="000000"/>
              <w:bottom w:val="single" w:sz="8" w:space="0" w:color="000000"/>
              <w:right w:val="single" w:sz="8" w:space="0" w:color="000000"/>
            </w:tcBorders>
            <w:vAlign w:val="center"/>
          </w:tcPr>
          <w:p w14:paraId="7B04CAE5" w14:textId="77777777" w:rsidR="00C40578" w:rsidRPr="00C40578" w:rsidRDefault="00C40578" w:rsidP="00E05F27">
            <w:pPr>
              <w:spacing w:after="150"/>
              <w:rPr>
                <w:rFonts w:ascii="Arial" w:hAnsi="Arial" w:cs="Arial"/>
              </w:rPr>
            </w:pPr>
            <w:r w:rsidRPr="00C40578">
              <w:rPr>
                <w:rFonts w:ascii="Arial" w:hAnsi="Arial" w:cs="Arial"/>
                <w:color w:val="000000"/>
              </w:rPr>
              <w:t>насип 0%, усек 0,8% (ригол), 1% (сегментни канал)</w:t>
            </w:r>
          </w:p>
        </w:tc>
      </w:tr>
      <w:tr w:rsidR="00C40578" w:rsidRPr="00C40578" w14:paraId="760C0B02"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7033DC4" w14:textId="77777777" w:rsidR="00C40578" w:rsidRPr="00C40578" w:rsidRDefault="00C40578" w:rsidP="00E05F27">
            <w:pPr>
              <w:spacing w:after="150"/>
              <w:rPr>
                <w:rFonts w:ascii="Arial" w:hAnsi="Arial" w:cs="Arial"/>
              </w:rPr>
            </w:pPr>
            <w:r w:rsidRPr="00C40578">
              <w:rPr>
                <w:rFonts w:ascii="Arial" w:hAnsi="Arial" w:cs="Arial"/>
                <w:color w:val="000000"/>
              </w:rPr>
              <w:t>в) попречни профил</w:t>
            </w:r>
          </w:p>
        </w:tc>
        <w:tc>
          <w:tcPr>
            <w:tcW w:w="4600" w:type="dxa"/>
            <w:tcBorders>
              <w:top w:val="single" w:sz="8" w:space="0" w:color="000000"/>
              <w:left w:val="single" w:sz="8" w:space="0" w:color="000000"/>
              <w:bottom w:val="single" w:sz="8" w:space="0" w:color="000000"/>
              <w:right w:val="single" w:sz="8" w:space="0" w:color="000000"/>
            </w:tcBorders>
            <w:vAlign w:val="center"/>
          </w:tcPr>
          <w:p w14:paraId="32656604"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770781D0" w14:textId="77777777" w:rsidR="00C40578" w:rsidRPr="00C40578" w:rsidRDefault="00C40578" w:rsidP="00E05F27">
            <w:pPr>
              <w:rPr>
                <w:rFonts w:ascii="Arial" w:hAnsi="Arial" w:cs="Arial"/>
              </w:rPr>
            </w:pPr>
          </w:p>
        </w:tc>
      </w:tr>
      <w:tr w:rsidR="00C40578" w:rsidRPr="00C40578" w14:paraId="3C110139"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470F5512" w14:textId="77777777" w:rsidR="00C40578" w:rsidRPr="00C40578" w:rsidRDefault="00C40578" w:rsidP="00E05F27">
            <w:pPr>
              <w:spacing w:after="150"/>
              <w:rPr>
                <w:rFonts w:ascii="Arial" w:hAnsi="Arial" w:cs="Arial"/>
              </w:rPr>
            </w:pPr>
            <w:r w:rsidRPr="00C40578">
              <w:rPr>
                <w:rFonts w:ascii="Arial" w:hAnsi="Arial" w:cs="Arial"/>
                <w:color w:val="000000"/>
              </w:rPr>
              <w:t>Максимални попречни нагиб</w:t>
            </w:r>
          </w:p>
        </w:tc>
        <w:tc>
          <w:tcPr>
            <w:tcW w:w="4600" w:type="dxa"/>
            <w:tcBorders>
              <w:top w:val="single" w:sz="8" w:space="0" w:color="000000"/>
              <w:left w:val="single" w:sz="8" w:space="0" w:color="000000"/>
              <w:bottom w:val="single" w:sz="8" w:space="0" w:color="000000"/>
              <w:right w:val="single" w:sz="8" w:space="0" w:color="000000"/>
            </w:tcBorders>
            <w:vAlign w:val="center"/>
          </w:tcPr>
          <w:p w14:paraId="323F6B6E" w14:textId="77777777" w:rsidR="00C40578" w:rsidRPr="00C40578" w:rsidRDefault="00C40578" w:rsidP="00E05F27">
            <w:pPr>
              <w:spacing w:after="150"/>
              <w:rPr>
                <w:rFonts w:ascii="Arial" w:hAnsi="Arial" w:cs="Arial"/>
              </w:rPr>
            </w:pPr>
            <w:r w:rsidRPr="00C40578">
              <w:rPr>
                <w:rFonts w:ascii="Arial" w:hAnsi="Arial" w:cs="Arial"/>
                <w:color w:val="000000"/>
              </w:rPr>
              <w:t>max i</w:t>
            </w:r>
            <w:r w:rsidRPr="00C40578">
              <w:rPr>
                <w:rFonts w:ascii="Arial" w:hAnsi="Arial" w:cs="Arial"/>
                <w:color w:val="000000"/>
                <w:vertAlign w:val="subscript"/>
              </w:rPr>
              <w:t>pk</w:t>
            </w:r>
            <w:r w:rsidRPr="00C40578">
              <w:rPr>
                <w:rFonts w:ascii="Arial" w:hAnsi="Arial" w:cs="Arial"/>
                <w:color w:val="000000"/>
              </w:rPr>
              <w:t xml:space="preserve"> (%)</w:t>
            </w:r>
          </w:p>
        </w:tc>
        <w:tc>
          <w:tcPr>
            <w:tcW w:w="5604" w:type="dxa"/>
            <w:tcBorders>
              <w:top w:val="single" w:sz="8" w:space="0" w:color="000000"/>
              <w:left w:val="single" w:sz="8" w:space="0" w:color="000000"/>
              <w:bottom w:val="single" w:sz="8" w:space="0" w:color="000000"/>
              <w:right w:val="single" w:sz="8" w:space="0" w:color="000000"/>
            </w:tcBorders>
            <w:vAlign w:val="center"/>
          </w:tcPr>
          <w:p w14:paraId="46093746" w14:textId="77777777" w:rsidR="00C40578" w:rsidRPr="00C40578" w:rsidRDefault="00C40578" w:rsidP="00E05F27">
            <w:pPr>
              <w:spacing w:after="150"/>
              <w:rPr>
                <w:rFonts w:ascii="Arial" w:hAnsi="Arial" w:cs="Arial"/>
              </w:rPr>
            </w:pPr>
            <w:r w:rsidRPr="00C40578">
              <w:rPr>
                <w:rFonts w:ascii="Arial" w:hAnsi="Arial" w:cs="Arial"/>
                <w:color w:val="000000"/>
              </w:rPr>
              <w:t>7.0</w:t>
            </w:r>
          </w:p>
          <w:p w14:paraId="6A9A49E0" w14:textId="77777777" w:rsidR="00C40578" w:rsidRPr="00C40578" w:rsidRDefault="00C40578" w:rsidP="00E05F27">
            <w:pPr>
              <w:spacing w:after="150"/>
              <w:rPr>
                <w:rFonts w:ascii="Arial" w:hAnsi="Arial" w:cs="Arial"/>
              </w:rPr>
            </w:pPr>
            <w:r w:rsidRPr="00C40578">
              <w:rPr>
                <w:rFonts w:ascii="Arial" w:hAnsi="Arial" w:cs="Arial"/>
                <w:color w:val="000000"/>
              </w:rPr>
              <w:t>изузетно 8.0</w:t>
            </w:r>
          </w:p>
        </w:tc>
      </w:tr>
      <w:tr w:rsidR="00C40578" w:rsidRPr="00C40578" w14:paraId="25CD855D"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7368C24B" w14:textId="77777777" w:rsidR="00C40578" w:rsidRPr="00C40578" w:rsidRDefault="00C40578" w:rsidP="00E05F27">
            <w:pPr>
              <w:spacing w:after="150"/>
              <w:rPr>
                <w:rFonts w:ascii="Arial" w:hAnsi="Arial" w:cs="Arial"/>
              </w:rPr>
            </w:pPr>
            <w:r w:rsidRPr="00C40578">
              <w:rPr>
                <w:rFonts w:ascii="Arial" w:hAnsi="Arial" w:cs="Arial"/>
                <w:color w:val="000000"/>
              </w:rPr>
              <w:t>Минимални попречни нагиб</w:t>
            </w:r>
          </w:p>
        </w:tc>
        <w:tc>
          <w:tcPr>
            <w:tcW w:w="4600" w:type="dxa"/>
            <w:tcBorders>
              <w:top w:val="single" w:sz="8" w:space="0" w:color="000000"/>
              <w:left w:val="single" w:sz="8" w:space="0" w:color="000000"/>
              <w:bottom w:val="single" w:sz="8" w:space="0" w:color="000000"/>
              <w:right w:val="single" w:sz="8" w:space="0" w:color="000000"/>
            </w:tcBorders>
            <w:vAlign w:val="center"/>
          </w:tcPr>
          <w:p w14:paraId="14F2A83E" w14:textId="77777777" w:rsidR="00C40578" w:rsidRPr="00C40578" w:rsidRDefault="00C40578" w:rsidP="00E05F27">
            <w:pPr>
              <w:spacing w:after="150"/>
              <w:rPr>
                <w:rFonts w:ascii="Arial" w:hAnsi="Arial" w:cs="Arial"/>
              </w:rPr>
            </w:pPr>
            <w:r w:rsidRPr="00C40578">
              <w:rPr>
                <w:rFonts w:ascii="Arial" w:hAnsi="Arial" w:cs="Arial"/>
                <w:color w:val="000000"/>
              </w:rPr>
              <w:t>min i</w:t>
            </w:r>
            <w:r w:rsidRPr="00C40578">
              <w:rPr>
                <w:rFonts w:ascii="Arial" w:hAnsi="Arial" w:cs="Arial"/>
                <w:color w:val="000000"/>
                <w:vertAlign w:val="subscript"/>
              </w:rPr>
              <w:t>pk</w:t>
            </w:r>
            <w:r w:rsidRPr="00C40578">
              <w:rPr>
                <w:rFonts w:ascii="Arial" w:hAnsi="Arial" w:cs="Arial"/>
                <w:color w:val="000000"/>
              </w:rPr>
              <w:t xml:space="preserve"> (%)</w:t>
            </w:r>
          </w:p>
        </w:tc>
        <w:tc>
          <w:tcPr>
            <w:tcW w:w="5604" w:type="dxa"/>
            <w:tcBorders>
              <w:top w:val="single" w:sz="8" w:space="0" w:color="000000"/>
              <w:left w:val="single" w:sz="8" w:space="0" w:color="000000"/>
              <w:bottom w:val="single" w:sz="8" w:space="0" w:color="000000"/>
              <w:right w:val="single" w:sz="8" w:space="0" w:color="000000"/>
            </w:tcBorders>
            <w:vAlign w:val="center"/>
          </w:tcPr>
          <w:p w14:paraId="3C2D02B4" w14:textId="77777777" w:rsidR="00C40578" w:rsidRPr="00C40578" w:rsidRDefault="00C40578" w:rsidP="00E05F27">
            <w:pPr>
              <w:spacing w:after="150"/>
              <w:rPr>
                <w:rFonts w:ascii="Arial" w:hAnsi="Arial" w:cs="Arial"/>
              </w:rPr>
            </w:pPr>
            <w:r w:rsidRPr="00C40578">
              <w:rPr>
                <w:rFonts w:ascii="Arial" w:hAnsi="Arial" w:cs="Arial"/>
                <w:color w:val="000000"/>
              </w:rPr>
              <w:t>2.5</w:t>
            </w:r>
          </w:p>
        </w:tc>
      </w:tr>
      <w:tr w:rsidR="00C40578" w:rsidRPr="00C40578" w14:paraId="45DF031F"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8820FAF" w14:textId="77777777" w:rsidR="00C40578" w:rsidRPr="00C40578" w:rsidRDefault="00C40578" w:rsidP="00E05F27">
            <w:pPr>
              <w:spacing w:after="150"/>
              <w:rPr>
                <w:rFonts w:ascii="Arial" w:hAnsi="Arial" w:cs="Arial"/>
              </w:rPr>
            </w:pPr>
            <w:r w:rsidRPr="00C40578">
              <w:rPr>
                <w:rFonts w:ascii="Arial" w:hAnsi="Arial" w:cs="Arial"/>
                <w:color w:val="000000"/>
              </w:rPr>
              <w:t>Ширина возне траке</w:t>
            </w:r>
          </w:p>
        </w:tc>
        <w:tc>
          <w:tcPr>
            <w:tcW w:w="4600" w:type="dxa"/>
            <w:tcBorders>
              <w:top w:val="single" w:sz="8" w:space="0" w:color="000000"/>
              <w:left w:val="single" w:sz="8" w:space="0" w:color="000000"/>
              <w:bottom w:val="single" w:sz="8" w:space="0" w:color="000000"/>
              <w:right w:val="single" w:sz="8" w:space="0" w:color="000000"/>
            </w:tcBorders>
            <w:vAlign w:val="center"/>
          </w:tcPr>
          <w:p w14:paraId="10A090AE" w14:textId="77777777" w:rsidR="00C40578" w:rsidRPr="00C40578" w:rsidRDefault="00C40578" w:rsidP="00E05F27">
            <w:pPr>
              <w:spacing w:after="150"/>
              <w:rPr>
                <w:rFonts w:ascii="Arial" w:hAnsi="Arial" w:cs="Arial"/>
              </w:rPr>
            </w:pPr>
            <w:r w:rsidRPr="00C40578">
              <w:rPr>
                <w:rFonts w:ascii="Arial" w:hAnsi="Arial" w:cs="Arial"/>
                <w:color w:val="000000"/>
              </w:rPr>
              <w:t>tv (m)</w:t>
            </w:r>
          </w:p>
        </w:tc>
        <w:tc>
          <w:tcPr>
            <w:tcW w:w="5604" w:type="dxa"/>
            <w:tcBorders>
              <w:top w:val="single" w:sz="8" w:space="0" w:color="000000"/>
              <w:left w:val="single" w:sz="8" w:space="0" w:color="000000"/>
              <w:bottom w:val="single" w:sz="8" w:space="0" w:color="000000"/>
              <w:right w:val="single" w:sz="8" w:space="0" w:color="000000"/>
            </w:tcBorders>
            <w:vAlign w:val="center"/>
          </w:tcPr>
          <w:p w14:paraId="7ADB3075" w14:textId="77777777" w:rsidR="00C40578" w:rsidRPr="00C40578" w:rsidRDefault="00C40578" w:rsidP="00E05F27">
            <w:pPr>
              <w:spacing w:after="150"/>
              <w:rPr>
                <w:rFonts w:ascii="Arial" w:hAnsi="Arial" w:cs="Arial"/>
              </w:rPr>
            </w:pPr>
            <w:r w:rsidRPr="00C40578">
              <w:rPr>
                <w:rFonts w:ascii="Arial" w:hAnsi="Arial" w:cs="Arial"/>
                <w:color w:val="000000"/>
              </w:rPr>
              <w:t>3.50</w:t>
            </w:r>
          </w:p>
        </w:tc>
      </w:tr>
      <w:tr w:rsidR="00C40578" w:rsidRPr="00C40578" w14:paraId="6A7BBE29"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1787979A" w14:textId="77777777" w:rsidR="00C40578" w:rsidRPr="00C40578" w:rsidRDefault="00C40578" w:rsidP="00E05F27">
            <w:pPr>
              <w:spacing w:after="150"/>
              <w:rPr>
                <w:rFonts w:ascii="Arial" w:hAnsi="Arial" w:cs="Arial"/>
              </w:rPr>
            </w:pPr>
            <w:r w:rsidRPr="00C40578">
              <w:rPr>
                <w:rFonts w:ascii="Arial" w:hAnsi="Arial" w:cs="Arial"/>
                <w:color w:val="000000"/>
              </w:rPr>
              <w:t>Ширина ивичне траке уз зауставну траку</w:t>
            </w:r>
          </w:p>
        </w:tc>
        <w:tc>
          <w:tcPr>
            <w:tcW w:w="4600" w:type="dxa"/>
            <w:tcBorders>
              <w:top w:val="single" w:sz="8" w:space="0" w:color="000000"/>
              <w:left w:val="single" w:sz="8" w:space="0" w:color="000000"/>
              <w:bottom w:val="single" w:sz="8" w:space="0" w:color="000000"/>
              <w:right w:val="single" w:sz="8" w:space="0" w:color="000000"/>
            </w:tcBorders>
            <w:vAlign w:val="center"/>
          </w:tcPr>
          <w:p w14:paraId="47CFB288" w14:textId="77777777" w:rsidR="00C40578" w:rsidRPr="00C40578" w:rsidRDefault="00C40578" w:rsidP="00E05F27">
            <w:pPr>
              <w:spacing w:after="150"/>
              <w:rPr>
                <w:rFonts w:ascii="Arial" w:hAnsi="Arial" w:cs="Arial"/>
              </w:rPr>
            </w:pPr>
            <w:r w:rsidRPr="00C40578">
              <w:rPr>
                <w:rFonts w:ascii="Arial" w:hAnsi="Arial" w:cs="Arial"/>
                <w:color w:val="000000"/>
              </w:rPr>
              <w:t>tiz (m)</w:t>
            </w:r>
          </w:p>
        </w:tc>
        <w:tc>
          <w:tcPr>
            <w:tcW w:w="5604" w:type="dxa"/>
            <w:tcBorders>
              <w:top w:val="single" w:sz="8" w:space="0" w:color="000000"/>
              <w:left w:val="single" w:sz="8" w:space="0" w:color="000000"/>
              <w:bottom w:val="single" w:sz="8" w:space="0" w:color="000000"/>
              <w:right w:val="single" w:sz="8" w:space="0" w:color="000000"/>
            </w:tcBorders>
            <w:vAlign w:val="center"/>
          </w:tcPr>
          <w:p w14:paraId="0600DF1B" w14:textId="77777777" w:rsidR="00C40578" w:rsidRPr="00C40578" w:rsidRDefault="00C40578" w:rsidP="00E05F27">
            <w:pPr>
              <w:spacing w:after="150"/>
              <w:rPr>
                <w:rFonts w:ascii="Arial" w:hAnsi="Arial" w:cs="Arial"/>
              </w:rPr>
            </w:pPr>
            <w:r w:rsidRPr="00C40578">
              <w:rPr>
                <w:rFonts w:ascii="Arial" w:hAnsi="Arial" w:cs="Arial"/>
                <w:color w:val="000000"/>
              </w:rPr>
              <w:t>0.50</w:t>
            </w:r>
          </w:p>
        </w:tc>
      </w:tr>
      <w:tr w:rsidR="00C40578" w:rsidRPr="00C40578" w14:paraId="339B0614"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283B234E" w14:textId="77777777" w:rsidR="00C40578" w:rsidRPr="00C40578" w:rsidRDefault="00C40578" w:rsidP="00E05F27">
            <w:pPr>
              <w:spacing w:after="150"/>
              <w:rPr>
                <w:rFonts w:ascii="Arial" w:hAnsi="Arial" w:cs="Arial"/>
              </w:rPr>
            </w:pPr>
            <w:r w:rsidRPr="00C40578">
              <w:rPr>
                <w:rFonts w:ascii="Arial" w:hAnsi="Arial" w:cs="Arial"/>
                <w:color w:val="000000"/>
              </w:rPr>
              <w:t>Ширина ивичне траке уз разделни појас</w:t>
            </w:r>
          </w:p>
        </w:tc>
        <w:tc>
          <w:tcPr>
            <w:tcW w:w="4600" w:type="dxa"/>
            <w:tcBorders>
              <w:top w:val="single" w:sz="8" w:space="0" w:color="000000"/>
              <w:left w:val="single" w:sz="8" w:space="0" w:color="000000"/>
              <w:bottom w:val="single" w:sz="8" w:space="0" w:color="000000"/>
              <w:right w:val="single" w:sz="8" w:space="0" w:color="000000"/>
            </w:tcBorders>
            <w:vAlign w:val="center"/>
          </w:tcPr>
          <w:p w14:paraId="7FC63D33" w14:textId="77777777" w:rsidR="00C40578" w:rsidRPr="00C40578" w:rsidRDefault="00C40578" w:rsidP="00E05F27">
            <w:pPr>
              <w:spacing w:after="150"/>
              <w:rPr>
                <w:rFonts w:ascii="Arial" w:hAnsi="Arial" w:cs="Arial"/>
              </w:rPr>
            </w:pPr>
            <w:r w:rsidRPr="00C40578">
              <w:rPr>
                <w:rFonts w:ascii="Arial" w:hAnsi="Arial" w:cs="Arial"/>
                <w:color w:val="000000"/>
              </w:rPr>
              <w:t>tiv (m)</w:t>
            </w:r>
          </w:p>
        </w:tc>
        <w:tc>
          <w:tcPr>
            <w:tcW w:w="5604" w:type="dxa"/>
            <w:tcBorders>
              <w:top w:val="single" w:sz="8" w:space="0" w:color="000000"/>
              <w:left w:val="single" w:sz="8" w:space="0" w:color="000000"/>
              <w:bottom w:val="single" w:sz="8" w:space="0" w:color="000000"/>
              <w:right w:val="single" w:sz="8" w:space="0" w:color="000000"/>
            </w:tcBorders>
            <w:vAlign w:val="center"/>
          </w:tcPr>
          <w:p w14:paraId="7326D3DF" w14:textId="77777777" w:rsidR="00C40578" w:rsidRPr="00C40578" w:rsidRDefault="00C40578" w:rsidP="00E05F27">
            <w:pPr>
              <w:spacing w:after="150"/>
              <w:rPr>
                <w:rFonts w:ascii="Arial" w:hAnsi="Arial" w:cs="Arial"/>
              </w:rPr>
            </w:pPr>
            <w:r w:rsidRPr="00C40578">
              <w:rPr>
                <w:rFonts w:ascii="Arial" w:hAnsi="Arial" w:cs="Arial"/>
                <w:color w:val="000000"/>
              </w:rPr>
              <w:t>0.50</w:t>
            </w:r>
          </w:p>
        </w:tc>
      </w:tr>
      <w:tr w:rsidR="00C40578" w:rsidRPr="00C40578" w14:paraId="02265508"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D44EEAD" w14:textId="77777777" w:rsidR="00C40578" w:rsidRPr="00C40578" w:rsidRDefault="00C40578" w:rsidP="00E05F27">
            <w:pPr>
              <w:spacing w:after="150"/>
              <w:rPr>
                <w:rFonts w:ascii="Arial" w:hAnsi="Arial" w:cs="Arial"/>
              </w:rPr>
            </w:pPr>
            <w:r w:rsidRPr="00C40578">
              <w:rPr>
                <w:rFonts w:ascii="Arial" w:hAnsi="Arial" w:cs="Arial"/>
                <w:color w:val="000000"/>
              </w:rPr>
              <w:t>Ширина банкине</w:t>
            </w:r>
          </w:p>
        </w:tc>
        <w:tc>
          <w:tcPr>
            <w:tcW w:w="4600" w:type="dxa"/>
            <w:tcBorders>
              <w:top w:val="single" w:sz="8" w:space="0" w:color="000000"/>
              <w:left w:val="single" w:sz="8" w:space="0" w:color="000000"/>
              <w:bottom w:val="single" w:sz="8" w:space="0" w:color="000000"/>
              <w:right w:val="single" w:sz="8" w:space="0" w:color="000000"/>
            </w:tcBorders>
            <w:vAlign w:val="center"/>
          </w:tcPr>
          <w:p w14:paraId="388552A4" w14:textId="77777777" w:rsidR="00C40578" w:rsidRPr="00C40578" w:rsidRDefault="00C40578" w:rsidP="00E05F27">
            <w:pPr>
              <w:spacing w:after="150"/>
              <w:rPr>
                <w:rFonts w:ascii="Arial" w:hAnsi="Arial" w:cs="Arial"/>
              </w:rPr>
            </w:pPr>
            <w:r w:rsidRPr="00C40578">
              <w:rPr>
                <w:rFonts w:ascii="Arial" w:hAnsi="Arial" w:cs="Arial"/>
                <w:color w:val="000000"/>
              </w:rPr>
              <w:t>b (m)</w:t>
            </w:r>
          </w:p>
        </w:tc>
        <w:tc>
          <w:tcPr>
            <w:tcW w:w="5604" w:type="dxa"/>
            <w:tcBorders>
              <w:top w:val="single" w:sz="8" w:space="0" w:color="000000"/>
              <w:left w:val="single" w:sz="8" w:space="0" w:color="000000"/>
              <w:bottom w:val="single" w:sz="8" w:space="0" w:color="000000"/>
              <w:right w:val="single" w:sz="8" w:space="0" w:color="000000"/>
            </w:tcBorders>
            <w:vAlign w:val="center"/>
          </w:tcPr>
          <w:p w14:paraId="6DC037B7" w14:textId="77777777" w:rsidR="00C40578" w:rsidRPr="00C40578" w:rsidRDefault="00C40578" w:rsidP="00E05F27">
            <w:pPr>
              <w:spacing w:after="150"/>
              <w:rPr>
                <w:rFonts w:ascii="Arial" w:hAnsi="Arial" w:cs="Arial"/>
              </w:rPr>
            </w:pPr>
            <w:r w:rsidRPr="00C40578">
              <w:rPr>
                <w:rFonts w:ascii="Arial" w:hAnsi="Arial" w:cs="Arial"/>
                <w:color w:val="000000"/>
              </w:rPr>
              <w:t>1.25</w:t>
            </w:r>
          </w:p>
        </w:tc>
      </w:tr>
      <w:tr w:rsidR="00C40578" w:rsidRPr="00C40578" w14:paraId="225FFB65"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1398B69A" w14:textId="77777777" w:rsidR="00C40578" w:rsidRPr="00C40578" w:rsidRDefault="00C40578" w:rsidP="00E05F27">
            <w:pPr>
              <w:spacing w:after="150"/>
              <w:rPr>
                <w:rFonts w:ascii="Arial" w:hAnsi="Arial" w:cs="Arial"/>
              </w:rPr>
            </w:pPr>
            <w:r w:rsidRPr="00C40578">
              <w:rPr>
                <w:rFonts w:ascii="Arial" w:hAnsi="Arial" w:cs="Arial"/>
                <w:color w:val="000000"/>
              </w:rPr>
              <w:t>Минимална ширина разделног појаса</w:t>
            </w:r>
          </w:p>
        </w:tc>
        <w:tc>
          <w:tcPr>
            <w:tcW w:w="4600" w:type="dxa"/>
            <w:tcBorders>
              <w:top w:val="single" w:sz="8" w:space="0" w:color="000000"/>
              <w:left w:val="single" w:sz="8" w:space="0" w:color="000000"/>
              <w:bottom w:val="single" w:sz="8" w:space="0" w:color="000000"/>
              <w:right w:val="single" w:sz="8" w:space="0" w:color="000000"/>
            </w:tcBorders>
            <w:vAlign w:val="center"/>
          </w:tcPr>
          <w:p w14:paraId="64A1E93E" w14:textId="77777777" w:rsidR="00C40578" w:rsidRPr="00C40578" w:rsidRDefault="00C40578" w:rsidP="00E05F27">
            <w:pPr>
              <w:spacing w:after="150"/>
              <w:rPr>
                <w:rFonts w:ascii="Arial" w:hAnsi="Arial" w:cs="Arial"/>
              </w:rPr>
            </w:pPr>
            <w:r w:rsidRPr="00C40578">
              <w:rPr>
                <w:rFonts w:ascii="Arial" w:hAnsi="Arial" w:cs="Arial"/>
                <w:color w:val="000000"/>
              </w:rPr>
              <w:t>Rt (m)</w:t>
            </w:r>
          </w:p>
        </w:tc>
        <w:tc>
          <w:tcPr>
            <w:tcW w:w="5604" w:type="dxa"/>
            <w:tcBorders>
              <w:top w:val="single" w:sz="8" w:space="0" w:color="000000"/>
              <w:left w:val="single" w:sz="8" w:space="0" w:color="000000"/>
              <w:bottom w:val="single" w:sz="8" w:space="0" w:color="000000"/>
              <w:right w:val="single" w:sz="8" w:space="0" w:color="000000"/>
            </w:tcBorders>
            <w:vAlign w:val="center"/>
          </w:tcPr>
          <w:p w14:paraId="327DE251" w14:textId="77777777" w:rsidR="00C40578" w:rsidRPr="00C40578" w:rsidRDefault="00C40578" w:rsidP="00E05F27">
            <w:pPr>
              <w:spacing w:after="150"/>
              <w:rPr>
                <w:rFonts w:ascii="Arial" w:hAnsi="Arial" w:cs="Arial"/>
              </w:rPr>
            </w:pPr>
            <w:r w:rsidRPr="00C40578">
              <w:rPr>
                <w:rFonts w:ascii="Arial" w:hAnsi="Arial" w:cs="Arial"/>
                <w:color w:val="000000"/>
              </w:rPr>
              <w:t>2.50</w:t>
            </w:r>
          </w:p>
        </w:tc>
      </w:tr>
      <w:tr w:rsidR="00C40578" w:rsidRPr="00C40578" w14:paraId="22EAB3F3"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573C0D7C" w14:textId="77777777" w:rsidR="00C40578" w:rsidRPr="00C40578" w:rsidRDefault="00C40578" w:rsidP="00E05F27">
            <w:pPr>
              <w:spacing w:after="150"/>
              <w:rPr>
                <w:rFonts w:ascii="Arial" w:hAnsi="Arial" w:cs="Arial"/>
              </w:rPr>
            </w:pPr>
            <w:r w:rsidRPr="00C40578">
              <w:rPr>
                <w:rFonts w:ascii="Arial" w:hAnsi="Arial" w:cs="Arial"/>
                <w:color w:val="000000"/>
              </w:rPr>
              <w:t>г) прегледност</w:t>
            </w:r>
          </w:p>
        </w:tc>
        <w:tc>
          <w:tcPr>
            <w:tcW w:w="4600" w:type="dxa"/>
            <w:tcBorders>
              <w:top w:val="single" w:sz="8" w:space="0" w:color="000000"/>
              <w:left w:val="single" w:sz="8" w:space="0" w:color="000000"/>
              <w:bottom w:val="single" w:sz="8" w:space="0" w:color="000000"/>
              <w:right w:val="single" w:sz="8" w:space="0" w:color="000000"/>
            </w:tcBorders>
            <w:vAlign w:val="center"/>
          </w:tcPr>
          <w:p w14:paraId="35DE25F0" w14:textId="77777777" w:rsidR="00C40578" w:rsidRPr="00C40578" w:rsidRDefault="00C40578" w:rsidP="00E05F27">
            <w:pPr>
              <w:rPr>
                <w:rFonts w:ascii="Arial" w:hAnsi="Arial" w:cs="Arial"/>
              </w:rPr>
            </w:pPr>
          </w:p>
        </w:tc>
        <w:tc>
          <w:tcPr>
            <w:tcW w:w="5604" w:type="dxa"/>
            <w:tcBorders>
              <w:top w:val="single" w:sz="8" w:space="0" w:color="000000"/>
              <w:left w:val="single" w:sz="8" w:space="0" w:color="000000"/>
              <w:bottom w:val="single" w:sz="8" w:space="0" w:color="000000"/>
              <w:right w:val="single" w:sz="8" w:space="0" w:color="000000"/>
            </w:tcBorders>
            <w:vAlign w:val="center"/>
          </w:tcPr>
          <w:p w14:paraId="26624480" w14:textId="77777777" w:rsidR="00C40578" w:rsidRPr="00C40578" w:rsidRDefault="00C40578" w:rsidP="00E05F27">
            <w:pPr>
              <w:rPr>
                <w:rFonts w:ascii="Arial" w:hAnsi="Arial" w:cs="Arial"/>
              </w:rPr>
            </w:pPr>
          </w:p>
        </w:tc>
      </w:tr>
      <w:tr w:rsidR="00C40578" w:rsidRPr="00C40578" w14:paraId="0BC0D967" w14:textId="77777777" w:rsidTr="00E05F27">
        <w:trPr>
          <w:trHeight w:val="45"/>
          <w:tblCellSpacing w:w="0" w:type="auto"/>
        </w:trPr>
        <w:tc>
          <w:tcPr>
            <w:tcW w:w="4196" w:type="dxa"/>
            <w:tcBorders>
              <w:top w:val="single" w:sz="8" w:space="0" w:color="000000"/>
              <w:left w:val="single" w:sz="8" w:space="0" w:color="000000"/>
              <w:bottom w:val="single" w:sz="8" w:space="0" w:color="000000"/>
              <w:right w:val="single" w:sz="8" w:space="0" w:color="000000"/>
            </w:tcBorders>
            <w:vAlign w:val="center"/>
          </w:tcPr>
          <w:p w14:paraId="210635C4" w14:textId="77777777" w:rsidR="00C40578" w:rsidRPr="00C40578" w:rsidRDefault="00C40578" w:rsidP="00E05F27">
            <w:pPr>
              <w:spacing w:after="150"/>
              <w:rPr>
                <w:rFonts w:ascii="Arial" w:hAnsi="Arial" w:cs="Arial"/>
              </w:rPr>
            </w:pPr>
            <w:r w:rsidRPr="00C40578">
              <w:rPr>
                <w:rFonts w:ascii="Arial" w:hAnsi="Arial" w:cs="Arial"/>
                <w:color w:val="000000"/>
              </w:rPr>
              <w:t>Дужина зауставне прегледности</w:t>
            </w:r>
          </w:p>
        </w:tc>
        <w:tc>
          <w:tcPr>
            <w:tcW w:w="4600" w:type="dxa"/>
            <w:tcBorders>
              <w:top w:val="single" w:sz="8" w:space="0" w:color="000000"/>
              <w:left w:val="single" w:sz="8" w:space="0" w:color="000000"/>
              <w:bottom w:val="single" w:sz="8" w:space="0" w:color="000000"/>
              <w:right w:val="single" w:sz="8" w:space="0" w:color="000000"/>
            </w:tcBorders>
            <w:vAlign w:val="center"/>
          </w:tcPr>
          <w:p w14:paraId="0649546F" w14:textId="77777777" w:rsidR="00C40578" w:rsidRPr="00C40578" w:rsidRDefault="00C40578" w:rsidP="00E05F27">
            <w:pPr>
              <w:spacing w:after="150"/>
              <w:rPr>
                <w:rFonts w:ascii="Arial" w:hAnsi="Arial" w:cs="Arial"/>
              </w:rPr>
            </w:pPr>
            <w:r w:rsidRPr="00C40578">
              <w:rPr>
                <w:rFonts w:ascii="Arial" w:hAnsi="Arial" w:cs="Arial"/>
                <w:color w:val="000000"/>
              </w:rPr>
              <w:t>min Pz (m) за i</w:t>
            </w:r>
            <w:r w:rsidRPr="00C40578">
              <w:rPr>
                <w:rFonts w:ascii="Arial" w:hAnsi="Arial" w:cs="Arial"/>
                <w:color w:val="000000"/>
                <w:vertAlign w:val="subscript"/>
              </w:rPr>
              <w:t>N</w:t>
            </w:r>
            <w:r w:rsidRPr="00C40578">
              <w:rPr>
                <w:rFonts w:ascii="Arial" w:hAnsi="Arial" w:cs="Arial"/>
                <w:color w:val="000000"/>
              </w:rPr>
              <w:t>=0</w:t>
            </w:r>
          </w:p>
        </w:tc>
        <w:tc>
          <w:tcPr>
            <w:tcW w:w="5604" w:type="dxa"/>
            <w:tcBorders>
              <w:top w:val="single" w:sz="8" w:space="0" w:color="000000"/>
              <w:left w:val="single" w:sz="8" w:space="0" w:color="000000"/>
              <w:bottom w:val="single" w:sz="8" w:space="0" w:color="000000"/>
              <w:right w:val="single" w:sz="8" w:space="0" w:color="000000"/>
            </w:tcBorders>
            <w:vAlign w:val="center"/>
          </w:tcPr>
          <w:p w14:paraId="4638CA97" w14:textId="77777777" w:rsidR="00C40578" w:rsidRPr="00C40578" w:rsidRDefault="00C40578" w:rsidP="00E05F27">
            <w:pPr>
              <w:spacing w:after="150"/>
              <w:rPr>
                <w:rFonts w:ascii="Arial" w:hAnsi="Arial" w:cs="Arial"/>
              </w:rPr>
            </w:pPr>
            <w:r w:rsidRPr="00C40578">
              <w:rPr>
                <w:rFonts w:ascii="Arial" w:hAnsi="Arial" w:cs="Arial"/>
                <w:color w:val="000000"/>
              </w:rPr>
              <w:t>180</w:t>
            </w:r>
          </w:p>
        </w:tc>
      </w:tr>
    </w:tbl>
    <w:p w14:paraId="0060F008" w14:textId="77777777" w:rsidR="00C40578" w:rsidRPr="00C40578" w:rsidRDefault="00C40578" w:rsidP="00C40578">
      <w:pPr>
        <w:spacing w:after="150"/>
        <w:rPr>
          <w:rFonts w:ascii="Arial" w:hAnsi="Arial" w:cs="Arial"/>
        </w:rPr>
      </w:pPr>
      <w:r w:rsidRPr="00C40578">
        <w:rPr>
          <w:rFonts w:ascii="Arial" w:hAnsi="Arial" w:cs="Arial"/>
          <w:color w:val="000000"/>
        </w:rPr>
        <w:t>Попречни профил планираног државног пута, на основу геометријских попречних профила из техничке документације, подразумева:</w:t>
      </w:r>
    </w:p>
    <w:p w14:paraId="21E50B72" w14:textId="77777777" w:rsidR="00C40578" w:rsidRPr="00C40578" w:rsidRDefault="00C40578" w:rsidP="00C40578">
      <w:pPr>
        <w:spacing w:after="150"/>
        <w:rPr>
          <w:rFonts w:ascii="Arial" w:hAnsi="Arial" w:cs="Arial"/>
        </w:rPr>
      </w:pPr>
      <w:r w:rsidRPr="00C40578">
        <w:rPr>
          <w:rFonts w:ascii="Arial" w:hAnsi="Arial" w:cs="Arial"/>
          <w:color w:val="000000"/>
        </w:rPr>
        <w:t>1) Коловозне траке:</w:t>
      </w:r>
    </w:p>
    <w:p w14:paraId="6AF4D227" w14:textId="77777777" w:rsidR="00C40578" w:rsidRPr="00C40578" w:rsidRDefault="00C40578" w:rsidP="00C40578">
      <w:pPr>
        <w:spacing w:after="150"/>
        <w:rPr>
          <w:rFonts w:ascii="Arial" w:hAnsi="Arial" w:cs="Arial"/>
        </w:rPr>
      </w:pPr>
      <w:r w:rsidRPr="00C40578">
        <w:rPr>
          <w:rFonts w:ascii="Arial" w:hAnsi="Arial" w:cs="Arial"/>
          <w:color w:val="000000"/>
        </w:rPr>
        <w:t>(1) Возне траке  4х3.50 m,</w:t>
      </w:r>
    </w:p>
    <w:p w14:paraId="4D2F242B" w14:textId="77777777" w:rsidR="00C40578" w:rsidRPr="00C40578" w:rsidRDefault="00C40578" w:rsidP="00C40578">
      <w:pPr>
        <w:spacing w:after="150"/>
        <w:rPr>
          <w:rFonts w:ascii="Arial" w:hAnsi="Arial" w:cs="Arial"/>
        </w:rPr>
      </w:pPr>
      <w:r w:rsidRPr="00C40578">
        <w:rPr>
          <w:rFonts w:ascii="Arial" w:hAnsi="Arial" w:cs="Arial"/>
          <w:color w:val="000000"/>
        </w:rPr>
        <w:t>(2) Ивичне траке  4х0.50 m,</w:t>
      </w:r>
    </w:p>
    <w:p w14:paraId="248B6528" w14:textId="77777777" w:rsidR="00C40578" w:rsidRPr="00C40578" w:rsidRDefault="00C40578" w:rsidP="00C40578">
      <w:pPr>
        <w:spacing w:after="150"/>
        <w:rPr>
          <w:rFonts w:ascii="Arial" w:hAnsi="Arial" w:cs="Arial"/>
        </w:rPr>
      </w:pPr>
      <w:r w:rsidRPr="00C40578">
        <w:rPr>
          <w:rFonts w:ascii="Arial" w:hAnsi="Arial" w:cs="Arial"/>
          <w:color w:val="000000"/>
        </w:rPr>
        <w:t>2) Пратећи елементи коловоза;</w:t>
      </w:r>
    </w:p>
    <w:p w14:paraId="12B479B7" w14:textId="77777777" w:rsidR="00C40578" w:rsidRPr="00C40578" w:rsidRDefault="00C40578" w:rsidP="00C40578">
      <w:pPr>
        <w:spacing w:after="150"/>
        <w:rPr>
          <w:rFonts w:ascii="Arial" w:hAnsi="Arial" w:cs="Arial"/>
        </w:rPr>
      </w:pPr>
      <w:r w:rsidRPr="00C40578">
        <w:rPr>
          <w:rFonts w:ascii="Arial" w:hAnsi="Arial" w:cs="Arial"/>
          <w:color w:val="000000"/>
        </w:rPr>
        <w:t>(1) Разделна трака 4(2.5) m,</w:t>
      </w:r>
    </w:p>
    <w:p w14:paraId="30AE0E37" w14:textId="77777777" w:rsidR="00C40578" w:rsidRPr="00C40578" w:rsidRDefault="00C40578" w:rsidP="00C40578">
      <w:pPr>
        <w:spacing w:after="150"/>
        <w:rPr>
          <w:rFonts w:ascii="Arial" w:hAnsi="Arial" w:cs="Arial"/>
        </w:rPr>
      </w:pPr>
      <w:r w:rsidRPr="00C40578">
        <w:rPr>
          <w:rFonts w:ascii="Arial" w:hAnsi="Arial" w:cs="Arial"/>
          <w:color w:val="000000"/>
        </w:rPr>
        <w:t>(2) Банкине  2х1.5 (1.25)m;</w:t>
      </w:r>
    </w:p>
    <w:p w14:paraId="20641851" w14:textId="77777777" w:rsidR="00C40578" w:rsidRPr="00C40578" w:rsidRDefault="00C40578" w:rsidP="00C40578">
      <w:pPr>
        <w:spacing w:after="150"/>
        <w:rPr>
          <w:rFonts w:ascii="Arial" w:hAnsi="Arial" w:cs="Arial"/>
        </w:rPr>
      </w:pPr>
      <w:r w:rsidRPr="00C40578">
        <w:rPr>
          <w:rFonts w:ascii="Arial" w:hAnsi="Arial" w:cs="Arial"/>
          <w:color w:val="000000"/>
        </w:rPr>
        <w:t>Ширина разделне траке може бити већа уколико се у оквиру те траке захтева постављање одређених елемената пута (стубови јавног осветљења, стуб моста преко пута или других елемената пратеће инфраструктуре).</w:t>
      </w:r>
    </w:p>
    <w:p w14:paraId="3B05A814" w14:textId="77777777" w:rsidR="00C40578" w:rsidRPr="00C40578" w:rsidRDefault="00C40578" w:rsidP="00C40578">
      <w:pPr>
        <w:spacing w:after="150"/>
        <w:rPr>
          <w:rFonts w:ascii="Arial" w:hAnsi="Arial" w:cs="Arial"/>
        </w:rPr>
      </w:pPr>
      <w:r w:rsidRPr="00C40578">
        <w:rPr>
          <w:rFonts w:ascii="Arial" w:hAnsi="Arial" w:cs="Arial"/>
          <w:color w:val="000000"/>
        </w:rPr>
        <w:t>Свака денивелисана раскрсница садржи три основне групе функционалних елемената из којих се компонује просторно решење:</w:t>
      </w:r>
    </w:p>
    <w:p w14:paraId="630DDA22" w14:textId="77777777" w:rsidR="00C40578" w:rsidRPr="00C40578" w:rsidRDefault="00C40578" w:rsidP="00C40578">
      <w:pPr>
        <w:spacing w:after="150"/>
        <w:rPr>
          <w:rFonts w:ascii="Arial" w:hAnsi="Arial" w:cs="Arial"/>
        </w:rPr>
      </w:pPr>
      <w:r w:rsidRPr="00C40578">
        <w:rPr>
          <w:rFonts w:ascii="Arial" w:hAnsi="Arial" w:cs="Arial"/>
          <w:color w:val="000000"/>
        </w:rPr>
        <w:t>1) укрсни правци (главни правац (ГП) – споредни правац (СП));</w:t>
      </w:r>
    </w:p>
    <w:p w14:paraId="25764682" w14:textId="77777777" w:rsidR="00C40578" w:rsidRPr="00C40578" w:rsidRDefault="00C40578" w:rsidP="00C40578">
      <w:pPr>
        <w:spacing w:after="150"/>
        <w:rPr>
          <w:rFonts w:ascii="Arial" w:hAnsi="Arial" w:cs="Arial"/>
        </w:rPr>
      </w:pPr>
      <w:r w:rsidRPr="00C40578">
        <w:rPr>
          <w:rFonts w:ascii="Arial" w:hAnsi="Arial" w:cs="Arial"/>
          <w:color w:val="000000"/>
        </w:rPr>
        <w:t>2) изливи и уливи;</w:t>
      </w:r>
    </w:p>
    <w:p w14:paraId="457BC23E" w14:textId="77777777" w:rsidR="00C40578" w:rsidRPr="00C40578" w:rsidRDefault="00C40578" w:rsidP="00C40578">
      <w:pPr>
        <w:spacing w:after="150"/>
        <w:rPr>
          <w:rFonts w:ascii="Arial" w:hAnsi="Arial" w:cs="Arial"/>
        </w:rPr>
      </w:pPr>
      <w:r w:rsidRPr="00C40578">
        <w:rPr>
          <w:rFonts w:ascii="Arial" w:hAnsi="Arial" w:cs="Arial"/>
          <w:color w:val="000000"/>
        </w:rPr>
        <w:t>3) спојне рампе.</w:t>
      </w:r>
    </w:p>
    <w:p w14:paraId="37D79645" w14:textId="77777777" w:rsidR="00C40578" w:rsidRPr="00C40578" w:rsidRDefault="00C40578" w:rsidP="00C40578">
      <w:pPr>
        <w:spacing w:after="150"/>
        <w:rPr>
          <w:rFonts w:ascii="Arial" w:hAnsi="Arial" w:cs="Arial"/>
        </w:rPr>
      </w:pPr>
      <w:r w:rsidRPr="00C40578">
        <w:rPr>
          <w:rFonts w:ascii="Arial" w:hAnsi="Arial" w:cs="Arial"/>
          <w:color w:val="000000"/>
        </w:rPr>
        <w:t>Оптимално решење вођења укрсних праваца је такво да се денивелација главног и споредног правца остварује натпутњаком или потпутњаком изнад/испод главног правца. Сагледивост тог објекта решава се одговарајућом „S” кривином главног правца.</w:t>
      </w:r>
    </w:p>
    <w:p w14:paraId="64ACB56C" w14:textId="77777777" w:rsidR="00C40578" w:rsidRPr="00C40578" w:rsidRDefault="00C40578" w:rsidP="00C40578">
      <w:pPr>
        <w:spacing w:after="150"/>
        <w:rPr>
          <w:rFonts w:ascii="Arial" w:hAnsi="Arial" w:cs="Arial"/>
        </w:rPr>
      </w:pPr>
      <w:r w:rsidRPr="00C40578">
        <w:rPr>
          <w:rFonts w:ascii="Arial" w:hAnsi="Arial" w:cs="Arial"/>
          <w:color w:val="000000"/>
        </w:rPr>
        <w:t>Најповољнија позиција укрштаја на главном правцу налази се у зони инфлексије, или у хоризонталној кривини R≥2Rmin.</w:t>
      </w:r>
    </w:p>
    <w:p w14:paraId="50B8E0B3" w14:textId="77777777" w:rsidR="00C40578" w:rsidRPr="00C40578" w:rsidRDefault="00C40578" w:rsidP="00C40578">
      <w:pPr>
        <w:spacing w:after="150"/>
        <w:rPr>
          <w:rFonts w:ascii="Arial" w:hAnsi="Arial" w:cs="Arial"/>
        </w:rPr>
      </w:pPr>
      <w:r w:rsidRPr="00C40578">
        <w:rPr>
          <w:rFonts w:ascii="Arial" w:hAnsi="Arial" w:cs="Arial"/>
          <w:color w:val="000000"/>
        </w:rPr>
        <w:t>Ситуациони ток споредног правца у подручју укрштаја или прикључка мора бити усаглашен са нивелационим решењем и планираним програмом денивелисане раскрснице.</w:t>
      </w:r>
    </w:p>
    <w:p w14:paraId="5F912584" w14:textId="77777777" w:rsidR="00C40578" w:rsidRPr="00C40578" w:rsidRDefault="00C40578" w:rsidP="00C40578">
      <w:pPr>
        <w:spacing w:after="150"/>
        <w:rPr>
          <w:rFonts w:ascii="Arial" w:hAnsi="Arial" w:cs="Arial"/>
        </w:rPr>
      </w:pPr>
      <w:r w:rsidRPr="00C40578">
        <w:rPr>
          <w:rFonts w:ascii="Arial" w:hAnsi="Arial" w:cs="Arial"/>
          <w:color w:val="000000"/>
        </w:rPr>
        <w:t>Подужни нагиб нивелете главног правца ограничава се на In≤4%.</w:t>
      </w:r>
    </w:p>
    <w:p w14:paraId="5E5927C5" w14:textId="77777777" w:rsidR="00C40578" w:rsidRPr="00C40578" w:rsidRDefault="00C40578" w:rsidP="00C40578">
      <w:pPr>
        <w:spacing w:after="150"/>
        <w:rPr>
          <w:rFonts w:ascii="Arial" w:hAnsi="Arial" w:cs="Arial"/>
        </w:rPr>
      </w:pPr>
      <w:r w:rsidRPr="00C40578">
        <w:rPr>
          <w:rFonts w:ascii="Arial" w:hAnsi="Arial" w:cs="Arial"/>
          <w:color w:val="000000"/>
        </w:rPr>
        <w:t>Угао укрштаја главног и споредног правца треба да буде око 90°.</w:t>
      </w:r>
    </w:p>
    <w:p w14:paraId="1D57A336" w14:textId="77777777" w:rsidR="00C40578" w:rsidRPr="00C40578" w:rsidRDefault="00C40578" w:rsidP="00C40578">
      <w:pPr>
        <w:spacing w:after="150"/>
        <w:rPr>
          <w:rFonts w:ascii="Arial" w:hAnsi="Arial" w:cs="Arial"/>
        </w:rPr>
      </w:pPr>
      <w:r w:rsidRPr="00C40578">
        <w:rPr>
          <w:rFonts w:ascii="Arial" w:hAnsi="Arial" w:cs="Arial"/>
          <w:color w:val="000000"/>
        </w:rPr>
        <w:t>Приликом пројектовања улива и излива морају се поштовати следећи принципи:</w:t>
      </w:r>
    </w:p>
    <w:p w14:paraId="461CFEA5" w14:textId="77777777" w:rsidR="00C40578" w:rsidRPr="00C40578" w:rsidRDefault="00C40578" w:rsidP="00C40578">
      <w:pPr>
        <w:spacing w:after="150"/>
        <w:rPr>
          <w:rFonts w:ascii="Arial" w:hAnsi="Arial" w:cs="Arial"/>
        </w:rPr>
      </w:pPr>
      <w:r w:rsidRPr="00C40578">
        <w:rPr>
          <w:rFonts w:ascii="Arial" w:hAnsi="Arial" w:cs="Arial"/>
          <w:color w:val="000000"/>
        </w:rPr>
        <w:t>1) уливе и изливе треба пројектовати искључиво са десне стране главног путног правца;</w:t>
      </w:r>
    </w:p>
    <w:p w14:paraId="6161EA56" w14:textId="77777777" w:rsidR="00C40578" w:rsidRPr="00C40578" w:rsidRDefault="00C40578" w:rsidP="00C40578">
      <w:pPr>
        <w:spacing w:after="150"/>
        <w:rPr>
          <w:rFonts w:ascii="Arial" w:hAnsi="Arial" w:cs="Arial"/>
        </w:rPr>
      </w:pPr>
      <w:r w:rsidRPr="00C40578">
        <w:rPr>
          <w:rFonts w:ascii="Arial" w:hAnsi="Arial" w:cs="Arial"/>
          <w:color w:val="000000"/>
        </w:rPr>
        <w:t>2) за сваки путни смер треба организовати само по један излив и један улив;</w:t>
      </w:r>
    </w:p>
    <w:p w14:paraId="0467E2C0" w14:textId="77777777" w:rsidR="00C40578" w:rsidRPr="00C40578" w:rsidRDefault="00C40578" w:rsidP="00C40578">
      <w:pPr>
        <w:spacing w:after="150"/>
        <w:rPr>
          <w:rFonts w:ascii="Arial" w:hAnsi="Arial" w:cs="Arial"/>
        </w:rPr>
      </w:pPr>
      <w:r w:rsidRPr="00C40578">
        <w:rPr>
          <w:rFonts w:ascii="Arial" w:hAnsi="Arial" w:cs="Arial"/>
          <w:color w:val="000000"/>
        </w:rPr>
        <w:t>3) исправан поредак је прво излив па улив.</w:t>
      </w:r>
    </w:p>
    <w:p w14:paraId="20729CBE" w14:textId="77777777" w:rsidR="00C40578" w:rsidRPr="00C40578" w:rsidRDefault="00C40578" w:rsidP="00C40578">
      <w:pPr>
        <w:spacing w:after="150"/>
        <w:rPr>
          <w:rFonts w:ascii="Arial" w:hAnsi="Arial" w:cs="Arial"/>
        </w:rPr>
      </w:pPr>
      <w:r w:rsidRPr="00C40578">
        <w:rPr>
          <w:rFonts w:ascii="Arial" w:hAnsi="Arial" w:cs="Arial"/>
          <w:color w:val="000000"/>
        </w:rPr>
        <w:t>Изливи и уливи могу бити једнотрачни или двотрачни, са додатним возним тракама или без њих на основном коловозу. Број возних трака основног коловоза мења се између улива и излива суседних раскрсница. Креће се у границама ±1 возна трака.</w:t>
      </w:r>
    </w:p>
    <w:p w14:paraId="67F3F951" w14:textId="77777777" w:rsidR="00C40578" w:rsidRPr="00C40578" w:rsidRDefault="00C40578" w:rsidP="00C40578">
      <w:pPr>
        <w:spacing w:after="150"/>
        <w:rPr>
          <w:rFonts w:ascii="Arial" w:hAnsi="Arial" w:cs="Arial"/>
        </w:rPr>
      </w:pPr>
      <w:r w:rsidRPr="00C40578">
        <w:rPr>
          <w:rFonts w:ascii="Arial" w:hAnsi="Arial" w:cs="Arial"/>
          <w:color w:val="000000"/>
        </w:rPr>
        <w:t>Промена броја возних трака између улива и излива суседних раскрсница може се променити у следећим случајевима:</w:t>
      </w:r>
    </w:p>
    <w:p w14:paraId="15B07F88" w14:textId="77777777" w:rsidR="00C40578" w:rsidRPr="00C40578" w:rsidRDefault="00C40578" w:rsidP="00C40578">
      <w:pPr>
        <w:spacing w:after="150"/>
        <w:rPr>
          <w:rFonts w:ascii="Arial" w:hAnsi="Arial" w:cs="Arial"/>
        </w:rPr>
      </w:pPr>
      <w:r w:rsidRPr="00C40578">
        <w:rPr>
          <w:rFonts w:ascii="Arial" w:hAnsi="Arial" w:cs="Arial"/>
          <w:color w:val="000000"/>
        </w:rPr>
        <w:t>1) велико оптерећење улива, односно излива које битно повећава оптерећење деонице између њих;</w:t>
      </w:r>
    </w:p>
    <w:p w14:paraId="2F19357C" w14:textId="77777777" w:rsidR="00C40578" w:rsidRPr="00C40578" w:rsidRDefault="00C40578" w:rsidP="00C40578">
      <w:pPr>
        <w:spacing w:after="150"/>
        <w:rPr>
          <w:rFonts w:ascii="Arial" w:hAnsi="Arial" w:cs="Arial"/>
        </w:rPr>
      </w:pPr>
      <w:r w:rsidRPr="00C40578">
        <w:rPr>
          <w:rFonts w:ascii="Arial" w:hAnsi="Arial" w:cs="Arial"/>
          <w:color w:val="000000"/>
        </w:rPr>
        <w:t>2) недовољно одстојање улива и излива суседних раскрсница које угрожава пропусну моћ и безбедност деонице (маневар преплитања);</w:t>
      </w:r>
    </w:p>
    <w:p w14:paraId="7525AEE9" w14:textId="77777777" w:rsidR="00C40578" w:rsidRPr="00C40578" w:rsidRDefault="00C40578" w:rsidP="00C40578">
      <w:pPr>
        <w:spacing w:after="150"/>
        <w:rPr>
          <w:rFonts w:ascii="Arial" w:hAnsi="Arial" w:cs="Arial"/>
        </w:rPr>
      </w:pPr>
      <w:r w:rsidRPr="00C40578">
        <w:rPr>
          <w:rFonts w:ascii="Arial" w:hAnsi="Arial" w:cs="Arial"/>
          <w:color w:val="000000"/>
        </w:rPr>
        <w:t>3) угрожена безбедност у зонама улива.</w:t>
      </w:r>
    </w:p>
    <w:p w14:paraId="41B40AD1" w14:textId="77777777" w:rsidR="00C40578" w:rsidRPr="00C40578" w:rsidRDefault="00C40578" w:rsidP="00C40578">
      <w:pPr>
        <w:spacing w:after="150"/>
        <w:rPr>
          <w:rFonts w:ascii="Arial" w:hAnsi="Arial" w:cs="Arial"/>
        </w:rPr>
      </w:pPr>
      <w:r w:rsidRPr="00C40578">
        <w:rPr>
          <w:rFonts w:ascii="Arial" w:hAnsi="Arial" w:cs="Arial"/>
          <w:color w:val="000000"/>
        </w:rPr>
        <w:t>Изливање са основног правца на спојну рампу састоји се из промене возне траке уз прилагођавање брзине вожње на дужини траке за успорење. Стандардна дужина излива је дужине око 250 m, од чега се промена возне траке обави на дужини од 60 m, а успорење на дужини од 190 m. На двотрачним изливима дужина излива износи 500 m. Стандардна дужина улива је 250 m, од чега на маневар убрзања отпада 190 m, а промена возне траке се обави на дужини од 60 m. На двотрачним уливима дужина улива износи 500 m. Дужину уливне и изливне траке треба поставити у складу са условима на терену и одређене пројектне брзине на делу трасе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w:t>
      </w:r>
    </w:p>
    <w:p w14:paraId="330FDC9A" w14:textId="77777777" w:rsidR="00C40578" w:rsidRPr="00C40578" w:rsidRDefault="00C40578" w:rsidP="00C40578">
      <w:pPr>
        <w:spacing w:after="150"/>
        <w:rPr>
          <w:rFonts w:ascii="Arial" w:hAnsi="Arial" w:cs="Arial"/>
        </w:rPr>
      </w:pPr>
      <w:r w:rsidRPr="00C40578">
        <w:rPr>
          <w:rFonts w:ascii="Arial" w:hAnsi="Arial" w:cs="Arial"/>
          <w:color w:val="000000"/>
        </w:rPr>
        <w:t>За повезивање укрсних праваца користе се две врсте рампи које се разликују по својој функцији: 1) везне рампе – које опслужују само једну саобраћајну струју између улива и излива и 2) прикључне рампе – које преко секундарне површинске раскрснице, опслужују две саобраћајне струје.</w:t>
      </w:r>
    </w:p>
    <w:p w14:paraId="028ED046" w14:textId="77777777" w:rsidR="00C40578" w:rsidRPr="00C40578" w:rsidRDefault="00C40578" w:rsidP="00C40578">
      <w:pPr>
        <w:spacing w:after="150"/>
        <w:rPr>
          <w:rFonts w:ascii="Arial" w:hAnsi="Arial" w:cs="Arial"/>
        </w:rPr>
      </w:pPr>
      <w:r w:rsidRPr="00C40578">
        <w:rPr>
          <w:rFonts w:ascii="Arial" w:hAnsi="Arial" w:cs="Arial"/>
          <w:color w:val="000000"/>
        </w:rPr>
        <w:t>Типови рампи по просторном облику могу бити:</w:t>
      </w:r>
    </w:p>
    <w:p w14:paraId="3BD8B61E" w14:textId="77777777" w:rsidR="00C40578" w:rsidRPr="00C40578" w:rsidRDefault="00C40578" w:rsidP="00C40578">
      <w:pPr>
        <w:spacing w:after="150"/>
        <w:rPr>
          <w:rFonts w:ascii="Arial" w:hAnsi="Arial" w:cs="Arial"/>
        </w:rPr>
      </w:pPr>
      <w:r w:rsidRPr="00C40578">
        <w:rPr>
          <w:rFonts w:ascii="Arial" w:hAnsi="Arial" w:cs="Arial"/>
          <w:color w:val="000000"/>
        </w:rPr>
        <w:t>1) директне рампе – користе се на свим типовима денивелисаних раскрсница и служе за десна скретања. Скретни угао директних рампи је ᵞ~90°. Капацитет једнотрачне директне рампе је од 1300 до 1600 voz/h;</w:t>
      </w:r>
    </w:p>
    <w:p w14:paraId="03CF6895" w14:textId="77777777" w:rsidR="00C40578" w:rsidRPr="00C40578" w:rsidRDefault="00C40578" w:rsidP="00C40578">
      <w:pPr>
        <w:spacing w:after="150"/>
        <w:rPr>
          <w:rFonts w:ascii="Arial" w:hAnsi="Arial" w:cs="Arial"/>
        </w:rPr>
      </w:pPr>
      <w:r w:rsidRPr="00C40578">
        <w:rPr>
          <w:rFonts w:ascii="Arial" w:hAnsi="Arial" w:cs="Arial"/>
          <w:color w:val="000000"/>
        </w:rPr>
        <w:t>2) полудиректне рампе – развијају се у оквиру скретног угла ᵞ~120°. Капацитет једнотрачне полудиректне рампе је од 1100 до 1400 voz/h;</w:t>
      </w:r>
    </w:p>
    <w:p w14:paraId="46EBD1C7" w14:textId="77777777" w:rsidR="00C40578" w:rsidRPr="00C40578" w:rsidRDefault="00C40578" w:rsidP="00C40578">
      <w:pPr>
        <w:spacing w:after="150"/>
        <w:rPr>
          <w:rFonts w:ascii="Arial" w:hAnsi="Arial" w:cs="Arial"/>
        </w:rPr>
      </w:pPr>
      <w:r w:rsidRPr="00C40578">
        <w:rPr>
          <w:rFonts w:ascii="Arial" w:hAnsi="Arial" w:cs="Arial"/>
          <w:color w:val="000000"/>
        </w:rPr>
        <w:t>3) индиректне рампе – развијају се у оквиру скретног угла ᵞ≥270° и користи се за лева скретања. Капацитет једнотрачне полудиректне рампе је од 800 до 1000 voz/h.</w:t>
      </w:r>
    </w:p>
    <w:p w14:paraId="5FDB9B3A" w14:textId="77777777" w:rsidR="00C40578" w:rsidRPr="00C40578" w:rsidRDefault="00C40578" w:rsidP="00C40578">
      <w:pPr>
        <w:spacing w:after="150"/>
        <w:rPr>
          <w:rFonts w:ascii="Arial" w:hAnsi="Arial" w:cs="Arial"/>
        </w:rPr>
      </w:pPr>
      <w:r w:rsidRPr="00C40578">
        <w:rPr>
          <w:rFonts w:ascii="Arial" w:hAnsi="Arial" w:cs="Arial"/>
          <w:color w:val="000000"/>
        </w:rPr>
        <w:t>Геометријски попречни профили рампи утврђују се према саобраћајном оптерећењу и дужинама рампи, и могу бити:</w:t>
      </w:r>
    </w:p>
    <w:p w14:paraId="06DEFB68" w14:textId="77777777" w:rsidR="00C40578" w:rsidRPr="00C40578" w:rsidRDefault="00C40578" w:rsidP="00C40578">
      <w:pPr>
        <w:spacing w:after="150"/>
        <w:rPr>
          <w:rFonts w:ascii="Arial" w:hAnsi="Arial" w:cs="Arial"/>
        </w:rPr>
      </w:pPr>
      <w:r w:rsidRPr="00C40578">
        <w:rPr>
          <w:rFonts w:ascii="Arial" w:hAnsi="Arial" w:cs="Arial"/>
          <w:color w:val="000000"/>
        </w:rPr>
        <w:t>1) „R1” – има једнотрачни коловоз укупне ширине 5,50 m (минимум 5,0 m). Примењују се на релативно кратким рампама, дужине мање од 250 m, за саобраћајно оптерећење Qmer≤1.000voz/h или на средње дугим рампама малог саобраћајног оптерећења, на укрштају (прикључку) пута са двотрачним (вишетрачним) путем;</w:t>
      </w:r>
    </w:p>
    <w:p w14:paraId="335F7782" w14:textId="77777777" w:rsidR="00C40578" w:rsidRPr="00C40578" w:rsidRDefault="00C40578" w:rsidP="00C40578">
      <w:pPr>
        <w:spacing w:after="150"/>
        <w:rPr>
          <w:rFonts w:ascii="Arial" w:hAnsi="Arial" w:cs="Arial"/>
        </w:rPr>
      </w:pPr>
      <w:r w:rsidRPr="00C40578">
        <w:rPr>
          <w:rFonts w:ascii="Arial" w:hAnsi="Arial" w:cs="Arial"/>
          <w:color w:val="000000"/>
        </w:rPr>
        <w:t>2) „R2” – садржи једнотрачни коловоз са зауставном траком укупне ширине 6,00 m и примењује се на средње дугим и дугим рампама оптерећења Qmer≤1000voz/h, на укрштају (прикључку) два пута или са двотрачним путем;</w:t>
      </w:r>
    </w:p>
    <w:p w14:paraId="70788EF0" w14:textId="77777777" w:rsidR="00C40578" w:rsidRPr="00C40578" w:rsidRDefault="00C40578" w:rsidP="00C40578">
      <w:pPr>
        <w:spacing w:after="150"/>
        <w:rPr>
          <w:rFonts w:ascii="Arial" w:hAnsi="Arial" w:cs="Arial"/>
        </w:rPr>
      </w:pPr>
      <w:r w:rsidRPr="00C40578">
        <w:rPr>
          <w:rFonts w:ascii="Arial" w:hAnsi="Arial" w:cs="Arial"/>
          <w:color w:val="000000"/>
        </w:rPr>
        <w:t>3) „R3” – садржи двотрачни коловоз ширине 7,00 m без зауставне траке намењен саобраћајном оптерећењу Qmer&gt;1000voz/h или мањем саобраћајном оптерећењу Qmer&gt;800voz/h на дугим једносмерним рампама. Тај профил се примењује на укрштају (прикључку) два пута;</w:t>
      </w:r>
    </w:p>
    <w:p w14:paraId="5C108FC9" w14:textId="77777777" w:rsidR="00C40578" w:rsidRPr="00C40578" w:rsidRDefault="00C40578" w:rsidP="00C40578">
      <w:pPr>
        <w:spacing w:after="150"/>
        <w:rPr>
          <w:rFonts w:ascii="Arial" w:hAnsi="Arial" w:cs="Arial"/>
        </w:rPr>
      </w:pPr>
      <w:r w:rsidRPr="00C40578">
        <w:rPr>
          <w:rFonts w:ascii="Arial" w:hAnsi="Arial" w:cs="Arial"/>
          <w:color w:val="000000"/>
        </w:rPr>
        <w:t>4) „R4” – садржи двотрачни коловоз са зауставном траком ширине 10,00 m и намењен је саобраћајном оптерећењу Qmer&gt;1350voz/h и дугим спојним рампама. Тај профил се примењује на укрштају (прикључку) два пута.</w:t>
      </w:r>
    </w:p>
    <w:p w14:paraId="026902F1" w14:textId="77777777" w:rsidR="00C40578" w:rsidRPr="00C40578" w:rsidRDefault="00C40578" w:rsidP="00C40578">
      <w:pPr>
        <w:spacing w:after="150"/>
        <w:rPr>
          <w:rFonts w:ascii="Arial" w:hAnsi="Arial" w:cs="Arial"/>
        </w:rPr>
      </w:pPr>
      <w:r w:rsidRPr="00C40578">
        <w:rPr>
          <w:rFonts w:ascii="Arial" w:hAnsi="Arial" w:cs="Arial"/>
          <w:color w:val="000000"/>
        </w:rPr>
        <w:t>Када се паралелно воде две уливне и изливне (двосмерне) рампе стандардна ширина разделне траке између њих ради безбедности износи Rt≥2,00 m.</w:t>
      </w:r>
    </w:p>
    <w:p w14:paraId="11A280C4" w14:textId="77777777" w:rsidR="00C40578" w:rsidRPr="00C40578" w:rsidRDefault="00C40578" w:rsidP="00C40578">
      <w:pPr>
        <w:spacing w:after="150"/>
        <w:rPr>
          <w:rFonts w:ascii="Arial" w:hAnsi="Arial" w:cs="Arial"/>
        </w:rPr>
      </w:pPr>
      <w:r w:rsidRPr="00C40578">
        <w:rPr>
          <w:rFonts w:ascii="Arial" w:hAnsi="Arial" w:cs="Arial"/>
          <w:color w:val="000000"/>
        </w:rPr>
        <w:t>Остали државни путеви I реда (алтернативни путни правац) морају се изградити тако да испуњавају следеће услове:</w:t>
      </w:r>
    </w:p>
    <w:p w14:paraId="22328EF0" w14:textId="77777777" w:rsidR="00C40578" w:rsidRPr="00C40578" w:rsidRDefault="00C40578" w:rsidP="00C40578">
      <w:pPr>
        <w:spacing w:after="150"/>
        <w:rPr>
          <w:rFonts w:ascii="Arial" w:hAnsi="Arial" w:cs="Arial"/>
        </w:rPr>
      </w:pPr>
      <w:r w:rsidRPr="00C40578">
        <w:rPr>
          <w:rFonts w:ascii="Arial" w:hAnsi="Arial" w:cs="Arial"/>
          <w:color w:val="000000"/>
        </w:rPr>
        <w:t>1) да саобраћајне траке буду ширине најмање по 3,5 m, с тим што се, зависно од конфигурације терена, густине и структуре саобраћаја, ширина саобраћајне траке може смањити до 3,25 m;</w:t>
      </w:r>
    </w:p>
    <w:p w14:paraId="08A24C5B" w14:textId="77777777" w:rsidR="00C40578" w:rsidRPr="00C40578" w:rsidRDefault="00C40578" w:rsidP="00C40578">
      <w:pPr>
        <w:spacing w:after="150"/>
        <w:rPr>
          <w:rFonts w:ascii="Arial" w:hAnsi="Arial" w:cs="Arial"/>
        </w:rPr>
      </w:pPr>
      <w:r w:rsidRPr="00C40578">
        <w:rPr>
          <w:rFonts w:ascii="Arial" w:hAnsi="Arial" w:cs="Arial"/>
          <w:color w:val="000000"/>
        </w:rPr>
        <w:t>2) да остали елементи пута (полупречник кривине, подужни нагиб, ивичне траке итд.) омогућавају безбедан саобраћај за веће брзине, а најмање за брзину од 100 km/h, а изузетно 80 km/h на планинским превојима и другим неповољним планинским теренима;</w:t>
      </w:r>
    </w:p>
    <w:p w14:paraId="5557F741" w14:textId="77777777" w:rsidR="00C40578" w:rsidRPr="00C40578" w:rsidRDefault="00C40578" w:rsidP="00C40578">
      <w:pPr>
        <w:spacing w:after="150"/>
        <w:rPr>
          <w:rFonts w:ascii="Arial" w:hAnsi="Arial" w:cs="Arial"/>
        </w:rPr>
      </w:pPr>
      <w:r w:rsidRPr="00C40578">
        <w:rPr>
          <w:rFonts w:ascii="Arial" w:hAnsi="Arial" w:cs="Arial"/>
          <w:color w:val="000000"/>
        </w:rPr>
        <w:t>3) да раскрснице буду изведене тако да се возила могу безбедно укључивати на пут и искључивати са пута;</w:t>
      </w:r>
    </w:p>
    <w:p w14:paraId="2AB55B4C" w14:textId="77777777" w:rsidR="00C40578" w:rsidRPr="00C40578" w:rsidRDefault="00C40578" w:rsidP="00C40578">
      <w:pPr>
        <w:spacing w:after="150"/>
        <w:rPr>
          <w:rFonts w:ascii="Arial" w:hAnsi="Arial" w:cs="Arial"/>
        </w:rPr>
      </w:pPr>
      <w:r w:rsidRPr="00C40578">
        <w:rPr>
          <w:rFonts w:ascii="Arial" w:hAnsi="Arial" w:cs="Arial"/>
          <w:color w:val="000000"/>
        </w:rPr>
        <w:t>4) да имају потпуну контролу приступа и да се на државни пут I реда може укључивати само преко раскрсница које морају бити изграђене на прописаном одстојању.</w:t>
      </w:r>
    </w:p>
    <w:p w14:paraId="0A7C2E8E" w14:textId="77777777" w:rsidR="00C40578" w:rsidRPr="00C40578" w:rsidRDefault="00C40578" w:rsidP="00C40578">
      <w:pPr>
        <w:spacing w:after="150"/>
        <w:rPr>
          <w:rFonts w:ascii="Arial" w:hAnsi="Arial" w:cs="Arial"/>
        </w:rPr>
      </w:pPr>
      <w:r w:rsidRPr="00C40578">
        <w:rPr>
          <w:rFonts w:ascii="Arial" w:hAnsi="Arial" w:cs="Arial"/>
          <w:color w:val="000000"/>
        </w:rPr>
        <w:t>Државни путеви II реда морају се изградити тако да имају коловозну површину са најмање једном саобраћајном траком по смеру. Ширина саобраћајне траке не би требало да буде мања од 3 m. У насељеним местима и на местима на којима се очекује пешачки саобраћај, државни путеви II реда морају да имају обострано или једнострано изграђене тротоаре на начин да се пешачки саобраћај може безбедно одвијати.</w:t>
      </w:r>
    </w:p>
    <w:p w14:paraId="5912BD0D" w14:textId="77777777" w:rsidR="00C40578" w:rsidRPr="00C40578" w:rsidRDefault="00C40578" w:rsidP="00C40578">
      <w:pPr>
        <w:spacing w:after="150"/>
        <w:rPr>
          <w:rFonts w:ascii="Arial" w:hAnsi="Arial" w:cs="Arial"/>
        </w:rPr>
      </w:pPr>
      <w:r w:rsidRPr="00C40578">
        <w:rPr>
          <w:rFonts w:ascii="Arial" w:hAnsi="Arial" w:cs="Arial"/>
          <w:color w:val="000000"/>
        </w:rPr>
        <w:t>Општински путеви морају бити изграђени тако да имају коловозну површину са најмање једном саобраћајном траком по смеру, као и са тротоарима на местима на којима се очекује пешачки саобраћај.</w:t>
      </w:r>
    </w:p>
    <w:p w14:paraId="3EEB6FCB" w14:textId="77777777" w:rsidR="00C40578" w:rsidRPr="00C40578" w:rsidRDefault="00C40578" w:rsidP="00C40578">
      <w:pPr>
        <w:spacing w:after="150"/>
        <w:rPr>
          <w:rFonts w:ascii="Arial" w:hAnsi="Arial" w:cs="Arial"/>
        </w:rPr>
      </w:pPr>
      <w:r w:rsidRPr="00C40578">
        <w:rPr>
          <w:rFonts w:ascii="Arial" w:hAnsi="Arial" w:cs="Arial"/>
          <w:color w:val="000000"/>
        </w:rPr>
        <w:t>Земљани пут који се прикључује на јавни пут мора се изградити са тврдом подлогом или са истим коловозним застором као и јавни пут на који се прикључује у ширини од најмање 5 m и у дужини од најмање 40 m за државни пут I реда, 20 m за државни пут II реда и 10 m за општински пут, рачунајући од ивице коловоза.</w:t>
      </w:r>
    </w:p>
    <w:p w14:paraId="692C90F1" w14:textId="77777777" w:rsidR="00C40578" w:rsidRPr="00C40578" w:rsidRDefault="00C40578" w:rsidP="00C40578">
      <w:pPr>
        <w:spacing w:after="150"/>
        <w:rPr>
          <w:rFonts w:ascii="Arial" w:hAnsi="Arial" w:cs="Arial"/>
        </w:rPr>
      </w:pPr>
      <w:r w:rsidRPr="00C40578">
        <w:rPr>
          <w:rFonts w:ascii="Arial" w:hAnsi="Arial" w:cs="Arial"/>
          <w:color w:val="000000"/>
        </w:rPr>
        <w:t>Заштитни појас, са сваке стране јавног пута, има следеће ширине:</w:t>
      </w:r>
    </w:p>
    <w:p w14:paraId="6DC1515A" w14:textId="77777777" w:rsidR="00C40578" w:rsidRPr="00C40578" w:rsidRDefault="00C40578" w:rsidP="00C40578">
      <w:pPr>
        <w:spacing w:after="150"/>
        <w:rPr>
          <w:rFonts w:ascii="Arial" w:hAnsi="Arial" w:cs="Arial"/>
        </w:rPr>
      </w:pPr>
      <w:r w:rsidRPr="00C40578">
        <w:rPr>
          <w:rFonts w:ascii="Arial" w:hAnsi="Arial" w:cs="Arial"/>
          <w:color w:val="000000"/>
        </w:rPr>
        <w:t>1) остали државни путеви I реда – 20 m;</w:t>
      </w:r>
    </w:p>
    <w:p w14:paraId="2C5AE7CD" w14:textId="77777777" w:rsidR="00C40578" w:rsidRPr="00C40578" w:rsidRDefault="00C40578" w:rsidP="00C40578">
      <w:pPr>
        <w:spacing w:after="150"/>
        <w:rPr>
          <w:rFonts w:ascii="Arial" w:hAnsi="Arial" w:cs="Arial"/>
        </w:rPr>
      </w:pPr>
      <w:r w:rsidRPr="00C40578">
        <w:rPr>
          <w:rFonts w:ascii="Arial" w:hAnsi="Arial" w:cs="Arial"/>
          <w:color w:val="000000"/>
        </w:rPr>
        <w:t>2) државни путеви II реда – 10 m;</w:t>
      </w:r>
    </w:p>
    <w:p w14:paraId="367B71EC" w14:textId="77777777" w:rsidR="00C40578" w:rsidRPr="00C40578" w:rsidRDefault="00C40578" w:rsidP="00C40578">
      <w:pPr>
        <w:spacing w:after="150"/>
        <w:rPr>
          <w:rFonts w:ascii="Arial" w:hAnsi="Arial" w:cs="Arial"/>
        </w:rPr>
      </w:pPr>
      <w:r w:rsidRPr="00C40578">
        <w:rPr>
          <w:rFonts w:ascii="Arial" w:hAnsi="Arial" w:cs="Arial"/>
          <w:color w:val="000000"/>
        </w:rPr>
        <w:t>3) општински путеви – 5 m.</w:t>
      </w:r>
    </w:p>
    <w:p w14:paraId="38CE4B65" w14:textId="77777777" w:rsidR="00C40578" w:rsidRPr="00C40578" w:rsidRDefault="00C40578" w:rsidP="00C40578">
      <w:pPr>
        <w:spacing w:after="150"/>
        <w:rPr>
          <w:rFonts w:ascii="Arial" w:hAnsi="Arial" w:cs="Arial"/>
        </w:rPr>
      </w:pPr>
      <w:r w:rsidRPr="00C40578">
        <w:rPr>
          <w:rFonts w:ascii="Arial" w:hAnsi="Arial" w:cs="Arial"/>
          <w:color w:val="000000"/>
        </w:rPr>
        <w:t>Техничком документацијом за изградњу јавних путева, осим улица, морају се предвидети места поред јавног пута за изградњу станица за снабдевање моторних возила горивом, ауто-сервиса и објеката за привремени смештај онеспособљених возила, а за државне путеве I реда функционалних пратећих садржаја, као и пратећих садржаја за кориснике пута.</w:t>
      </w:r>
    </w:p>
    <w:p w14:paraId="5D2F214E" w14:textId="77777777" w:rsidR="00C40578" w:rsidRPr="00C40578" w:rsidRDefault="00C40578" w:rsidP="00C40578">
      <w:pPr>
        <w:spacing w:after="150"/>
        <w:rPr>
          <w:rFonts w:ascii="Arial" w:hAnsi="Arial" w:cs="Arial"/>
        </w:rPr>
      </w:pPr>
      <w:r w:rsidRPr="00C40578">
        <w:rPr>
          <w:rFonts w:ascii="Arial" w:hAnsi="Arial" w:cs="Arial"/>
          <w:color w:val="000000"/>
        </w:rPr>
        <w:t>Земљани труп пута потребно је изградити на основу налаза геотехничког елабората.</w:t>
      </w:r>
    </w:p>
    <w:p w14:paraId="741D8F57" w14:textId="77777777" w:rsidR="00C40578" w:rsidRPr="00C40578" w:rsidRDefault="00C40578" w:rsidP="00C40578">
      <w:pPr>
        <w:spacing w:after="150"/>
        <w:rPr>
          <w:rFonts w:ascii="Arial" w:hAnsi="Arial" w:cs="Arial"/>
        </w:rPr>
      </w:pPr>
      <w:r w:rsidRPr="00C40578">
        <w:rPr>
          <w:rFonts w:ascii="Arial" w:hAnsi="Arial" w:cs="Arial"/>
          <w:color w:val="000000"/>
        </w:rPr>
        <w:t>Одводњавање површинских вода потребно је пројектовати тако да се воде на најефикаснији начин евакуишу са површине коловоза и спроведу до реципијента.</w:t>
      </w:r>
    </w:p>
    <w:p w14:paraId="2D10ECED" w14:textId="77777777" w:rsidR="00C40578" w:rsidRPr="00C40578" w:rsidRDefault="00C40578" w:rsidP="00C40578">
      <w:pPr>
        <w:spacing w:after="120"/>
        <w:jc w:val="center"/>
        <w:rPr>
          <w:rFonts w:ascii="Arial" w:hAnsi="Arial" w:cs="Arial"/>
        </w:rPr>
      </w:pPr>
      <w:r w:rsidRPr="00C40578">
        <w:rPr>
          <w:rFonts w:ascii="Arial" w:hAnsi="Arial" w:cs="Arial"/>
          <w:i/>
          <w:color w:val="000000"/>
        </w:rPr>
        <w:t>Уређење путног појаса</w:t>
      </w:r>
    </w:p>
    <w:p w14:paraId="7D5DFE5C" w14:textId="77777777" w:rsidR="00C40578" w:rsidRPr="00C40578" w:rsidRDefault="00C40578" w:rsidP="00C40578">
      <w:pPr>
        <w:spacing w:after="150"/>
        <w:rPr>
          <w:rFonts w:ascii="Arial" w:hAnsi="Arial" w:cs="Arial"/>
        </w:rPr>
      </w:pPr>
      <w:r w:rsidRPr="00C40578">
        <w:rPr>
          <w:rFonts w:ascii="Arial" w:hAnsi="Arial" w:cs="Arial"/>
          <w:color w:val="000000"/>
        </w:rPr>
        <w:t>При изради плана озелењавања потребно је:</w:t>
      </w:r>
    </w:p>
    <w:p w14:paraId="19F40D74" w14:textId="77777777" w:rsidR="00C40578" w:rsidRPr="00C40578" w:rsidRDefault="00C40578" w:rsidP="00C40578">
      <w:pPr>
        <w:spacing w:after="150"/>
        <w:rPr>
          <w:rFonts w:ascii="Arial" w:hAnsi="Arial" w:cs="Arial"/>
        </w:rPr>
      </w:pPr>
      <w:r w:rsidRPr="00C40578">
        <w:rPr>
          <w:rFonts w:ascii="Arial" w:hAnsi="Arial" w:cs="Arial"/>
          <w:color w:val="000000"/>
        </w:rPr>
        <w:t>1) обезбедити сигурност корисника пута и побољшање услова експлоатације;</w:t>
      </w:r>
    </w:p>
    <w:p w14:paraId="42B4E2B3" w14:textId="77777777" w:rsidR="00C40578" w:rsidRPr="00C40578" w:rsidRDefault="00C40578" w:rsidP="00C40578">
      <w:pPr>
        <w:spacing w:after="150"/>
        <w:rPr>
          <w:rFonts w:ascii="Arial" w:hAnsi="Arial" w:cs="Arial"/>
        </w:rPr>
      </w:pPr>
      <w:r w:rsidRPr="00C40578">
        <w:rPr>
          <w:rFonts w:ascii="Arial" w:hAnsi="Arial" w:cs="Arial"/>
          <w:color w:val="000000"/>
        </w:rPr>
        <w:t>2) одвојити коловозни део пута од других намена површина;</w:t>
      </w:r>
    </w:p>
    <w:p w14:paraId="3069B26A" w14:textId="77777777" w:rsidR="00C40578" w:rsidRPr="00C40578" w:rsidRDefault="00C40578" w:rsidP="00C40578">
      <w:pPr>
        <w:spacing w:after="150"/>
        <w:rPr>
          <w:rFonts w:ascii="Arial" w:hAnsi="Arial" w:cs="Arial"/>
        </w:rPr>
      </w:pPr>
      <w:r w:rsidRPr="00C40578">
        <w:rPr>
          <w:rFonts w:ascii="Arial" w:hAnsi="Arial" w:cs="Arial"/>
          <w:color w:val="000000"/>
        </w:rPr>
        <w:t>3) учврстити косине насипа и усека;</w:t>
      </w:r>
    </w:p>
    <w:p w14:paraId="61EE47A0" w14:textId="77777777" w:rsidR="00C40578" w:rsidRPr="00C40578" w:rsidRDefault="00C40578" w:rsidP="00C40578">
      <w:pPr>
        <w:spacing w:after="150"/>
        <w:rPr>
          <w:rFonts w:ascii="Arial" w:hAnsi="Arial" w:cs="Arial"/>
        </w:rPr>
      </w:pPr>
      <w:r w:rsidRPr="00C40578">
        <w:rPr>
          <w:rFonts w:ascii="Arial" w:hAnsi="Arial" w:cs="Arial"/>
          <w:color w:val="000000"/>
        </w:rPr>
        <w:t>4) смањити ниво буке;</w:t>
      </w:r>
    </w:p>
    <w:p w14:paraId="0D3EAB08" w14:textId="77777777" w:rsidR="00C40578" w:rsidRPr="00C40578" w:rsidRDefault="00C40578" w:rsidP="00C40578">
      <w:pPr>
        <w:spacing w:after="150"/>
        <w:rPr>
          <w:rFonts w:ascii="Arial" w:hAnsi="Arial" w:cs="Arial"/>
        </w:rPr>
      </w:pPr>
      <w:r w:rsidRPr="00C40578">
        <w:rPr>
          <w:rFonts w:ascii="Arial" w:hAnsi="Arial" w:cs="Arial"/>
          <w:color w:val="000000"/>
        </w:rPr>
        <w:t>5) побољшати микроклиматске услове;</w:t>
      </w:r>
    </w:p>
    <w:p w14:paraId="38340695" w14:textId="77777777" w:rsidR="00C40578" w:rsidRPr="00C40578" w:rsidRDefault="00C40578" w:rsidP="00C40578">
      <w:pPr>
        <w:spacing w:after="150"/>
        <w:rPr>
          <w:rFonts w:ascii="Arial" w:hAnsi="Arial" w:cs="Arial"/>
        </w:rPr>
      </w:pPr>
      <w:r w:rsidRPr="00C40578">
        <w:rPr>
          <w:rFonts w:ascii="Arial" w:hAnsi="Arial" w:cs="Arial"/>
          <w:color w:val="000000"/>
        </w:rPr>
        <w:t>6) учинити вожњу пријатнијом.</w:t>
      </w:r>
    </w:p>
    <w:p w14:paraId="3EED5034" w14:textId="77777777" w:rsidR="00C40578" w:rsidRPr="00C40578" w:rsidRDefault="00C40578" w:rsidP="00C40578">
      <w:pPr>
        <w:spacing w:after="150"/>
        <w:rPr>
          <w:rFonts w:ascii="Arial" w:hAnsi="Arial" w:cs="Arial"/>
        </w:rPr>
      </w:pPr>
      <w:r w:rsidRPr="00C40578">
        <w:rPr>
          <w:rFonts w:ascii="Arial" w:hAnsi="Arial" w:cs="Arial"/>
          <w:color w:val="000000"/>
        </w:rPr>
        <w:t>Приликом уређења путног појаса потребно је поштовати следећа минимална растојања:</w:t>
      </w:r>
    </w:p>
    <w:p w14:paraId="312ABF12" w14:textId="77777777" w:rsidR="00C40578" w:rsidRPr="00C40578" w:rsidRDefault="00C40578" w:rsidP="00C40578">
      <w:pPr>
        <w:spacing w:after="150"/>
        <w:rPr>
          <w:rFonts w:ascii="Arial" w:hAnsi="Arial" w:cs="Arial"/>
        </w:rPr>
      </w:pPr>
      <w:r w:rsidRPr="00C40578">
        <w:rPr>
          <w:rFonts w:ascii="Arial" w:hAnsi="Arial" w:cs="Arial"/>
          <w:color w:val="000000"/>
        </w:rPr>
        <w:t>1) минимално растојање средње високог растиња од ивице банкина пута је 4,5 m;</w:t>
      </w:r>
    </w:p>
    <w:p w14:paraId="4FF0E9C2" w14:textId="77777777" w:rsidR="00C40578" w:rsidRPr="00C40578" w:rsidRDefault="00C40578" w:rsidP="00C40578">
      <w:pPr>
        <w:spacing w:after="150"/>
        <w:rPr>
          <w:rFonts w:ascii="Arial" w:hAnsi="Arial" w:cs="Arial"/>
        </w:rPr>
      </w:pPr>
      <w:r w:rsidRPr="00C40578">
        <w:rPr>
          <w:rFonts w:ascii="Arial" w:hAnsi="Arial" w:cs="Arial"/>
          <w:color w:val="000000"/>
        </w:rPr>
        <w:t>2) минимално растојање садница шибља од ивице банкина је 3,5 m, на шкарпама насипа од ивице локалних саобраћајница је 3 m;</w:t>
      </w:r>
    </w:p>
    <w:p w14:paraId="6844979C" w14:textId="77777777" w:rsidR="00C40578" w:rsidRPr="00C40578" w:rsidRDefault="00C40578" w:rsidP="00C40578">
      <w:pPr>
        <w:spacing w:after="150"/>
        <w:rPr>
          <w:rFonts w:ascii="Arial" w:hAnsi="Arial" w:cs="Arial"/>
        </w:rPr>
      </w:pPr>
      <w:r w:rsidRPr="00C40578">
        <w:rPr>
          <w:rFonts w:ascii="Arial" w:hAnsi="Arial" w:cs="Arial"/>
          <w:color w:val="000000"/>
        </w:rPr>
        <w:t>3) минимално растојање дрвећа од ивице канала је 4 m, а минимално растојање шибља од ивице канала је 3 m.</w:t>
      </w:r>
    </w:p>
    <w:p w14:paraId="2A79173C" w14:textId="77777777" w:rsidR="00C40578" w:rsidRPr="00C40578" w:rsidRDefault="00C40578" w:rsidP="00C40578">
      <w:pPr>
        <w:spacing w:after="150"/>
        <w:rPr>
          <w:rFonts w:ascii="Arial" w:hAnsi="Arial" w:cs="Arial"/>
        </w:rPr>
      </w:pPr>
      <w:r w:rsidRPr="00C40578">
        <w:rPr>
          <w:rFonts w:ascii="Arial" w:hAnsi="Arial" w:cs="Arial"/>
          <w:color w:val="000000"/>
        </w:rPr>
        <w:t>Зелене површине обухватају:</w:t>
      </w:r>
    </w:p>
    <w:p w14:paraId="027D314B" w14:textId="77777777" w:rsidR="00C40578" w:rsidRPr="00C40578" w:rsidRDefault="00C40578" w:rsidP="00C40578">
      <w:pPr>
        <w:spacing w:after="150"/>
        <w:rPr>
          <w:rFonts w:ascii="Arial" w:hAnsi="Arial" w:cs="Arial"/>
        </w:rPr>
      </w:pPr>
      <w:r w:rsidRPr="00C40578">
        <w:rPr>
          <w:rFonts w:ascii="Arial" w:hAnsi="Arial" w:cs="Arial"/>
          <w:color w:val="000000"/>
        </w:rPr>
        <w:t>1) површине банкина дуж трасе пута обострано (планирано делимично подизање травњака);</w:t>
      </w:r>
    </w:p>
    <w:p w14:paraId="17D8AB38" w14:textId="77777777" w:rsidR="00C40578" w:rsidRPr="00C40578" w:rsidRDefault="00C40578" w:rsidP="00C40578">
      <w:pPr>
        <w:spacing w:after="150"/>
        <w:rPr>
          <w:rFonts w:ascii="Arial" w:hAnsi="Arial" w:cs="Arial"/>
        </w:rPr>
      </w:pPr>
      <w:r w:rsidRPr="00C40578">
        <w:rPr>
          <w:rFonts w:ascii="Arial" w:hAnsi="Arial" w:cs="Arial"/>
          <w:color w:val="000000"/>
        </w:rPr>
        <w:t>2) површине средњег разделног појаса (делимично подизање травњака пошто је разделна трака делом трасе целом ширином избетонирана, поплочана, а делом предвиђена за подизање травњака);</w:t>
      </w:r>
    </w:p>
    <w:p w14:paraId="6E2D33D2" w14:textId="77777777" w:rsidR="00C40578" w:rsidRPr="00C40578" w:rsidRDefault="00C40578" w:rsidP="00C40578">
      <w:pPr>
        <w:spacing w:after="150"/>
        <w:rPr>
          <w:rFonts w:ascii="Arial" w:hAnsi="Arial" w:cs="Arial"/>
        </w:rPr>
      </w:pPr>
      <w:r w:rsidRPr="00C40578">
        <w:rPr>
          <w:rFonts w:ascii="Arial" w:hAnsi="Arial" w:cs="Arial"/>
          <w:color w:val="000000"/>
        </w:rPr>
        <w:t>3) површине шкарпи обострано дуж пута (планирана садња садним материјалом различите категорије и подизање травњака);</w:t>
      </w:r>
    </w:p>
    <w:p w14:paraId="572A0423" w14:textId="77777777" w:rsidR="00C40578" w:rsidRPr="00C40578" w:rsidRDefault="00C40578" w:rsidP="00C40578">
      <w:pPr>
        <w:spacing w:after="150"/>
        <w:rPr>
          <w:rFonts w:ascii="Arial" w:hAnsi="Arial" w:cs="Arial"/>
        </w:rPr>
      </w:pPr>
      <w:r w:rsidRPr="00C40578">
        <w:rPr>
          <w:rFonts w:ascii="Arial" w:hAnsi="Arial" w:cs="Arial"/>
          <w:color w:val="000000"/>
        </w:rPr>
        <w:t>4) површине денивелисаних укрштаја (планирано подизање травњака).</w:t>
      </w:r>
    </w:p>
    <w:p w14:paraId="01ED8E82" w14:textId="77777777" w:rsidR="00C40578" w:rsidRPr="00C40578" w:rsidRDefault="00C40578" w:rsidP="00C40578">
      <w:pPr>
        <w:spacing w:after="150"/>
        <w:rPr>
          <w:rFonts w:ascii="Arial" w:hAnsi="Arial" w:cs="Arial"/>
        </w:rPr>
      </w:pPr>
      <w:r w:rsidRPr="00C40578">
        <w:rPr>
          <w:rFonts w:ascii="Arial" w:hAnsi="Arial" w:cs="Arial"/>
          <w:color w:val="000000"/>
        </w:rPr>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аутопута. Ово растиње треба да има изражену способност везивања терена као заштита од ерозије и филтер који ће задржавати честице прашине, чађи и делимично тешке метале.</w:t>
      </w:r>
    </w:p>
    <w:p w14:paraId="1180B1E6" w14:textId="77777777" w:rsidR="00C40578" w:rsidRPr="00C40578" w:rsidRDefault="00C40578" w:rsidP="00C40578">
      <w:pPr>
        <w:spacing w:after="120"/>
        <w:jc w:val="center"/>
        <w:rPr>
          <w:rFonts w:ascii="Arial" w:hAnsi="Arial" w:cs="Arial"/>
        </w:rPr>
      </w:pPr>
      <w:r w:rsidRPr="00C40578">
        <w:rPr>
          <w:rFonts w:ascii="Arial" w:hAnsi="Arial" w:cs="Arial"/>
          <w:i/>
          <w:color w:val="000000"/>
        </w:rPr>
        <w:t>Електроенергетско снабдевање у функцији пута</w:t>
      </w:r>
    </w:p>
    <w:p w14:paraId="11357F87" w14:textId="77777777" w:rsidR="00C40578" w:rsidRPr="00C40578" w:rsidRDefault="00C40578" w:rsidP="00C40578">
      <w:pPr>
        <w:spacing w:after="150"/>
        <w:rPr>
          <w:rFonts w:ascii="Arial" w:hAnsi="Arial" w:cs="Arial"/>
        </w:rPr>
      </w:pPr>
      <w:r w:rsidRPr="00C40578">
        <w:rPr>
          <w:rFonts w:ascii="Arial" w:hAnsi="Arial" w:cs="Arial"/>
          <w:color w:val="000000"/>
        </w:rPr>
        <w:t>У појасу пута, заштитном појасу или појасу контролисане градње превиђено је подземно полагање (каблирање) нисконапонских електроенергетских водова и надземних објеката у функцији трасе и објеката, функционалних и пратећих садржаја пута. Њихово полагање одвијаће се на основу техничке документације за пут на нивоу студије оправданости са идејним пројектом и пројекта за грађевинску дозволу и пројекта за извођење, у складу са важећим прописима.</w:t>
      </w:r>
    </w:p>
    <w:p w14:paraId="4C6A26A6" w14:textId="77777777" w:rsidR="00C40578" w:rsidRPr="00C40578" w:rsidRDefault="00C40578" w:rsidP="00C40578">
      <w:pPr>
        <w:spacing w:after="150"/>
        <w:rPr>
          <w:rFonts w:ascii="Arial" w:hAnsi="Arial" w:cs="Arial"/>
        </w:rPr>
      </w:pPr>
      <w:r w:rsidRPr="00C40578">
        <w:rPr>
          <w:rFonts w:ascii="Arial" w:hAnsi="Arial" w:cs="Arial"/>
          <w:color w:val="000000"/>
        </w:rPr>
        <w:t>Објекти који захтевају напајање електричном енергијом су: денивелисане раскрснице, одморишта и базе за одржавање, где као потрошач доминира расвета. Најмањи конзументи електричне енергије су потрошачи распоређени дуж трасе, као што су метео станице, саобраћајна сигнализација и SOS телефони.</w:t>
      </w:r>
    </w:p>
    <w:p w14:paraId="1F598885" w14:textId="77777777" w:rsidR="00C40578" w:rsidRPr="00C40578" w:rsidRDefault="00C40578" w:rsidP="00C40578">
      <w:pPr>
        <w:spacing w:after="150"/>
        <w:rPr>
          <w:rFonts w:ascii="Arial" w:hAnsi="Arial" w:cs="Arial"/>
        </w:rPr>
      </w:pPr>
      <w:r w:rsidRPr="00C40578">
        <w:rPr>
          <w:rFonts w:ascii="Arial" w:hAnsi="Arial" w:cs="Arial"/>
          <w:color w:val="000000"/>
        </w:rPr>
        <w:t>Главно напајање свих објеката електричном енергијом одвијаће се преко трансформаторских станица 10/0,4 kV распоређених дуж трасе пута, и то примарно уз денивелисане раскрснице. Трансформаторске станице ће бити стубне, монтажно-бетонске и у склопу зиданих објеката, а у зависности од максималне једновремене снаге. Напајање трансформаторских станица обављаће се путем кабловских водова или далековода. Даља дистрибуција до потрошача ће се обављати на 1kV напонском нивоу преко разводних ормана.</w:t>
      </w:r>
    </w:p>
    <w:p w14:paraId="48D72477" w14:textId="77777777" w:rsidR="00C40578" w:rsidRPr="00C40578" w:rsidRDefault="00C40578" w:rsidP="00C40578">
      <w:pPr>
        <w:spacing w:after="150"/>
        <w:rPr>
          <w:rFonts w:ascii="Arial" w:hAnsi="Arial" w:cs="Arial"/>
        </w:rPr>
      </w:pPr>
      <w:r w:rsidRPr="00C40578">
        <w:rPr>
          <w:rFonts w:ascii="Arial" w:hAnsi="Arial" w:cs="Arial"/>
          <w:color w:val="000000"/>
        </w:rPr>
        <w:t>Резервно напајање електричном енергијом биће обезбеђено преко дизел – електричних агрегата, док ће беспрекидно напајање електричном енергијом бити обезбеђено преко UPS уређаја.</w:t>
      </w:r>
    </w:p>
    <w:p w14:paraId="009ED462" w14:textId="77777777" w:rsidR="00C40578" w:rsidRPr="00C40578" w:rsidRDefault="00C40578" w:rsidP="00C40578">
      <w:pPr>
        <w:spacing w:after="120"/>
        <w:jc w:val="center"/>
        <w:rPr>
          <w:rFonts w:ascii="Arial" w:hAnsi="Arial" w:cs="Arial"/>
        </w:rPr>
      </w:pPr>
      <w:r w:rsidRPr="00C40578">
        <w:rPr>
          <w:rFonts w:ascii="Arial" w:hAnsi="Arial" w:cs="Arial"/>
          <w:i/>
          <w:color w:val="000000"/>
        </w:rPr>
        <w:t>Електронске комуникације у функцији даљинског надзора и управљања путем</w:t>
      </w:r>
    </w:p>
    <w:p w14:paraId="68465D56" w14:textId="77777777" w:rsidR="00C40578" w:rsidRPr="00C40578" w:rsidRDefault="00C40578" w:rsidP="00C40578">
      <w:pPr>
        <w:spacing w:after="150"/>
        <w:rPr>
          <w:rFonts w:ascii="Arial" w:hAnsi="Arial" w:cs="Arial"/>
        </w:rPr>
      </w:pPr>
      <w:r w:rsidRPr="00C40578">
        <w:rPr>
          <w:rFonts w:ascii="Arial" w:hAnsi="Arial" w:cs="Arial"/>
          <w:color w:val="000000"/>
        </w:rPr>
        <w:t>У путном појасу могуће је полагање оптичког кабла у функцији путне оптичке комуникационе мреже удувавањем у цеви кабловске канализације, са попречним везама на сваких један километар.</w:t>
      </w:r>
    </w:p>
    <w:p w14:paraId="6E778CC0" w14:textId="77777777" w:rsidR="00C40578" w:rsidRPr="00C40578" w:rsidRDefault="00C40578" w:rsidP="00C40578">
      <w:pPr>
        <w:spacing w:after="120"/>
        <w:jc w:val="center"/>
        <w:rPr>
          <w:rFonts w:ascii="Arial" w:hAnsi="Arial" w:cs="Arial"/>
        </w:rPr>
      </w:pPr>
      <w:r w:rsidRPr="00C40578">
        <w:rPr>
          <w:rFonts w:ascii="Arial" w:hAnsi="Arial" w:cs="Arial"/>
          <w:i/>
          <w:color w:val="000000"/>
        </w:rPr>
        <w:t>Елементи конструкција за заштиту од буке</w:t>
      </w:r>
    </w:p>
    <w:p w14:paraId="7B5F8540" w14:textId="77777777" w:rsidR="00C40578" w:rsidRPr="00C40578" w:rsidRDefault="00C40578" w:rsidP="00C40578">
      <w:pPr>
        <w:spacing w:after="150"/>
        <w:rPr>
          <w:rFonts w:ascii="Arial" w:hAnsi="Arial" w:cs="Arial"/>
        </w:rPr>
      </w:pPr>
      <w:r w:rsidRPr="00C40578">
        <w:rPr>
          <w:rFonts w:ascii="Arial" w:hAnsi="Arial" w:cs="Arial"/>
          <w:color w:val="000000"/>
        </w:rPr>
        <w:t>Израда и постављање конструкција за заштиту од буке мора бити у складу са стандардима SRPS EN 1793 и SRPS EN 1794 и SRPS EN 14388.</w:t>
      </w:r>
    </w:p>
    <w:p w14:paraId="1A87F0D9" w14:textId="77777777" w:rsidR="00C40578" w:rsidRPr="00C40578" w:rsidRDefault="00C40578" w:rsidP="00C40578">
      <w:pPr>
        <w:spacing w:after="150"/>
        <w:rPr>
          <w:rFonts w:ascii="Arial" w:hAnsi="Arial" w:cs="Arial"/>
        </w:rPr>
      </w:pPr>
      <w:r w:rsidRPr="00C40578">
        <w:rPr>
          <w:rFonts w:ascii="Arial" w:hAnsi="Arial" w:cs="Arial"/>
          <w:color w:val="000000"/>
        </w:rPr>
        <w:t>Конструкције за заштиту од буке морају бити изведене тако да се приликом проласка буке која настаје одвијањем саобраћаја кроз конструкцију за заштиту од буке (узимајући у обзир све елементе конструкције) она смањује за најмање 25 dB(A).</w:t>
      </w:r>
    </w:p>
    <w:p w14:paraId="6C2F6D67" w14:textId="77777777" w:rsidR="00C40578" w:rsidRPr="00C40578" w:rsidRDefault="00C40578" w:rsidP="00C40578">
      <w:pPr>
        <w:spacing w:after="150"/>
        <w:rPr>
          <w:rFonts w:ascii="Arial" w:hAnsi="Arial" w:cs="Arial"/>
        </w:rPr>
      </w:pPr>
      <w:r w:rsidRPr="00C40578">
        <w:rPr>
          <w:rFonts w:ascii="Arial" w:hAnsi="Arial" w:cs="Arial"/>
          <w:color w:val="000000"/>
        </w:rPr>
        <w:t>Све елементе конструкције за заштиту од буке (двослојни или вишеслојни) димензионисати у складу са предвиђеним оптерећењима, односно у складу са статичким прорачуном.</w:t>
      </w:r>
    </w:p>
    <w:p w14:paraId="7284E793" w14:textId="77777777" w:rsidR="00C40578" w:rsidRPr="00C40578" w:rsidRDefault="00C40578" w:rsidP="00C40578">
      <w:pPr>
        <w:spacing w:after="150"/>
        <w:rPr>
          <w:rFonts w:ascii="Arial" w:hAnsi="Arial" w:cs="Arial"/>
        </w:rPr>
      </w:pPr>
      <w:r w:rsidRPr="00C40578">
        <w:rPr>
          <w:rFonts w:ascii="Arial" w:hAnsi="Arial" w:cs="Arial"/>
          <w:color w:val="000000"/>
        </w:rPr>
        <w:t>Табела 10. Минимална удаљеност лица конструкције за заштиту од буке од спољне ивице коловоза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18"/>
        <w:gridCol w:w="3884"/>
        <w:gridCol w:w="4333"/>
      </w:tblGrid>
      <w:tr w:rsidR="00C40578" w:rsidRPr="00C40578" w14:paraId="7A9739F1" w14:textId="77777777" w:rsidTr="00E05F27">
        <w:trPr>
          <w:trHeight w:val="45"/>
          <w:tblCellSpacing w:w="0" w:type="auto"/>
        </w:trPr>
        <w:tc>
          <w:tcPr>
            <w:tcW w:w="2982" w:type="dxa"/>
            <w:tcBorders>
              <w:top w:val="single" w:sz="8" w:space="0" w:color="000000"/>
              <w:left w:val="single" w:sz="8" w:space="0" w:color="000000"/>
              <w:bottom w:val="single" w:sz="8" w:space="0" w:color="000000"/>
              <w:right w:val="single" w:sz="8" w:space="0" w:color="000000"/>
            </w:tcBorders>
            <w:vAlign w:val="center"/>
          </w:tcPr>
          <w:p w14:paraId="6FB4E69D" w14:textId="77777777" w:rsidR="00C40578" w:rsidRPr="00C40578" w:rsidRDefault="00C40578" w:rsidP="00E05F27">
            <w:pPr>
              <w:spacing w:after="150"/>
              <w:rPr>
                <w:rFonts w:ascii="Arial" w:hAnsi="Arial" w:cs="Arial"/>
              </w:rPr>
            </w:pPr>
            <w:r w:rsidRPr="00C40578">
              <w:rPr>
                <w:rFonts w:ascii="Arial" w:hAnsi="Arial" w:cs="Arial"/>
                <w:color w:val="000000"/>
              </w:rPr>
              <w:t>Локација конструкције за заштиту од буке</w:t>
            </w:r>
          </w:p>
        </w:tc>
        <w:tc>
          <w:tcPr>
            <w:tcW w:w="5320" w:type="dxa"/>
            <w:tcBorders>
              <w:top w:val="single" w:sz="8" w:space="0" w:color="000000"/>
              <w:left w:val="single" w:sz="8" w:space="0" w:color="000000"/>
              <w:bottom w:val="single" w:sz="8" w:space="0" w:color="000000"/>
              <w:right w:val="single" w:sz="8" w:space="0" w:color="000000"/>
            </w:tcBorders>
            <w:vAlign w:val="center"/>
          </w:tcPr>
          <w:p w14:paraId="0A000AC0" w14:textId="77777777" w:rsidR="00C40578" w:rsidRPr="00C40578" w:rsidRDefault="00C40578" w:rsidP="00E05F27">
            <w:pPr>
              <w:spacing w:after="150"/>
              <w:rPr>
                <w:rFonts w:ascii="Arial" w:hAnsi="Arial" w:cs="Arial"/>
              </w:rPr>
            </w:pPr>
            <w:r w:rsidRPr="00C40578">
              <w:rPr>
                <w:rFonts w:ascii="Arial" w:hAnsi="Arial" w:cs="Arial"/>
                <w:color w:val="000000"/>
              </w:rPr>
              <w:t>Пројектована брзина km/h</w:t>
            </w:r>
          </w:p>
        </w:tc>
        <w:tc>
          <w:tcPr>
            <w:tcW w:w="6098" w:type="dxa"/>
            <w:tcBorders>
              <w:top w:val="single" w:sz="8" w:space="0" w:color="000000"/>
              <w:left w:val="single" w:sz="8" w:space="0" w:color="000000"/>
              <w:bottom w:val="single" w:sz="8" w:space="0" w:color="000000"/>
              <w:right w:val="single" w:sz="8" w:space="0" w:color="000000"/>
            </w:tcBorders>
            <w:vAlign w:val="center"/>
          </w:tcPr>
          <w:p w14:paraId="3EA92903" w14:textId="77777777" w:rsidR="00C40578" w:rsidRPr="00C40578" w:rsidRDefault="00C40578" w:rsidP="00E05F27">
            <w:pPr>
              <w:spacing w:after="150"/>
              <w:rPr>
                <w:rFonts w:ascii="Arial" w:hAnsi="Arial" w:cs="Arial"/>
              </w:rPr>
            </w:pPr>
            <w:r w:rsidRPr="00C40578">
              <w:rPr>
                <w:rFonts w:ascii="Arial" w:hAnsi="Arial" w:cs="Arial"/>
                <w:color w:val="000000"/>
              </w:rPr>
              <w:t>Минимална удаљеност лица конструкције од ивице (m)</w:t>
            </w:r>
          </w:p>
        </w:tc>
      </w:tr>
      <w:tr w:rsidR="00C40578" w:rsidRPr="00C40578" w14:paraId="3467B91E" w14:textId="77777777" w:rsidTr="00E05F27">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696DB4C" w14:textId="77777777" w:rsidR="00C40578" w:rsidRPr="00C40578" w:rsidRDefault="00C40578" w:rsidP="00E05F27">
            <w:pPr>
              <w:spacing w:after="150"/>
              <w:rPr>
                <w:rFonts w:ascii="Arial" w:hAnsi="Arial" w:cs="Arial"/>
              </w:rPr>
            </w:pPr>
            <w:r w:rsidRPr="00C40578">
              <w:rPr>
                <w:rFonts w:ascii="Arial" w:hAnsi="Arial" w:cs="Arial"/>
                <w:color w:val="000000"/>
              </w:rPr>
              <w:t>Дуж саобраћајне траке:</w:t>
            </w:r>
          </w:p>
        </w:tc>
      </w:tr>
      <w:tr w:rsidR="00C40578" w:rsidRPr="00C40578" w14:paraId="0E1B7063" w14:textId="77777777" w:rsidTr="00E05F27">
        <w:trPr>
          <w:trHeight w:val="45"/>
          <w:tblCellSpacing w:w="0" w:type="auto"/>
        </w:trPr>
        <w:tc>
          <w:tcPr>
            <w:tcW w:w="2982" w:type="dxa"/>
            <w:vMerge w:val="restart"/>
            <w:tcBorders>
              <w:top w:val="single" w:sz="8" w:space="0" w:color="000000"/>
              <w:left w:val="single" w:sz="8" w:space="0" w:color="000000"/>
              <w:bottom w:val="single" w:sz="8" w:space="0" w:color="000000"/>
              <w:right w:val="single" w:sz="8" w:space="0" w:color="000000"/>
            </w:tcBorders>
            <w:vAlign w:val="center"/>
          </w:tcPr>
          <w:p w14:paraId="0A358AD2" w14:textId="77777777" w:rsidR="00C40578" w:rsidRPr="00C40578" w:rsidRDefault="00C40578" w:rsidP="00E05F27">
            <w:pPr>
              <w:spacing w:after="150"/>
              <w:rPr>
                <w:rFonts w:ascii="Arial" w:hAnsi="Arial" w:cs="Arial"/>
              </w:rPr>
            </w:pPr>
            <w:r w:rsidRPr="00C40578">
              <w:rPr>
                <w:rFonts w:ascii="Arial" w:hAnsi="Arial" w:cs="Arial"/>
                <w:color w:val="000000"/>
              </w:rPr>
              <w:t>Са заштитном оградом</w:t>
            </w:r>
          </w:p>
        </w:tc>
        <w:tc>
          <w:tcPr>
            <w:tcW w:w="5320" w:type="dxa"/>
            <w:tcBorders>
              <w:top w:val="single" w:sz="8" w:space="0" w:color="000000"/>
              <w:left w:val="single" w:sz="8" w:space="0" w:color="000000"/>
              <w:bottom w:val="single" w:sz="8" w:space="0" w:color="000000"/>
              <w:right w:val="single" w:sz="8" w:space="0" w:color="000000"/>
            </w:tcBorders>
            <w:vAlign w:val="center"/>
          </w:tcPr>
          <w:p w14:paraId="431B4260" w14:textId="77777777" w:rsidR="00C40578" w:rsidRPr="00C40578" w:rsidRDefault="00C40578" w:rsidP="00E05F27">
            <w:pPr>
              <w:spacing w:after="150"/>
              <w:rPr>
                <w:rFonts w:ascii="Arial" w:hAnsi="Arial" w:cs="Arial"/>
              </w:rPr>
            </w:pPr>
            <w:r w:rsidRPr="00C40578">
              <w:rPr>
                <w:rFonts w:ascii="Arial" w:hAnsi="Arial" w:cs="Arial"/>
                <w:color w:val="000000"/>
              </w:rPr>
              <w:t>≤90</w:t>
            </w:r>
          </w:p>
        </w:tc>
        <w:tc>
          <w:tcPr>
            <w:tcW w:w="6098" w:type="dxa"/>
            <w:tcBorders>
              <w:top w:val="single" w:sz="8" w:space="0" w:color="000000"/>
              <w:left w:val="single" w:sz="8" w:space="0" w:color="000000"/>
              <w:bottom w:val="single" w:sz="8" w:space="0" w:color="000000"/>
              <w:right w:val="single" w:sz="8" w:space="0" w:color="000000"/>
            </w:tcBorders>
            <w:vAlign w:val="center"/>
          </w:tcPr>
          <w:p w14:paraId="07CE3D89" w14:textId="77777777" w:rsidR="00C40578" w:rsidRPr="00C40578" w:rsidRDefault="00C40578" w:rsidP="00E05F27">
            <w:pPr>
              <w:spacing w:after="150"/>
              <w:rPr>
                <w:rFonts w:ascii="Arial" w:hAnsi="Arial" w:cs="Arial"/>
              </w:rPr>
            </w:pPr>
            <w:r w:rsidRPr="00C40578">
              <w:rPr>
                <w:rFonts w:ascii="Arial" w:hAnsi="Arial" w:cs="Arial"/>
                <w:color w:val="000000"/>
              </w:rPr>
              <w:t>1,60</w:t>
            </w:r>
          </w:p>
        </w:tc>
      </w:tr>
      <w:tr w:rsidR="00C40578" w:rsidRPr="00C40578" w14:paraId="6B2EC90E"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DB3419B" w14:textId="77777777" w:rsidR="00C40578" w:rsidRPr="00C40578" w:rsidRDefault="00C40578" w:rsidP="00E05F27">
            <w:pPr>
              <w:rPr>
                <w:rFonts w:ascii="Arial" w:hAnsi="Arial" w:cs="Arial"/>
              </w:rPr>
            </w:pPr>
          </w:p>
        </w:tc>
        <w:tc>
          <w:tcPr>
            <w:tcW w:w="5320" w:type="dxa"/>
            <w:tcBorders>
              <w:top w:val="single" w:sz="8" w:space="0" w:color="000000"/>
              <w:left w:val="single" w:sz="8" w:space="0" w:color="000000"/>
              <w:bottom w:val="single" w:sz="8" w:space="0" w:color="000000"/>
              <w:right w:val="single" w:sz="8" w:space="0" w:color="000000"/>
            </w:tcBorders>
            <w:vAlign w:val="center"/>
          </w:tcPr>
          <w:p w14:paraId="70E8C7A0" w14:textId="77777777" w:rsidR="00C40578" w:rsidRPr="00C40578" w:rsidRDefault="00C40578" w:rsidP="00E05F27">
            <w:pPr>
              <w:spacing w:after="150"/>
              <w:rPr>
                <w:rFonts w:ascii="Arial" w:hAnsi="Arial" w:cs="Arial"/>
              </w:rPr>
            </w:pPr>
            <w:r w:rsidRPr="00C40578">
              <w:rPr>
                <w:rFonts w:ascii="Arial" w:hAnsi="Arial" w:cs="Arial"/>
                <w:color w:val="000000"/>
              </w:rPr>
              <w:t>&gt;90</w:t>
            </w:r>
          </w:p>
        </w:tc>
        <w:tc>
          <w:tcPr>
            <w:tcW w:w="6098" w:type="dxa"/>
            <w:tcBorders>
              <w:top w:val="single" w:sz="8" w:space="0" w:color="000000"/>
              <w:left w:val="single" w:sz="8" w:space="0" w:color="000000"/>
              <w:bottom w:val="single" w:sz="8" w:space="0" w:color="000000"/>
              <w:right w:val="single" w:sz="8" w:space="0" w:color="000000"/>
            </w:tcBorders>
            <w:vAlign w:val="center"/>
          </w:tcPr>
          <w:p w14:paraId="2D3F29AE" w14:textId="77777777" w:rsidR="00C40578" w:rsidRPr="00C40578" w:rsidRDefault="00C40578" w:rsidP="00E05F27">
            <w:pPr>
              <w:spacing w:after="150"/>
              <w:rPr>
                <w:rFonts w:ascii="Arial" w:hAnsi="Arial" w:cs="Arial"/>
              </w:rPr>
            </w:pPr>
            <w:r w:rsidRPr="00C40578">
              <w:rPr>
                <w:rFonts w:ascii="Arial" w:hAnsi="Arial" w:cs="Arial"/>
                <w:color w:val="000000"/>
              </w:rPr>
              <w:t>1,80</w:t>
            </w:r>
          </w:p>
        </w:tc>
      </w:tr>
      <w:tr w:rsidR="00C40578" w:rsidRPr="00C40578" w14:paraId="395BC5AF" w14:textId="77777777" w:rsidTr="00E05F27">
        <w:trPr>
          <w:trHeight w:val="45"/>
          <w:tblCellSpacing w:w="0" w:type="auto"/>
        </w:trPr>
        <w:tc>
          <w:tcPr>
            <w:tcW w:w="2982" w:type="dxa"/>
            <w:vMerge w:val="restart"/>
            <w:tcBorders>
              <w:top w:val="single" w:sz="8" w:space="0" w:color="000000"/>
              <w:left w:val="single" w:sz="8" w:space="0" w:color="000000"/>
              <w:bottom w:val="single" w:sz="8" w:space="0" w:color="000000"/>
              <w:right w:val="single" w:sz="8" w:space="0" w:color="000000"/>
            </w:tcBorders>
            <w:vAlign w:val="center"/>
          </w:tcPr>
          <w:p w14:paraId="7CE41DE9" w14:textId="77777777" w:rsidR="00C40578" w:rsidRPr="00C40578" w:rsidRDefault="00C40578" w:rsidP="00E05F27">
            <w:pPr>
              <w:spacing w:after="150"/>
              <w:rPr>
                <w:rFonts w:ascii="Arial" w:hAnsi="Arial" w:cs="Arial"/>
              </w:rPr>
            </w:pPr>
            <w:r w:rsidRPr="00C40578">
              <w:rPr>
                <w:rFonts w:ascii="Arial" w:hAnsi="Arial" w:cs="Arial"/>
                <w:color w:val="000000"/>
              </w:rPr>
              <w:t>Без заштитне ограде</w:t>
            </w:r>
          </w:p>
        </w:tc>
        <w:tc>
          <w:tcPr>
            <w:tcW w:w="5320" w:type="dxa"/>
            <w:tcBorders>
              <w:top w:val="single" w:sz="8" w:space="0" w:color="000000"/>
              <w:left w:val="single" w:sz="8" w:space="0" w:color="000000"/>
              <w:bottom w:val="single" w:sz="8" w:space="0" w:color="000000"/>
              <w:right w:val="single" w:sz="8" w:space="0" w:color="000000"/>
            </w:tcBorders>
            <w:vAlign w:val="center"/>
          </w:tcPr>
          <w:p w14:paraId="565C6F5A" w14:textId="77777777" w:rsidR="00C40578" w:rsidRPr="00C40578" w:rsidRDefault="00C40578" w:rsidP="00E05F27">
            <w:pPr>
              <w:spacing w:after="150"/>
              <w:rPr>
                <w:rFonts w:ascii="Arial" w:hAnsi="Arial" w:cs="Arial"/>
              </w:rPr>
            </w:pPr>
            <w:r w:rsidRPr="00C40578">
              <w:rPr>
                <w:rFonts w:ascii="Arial" w:hAnsi="Arial" w:cs="Arial"/>
                <w:color w:val="000000"/>
              </w:rPr>
              <w:t>≤50</w:t>
            </w:r>
          </w:p>
        </w:tc>
        <w:tc>
          <w:tcPr>
            <w:tcW w:w="6098" w:type="dxa"/>
            <w:tcBorders>
              <w:top w:val="single" w:sz="8" w:space="0" w:color="000000"/>
              <w:left w:val="single" w:sz="8" w:space="0" w:color="000000"/>
              <w:bottom w:val="single" w:sz="8" w:space="0" w:color="000000"/>
              <w:right w:val="single" w:sz="8" w:space="0" w:color="000000"/>
            </w:tcBorders>
            <w:vAlign w:val="center"/>
          </w:tcPr>
          <w:p w14:paraId="3328A557" w14:textId="77777777" w:rsidR="00C40578" w:rsidRPr="00C40578" w:rsidRDefault="00C40578" w:rsidP="00E05F27">
            <w:pPr>
              <w:spacing w:after="150"/>
              <w:rPr>
                <w:rFonts w:ascii="Arial" w:hAnsi="Arial" w:cs="Arial"/>
              </w:rPr>
            </w:pPr>
            <w:r w:rsidRPr="00C40578">
              <w:rPr>
                <w:rFonts w:ascii="Arial" w:hAnsi="Arial" w:cs="Arial"/>
                <w:color w:val="000000"/>
              </w:rPr>
              <w:t>1,50</w:t>
            </w:r>
          </w:p>
        </w:tc>
      </w:tr>
      <w:tr w:rsidR="00C40578" w:rsidRPr="00C40578" w14:paraId="4440E213"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0BBA491" w14:textId="77777777" w:rsidR="00C40578" w:rsidRPr="00C40578" w:rsidRDefault="00C40578" w:rsidP="00E05F27">
            <w:pPr>
              <w:rPr>
                <w:rFonts w:ascii="Arial" w:hAnsi="Arial" w:cs="Arial"/>
              </w:rPr>
            </w:pPr>
          </w:p>
        </w:tc>
        <w:tc>
          <w:tcPr>
            <w:tcW w:w="5320" w:type="dxa"/>
            <w:tcBorders>
              <w:top w:val="single" w:sz="8" w:space="0" w:color="000000"/>
              <w:left w:val="single" w:sz="8" w:space="0" w:color="000000"/>
              <w:bottom w:val="single" w:sz="8" w:space="0" w:color="000000"/>
              <w:right w:val="single" w:sz="8" w:space="0" w:color="000000"/>
            </w:tcBorders>
            <w:vAlign w:val="center"/>
          </w:tcPr>
          <w:p w14:paraId="09A507ED" w14:textId="77777777" w:rsidR="00C40578" w:rsidRPr="00C40578" w:rsidRDefault="00C40578" w:rsidP="00E05F27">
            <w:pPr>
              <w:spacing w:after="150"/>
              <w:rPr>
                <w:rFonts w:ascii="Arial" w:hAnsi="Arial" w:cs="Arial"/>
              </w:rPr>
            </w:pPr>
            <w:r w:rsidRPr="00C40578">
              <w:rPr>
                <w:rFonts w:ascii="Arial" w:hAnsi="Arial" w:cs="Arial"/>
                <w:color w:val="000000"/>
              </w:rPr>
              <w:t>60,70</w:t>
            </w:r>
          </w:p>
        </w:tc>
        <w:tc>
          <w:tcPr>
            <w:tcW w:w="6098" w:type="dxa"/>
            <w:tcBorders>
              <w:top w:val="single" w:sz="8" w:space="0" w:color="000000"/>
              <w:left w:val="single" w:sz="8" w:space="0" w:color="000000"/>
              <w:bottom w:val="single" w:sz="8" w:space="0" w:color="000000"/>
              <w:right w:val="single" w:sz="8" w:space="0" w:color="000000"/>
            </w:tcBorders>
            <w:vAlign w:val="center"/>
          </w:tcPr>
          <w:p w14:paraId="1B2DB9E2" w14:textId="77777777" w:rsidR="00C40578" w:rsidRPr="00C40578" w:rsidRDefault="00C40578" w:rsidP="00E05F27">
            <w:pPr>
              <w:spacing w:after="150"/>
              <w:rPr>
                <w:rFonts w:ascii="Arial" w:hAnsi="Arial" w:cs="Arial"/>
              </w:rPr>
            </w:pPr>
            <w:r w:rsidRPr="00C40578">
              <w:rPr>
                <w:rFonts w:ascii="Arial" w:hAnsi="Arial" w:cs="Arial"/>
                <w:color w:val="000000"/>
              </w:rPr>
              <w:t>1,60</w:t>
            </w:r>
          </w:p>
        </w:tc>
      </w:tr>
      <w:tr w:rsidR="00C40578" w:rsidRPr="00C40578" w14:paraId="6630B9F2"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82DDDFB" w14:textId="77777777" w:rsidR="00C40578" w:rsidRPr="00C40578" w:rsidRDefault="00C40578" w:rsidP="00E05F27">
            <w:pPr>
              <w:rPr>
                <w:rFonts w:ascii="Arial" w:hAnsi="Arial" w:cs="Arial"/>
              </w:rPr>
            </w:pPr>
          </w:p>
        </w:tc>
        <w:tc>
          <w:tcPr>
            <w:tcW w:w="5320" w:type="dxa"/>
            <w:tcBorders>
              <w:top w:val="single" w:sz="8" w:space="0" w:color="000000"/>
              <w:left w:val="single" w:sz="8" w:space="0" w:color="000000"/>
              <w:bottom w:val="single" w:sz="8" w:space="0" w:color="000000"/>
              <w:right w:val="single" w:sz="8" w:space="0" w:color="000000"/>
            </w:tcBorders>
            <w:vAlign w:val="center"/>
          </w:tcPr>
          <w:p w14:paraId="62A988F3" w14:textId="77777777" w:rsidR="00C40578" w:rsidRPr="00C40578" w:rsidRDefault="00C40578" w:rsidP="00E05F27">
            <w:pPr>
              <w:spacing w:after="150"/>
              <w:rPr>
                <w:rFonts w:ascii="Arial" w:hAnsi="Arial" w:cs="Arial"/>
              </w:rPr>
            </w:pPr>
            <w:r w:rsidRPr="00C40578">
              <w:rPr>
                <w:rFonts w:ascii="Arial" w:hAnsi="Arial" w:cs="Arial"/>
                <w:color w:val="000000"/>
              </w:rPr>
              <w:t>80,90</w:t>
            </w:r>
          </w:p>
        </w:tc>
        <w:tc>
          <w:tcPr>
            <w:tcW w:w="6098" w:type="dxa"/>
            <w:tcBorders>
              <w:top w:val="single" w:sz="8" w:space="0" w:color="000000"/>
              <w:left w:val="single" w:sz="8" w:space="0" w:color="000000"/>
              <w:bottom w:val="single" w:sz="8" w:space="0" w:color="000000"/>
              <w:right w:val="single" w:sz="8" w:space="0" w:color="000000"/>
            </w:tcBorders>
            <w:vAlign w:val="center"/>
          </w:tcPr>
          <w:p w14:paraId="1CF7B6E9" w14:textId="77777777" w:rsidR="00C40578" w:rsidRPr="00C40578" w:rsidRDefault="00C40578" w:rsidP="00E05F27">
            <w:pPr>
              <w:spacing w:after="150"/>
              <w:rPr>
                <w:rFonts w:ascii="Arial" w:hAnsi="Arial" w:cs="Arial"/>
              </w:rPr>
            </w:pPr>
            <w:r w:rsidRPr="00C40578">
              <w:rPr>
                <w:rFonts w:ascii="Arial" w:hAnsi="Arial" w:cs="Arial"/>
                <w:color w:val="000000"/>
              </w:rPr>
              <w:t>1,80</w:t>
            </w:r>
          </w:p>
        </w:tc>
      </w:tr>
      <w:tr w:rsidR="00C40578" w:rsidRPr="00C40578" w14:paraId="64F5F74E" w14:textId="77777777" w:rsidTr="00E05F27">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65A66AE" w14:textId="77777777" w:rsidR="00C40578" w:rsidRPr="00C40578" w:rsidRDefault="00C40578" w:rsidP="00E05F27">
            <w:pPr>
              <w:rPr>
                <w:rFonts w:ascii="Arial" w:hAnsi="Arial" w:cs="Arial"/>
              </w:rPr>
            </w:pPr>
          </w:p>
        </w:tc>
        <w:tc>
          <w:tcPr>
            <w:tcW w:w="5320" w:type="dxa"/>
            <w:tcBorders>
              <w:top w:val="single" w:sz="8" w:space="0" w:color="000000"/>
              <w:left w:val="single" w:sz="8" w:space="0" w:color="000000"/>
              <w:bottom w:val="single" w:sz="8" w:space="0" w:color="000000"/>
              <w:right w:val="single" w:sz="8" w:space="0" w:color="000000"/>
            </w:tcBorders>
            <w:vAlign w:val="center"/>
          </w:tcPr>
          <w:p w14:paraId="05222563" w14:textId="77777777" w:rsidR="00C40578" w:rsidRPr="00C40578" w:rsidRDefault="00C40578" w:rsidP="00E05F27">
            <w:pPr>
              <w:spacing w:after="150"/>
              <w:rPr>
                <w:rFonts w:ascii="Arial" w:hAnsi="Arial" w:cs="Arial"/>
              </w:rPr>
            </w:pPr>
            <w:r w:rsidRPr="00C40578">
              <w:rPr>
                <w:rFonts w:ascii="Arial" w:hAnsi="Arial" w:cs="Arial"/>
                <w:color w:val="000000"/>
              </w:rPr>
              <w:t>100</w:t>
            </w:r>
          </w:p>
        </w:tc>
        <w:tc>
          <w:tcPr>
            <w:tcW w:w="6098" w:type="dxa"/>
            <w:tcBorders>
              <w:top w:val="single" w:sz="8" w:space="0" w:color="000000"/>
              <w:left w:val="single" w:sz="8" w:space="0" w:color="000000"/>
              <w:bottom w:val="single" w:sz="8" w:space="0" w:color="000000"/>
              <w:right w:val="single" w:sz="8" w:space="0" w:color="000000"/>
            </w:tcBorders>
            <w:vAlign w:val="center"/>
          </w:tcPr>
          <w:p w14:paraId="0A010A54" w14:textId="77777777" w:rsidR="00C40578" w:rsidRPr="00C40578" w:rsidRDefault="00C40578" w:rsidP="00E05F27">
            <w:pPr>
              <w:spacing w:after="150"/>
              <w:rPr>
                <w:rFonts w:ascii="Arial" w:hAnsi="Arial" w:cs="Arial"/>
              </w:rPr>
            </w:pPr>
            <w:r w:rsidRPr="00C40578">
              <w:rPr>
                <w:rFonts w:ascii="Arial" w:hAnsi="Arial" w:cs="Arial"/>
                <w:color w:val="000000"/>
              </w:rPr>
              <w:t>2,00</w:t>
            </w:r>
          </w:p>
        </w:tc>
      </w:tr>
    </w:tbl>
    <w:p w14:paraId="4B1D4D6B" w14:textId="77777777" w:rsidR="00C40578" w:rsidRPr="00C40578" w:rsidRDefault="00C40578" w:rsidP="00C40578">
      <w:pPr>
        <w:spacing w:after="150"/>
        <w:rPr>
          <w:rFonts w:ascii="Arial" w:hAnsi="Arial" w:cs="Arial"/>
        </w:rPr>
      </w:pPr>
      <w:r w:rsidRPr="00C40578">
        <w:rPr>
          <w:rFonts w:ascii="Arial" w:hAnsi="Arial" w:cs="Arial"/>
          <w:color w:val="000000"/>
        </w:rPr>
        <w:t>Дуж конструкције за заштиту од буке обезбедити уздужно и попречно одводњавање, тако да сви елементи конструкције буду заштићени од утицаја атмосферских вода.</w:t>
      </w:r>
    </w:p>
    <w:p w14:paraId="3E2FD2CB" w14:textId="77777777" w:rsidR="00C40578" w:rsidRPr="00C40578" w:rsidRDefault="00C40578" w:rsidP="00C40578">
      <w:pPr>
        <w:spacing w:after="120"/>
        <w:jc w:val="center"/>
        <w:rPr>
          <w:rFonts w:ascii="Arial" w:hAnsi="Arial" w:cs="Arial"/>
        </w:rPr>
      </w:pPr>
      <w:r w:rsidRPr="00C40578">
        <w:rPr>
          <w:rFonts w:ascii="Arial" w:hAnsi="Arial" w:cs="Arial"/>
          <w:b/>
          <w:color w:val="000000"/>
        </w:rPr>
        <w:t>3.2. Правила уређења и грађења функционалних садржаја државног пута</w:t>
      </w:r>
    </w:p>
    <w:p w14:paraId="4BB6962E" w14:textId="77777777" w:rsidR="00C40578" w:rsidRPr="00C40578" w:rsidRDefault="00C40578" w:rsidP="00C40578">
      <w:pPr>
        <w:spacing w:after="150"/>
        <w:rPr>
          <w:rFonts w:ascii="Arial" w:hAnsi="Arial" w:cs="Arial"/>
        </w:rPr>
      </w:pPr>
      <w:r w:rsidRPr="00C40578">
        <w:rPr>
          <w:rFonts w:ascii="Arial" w:hAnsi="Arial" w:cs="Arial"/>
          <w:color w:val="000000"/>
        </w:rPr>
        <w:t>У зависности од активности могућих база за одржавање пута одредиће се њихов коначан садржај, при чему основни садржај чине: портирница, управна зграда са центром за управљање и контролу саобраћаја, магацин соли, покривена складишта, отворена складишта, гараже за разне врсте возила, ремонтна радионица, магацин резервних делова, вага, комунални објекти, пумпе за гориво, цистерне за плин и лако сагориво уље, складиште запаљивих материјала, трафостаница, паркинг возила, приступни путеви и др. Потребна површина за изградњу базе за одржавање пута износи око 2 ha.</w:t>
      </w:r>
    </w:p>
    <w:p w14:paraId="36AC33C9" w14:textId="77777777" w:rsidR="00C40578" w:rsidRPr="00C40578" w:rsidRDefault="00C40578" w:rsidP="00C40578">
      <w:pPr>
        <w:spacing w:after="120"/>
        <w:jc w:val="center"/>
        <w:rPr>
          <w:rFonts w:ascii="Arial" w:hAnsi="Arial" w:cs="Arial"/>
        </w:rPr>
      </w:pPr>
      <w:r w:rsidRPr="00C40578">
        <w:rPr>
          <w:rFonts w:ascii="Arial" w:hAnsi="Arial" w:cs="Arial"/>
          <w:b/>
          <w:color w:val="000000"/>
        </w:rPr>
        <w:t>3.3. Правила уређења и грађења пратећих садржаја за кориснике државног пута</w:t>
      </w:r>
    </w:p>
    <w:p w14:paraId="074B6E08" w14:textId="77777777" w:rsidR="00C40578" w:rsidRPr="00C40578" w:rsidRDefault="00C40578" w:rsidP="00C40578">
      <w:pPr>
        <w:spacing w:after="150"/>
        <w:rPr>
          <w:rFonts w:ascii="Arial" w:hAnsi="Arial" w:cs="Arial"/>
        </w:rPr>
      </w:pPr>
      <w:r w:rsidRPr="00C40578">
        <w:rPr>
          <w:rFonts w:ascii="Arial" w:hAnsi="Arial" w:cs="Arial"/>
          <w:color w:val="000000"/>
        </w:rPr>
        <w:t>Утврђују се следећа правила уређења и грађења пратећих садржаја за кориснике пута на планираној локацији одморишта:</w:t>
      </w:r>
    </w:p>
    <w:p w14:paraId="73C8CB5F" w14:textId="77777777" w:rsidR="00C40578" w:rsidRPr="00C40578" w:rsidRDefault="00C40578" w:rsidP="00C40578">
      <w:pPr>
        <w:spacing w:after="150"/>
        <w:rPr>
          <w:rFonts w:ascii="Arial" w:hAnsi="Arial" w:cs="Arial"/>
        </w:rPr>
      </w:pPr>
      <w:r w:rsidRPr="00C40578">
        <w:rPr>
          <w:rFonts w:ascii="Arial" w:hAnsi="Arial" w:cs="Arial"/>
          <w:color w:val="000000"/>
        </w:rPr>
        <w:t>1) основна намена</w:t>
      </w:r>
    </w:p>
    <w:p w14:paraId="792EEAA1" w14:textId="77777777" w:rsidR="00C40578" w:rsidRPr="00C40578" w:rsidRDefault="00C40578" w:rsidP="00C40578">
      <w:pPr>
        <w:spacing w:after="150"/>
        <w:rPr>
          <w:rFonts w:ascii="Arial" w:hAnsi="Arial" w:cs="Arial"/>
        </w:rPr>
      </w:pPr>
      <w:r w:rsidRPr="00C40578">
        <w:rPr>
          <w:rFonts w:ascii="Arial" w:hAnsi="Arial" w:cs="Arial"/>
          <w:color w:val="000000"/>
        </w:rPr>
        <w:t>(1) комерцијалне делатности у функцији пратећих садржаја за потребе корисника пута: бензинска станица,</w:t>
      </w:r>
    </w:p>
    <w:p w14:paraId="17EC0AB7" w14:textId="77777777" w:rsidR="00C40578" w:rsidRPr="00C40578" w:rsidRDefault="00C40578" w:rsidP="00C40578">
      <w:pPr>
        <w:spacing w:after="150"/>
        <w:rPr>
          <w:rFonts w:ascii="Arial" w:hAnsi="Arial" w:cs="Arial"/>
        </w:rPr>
      </w:pPr>
      <w:r w:rsidRPr="00C40578">
        <w:rPr>
          <w:rFonts w:ascii="Arial" w:hAnsi="Arial" w:cs="Arial"/>
          <w:color w:val="000000"/>
        </w:rPr>
        <w:t>(2) дозвољене пратеће намене: саобраћајне, пешачке и паркинг површине, зелене и слободне површине и сл.,</w:t>
      </w:r>
    </w:p>
    <w:p w14:paraId="5563DB6E" w14:textId="77777777" w:rsidR="00C40578" w:rsidRPr="00C40578" w:rsidRDefault="00C40578" w:rsidP="00C40578">
      <w:pPr>
        <w:spacing w:after="150"/>
        <w:rPr>
          <w:rFonts w:ascii="Arial" w:hAnsi="Arial" w:cs="Arial"/>
        </w:rPr>
      </w:pPr>
      <w:r w:rsidRPr="00C40578">
        <w:rPr>
          <w:rFonts w:ascii="Arial" w:hAnsi="Arial" w:cs="Arial"/>
          <w:color w:val="000000"/>
        </w:rPr>
        <w:t>(3) дозвољени пратећи садржаји: делатности/услуге (трговина на мало, ресторан, простор за канцеларијско пословање), инфопункт, служба прве помоћи, магацин, тоалети, и сл.,</w:t>
      </w:r>
    </w:p>
    <w:p w14:paraId="72E5F9B4" w14:textId="77777777" w:rsidR="00C40578" w:rsidRPr="00C40578" w:rsidRDefault="00C40578" w:rsidP="00C40578">
      <w:pPr>
        <w:spacing w:after="150"/>
        <w:rPr>
          <w:rFonts w:ascii="Arial" w:hAnsi="Arial" w:cs="Arial"/>
        </w:rPr>
      </w:pPr>
      <w:r w:rsidRPr="00C40578">
        <w:rPr>
          <w:rFonts w:ascii="Arial" w:hAnsi="Arial" w:cs="Arial"/>
          <w:color w:val="000000"/>
        </w:rPr>
        <w:t>(4) дозвољена пратећа опрема: надстрешница, лантерна, подземни резервоари, тотеми, рекламни панои, јарболи и др.;</w:t>
      </w:r>
    </w:p>
    <w:p w14:paraId="7BA95A0F" w14:textId="77777777" w:rsidR="00C40578" w:rsidRPr="00C40578" w:rsidRDefault="00C40578" w:rsidP="00C40578">
      <w:pPr>
        <w:spacing w:after="150"/>
        <w:rPr>
          <w:rFonts w:ascii="Arial" w:hAnsi="Arial" w:cs="Arial"/>
        </w:rPr>
      </w:pPr>
      <w:r w:rsidRPr="00C40578">
        <w:rPr>
          <w:rFonts w:ascii="Arial" w:hAnsi="Arial" w:cs="Arial"/>
          <w:color w:val="000000"/>
        </w:rPr>
        <w:t>2) услови за формирање грађевинске парцеле</w:t>
      </w:r>
    </w:p>
    <w:p w14:paraId="2AF0F267" w14:textId="77777777" w:rsidR="00C40578" w:rsidRPr="00C40578" w:rsidRDefault="00C40578" w:rsidP="00C40578">
      <w:pPr>
        <w:spacing w:after="150"/>
        <w:rPr>
          <w:rFonts w:ascii="Arial" w:hAnsi="Arial" w:cs="Arial"/>
        </w:rPr>
      </w:pPr>
      <w:r w:rsidRPr="00C40578">
        <w:rPr>
          <w:rFonts w:ascii="Arial" w:hAnsi="Arial" w:cs="Arial"/>
          <w:color w:val="000000"/>
        </w:rPr>
        <w:t>(1) грађевинска парцеле за пратеће садржаје корисника пута формирана је овим планом,</w:t>
      </w:r>
    </w:p>
    <w:p w14:paraId="7890241E" w14:textId="77777777" w:rsidR="00C40578" w:rsidRPr="00C40578" w:rsidRDefault="00C40578" w:rsidP="00C40578">
      <w:pPr>
        <w:spacing w:after="150"/>
        <w:rPr>
          <w:rFonts w:ascii="Arial" w:hAnsi="Arial" w:cs="Arial"/>
        </w:rPr>
      </w:pPr>
      <w:r w:rsidRPr="00C40578">
        <w:rPr>
          <w:rFonts w:ascii="Arial" w:hAnsi="Arial" w:cs="Arial"/>
          <w:color w:val="000000"/>
        </w:rPr>
        <w:t>(2) ако то захтева функционална или имовинско – правна организација простора, као и динамика изградње, урбанистичким пројектом и пројектом парцелације је на локацији пратећег садржаја дозвољено формирање више грађевинских парцела,</w:t>
      </w:r>
    </w:p>
    <w:p w14:paraId="4CC696C6" w14:textId="77777777" w:rsidR="00C40578" w:rsidRPr="00C40578" w:rsidRDefault="00C40578" w:rsidP="00C40578">
      <w:pPr>
        <w:spacing w:after="150"/>
        <w:rPr>
          <w:rFonts w:ascii="Arial" w:hAnsi="Arial" w:cs="Arial"/>
        </w:rPr>
      </w:pPr>
      <w:r w:rsidRPr="00C40578">
        <w:rPr>
          <w:rFonts w:ascii="Arial" w:hAnsi="Arial" w:cs="Arial"/>
          <w:color w:val="000000"/>
        </w:rPr>
        <w:t>(3) локација пратећег садржаја може имати само један приступ државном путу типа улив – излив. У случају формирања више грађевинских парцела у комплексу, грађевинске парцеле остварују приступ до улива/излива и сервисне саобраћајнице посредно преко интерне уличне мреже;</w:t>
      </w:r>
    </w:p>
    <w:p w14:paraId="7992F7C7" w14:textId="77777777" w:rsidR="00C40578" w:rsidRPr="00C40578" w:rsidRDefault="00C40578" w:rsidP="00C40578">
      <w:pPr>
        <w:spacing w:after="150"/>
        <w:rPr>
          <w:rFonts w:ascii="Arial" w:hAnsi="Arial" w:cs="Arial"/>
        </w:rPr>
      </w:pPr>
      <w:r w:rsidRPr="00C40578">
        <w:rPr>
          <w:rFonts w:ascii="Arial" w:hAnsi="Arial" w:cs="Arial"/>
          <w:color w:val="000000"/>
        </w:rPr>
        <w:t>3) положај објеката на парцели</w:t>
      </w:r>
    </w:p>
    <w:p w14:paraId="163882EF" w14:textId="77777777" w:rsidR="00C40578" w:rsidRPr="00C40578" w:rsidRDefault="00C40578" w:rsidP="00C40578">
      <w:pPr>
        <w:spacing w:after="150"/>
        <w:rPr>
          <w:rFonts w:ascii="Arial" w:hAnsi="Arial" w:cs="Arial"/>
        </w:rPr>
      </w:pPr>
      <w:r w:rsidRPr="00C40578">
        <w:rPr>
          <w:rFonts w:ascii="Arial" w:hAnsi="Arial" w:cs="Arial"/>
          <w:color w:val="000000"/>
        </w:rPr>
        <w:t>(1) грађевинска линија објеката према државном путу је на растојању не мањем од 20 m од спољне ивице коловоза државног пута,</w:t>
      </w:r>
    </w:p>
    <w:p w14:paraId="1103C532" w14:textId="77777777" w:rsidR="00C40578" w:rsidRPr="00C40578" w:rsidRDefault="00C40578" w:rsidP="00C40578">
      <w:pPr>
        <w:spacing w:after="150"/>
        <w:rPr>
          <w:rFonts w:ascii="Arial" w:hAnsi="Arial" w:cs="Arial"/>
        </w:rPr>
      </w:pPr>
      <w:r w:rsidRPr="00C40578">
        <w:rPr>
          <w:rFonts w:ascii="Arial" w:hAnsi="Arial" w:cs="Arial"/>
          <w:color w:val="000000"/>
        </w:rPr>
        <w:t>(2) удаљење објеката од бочне и задње границе парцеле износи минимум једну висину објекта (1h),</w:t>
      </w:r>
    </w:p>
    <w:p w14:paraId="58B0D5BF" w14:textId="77777777" w:rsidR="00C40578" w:rsidRPr="00C40578" w:rsidRDefault="00C40578" w:rsidP="00C40578">
      <w:pPr>
        <w:spacing w:after="150"/>
        <w:rPr>
          <w:rFonts w:ascii="Arial" w:hAnsi="Arial" w:cs="Arial"/>
        </w:rPr>
      </w:pPr>
      <w:r w:rsidRPr="00C40578">
        <w:rPr>
          <w:rFonts w:ascii="Arial" w:hAnsi="Arial" w:cs="Arial"/>
          <w:color w:val="000000"/>
        </w:rPr>
        <w:t>(3) дозвољена је изградња више објеката на парцели, сви као слободностојећи,</w:t>
      </w:r>
    </w:p>
    <w:p w14:paraId="1304DE46" w14:textId="77777777" w:rsidR="00C40578" w:rsidRPr="00C40578" w:rsidRDefault="00C40578" w:rsidP="00C40578">
      <w:pPr>
        <w:spacing w:after="150"/>
        <w:rPr>
          <w:rFonts w:ascii="Arial" w:hAnsi="Arial" w:cs="Arial"/>
        </w:rPr>
      </w:pPr>
      <w:r w:rsidRPr="00C40578">
        <w:rPr>
          <w:rFonts w:ascii="Arial" w:hAnsi="Arial" w:cs="Arial"/>
          <w:color w:val="000000"/>
        </w:rPr>
        <w:t>(4) минимално удаљење објекта од суседног објекта не може бити мање од једне висине објекта (1h),</w:t>
      </w:r>
    </w:p>
    <w:p w14:paraId="3CCFEDC2" w14:textId="77777777" w:rsidR="00C40578" w:rsidRPr="00C40578" w:rsidRDefault="00C40578" w:rsidP="00C40578">
      <w:pPr>
        <w:spacing w:after="150"/>
        <w:rPr>
          <w:rFonts w:ascii="Arial" w:hAnsi="Arial" w:cs="Arial"/>
        </w:rPr>
      </w:pPr>
      <w:r w:rsidRPr="00C40578">
        <w:rPr>
          <w:rFonts w:ascii="Arial" w:hAnsi="Arial" w:cs="Arial"/>
          <w:color w:val="000000"/>
        </w:rPr>
        <w:t>(5) објекте, резервоаре и друге подземне објекте поставити у оквиру зоне грађења,</w:t>
      </w:r>
    </w:p>
    <w:p w14:paraId="0FE10C83" w14:textId="77777777" w:rsidR="00C40578" w:rsidRPr="00C40578" w:rsidRDefault="00C40578" w:rsidP="00C40578">
      <w:pPr>
        <w:spacing w:after="150"/>
        <w:rPr>
          <w:rFonts w:ascii="Arial" w:hAnsi="Arial" w:cs="Arial"/>
        </w:rPr>
      </w:pPr>
      <w:r w:rsidRPr="00C40578">
        <w:rPr>
          <w:rFonts w:ascii="Arial" w:hAnsi="Arial" w:cs="Arial"/>
          <w:color w:val="000000"/>
        </w:rPr>
        <w:t>(6) дозвољен је преспуст од 3,0 m за надстрешницу станице за снабдевање горивом у односу на грађевинску линију. Надстрешницу и лантерну планирати тако да буду повезане са објектом и са њим чине јединствену целину;</w:t>
      </w:r>
    </w:p>
    <w:p w14:paraId="47A9B9AF" w14:textId="77777777" w:rsidR="00C40578" w:rsidRPr="00C40578" w:rsidRDefault="00C40578" w:rsidP="00C40578">
      <w:pPr>
        <w:spacing w:after="150"/>
        <w:rPr>
          <w:rFonts w:ascii="Arial" w:hAnsi="Arial" w:cs="Arial"/>
        </w:rPr>
      </w:pPr>
      <w:r w:rsidRPr="00C40578">
        <w:rPr>
          <w:rFonts w:ascii="Arial" w:hAnsi="Arial" w:cs="Arial"/>
          <w:color w:val="000000"/>
        </w:rPr>
        <w:t>4) индекс заузетости</w:t>
      </w:r>
    </w:p>
    <w:p w14:paraId="55453BF9" w14:textId="77777777" w:rsidR="00C40578" w:rsidRPr="00C40578" w:rsidRDefault="00C40578" w:rsidP="00C40578">
      <w:pPr>
        <w:spacing w:after="150"/>
        <w:rPr>
          <w:rFonts w:ascii="Arial" w:hAnsi="Arial" w:cs="Arial"/>
        </w:rPr>
      </w:pPr>
      <w:r w:rsidRPr="00C40578">
        <w:rPr>
          <w:rFonts w:ascii="Arial" w:hAnsi="Arial" w:cs="Arial"/>
          <w:color w:val="000000"/>
        </w:rPr>
        <w:t>(1) на локацијама одморишта максимални индекс заузетости је 10%,</w:t>
      </w:r>
    </w:p>
    <w:p w14:paraId="5C1AB1A5" w14:textId="77777777" w:rsidR="00C40578" w:rsidRPr="00C40578" w:rsidRDefault="00C40578" w:rsidP="00C40578">
      <w:pPr>
        <w:spacing w:after="150"/>
        <w:rPr>
          <w:rFonts w:ascii="Arial" w:hAnsi="Arial" w:cs="Arial"/>
        </w:rPr>
      </w:pPr>
      <w:r w:rsidRPr="00C40578">
        <w:rPr>
          <w:rFonts w:ascii="Arial" w:hAnsi="Arial" w:cs="Arial"/>
          <w:color w:val="000000"/>
        </w:rPr>
        <w:t>5) висина венца објекта</w:t>
      </w:r>
    </w:p>
    <w:p w14:paraId="071E0041" w14:textId="77777777" w:rsidR="00C40578" w:rsidRPr="00C40578" w:rsidRDefault="00C40578" w:rsidP="00C40578">
      <w:pPr>
        <w:spacing w:after="150"/>
        <w:rPr>
          <w:rFonts w:ascii="Arial" w:hAnsi="Arial" w:cs="Arial"/>
        </w:rPr>
      </w:pPr>
      <w:r w:rsidRPr="00C40578">
        <w:rPr>
          <w:rFonts w:ascii="Arial" w:hAnsi="Arial" w:cs="Arial"/>
          <w:color w:val="000000"/>
        </w:rPr>
        <w:t>(1) за објекте бензинских станица максимална спратност је приземље, максимална висина венца објекта је 5 m од коте приступне саобраћајнице, максимална висина надстрешнице је 6 m,</w:t>
      </w:r>
    </w:p>
    <w:p w14:paraId="24FC7403" w14:textId="77777777" w:rsidR="00C40578" w:rsidRPr="00C40578" w:rsidRDefault="00C40578" w:rsidP="00C40578">
      <w:pPr>
        <w:spacing w:after="150"/>
        <w:rPr>
          <w:rFonts w:ascii="Arial" w:hAnsi="Arial" w:cs="Arial"/>
        </w:rPr>
      </w:pPr>
      <w:r w:rsidRPr="00C40578">
        <w:rPr>
          <w:rFonts w:ascii="Arial" w:hAnsi="Arial" w:cs="Arial"/>
          <w:color w:val="000000"/>
        </w:rPr>
        <w:t>6) кота приземља</w:t>
      </w:r>
    </w:p>
    <w:p w14:paraId="03FB6BFD" w14:textId="77777777" w:rsidR="00C40578" w:rsidRPr="00C40578" w:rsidRDefault="00C40578" w:rsidP="00C40578">
      <w:pPr>
        <w:spacing w:after="150"/>
        <w:rPr>
          <w:rFonts w:ascii="Arial" w:hAnsi="Arial" w:cs="Arial"/>
        </w:rPr>
      </w:pPr>
      <w:r w:rsidRPr="00C40578">
        <w:rPr>
          <w:rFonts w:ascii="Arial" w:hAnsi="Arial" w:cs="Arial"/>
          <w:color w:val="000000"/>
        </w:rPr>
        <w:t>(1) кота приземља може бити максимално 0,2 m виша од коте приступног тротоара;</w:t>
      </w:r>
    </w:p>
    <w:p w14:paraId="5F6A74AB" w14:textId="77777777" w:rsidR="00C40578" w:rsidRPr="00C40578" w:rsidRDefault="00C40578" w:rsidP="00C40578">
      <w:pPr>
        <w:spacing w:after="150"/>
        <w:rPr>
          <w:rFonts w:ascii="Arial" w:hAnsi="Arial" w:cs="Arial"/>
        </w:rPr>
      </w:pPr>
      <w:r w:rsidRPr="00C40578">
        <w:rPr>
          <w:rFonts w:ascii="Arial" w:hAnsi="Arial" w:cs="Arial"/>
          <w:color w:val="000000"/>
        </w:rPr>
        <w:t>7) архитектонско обликовање</w:t>
      </w:r>
    </w:p>
    <w:p w14:paraId="120AA0F6" w14:textId="77777777" w:rsidR="00C40578" w:rsidRPr="00C40578" w:rsidRDefault="00C40578" w:rsidP="00C40578">
      <w:pPr>
        <w:spacing w:after="150"/>
        <w:rPr>
          <w:rFonts w:ascii="Arial" w:hAnsi="Arial" w:cs="Arial"/>
        </w:rPr>
      </w:pPr>
      <w:r w:rsidRPr="00C40578">
        <w:rPr>
          <w:rFonts w:ascii="Arial" w:hAnsi="Arial" w:cs="Arial"/>
          <w:color w:val="000000"/>
        </w:rPr>
        <w:t>(1) савременим архитектонским формама, атрактивним елементима обликовања и применом квалитетних материјала за изградњу ове врсте објеката, као и увођењем елемената урбаног дизајна, треба допринети формирању визуелног идентитета комплекса;</w:t>
      </w:r>
    </w:p>
    <w:p w14:paraId="3CCDB2DE" w14:textId="77777777" w:rsidR="00C40578" w:rsidRPr="00C40578" w:rsidRDefault="00C40578" w:rsidP="00C40578">
      <w:pPr>
        <w:spacing w:after="150"/>
        <w:rPr>
          <w:rFonts w:ascii="Arial" w:hAnsi="Arial" w:cs="Arial"/>
        </w:rPr>
      </w:pPr>
      <w:r w:rsidRPr="00C40578">
        <w:rPr>
          <w:rFonts w:ascii="Arial" w:hAnsi="Arial" w:cs="Arial"/>
          <w:color w:val="000000"/>
        </w:rPr>
        <w:t>8) услови за ограђивање парцеле</w:t>
      </w:r>
    </w:p>
    <w:p w14:paraId="3A53BCA6" w14:textId="77777777" w:rsidR="00C40578" w:rsidRPr="00C40578" w:rsidRDefault="00C40578" w:rsidP="00C40578">
      <w:pPr>
        <w:spacing w:after="150"/>
        <w:rPr>
          <w:rFonts w:ascii="Arial" w:hAnsi="Arial" w:cs="Arial"/>
        </w:rPr>
      </w:pPr>
      <w:r w:rsidRPr="00C40578">
        <w:rPr>
          <w:rFonts w:ascii="Arial" w:hAnsi="Arial" w:cs="Arial"/>
          <w:color w:val="000000"/>
        </w:rPr>
        <w:t>(1) парцела мора бити ограђена заштитном транспарентном оградом максималне висине до 2,0 m са задње и бочних граница парцеле;</w:t>
      </w:r>
    </w:p>
    <w:p w14:paraId="39790984" w14:textId="77777777" w:rsidR="00C40578" w:rsidRPr="00C40578" w:rsidRDefault="00C40578" w:rsidP="00C40578">
      <w:pPr>
        <w:spacing w:after="150"/>
        <w:rPr>
          <w:rFonts w:ascii="Arial" w:hAnsi="Arial" w:cs="Arial"/>
        </w:rPr>
      </w:pPr>
      <w:r w:rsidRPr="00C40578">
        <w:rPr>
          <w:rFonts w:ascii="Arial" w:hAnsi="Arial" w:cs="Arial"/>
          <w:color w:val="000000"/>
        </w:rPr>
        <w:t>9) решење саобраћајних површина</w:t>
      </w:r>
    </w:p>
    <w:p w14:paraId="736EE54A" w14:textId="77777777" w:rsidR="00C40578" w:rsidRPr="00C40578" w:rsidRDefault="00C40578" w:rsidP="00C40578">
      <w:pPr>
        <w:spacing w:after="150"/>
        <w:rPr>
          <w:rFonts w:ascii="Arial" w:hAnsi="Arial" w:cs="Arial"/>
        </w:rPr>
      </w:pPr>
      <w:r w:rsidRPr="00C40578">
        <w:rPr>
          <w:rFonts w:ascii="Arial" w:hAnsi="Arial" w:cs="Arial"/>
          <w:color w:val="000000"/>
        </w:rPr>
        <w:t>(1) интерне саобраћајне површине у оквиру парцеле планирати тако да омогуће несметану делатност свих објеката на парцели и међусобну независност појединих функција. Све саобраћајнице планирати за двосмерни саобраћај са минималном ширином коловоза од 6 m,</w:t>
      </w:r>
    </w:p>
    <w:p w14:paraId="005F4E02" w14:textId="77777777" w:rsidR="00C40578" w:rsidRPr="00C40578" w:rsidRDefault="00C40578" w:rsidP="00C40578">
      <w:pPr>
        <w:spacing w:after="150"/>
        <w:rPr>
          <w:rFonts w:ascii="Arial" w:hAnsi="Arial" w:cs="Arial"/>
        </w:rPr>
      </w:pPr>
      <w:r w:rsidRPr="00C40578">
        <w:rPr>
          <w:rFonts w:ascii="Arial" w:hAnsi="Arial" w:cs="Arial"/>
          <w:color w:val="000000"/>
        </w:rPr>
        <w:t>(2) у нивелационом смислу, потребно је прилагодити коте нових интерних саобраћајних површина са котама уливно-изливних прикључака на државни пут,</w:t>
      </w:r>
    </w:p>
    <w:p w14:paraId="63405B98" w14:textId="77777777" w:rsidR="00C40578" w:rsidRPr="00C40578" w:rsidRDefault="00C40578" w:rsidP="00C40578">
      <w:pPr>
        <w:spacing w:after="150"/>
        <w:rPr>
          <w:rFonts w:ascii="Arial" w:hAnsi="Arial" w:cs="Arial"/>
        </w:rPr>
      </w:pPr>
      <w:r w:rsidRPr="00C40578">
        <w:rPr>
          <w:rFonts w:ascii="Arial" w:hAnsi="Arial" w:cs="Arial"/>
          <w:color w:val="000000"/>
        </w:rPr>
        <w:t>(3) саобраћајнице на делу на коме се налазе моторна возила за време пуњења горивом пројектовати са максималним нагибом од 2%,</w:t>
      </w:r>
    </w:p>
    <w:p w14:paraId="3706D141" w14:textId="77777777" w:rsidR="00C40578" w:rsidRPr="00C40578" w:rsidRDefault="00C40578" w:rsidP="00C40578">
      <w:pPr>
        <w:spacing w:after="150"/>
        <w:rPr>
          <w:rFonts w:ascii="Arial" w:hAnsi="Arial" w:cs="Arial"/>
        </w:rPr>
      </w:pPr>
      <w:r w:rsidRPr="00C40578">
        <w:rPr>
          <w:rFonts w:ascii="Arial" w:hAnsi="Arial" w:cs="Arial"/>
          <w:color w:val="000000"/>
        </w:rPr>
        <w:t>(4) планирати опремање одговарајућом хоризонталном и вертикалном сигнализацијом,</w:t>
      </w:r>
    </w:p>
    <w:p w14:paraId="1B967638" w14:textId="77777777" w:rsidR="00C40578" w:rsidRPr="00C40578" w:rsidRDefault="00C40578" w:rsidP="00C40578">
      <w:pPr>
        <w:spacing w:after="150"/>
        <w:rPr>
          <w:rFonts w:ascii="Arial" w:hAnsi="Arial" w:cs="Arial"/>
        </w:rPr>
      </w:pPr>
      <w:r w:rsidRPr="00C40578">
        <w:rPr>
          <w:rFonts w:ascii="Arial" w:hAnsi="Arial" w:cs="Arial"/>
          <w:color w:val="000000"/>
        </w:rPr>
        <w:t>(5) стандарде приступачности за лица са посебним потребама потребно је применити на пешачким површинама и прилазима до објекта,</w:t>
      </w:r>
    </w:p>
    <w:p w14:paraId="76420062" w14:textId="77777777" w:rsidR="00C40578" w:rsidRPr="00C40578" w:rsidRDefault="00C40578" w:rsidP="00C40578">
      <w:pPr>
        <w:spacing w:after="150"/>
        <w:rPr>
          <w:rFonts w:ascii="Arial" w:hAnsi="Arial" w:cs="Arial"/>
        </w:rPr>
      </w:pPr>
      <w:r w:rsidRPr="00C40578">
        <w:rPr>
          <w:rFonts w:ascii="Arial" w:hAnsi="Arial" w:cs="Arial"/>
          <w:color w:val="000000"/>
        </w:rPr>
        <w:t>(6) коловозна конструкција се планира као флексибилна са носећим слојевима од асфалт бетона на делу саобраћајних површина ван места за истакање горива и као крута цементно – бетонска конструкција на манипулативним површинама уз места за истакање горива,</w:t>
      </w:r>
    </w:p>
    <w:p w14:paraId="5D1598B9" w14:textId="77777777" w:rsidR="00C40578" w:rsidRPr="00C40578" w:rsidRDefault="00C40578" w:rsidP="00C40578">
      <w:pPr>
        <w:spacing w:after="150"/>
        <w:rPr>
          <w:rFonts w:ascii="Arial" w:hAnsi="Arial" w:cs="Arial"/>
        </w:rPr>
      </w:pPr>
      <w:r w:rsidRPr="00C40578">
        <w:rPr>
          <w:rFonts w:ascii="Arial" w:hAnsi="Arial" w:cs="Arial"/>
          <w:color w:val="000000"/>
        </w:rPr>
        <w:t>(7) одводњавање саобраћајних површина планира се гравитационим отицањем површинских вода у систем затворене канализационе мреже, уз поштовање нивелете постојећих уливно-изливних рампи. Атмосферске воде са манипулативних површина у зони аутомата прихватити посебном сливничком решетком и одвести до сепаратора за пречишћавање, а затим испустити у реципијент;</w:t>
      </w:r>
    </w:p>
    <w:p w14:paraId="2090EB6B" w14:textId="77777777" w:rsidR="00C40578" w:rsidRPr="00C40578" w:rsidRDefault="00C40578" w:rsidP="00C40578">
      <w:pPr>
        <w:spacing w:after="150"/>
        <w:rPr>
          <w:rFonts w:ascii="Arial" w:hAnsi="Arial" w:cs="Arial"/>
        </w:rPr>
      </w:pPr>
      <w:r w:rsidRPr="00C40578">
        <w:rPr>
          <w:rFonts w:ascii="Arial" w:hAnsi="Arial" w:cs="Arial"/>
          <w:color w:val="000000"/>
        </w:rPr>
        <w:t>10) услови за слободне и зелене површине</w:t>
      </w:r>
    </w:p>
    <w:p w14:paraId="72A42529" w14:textId="77777777" w:rsidR="00C40578" w:rsidRPr="00C40578" w:rsidRDefault="00C40578" w:rsidP="00C40578">
      <w:pPr>
        <w:spacing w:after="150"/>
        <w:rPr>
          <w:rFonts w:ascii="Arial" w:hAnsi="Arial" w:cs="Arial"/>
        </w:rPr>
      </w:pPr>
      <w:r w:rsidRPr="00C40578">
        <w:rPr>
          <w:rFonts w:ascii="Arial" w:hAnsi="Arial" w:cs="Arial"/>
          <w:color w:val="000000"/>
        </w:rPr>
        <w:t>(1) минимални проценат зеленила у директном контакту са тлом износи 40%,</w:t>
      </w:r>
    </w:p>
    <w:p w14:paraId="1E328611" w14:textId="77777777" w:rsidR="00C40578" w:rsidRPr="00C40578" w:rsidRDefault="00C40578" w:rsidP="00C40578">
      <w:pPr>
        <w:spacing w:after="150"/>
        <w:rPr>
          <w:rFonts w:ascii="Arial" w:hAnsi="Arial" w:cs="Arial"/>
        </w:rPr>
      </w:pPr>
      <w:r w:rsidRPr="00C40578">
        <w:rPr>
          <w:rFonts w:ascii="Arial" w:hAnsi="Arial" w:cs="Arial"/>
          <w:color w:val="000000"/>
        </w:rPr>
        <w:t>(2) неопходно је извршити вредновање постојећег стања вегетације, вредна стабла сачувати и уклопити у ново пејзажно – архитектонско решење,</w:t>
      </w:r>
    </w:p>
    <w:p w14:paraId="134DEA82" w14:textId="77777777" w:rsidR="00C40578" w:rsidRPr="00C40578" w:rsidRDefault="00C40578" w:rsidP="00C40578">
      <w:pPr>
        <w:spacing w:after="150"/>
        <w:rPr>
          <w:rFonts w:ascii="Arial" w:hAnsi="Arial" w:cs="Arial"/>
        </w:rPr>
      </w:pPr>
      <w:r w:rsidRPr="00C40578">
        <w:rPr>
          <w:rFonts w:ascii="Arial" w:hAnsi="Arial" w:cs="Arial"/>
          <w:color w:val="000000"/>
        </w:rPr>
        <w:t>(3) унутрашњим ободом парцеле планирати заштитни зелени појас од лишћарских и четинарских дрвенастих и жбунастих врста,</w:t>
      </w:r>
    </w:p>
    <w:p w14:paraId="2F2A36C6" w14:textId="77777777" w:rsidR="00C40578" w:rsidRPr="00C40578" w:rsidRDefault="00C40578" w:rsidP="00C40578">
      <w:pPr>
        <w:spacing w:after="150"/>
        <w:rPr>
          <w:rFonts w:ascii="Arial" w:hAnsi="Arial" w:cs="Arial"/>
        </w:rPr>
      </w:pPr>
      <w:r w:rsidRPr="00C40578">
        <w:rPr>
          <w:rFonts w:ascii="Arial" w:hAnsi="Arial" w:cs="Arial"/>
          <w:color w:val="000000"/>
        </w:rPr>
        <w:t>(4) зелену површину ка државном путу озеленети висококвалитетним декоративним врстама дрвећа и жбуња на травној подлози,</w:t>
      </w:r>
    </w:p>
    <w:p w14:paraId="01841097" w14:textId="77777777" w:rsidR="00C40578" w:rsidRPr="00C40578" w:rsidRDefault="00C40578" w:rsidP="00C40578">
      <w:pPr>
        <w:spacing w:after="150"/>
        <w:rPr>
          <w:rFonts w:ascii="Arial" w:hAnsi="Arial" w:cs="Arial"/>
        </w:rPr>
      </w:pPr>
      <w:r w:rsidRPr="00C40578">
        <w:rPr>
          <w:rFonts w:ascii="Arial" w:hAnsi="Arial" w:cs="Arial"/>
          <w:color w:val="000000"/>
        </w:rPr>
        <w:t>(5) на паркинг просторима за путничка возила засадити листопадна или зимзелена дрворедна стабла. Користити школоване саднице лишћара (једно стабло на два до три паркинг места), минималне висине 3,5 m, стабло чисто од грана до висине од 2,5 m и прсног пречника најмање 15 cm,</w:t>
      </w:r>
    </w:p>
    <w:p w14:paraId="427D2F59" w14:textId="77777777" w:rsidR="00C40578" w:rsidRPr="00C40578" w:rsidRDefault="00C40578" w:rsidP="00C40578">
      <w:pPr>
        <w:spacing w:after="150"/>
        <w:rPr>
          <w:rFonts w:ascii="Arial" w:hAnsi="Arial" w:cs="Arial"/>
        </w:rPr>
      </w:pPr>
      <w:r w:rsidRPr="00C40578">
        <w:rPr>
          <w:rFonts w:ascii="Arial" w:hAnsi="Arial" w:cs="Arial"/>
          <w:color w:val="000000"/>
        </w:rPr>
        <w:t>(6) за озелењавање користити аутохтоне врсте (минимум 50% врста), примарно листопадне, густе и добро развијене крошње, али и одређен проценат четинарских врста, које треба да су прилагодљиве локалним педолошким и климатским условима и отпорне на загађења од саобраћаја,</w:t>
      </w:r>
    </w:p>
    <w:p w14:paraId="578E2F8A" w14:textId="77777777" w:rsidR="00C40578" w:rsidRPr="00C40578" w:rsidRDefault="00C40578" w:rsidP="00C40578">
      <w:pPr>
        <w:spacing w:after="150"/>
        <w:rPr>
          <w:rFonts w:ascii="Arial" w:hAnsi="Arial" w:cs="Arial"/>
        </w:rPr>
      </w:pPr>
      <w:r w:rsidRPr="00C40578">
        <w:rPr>
          <w:rFonts w:ascii="Arial" w:hAnsi="Arial" w:cs="Arial"/>
          <w:color w:val="000000"/>
        </w:rPr>
        <w:t>(7) могу се користити и егзоте за које је потврђено да се добро адаптирају датим условима средине, при чему је забрањена примена инванзивних врста;</w:t>
      </w:r>
    </w:p>
    <w:p w14:paraId="04C2AE02" w14:textId="77777777" w:rsidR="00C40578" w:rsidRPr="00C40578" w:rsidRDefault="00C40578" w:rsidP="00C40578">
      <w:pPr>
        <w:spacing w:after="150"/>
        <w:rPr>
          <w:rFonts w:ascii="Arial" w:hAnsi="Arial" w:cs="Arial"/>
        </w:rPr>
      </w:pPr>
      <w:r w:rsidRPr="00C40578">
        <w:rPr>
          <w:rFonts w:ascii="Arial" w:hAnsi="Arial" w:cs="Arial"/>
          <w:color w:val="000000"/>
        </w:rPr>
        <w:t>11) инжењерско-геолошки услови</w:t>
      </w:r>
    </w:p>
    <w:p w14:paraId="3B9A3348" w14:textId="77777777" w:rsidR="00C40578" w:rsidRPr="00C40578" w:rsidRDefault="00C40578" w:rsidP="00C40578">
      <w:pPr>
        <w:spacing w:after="150"/>
        <w:rPr>
          <w:rFonts w:ascii="Arial" w:hAnsi="Arial" w:cs="Arial"/>
        </w:rPr>
      </w:pPr>
      <w:r w:rsidRPr="00C40578">
        <w:rPr>
          <w:rFonts w:ascii="Arial" w:hAnsi="Arial" w:cs="Arial"/>
          <w:color w:val="000000"/>
        </w:rPr>
        <w:t>(1) код планираних саобраћајница морају се поштовати стандарди и фазност изградње насипа, конструктивних слојева и коловоза. Пројектовање и изградњу саобраћајних и паркинг површина изводити у складу са стандардима SRPS, према категоријама саобраћајница и подтла, уважавајући све неопходне услове везано за тло. Саобраћајне површине изводити без великих засецања терена, у насипу без присуства воде,</w:t>
      </w:r>
    </w:p>
    <w:p w14:paraId="25AE1F9C" w14:textId="77777777" w:rsidR="00C40578" w:rsidRPr="00C40578" w:rsidRDefault="00C40578" w:rsidP="00C40578">
      <w:pPr>
        <w:spacing w:after="150"/>
        <w:rPr>
          <w:rFonts w:ascii="Arial" w:hAnsi="Arial" w:cs="Arial"/>
        </w:rPr>
      </w:pPr>
      <w:r w:rsidRPr="00C40578">
        <w:rPr>
          <w:rFonts w:ascii="Arial" w:hAnsi="Arial" w:cs="Arial"/>
          <w:color w:val="000000"/>
        </w:rPr>
        <w:t>(2) планирану инфраструктуру у оквиру комплекса извести у техничком рову у циљу спречавања неравномерних слегања,</w:t>
      </w:r>
    </w:p>
    <w:p w14:paraId="23FF5DF8" w14:textId="77777777" w:rsidR="00C40578" w:rsidRPr="00C40578" w:rsidRDefault="00C40578" w:rsidP="00C40578">
      <w:pPr>
        <w:spacing w:after="150"/>
        <w:rPr>
          <w:rFonts w:ascii="Arial" w:hAnsi="Arial" w:cs="Arial"/>
        </w:rPr>
      </w:pPr>
      <w:r w:rsidRPr="00C40578">
        <w:rPr>
          <w:rFonts w:ascii="Arial" w:hAnsi="Arial" w:cs="Arial"/>
          <w:color w:val="000000"/>
        </w:rPr>
        <w:t>(3) у даљој фази пројектовања извести детаљна геолошка истраживања у складу са Законом о рударству и геолошким истраживањима („Службени гласник РС”, бр. 101/15 и 95/18 – др. закон);</w:t>
      </w:r>
    </w:p>
    <w:p w14:paraId="16C4B2B6" w14:textId="77777777" w:rsidR="00C40578" w:rsidRPr="00C40578" w:rsidRDefault="00C40578" w:rsidP="00C40578">
      <w:pPr>
        <w:spacing w:after="150"/>
        <w:rPr>
          <w:rFonts w:ascii="Arial" w:hAnsi="Arial" w:cs="Arial"/>
        </w:rPr>
      </w:pPr>
      <w:r w:rsidRPr="00C40578">
        <w:rPr>
          <w:rFonts w:ascii="Arial" w:hAnsi="Arial" w:cs="Arial"/>
          <w:color w:val="000000"/>
        </w:rPr>
        <w:t>12) инфраструктурни објекти</w:t>
      </w:r>
    </w:p>
    <w:p w14:paraId="1308ABC3" w14:textId="77777777" w:rsidR="00C40578" w:rsidRPr="00C40578" w:rsidRDefault="00C40578" w:rsidP="00C40578">
      <w:pPr>
        <w:spacing w:after="150"/>
        <w:rPr>
          <w:rFonts w:ascii="Arial" w:hAnsi="Arial" w:cs="Arial"/>
        </w:rPr>
      </w:pPr>
      <w:r w:rsidRPr="00C40578">
        <w:rPr>
          <w:rFonts w:ascii="Arial" w:hAnsi="Arial" w:cs="Arial"/>
          <w:color w:val="000000"/>
        </w:rPr>
        <w:t>(1) пратећи садржаји за кориснике пута се опремају инфраструктуром по правилу из коридора пута, или из мрежа ван коридора пута;</w:t>
      </w:r>
    </w:p>
    <w:p w14:paraId="4EB221CB" w14:textId="77777777" w:rsidR="00C40578" w:rsidRPr="00C40578" w:rsidRDefault="00C40578" w:rsidP="00C40578">
      <w:pPr>
        <w:spacing w:after="150"/>
        <w:rPr>
          <w:rFonts w:ascii="Arial" w:hAnsi="Arial" w:cs="Arial"/>
        </w:rPr>
      </w:pPr>
      <w:r w:rsidRPr="00C40578">
        <w:rPr>
          <w:rFonts w:ascii="Arial" w:hAnsi="Arial" w:cs="Arial"/>
          <w:color w:val="000000"/>
        </w:rPr>
        <w:t>13) евaкуација отпада</w:t>
      </w:r>
    </w:p>
    <w:p w14:paraId="22C74D4D" w14:textId="77777777" w:rsidR="00C40578" w:rsidRPr="00C40578" w:rsidRDefault="00C40578" w:rsidP="00C40578">
      <w:pPr>
        <w:spacing w:after="150"/>
        <w:rPr>
          <w:rFonts w:ascii="Arial" w:hAnsi="Arial" w:cs="Arial"/>
        </w:rPr>
      </w:pPr>
      <w:r w:rsidRPr="00C40578">
        <w:rPr>
          <w:rFonts w:ascii="Arial" w:hAnsi="Arial" w:cs="Arial"/>
          <w:color w:val="000000"/>
        </w:rPr>
        <w:t>(1) за евакуацију отпадака састава као кућно смеће планирано је постављање контејнера за смеће унутар парцеле. Контејнер поставити на избетонираном платоу у посебно изграђеној ниши или бетонском боксу унутар комплекса са директним и неометаним прилазом за комунална возила и раднике;</w:t>
      </w:r>
    </w:p>
    <w:p w14:paraId="52ED53AB" w14:textId="77777777" w:rsidR="00C40578" w:rsidRPr="00C40578" w:rsidRDefault="00C40578" w:rsidP="00C40578">
      <w:pPr>
        <w:spacing w:after="150"/>
        <w:rPr>
          <w:rFonts w:ascii="Arial" w:hAnsi="Arial" w:cs="Arial"/>
        </w:rPr>
      </w:pPr>
      <w:r w:rsidRPr="00C40578">
        <w:rPr>
          <w:rFonts w:ascii="Arial" w:hAnsi="Arial" w:cs="Arial"/>
          <w:color w:val="000000"/>
        </w:rPr>
        <w:t>14) услови и могућности фазне реализације</w:t>
      </w:r>
    </w:p>
    <w:p w14:paraId="75AFB902" w14:textId="77777777" w:rsidR="00C40578" w:rsidRPr="00C40578" w:rsidRDefault="00C40578" w:rsidP="00C40578">
      <w:pPr>
        <w:spacing w:after="150"/>
        <w:rPr>
          <w:rFonts w:ascii="Arial" w:hAnsi="Arial" w:cs="Arial"/>
        </w:rPr>
      </w:pPr>
      <w:r w:rsidRPr="00C40578">
        <w:rPr>
          <w:rFonts w:ascii="Arial" w:hAnsi="Arial" w:cs="Arial"/>
          <w:color w:val="000000"/>
        </w:rPr>
        <w:t>(1) дозвољена је фазна реализација објеката у комплексу и на парцели, уз услов да свака фаза представља функционалну целину.</w:t>
      </w:r>
    </w:p>
    <w:p w14:paraId="71598586" w14:textId="77777777" w:rsidR="00C40578" w:rsidRPr="00C40578" w:rsidRDefault="00C40578" w:rsidP="00C40578">
      <w:pPr>
        <w:spacing w:after="150"/>
        <w:rPr>
          <w:rFonts w:ascii="Arial" w:hAnsi="Arial" w:cs="Arial"/>
        </w:rPr>
      </w:pPr>
      <w:r w:rsidRPr="00C40578">
        <w:rPr>
          <w:rFonts w:ascii="Arial" w:hAnsi="Arial" w:cs="Arial"/>
          <w:color w:val="000000"/>
        </w:rPr>
        <w:t>Поред наведених правила уређења и грађења, дозвољавају се и додатни садржаји за бензинско-путничку станицу:</w:t>
      </w:r>
    </w:p>
    <w:p w14:paraId="12645301" w14:textId="77777777" w:rsidR="00C40578" w:rsidRPr="00C40578" w:rsidRDefault="00C40578" w:rsidP="00C40578">
      <w:pPr>
        <w:spacing w:after="150"/>
        <w:rPr>
          <w:rFonts w:ascii="Arial" w:hAnsi="Arial" w:cs="Arial"/>
        </w:rPr>
      </w:pPr>
      <w:r w:rsidRPr="00C40578">
        <w:rPr>
          <w:rFonts w:ascii="Arial" w:hAnsi="Arial" w:cs="Arial"/>
          <w:color w:val="000000"/>
        </w:rPr>
        <w:t>1) зелено разделно острво, улазна и излазна коловозна трака су обавезни;</w:t>
      </w:r>
    </w:p>
    <w:p w14:paraId="2DD10171" w14:textId="77777777" w:rsidR="00C40578" w:rsidRPr="00C40578" w:rsidRDefault="00C40578" w:rsidP="00C40578">
      <w:pPr>
        <w:spacing w:after="150"/>
        <w:rPr>
          <w:rFonts w:ascii="Arial" w:hAnsi="Arial" w:cs="Arial"/>
        </w:rPr>
      </w:pPr>
      <w:r w:rsidRPr="00C40578">
        <w:rPr>
          <w:rFonts w:ascii="Arial" w:hAnsi="Arial" w:cs="Arial"/>
          <w:color w:val="000000"/>
        </w:rPr>
        <w:t>2) пумпна станица са оријентационо десет точионих места и то: осам за путничка возила (за бензин, дизел, течни нафтни гас (ТНГ), компримовани природни гас (КПГ), а у перспективи и за пуњење аутомобила на електрични погон) и два за теретна возила (бензин, дизел, ТНГ и КПГ), са продајом осталих потрошних материјала, ситних резервних делова за аутомобиле и др.;</w:t>
      </w:r>
    </w:p>
    <w:p w14:paraId="463108BE" w14:textId="77777777" w:rsidR="00C40578" w:rsidRPr="00C40578" w:rsidRDefault="00C40578" w:rsidP="00C40578">
      <w:pPr>
        <w:spacing w:after="150"/>
        <w:rPr>
          <w:rFonts w:ascii="Arial" w:hAnsi="Arial" w:cs="Arial"/>
        </w:rPr>
      </w:pPr>
      <w:r w:rsidRPr="00C40578">
        <w:rPr>
          <w:rFonts w:ascii="Arial" w:hAnsi="Arial" w:cs="Arial"/>
          <w:color w:val="000000"/>
        </w:rPr>
        <w:t>3) паркинг за 40 и више путничких возила (паркинг места за особе са инвалидитетом минимум 5%), за 16 и више теретних возила и за четири и више аутобуса, са потребним пролазним тракама;</w:t>
      </w:r>
    </w:p>
    <w:p w14:paraId="62293FCE" w14:textId="77777777" w:rsidR="00C40578" w:rsidRPr="00C40578" w:rsidRDefault="00C40578" w:rsidP="00C40578">
      <w:pPr>
        <w:spacing w:after="150"/>
        <w:rPr>
          <w:rFonts w:ascii="Arial" w:hAnsi="Arial" w:cs="Arial"/>
        </w:rPr>
      </w:pPr>
      <w:r w:rsidRPr="00C40578">
        <w:rPr>
          <w:rFonts w:ascii="Arial" w:hAnsi="Arial" w:cs="Arial"/>
          <w:color w:val="000000"/>
        </w:rPr>
        <w:t>4) јавна чесма и јавни мокри чвор, по правилу у оквиру бензинске станице (мушки и женски, за особе са инвалидитетом и родитеље са малом децом, минимум 80 m² бруто) и привремено дневно сабиралиште смећа са станице (површина по прорачуну);</w:t>
      </w:r>
    </w:p>
    <w:p w14:paraId="6381B96B" w14:textId="77777777" w:rsidR="00C40578" w:rsidRPr="00C40578" w:rsidRDefault="00C40578" w:rsidP="00C40578">
      <w:pPr>
        <w:spacing w:after="150"/>
        <w:rPr>
          <w:rFonts w:ascii="Arial" w:hAnsi="Arial" w:cs="Arial"/>
        </w:rPr>
      </w:pPr>
      <w:r w:rsidRPr="00C40578">
        <w:rPr>
          <w:rFonts w:ascii="Arial" w:hAnsi="Arial" w:cs="Arial"/>
          <w:color w:val="000000"/>
        </w:rPr>
        <w:t>5) табла са називом и планом бензинске станице на улазу у станицу;</w:t>
      </w:r>
    </w:p>
    <w:p w14:paraId="02B33A2E" w14:textId="77777777" w:rsidR="00C40578" w:rsidRPr="00C40578" w:rsidRDefault="00C40578" w:rsidP="00C40578">
      <w:pPr>
        <w:spacing w:after="150"/>
        <w:rPr>
          <w:rFonts w:ascii="Arial" w:hAnsi="Arial" w:cs="Arial"/>
        </w:rPr>
      </w:pPr>
      <w:r w:rsidRPr="00C40578">
        <w:rPr>
          <w:rFonts w:ascii="Arial" w:hAnsi="Arial" w:cs="Arial"/>
          <w:color w:val="000000"/>
        </w:rPr>
        <w:t>6) служба помоћи и  информација, са службеним и јавним телефоном;</w:t>
      </w:r>
    </w:p>
    <w:p w14:paraId="30CBB74D" w14:textId="77777777" w:rsidR="00C40578" w:rsidRPr="00C40578" w:rsidRDefault="00C40578" w:rsidP="00C40578">
      <w:pPr>
        <w:spacing w:after="150"/>
        <w:rPr>
          <w:rFonts w:ascii="Arial" w:hAnsi="Arial" w:cs="Arial"/>
        </w:rPr>
      </w:pPr>
      <w:r w:rsidRPr="00C40578">
        <w:rPr>
          <w:rFonts w:ascii="Arial" w:hAnsi="Arial" w:cs="Arial"/>
          <w:color w:val="000000"/>
        </w:rPr>
        <w:t>7) ресторан са кухињом, отвореним и затвореним простором за госте, као и простором за игру и анимацију деце;</w:t>
      </w:r>
    </w:p>
    <w:p w14:paraId="1243CE7C" w14:textId="77777777" w:rsidR="00C40578" w:rsidRPr="00C40578" w:rsidRDefault="00C40578" w:rsidP="00C40578">
      <w:pPr>
        <w:spacing w:after="150"/>
        <w:rPr>
          <w:rFonts w:ascii="Arial" w:hAnsi="Arial" w:cs="Arial"/>
        </w:rPr>
      </w:pPr>
      <w:r w:rsidRPr="00C40578">
        <w:rPr>
          <w:rFonts w:ascii="Arial" w:hAnsi="Arial" w:cs="Arial"/>
          <w:color w:val="000000"/>
        </w:rPr>
        <w:t>8) продавница опште потрошње: пиће, храна, цигарете, штампа и др.;</w:t>
      </w:r>
    </w:p>
    <w:p w14:paraId="4E55166E" w14:textId="77777777" w:rsidR="00C40578" w:rsidRPr="00C40578" w:rsidRDefault="00C40578" w:rsidP="00C40578">
      <w:pPr>
        <w:spacing w:after="150"/>
        <w:rPr>
          <w:rFonts w:ascii="Arial" w:hAnsi="Arial" w:cs="Arial"/>
        </w:rPr>
      </w:pPr>
      <w:r w:rsidRPr="00C40578">
        <w:rPr>
          <w:rFonts w:ascii="Arial" w:hAnsi="Arial" w:cs="Arial"/>
          <w:color w:val="000000"/>
        </w:rPr>
        <w:t>9) службени смештај особља ресторана и пумпне станице, и др.</w:t>
      </w:r>
    </w:p>
    <w:p w14:paraId="314A5A52" w14:textId="77777777" w:rsidR="00C40578" w:rsidRPr="00C40578" w:rsidRDefault="00C40578" w:rsidP="00C40578">
      <w:pPr>
        <w:spacing w:after="120"/>
        <w:jc w:val="center"/>
        <w:rPr>
          <w:rFonts w:ascii="Arial" w:hAnsi="Arial" w:cs="Arial"/>
        </w:rPr>
      </w:pPr>
      <w:r w:rsidRPr="00C40578">
        <w:rPr>
          <w:rFonts w:ascii="Arial" w:hAnsi="Arial" w:cs="Arial"/>
          <w:color w:val="000000"/>
        </w:rPr>
        <w:t>4. ПРАВИЛА УКРШТАЊА КОРИДОРА ДРЖАВНОГ ПУТА СА ДРУГИМ САОБРАЋАЈНИМ И ИНФРАСТРУКТУРНИМ СИСТЕМИМА</w:t>
      </w:r>
    </w:p>
    <w:p w14:paraId="0C77C5E6" w14:textId="77777777" w:rsidR="00C40578" w:rsidRPr="00C40578" w:rsidRDefault="00C40578" w:rsidP="00C40578">
      <w:pPr>
        <w:spacing w:after="120"/>
        <w:jc w:val="center"/>
        <w:rPr>
          <w:rFonts w:ascii="Arial" w:hAnsi="Arial" w:cs="Arial"/>
        </w:rPr>
      </w:pPr>
      <w:r w:rsidRPr="00C40578">
        <w:rPr>
          <w:rFonts w:ascii="Arial" w:hAnsi="Arial" w:cs="Arial"/>
          <w:b/>
          <w:color w:val="000000"/>
        </w:rPr>
        <w:t>4.1. Правила паралелног вођења и укрштања државног пута са железничком инфраструктуром</w:t>
      </w:r>
    </w:p>
    <w:p w14:paraId="69EFAE51" w14:textId="77777777" w:rsidR="00C40578" w:rsidRPr="00C40578" w:rsidRDefault="00C40578" w:rsidP="00C40578">
      <w:pPr>
        <w:spacing w:after="150"/>
        <w:rPr>
          <w:rFonts w:ascii="Arial" w:hAnsi="Arial" w:cs="Arial"/>
        </w:rPr>
      </w:pPr>
      <w:r w:rsidRPr="00C40578">
        <w:rPr>
          <w:rFonts w:ascii="Arial" w:hAnsi="Arial" w:cs="Arial"/>
          <w:color w:val="000000"/>
        </w:rPr>
        <w:t>Укрштај пута са пругом пројектовати тако да растојање било ког елемента надвожњака буде на растојању од минимум 5 m мерено управно на темељ стуба контактне мреже.</w:t>
      </w:r>
    </w:p>
    <w:p w14:paraId="2AFF483F" w14:textId="77777777" w:rsidR="00C40578" w:rsidRPr="00C40578" w:rsidRDefault="00C40578" w:rsidP="00C40578">
      <w:pPr>
        <w:spacing w:after="150"/>
        <w:rPr>
          <w:rFonts w:ascii="Arial" w:hAnsi="Arial" w:cs="Arial"/>
        </w:rPr>
      </w:pPr>
      <w:r w:rsidRPr="00C40578">
        <w:rPr>
          <w:rFonts w:ascii="Arial" w:hAnsi="Arial" w:cs="Arial"/>
          <w:color w:val="000000"/>
        </w:rPr>
        <w:t>Висина доње ивице конструкције надвожњака изнад железничке пруге износи најмање 7,3 m (изузетно не мање од 6,8 m) мерено од горње ивице шине до доње ивице конструкције надвожњака.</w:t>
      </w:r>
    </w:p>
    <w:p w14:paraId="1E83652B" w14:textId="77777777" w:rsidR="00C40578" w:rsidRPr="00C40578" w:rsidRDefault="00C40578" w:rsidP="00C40578">
      <w:pPr>
        <w:spacing w:after="150"/>
        <w:rPr>
          <w:rFonts w:ascii="Arial" w:hAnsi="Arial" w:cs="Arial"/>
        </w:rPr>
      </w:pPr>
      <w:r w:rsidRPr="00C40578">
        <w:rPr>
          <w:rFonts w:ascii="Arial" w:hAnsi="Arial" w:cs="Arial"/>
          <w:color w:val="000000"/>
        </w:rPr>
        <w:t>Најближа ивица темена стуба надвожњака мора бити на удаљености од минимум 4 m са десне стране пруге, а са леве стране на удаљености од минимум 9 m (због резервисаног простора за изградњу другог колосека) мерено управно на осу постојећег колосека.</w:t>
      </w:r>
    </w:p>
    <w:p w14:paraId="31CCD2A7" w14:textId="77777777" w:rsidR="00C40578" w:rsidRPr="00C40578" w:rsidRDefault="00C40578" w:rsidP="00C40578">
      <w:pPr>
        <w:spacing w:after="150"/>
        <w:rPr>
          <w:rFonts w:ascii="Arial" w:hAnsi="Arial" w:cs="Arial"/>
        </w:rPr>
      </w:pPr>
      <w:r w:rsidRPr="00C40578">
        <w:rPr>
          <w:rFonts w:ascii="Arial" w:hAnsi="Arial" w:cs="Arial"/>
          <w:color w:val="000000"/>
        </w:rPr>
        <w:t>Конструкцију надвожњака планирати тако да се сви пружни колосеци премосте једним распоном, односно стубове надвожњака не планирати између железничких колосека.</w:t>
      </w:r>
    </w:p>
    <w:p w14:paraId="19BA14B5" w14:textId="77777777" w:rsidR="00C40578" w:rsidRPr="00C40578" w:rsidRDefault="00C40578" w:rsidP="00C40578">
      <w:pPr>
        <w:spacing w:after="150"/>
        <w:rPr>
          <w:rFonts w:ascii="Arial" w:hAnsi="Arial" w:cs="Arial"/>
        </w:rPr>
      </w:pPr>
      <w:r w:rsidRPr="00C40578">
        <w:rPr>
          <w:rFonts w:ascii="Arial" w:hAnsi="Arial" w:cs="Arial"/>
          <w:color w:val="000000"/>
        </w:rPr>
        <w:t>Простор између железничких колосека и стубова надвожњака предвидети искључиво за трасу железничких инсталација и сервисне друмске саобраћајнице за приступ прузи.</w:t>
      </w:r>
    </w:p>
    <w:p w14:paraId="12B91489" w14:textId="77777777" w:rsidR="00C40578" w:rsidRPr="00C40578" w:rsidRDefault="00C40578" w:rsidP="00C40578">
      <w:pPr>
        <w:spacing w:after="150"/>
        <w:rPr>
          <w:rFonts w:ascii="Arial" w:hAnsi="Arial" w:cs="Arial"/>
        </w:rPr>
      </w:pPr>
      <w:r w:rsidRPr="00C40578">
        <w:rPr>
          <w:rFonts w:ascii="Arial" w:hAnsi="Arial" w:cs="Arial"/>
          <w:color w:val="000000"/>
        </w:rPr>
        <w:t>Надвожњак пројектовати тако да се на целом потезу изнад железничке пруге изгради парапет минималне висине 0,5 m, ради заштите колосека од запљускивања водом и разгртања снега. На целом потезу изнад пружног појаса поставити заштитну жичану плетену ограду висине 2,2 m.</w:t>
      </w:r>
    </w:p>
    <w:p w14:paraId="615588C2" w14:textId="77777777" w:rsidR="00C40578" w:rsidRPr="00C40578" w:rsidRDefault="00C40578" w:rsidP="00C40578">
      <w:pPr>
        <w:spacing w:after="150"/>
        <w:rPr>
          <w:rFonts w:ascii="Arial" w:hAnsi="Arial" w:cs="Arial"/>
        </w:rPr>
      </w:pPr>
      <w:r w:rsidRPr="00C40578">
        <w:rPr>
          <w:rFonts w:ascii="Arial" w:hAnsi="Arial" w:cs="Arial"/>
          <w:color w:val="000000"/>
        </w:rPr>
        <w:t>Техничким решењем надвожњака обезбедити потпуну непропусност у свим временским приликама, а одводњавање решити тако да се површинска вода са надвожњака одводи ван трупа железничке пруге и ван железничких одводних канала, с обзиром да су они димензионисани само за пријем воде са трупа пруге.</w:t>
      </w:r>
    </w:p>
    <w:p w14:paraId="296C7523" w14:textId="77777777" w:rsidR="00C40578" w:rsidRPr="00C40578" w:rsidRDefault="00C40578" w:rsidP="00C40578">
      <w:pPr>
        <w:spacing w:after="150"/>
        <w:rPr>
          <w:rFonts w:ascii="Arial" w:hAnsi="Arial" w:cs="Arial"/>
        </w:rPr>
      </w:pPr>
      <w:r w:rsidRPr="00C40578">
        <w:rPr>
          <w:rFonts w:ascii="Arial" w:hAnsi="Arial" w:cs="Arial"/>
          <w:color w:val="000000"/>
        </w:rPr>
        <w:t>Сви метални делови надвожњака морају бити уземљени.</w:t>
      </w:r>
    </w:p>
    <w:p w14:paraId="40D68074" w14:textId="77777777" w:rsidR="00C40578" w:rsidRPr="00C40578" w:rsidRDefault="00C40578" w:rsidP="00C40578">
      <w:pPr>
        <w:spacing w:after="120"/>
        <w:jc w:val="center"/>
        <w:rPr>
          <w:rFonts w:ascii="Arial" w:hAnsi="Arial" w:cs="Arial"/>
        </w:rPr>
      </w:pPr>
      <w:r w:rsidRPr="00C40578">
        <w:rPr>
          <w:rFonts w:ascii="Arial" w:hAnsi="Arial" w:cs="Arial"/>
          <w:b/>
          <w:color w:val="000000"/>
        </w:rPr>
        <w:t>4.2. Правила паралелног вођења и укрштања државног пута са водопривредном инфраструктуром</w:t>
      </w:r>
    </w:p>
    <w:p w14:paraId="000AB996" w14:textId="77777777" w:rsidR="00C40578" w:rsidRPr="00C40578" w:rsidRDefault="00C40578" w:rsidP="00C40578">
      <w:pPr>
        <w:spacing w:after="150"/>
        <w:rPr>
          <w:rFonts w:ascii="Arial" w:hAnsi="Arial" w:cs="Arial"/>
        </w:rPr>
      </w:pPr>
      <w:r w:rsidRPr="00C40578">
        <w:rPr>
          <w:rFonts w:ascii="Arial" w:hAnsi="Arial" w:cs="Arial"/>
          <w:color w:val="000000"/>
        </w:rPr>
        <w:t>Правила паралелног вођења и укрштања државног пута и водопривредне инфраструктуре су:</w:t>
      </w:r>
    </w:p>
    <w:p w14:paraId="367E61FF" w14:textId="77777777" w:rsidR="00C40578" w:rsidRPr="00C40578" w:rsidRDefault="00C40578" w:rsidP="00C40578">
      <w:pPr>
        <w:spacing w:after="150"/>
        <w:rPr>
          <w:rFonts w:ascii="Arial" w:hAnsi="Arial" w:cs="Arial"/>
        </w:rPr>
      </w:pPr>
      <w:r w:rsidRPr="00C40578">
        <w:rPr>
          <w:rFonts w:ascii="Arial" w:hAnsi="Arial" w:cs="Arial"/>
          <w:color w:val="000000"/>
        </w:rPr>
        <w:t>1) приликом паралелног вођења, краци магистралног цевовода за снабдевање водом насеља, водоводне и канализационе цеви морају бити постављене, односно измештене ван појаса пута;</w:t>
      </w:r>
    </w:p>
    <w:p w14:paraId="29823773" w14:textId="77777777" w:rsidR="00C40578" w:rsidRPr="00C40578" w:rsidRDefault="00C40578" w:rsidP="00C40578">
      <w:pPr>
        <w:spacing w:after="150"/>
        <w:rPr>
          <w:rFonts w:ascii="Arial" w:hAnsi="Arial" w:cs="Arial"/>
        </w:rPr>
      </w:pPr>
      <w:r w:rsidRPr="00C40578">
        <w:rPr>
          <w:rFonts w:ascii="Arial" w:hAnsi="Arial" w:cs="Arial"/>
          <w:color w:val="000000"/>
        </w:rPr>
        <w:t>2) укрштање кракова магистралног цевовода за снабдевање водом насеља, водоводних и канализационих цеви са државним путем предвиђа се искључиво механичким утискивањем или подбушивањем испод трупа пута, под адекватним углом предвиђеним за водопривредну инфраструктуру и у прописаној заштитној цеви, с тим да:</w:t>
      </w:r>
    </w:p>
    <w:p w14:paraId="039606A8" w14:textId="77777777" w:rsidR="00C40578" w:rsidRPr="00C40578" w:rsidRDefault="00C40578" w:rsidP="00C40578">
      <w:pPr>
        <w:spacing w:after="150"/>
        <w:rPr>
          <w:rFonts w:ascii="Arial" w:hAnsi="Arial" w:cs="Arial"/>
        </w:rPr>
      </w:pPr>
      <w:r w:rsidRPr="00C40578">
        <w:rPr>
          <w:rFonts w:ascii="Arial" w:hAnsi="Arial" w:cs="Arial"/>
          <w:color w:val="000000"/>
        </w:rPr>
        <w:t>(1) заштитна цев мора да буде постављена на целој дужини кроз путни појас,</w:t>
      </w:r>
    </w:p>
    <w:p w14:paraId="2D8A0046" w14:textId="77777777" w:rsidR="00C40578" w:rsidRPr="00C40578" w:rsidRDefault="00C40578" w:rsidP="00C40578">
      <w:pPr>
        <w:spacing w:after="150"/>
        <w:rPr>
          <w:rFonts w:ascii="Arial" w:hAnsi="Arial" w:cs="Arial"/>
        </w:rPr>
      </w:pPr>
      <w:r w:rsidRPr="00C40578">
        <w:rPr>
          <w:rFonts w:ascii="Arial" w:hAnsi="Arial" w:cs="Arial"/>
          <w:color w:val="000000"/>
        </w:rPr>
        <w:t>(2) минимална дубина цевовода и заштитне цеви од најниже коте коловоза државног пута до горње коте заштитне цеви износи 1,5 – 2,0 m;</w:t>
      </w:r>
    </w:p>
    <w:p w14:paraId="22393B79" w14:textId="77777777" w:rsidR="00C40578" w:rsidRPr="00C40578" w:rsidRDefault="00C40578" w:rsidP="00C40578">
      <w:pPr>
        <w:spacing w:after="150"/>
        <w:rPr>
          <w:rFonts w:ascii="Arial" w:hAnsi="Arial" w:cs="Arial"/>
        </w:rPr>
      </w:pPr>
      <w:r w:rsidRPr="00C40578">
        <w:rPr>
          <w:rFonts w:ascii="Arial" w:hAnsi="Arial" w:cs="Arial"/>
          <w:color w:val="000000"/>
        </w:rPr>
        <w:t>На местима укрштања потребно је обезбедити заштиту цевовода челичном облогом (заштитна цев) или бетонском облогом (тунелом), а заштитну цев на крајевима осигурати бетонским блоком.</w:t>
      </w:r>
    </w:p>
    <w:p w14:paraId="08AB53B9" w14:textId="77777777" w:rsidR="00C40578" w:rsidRPr="00C40578" w:rsidRDefault="00C40578" w:rsidP="00C40578">
      <w:pPr>
        <w:spacing w:after="150"/>
        <w:rPr>
          <w:rFonts w:ascii="Arial" w:hAnsi="Arial" w:cs="Arial"/>
        </w:rPr>
      </w:pPr>
      <w:r w:rsidRPr="00C40578">
        <w:rPr>
          <w:rFonts w:ascii="Arial" w:hAnsi="Arial" w:cs="Arial"/>
          <w:color w:val="000000"/>
        </w:rPr>
        <w:t>Сва укрштања државног пута са водотоцима обезбеђују се мостовима и потребним регулационим грађевинама на водотоцима.</w:t>
      </w:r>
    </w:p>
    <w:p w14:paraId="2FB78D9D" w14:textId="77777777" w:rsidR="00C40578" w:rsidRPr="00C40578" w:rsidRDefault="00C40578" w:rsidP="00C40578">
      <w:pPr>
        <w:spacing w:after="120"/>
        <w:jc w:val="center"/>
        <w:rPr>
          <w:rFonts w:ascii="Arial" w:hAnsi="Arial" w:cs="Arial"/>
        </w:rPr>
      </w:pPr>
      <w:r w:rsidRPr="00C40578">
        <w:rPr>
          <w:rFonts w:ascii="Arial" w:hAnsi="Arial" w:cs="Arial"/>
          <w:b/>
          <w:color w:val="000000"/>
        </w:rPr>
        <w:t>4.3. Правила паралелног вођења и укрштања државног пута са енергетском инфраструктуром</w:t>
      </w:r>
    </w:p>
    <w:p w14:paraId="2FC09CB9" w14:textId="77777777" w:rsidR="00C40578" w:rsidRPr="00C40578" w:rsidRDefault="00C40578" w:rsidP="00C40578">
      <w:pPr>
        <w:spacing w:after="120"/>
        <w:jc w:val="center"/>
        <w:rPr>
          <w:rFonts w:ascii="Arial" w:hAnsi="Arial" w:cs="Arial"/>
        </w:rPr>
      </w:pPr>
      <w:r w:rsidRPr="00C40578">
        <w:rPr>
          <w:rFonts w:ascii="Arial" w:hAnsi="Arial" w:cs="Arial"/>
          <w:i/>
          <w:color w:val="000000"/>
        </w:rPr>
        <w:t>4.3.1. Правила паралелног вођења и укрштања државног пута са електроенергетском инфраструктуром</w:t>
      </w:r>
    </w:p>
    <w:p w14:paraId="0B493323" w14:textId="77777777" w:rsidR="00C40578" w:rsidRPr="00C40578" w:rsidRDefault="00C40578" w:rsidP="00C40578">
      <w:pPr>
        <w:spacing w:after="150"/>
        <w:rPr>
          <w:rFonts w:ascii="Arial" w:hAnsi="Arial" w:cs="Arial"/>
        </w:rPr>
      </w:pPr>
      <w:r w:rsidRPr="00C40578">
        <w:rPr>
          <w:rFonts w:ascii="Arial" w:hAnsi="Arial" w:cs="Arial"/>
          <w:color w:val="000000"/>
        </w:rPr>
        <w:t>Правила паралелног вођења и укрштања државног пута и електроенергетске инфраструктуре су:</w:t>
      </w:r>
    </w:p>
    <w:p w14:paraId="123B7599" w14:textId="77777777" w:rsidR="00C40578" w:rsidRPr="00C40578" w:rsidRDefault="00C40578" w:rsidP="00C40578">
      <w:pPr>
        <w:spacing w:after="150"/>
        <w:rPr>
          <w:rFonts w:ascii="Arial" w:hAnsi="Arial" w:cs="Arial"/>
        </w:rPr>
      </w:pPr>
      <w:r w:rsidRPr="00C40578">
        <w:rPr>
          <w:rFonts w:ascii="Arial" w:hAnsi="Arial" w:cs="Arial"/>
          <w:color w:val="000000"/>
        </w:rPr>
        <w:t>1) приликом паралелног вођења пута и електроенергетских водова напонског нивоа 0,4, 10, 20 и 35 kV, водови се постављају по правилу у путном појасу (уз сагласност управљача пута – ЈП „Путеви Србије”), или на одговарајућем растојању од путног појаса у складу са условима ималаца јавних овлашћења;</w:t>
      </w:r>
    </w:p>
    <w:p w14:paraId="0E1B24AF" w14:textId="77777777" w:rsidR="00C40578" w:rsidRPr="00C40578" w:rsidRDefault="00C40578" w:rsidP="00C40578">
      <w:pPr>
        <w:spacing w:after="150"/>
        <w:rPr>
          <w:rFonts w:ascii="Arial" w:hAnsi="Arial" w:cs="Arial"/>
        </w:rPr>
      </w:pPr>
      <w:r w:rsidRPr="00C40578">
        <w:rPr>
          <w:rFonts w:ascii="Arial" w:hAnsi="Arial" w:cs="Arial"/>
          <w:color w:val="000000"/>
        </w:rPr>
        <w:t>2) препоручује се подземно вођење (каблирање) електроенергетских водова на местима њиховог укрштања са путем, искључиво механичким утискивањем испод трупа пута, под адекватним углом предвиђеним за електроенергетску инфраструктуру и у прописаној заштитној цеви, с тим да:</w:t>
      </w:r>
    </w:p>
    <w:p w14:paraId="425B0698" w14:textId="77777777" w:rsidR="00C40578" w:rsidRPr="00C40578" w:rsidRDefault="00C40578" w:rsidP="00C40578">
      <w:pPr>
        <w:spacing w:after="150"/>
        <w:rPr>
          <w:rFonts w:ascii="Arial" w:hAnsi="Arial" w:cs="Arial"/>
        </w:rPr>
      </w:pPr>
      <w:r w:rsidRPr="00C40578">
        <w:rPr>
          <w:rFonts w:ascii="Arial" w:hAnsi="Arial" w:cs="Arial"/>
          <w:color w:val="000000"/>
        </w:rPr>
        <w:t>(1) заштитна цев мора да буде постављена на целој дужини кроз појас пута,</w:t>
      </w:r>
    </w:p>
    <w:p w14:paraId="3918D7D3" w14:textId="77777777" w:rsidR="00C40578" w:rsidRPr="00C40578" w:rsidRDefault="00C40578" w:rsidP="00C40578">
      <w:pPr>
        <w:spacing w:after="150"/>
        <w:rPr>
          <w:rFonts w:ascii="Arial" w:hAnsi="Arial" w:cs="Arial"/>
        </w:rPr>
      </w:pPr>
      <w:r w:rsidRPr="00C40578">
        <w:rPr>
          <w:rFonts w:ascii="Arial" w:hAnsi="Arial" w:cs="Arial"/>
          <w:color w:val="000000"/>
        </w:rPr>
        <w:t>(2) минимална дубина цевовода и заштитне цеви од најниже коте коловоза пута до горње коте заштитне цеви износи 1,5–2,0 m;</w:t>
      </w:r>
    </w:p>
    <w:p w14:paraId="091C94FE" w14:textId="77777777" w:rsidR="00C40578" w:rsidRPr="00C40578" w:rsidRDefault="00C40578" w:rsidP="00C40578">
      <w:pPr>
        <w:spacing w:after="150"/>
        <w:rPr>
          <w:rFonts w:ascii="Arial" w:hAnsi="Arial" w:cs="Arial"/>
        </w:rPr>
      </w:pPr>
      <w:r w:rsidRPr="00C40578">
        <w:rPr>
          <w:rFonts w:ascii="Arial" w:hAnsi="Arial" w:cs="Arial"/>
          <w:color w:val="000000"/>
        </w:rPr>
        <w:t>3) укрштање електроенергетских водова 35–400 kV са путем може да буде ваздушно, с тим да:</w:t>
      </w:r>
    </w:p>
    <w:p w14:paraId="288C97DC" w14:textId="77777777" w:rsidR="00C40578" w:rsidRPr="00C40578" w:rsidRDefault="00C40578" w:rsidP="00C40578">
      <w:pPr>
        <w:spacing w:after="150"/>
        <w:rPr>
          <w:rFonts w:ascii="Arial" w:hAnsi="Arial" w:cs="Arial"/>
        </w:rPr>
      </w:pPr>
      <w:r w:rsidRPr="00C40578">
        <w:rPr>
          <w:rFonts w:ascii="Arial" w:hAnsi="Arial" w:cs="Arial"/>
          <w:color w:val="000000"/>
        </w:rPr>
        <w:t>(1) угао укрштања буде по могућству 90º, односно минимум 30º,</w:t>
      </w:r>
    </w:p>
    <w:p w14:paraId="34AAA69E" w14:textId="77777777" w:rsidR="00C40578" w:rsidRPr="00C40578" w:rsidRDefault="00C40578" w:rsidP="00C40578">
      <w:pPr>
        <w:spacing w:after="150"/>
        <w:rPr>
          <w:rFonts w:ascii="Arial" w:hAnsi="Arial" w:cs="Arial"/>
        </w:rPr>
      </w:pPr>
      <w:r w:rsidRPr="00C40578">
        <w:rPr>
          <w:rFonts w:ascii="Arial" w:hAnsi="Arial" w:cs="Arial"/>
          <w:color w:val="000000"/>
        </w:rPr>
        <w:t>(2) најмања висина од горње ивице нивелете коловоза до најнижег проводника износи 12 m,</w:t>
      </w:r>
    </w:p>
    <w:p w14:paraId="11C6D11F" w14:textId="77777777" w:rsidR="00C40578" w:rsidRPr="00C40578" w:rsidRDefault="00C40578" w:rsidP="00C40578">
      <w:pPr>
        <w:spacing w:after="150"/>
        <w:rPr>
          <w:rFonts w:ascii="Arial" w:hAnsi="Arial" w:cs="Arial"/>
        </w:rPr>
      </w:pPr>
      <w:r w:rsidRPr="00C40578">
        <w:rPr>
          <w:rFonts w:ascii="Arial" w:hAnsi="Arial" w:cs="Arial"/>
          <w:color w:val="000000"/>
        </w:rPr>
        <w:t>(3) минимална удаљеност стуба далековода од путног појаса износи 20 m,</w:t>
      </w:r>
    </w:p>
    <w:p w14:paraId="13513DF3" w14:textId="77777777" w:rsidR="00C40578" w:rsidRPr="00C40578" w:rsidRDefault="00C40578" w:rsidP="00C40578">
      <w:pPr>
        <w:spacing w:after="150"/>
        <w:rPr>
          <w:rFonts w:ascii="Arial" w:hAnsi="Arial" w:cs="Arial"/>
        </w:rPr>
      </w:pPr>
      <w:r w:rsidRPr="00C40578">
        <w:rPr>
          <w:rFonts w:ascii="Arial" w:hAnsi="Arial" w:cs="Arial"/>
          <w:color w:val="000000"/>
        </w:rPr>
        <w:t>(4) када је висина стуба далековода већа од 25 m поставља се, односно измешта, на растојању од појаса пута које не може бити мање од висине стуба далековода.</w:t>
      </w:r>
    </w:p>
    <w:p w14:paraId="2EC242C9" w14:textId="77777777" w:rsidR="00C40578" w:rsidRPr="00C40578" w:rsidRDefault="00C40578" w:rsidP="00C40578">
      <w:pPr>
        <w:spacing w:after="120"/>
        <w:jc w:val="center"/>
        <w:rPr>
          <w:rFonts w:ascii="Arial" w:hAnsi="Arial" w:cs="Arial"/>
        </w:rPr>
      </w:pPr>
      <w:r w:rsidRPr="00C40578">
        <w:rPr>
          <w:rFonts w:ascii="Arial" w:hAnsi="Arial" w:cs="Arial"/>
          <w:i/>
          <w:color w:val="000000"/>
        </w:rPr>
        <w:t>4.3.2. Правила паралелног вођења и укрштања државног пута са гасоводном инфраструктуром</w:t>
      </w:r>
    </w:p>
    <w:p w14:paraId="6D88D2A3" w14:textId="77777777" w:rsidR="00C40578" w:rsidRPr="00C40578" w:rsidRDefault="00C40578" w:rsidP="00C40578">
      <w:pPr>
        <w:spacing w:after="150"/>
        <w:rPr>
          <w:rFonts w:ascii="Arial" w:hAnsi="Arial" w:cs="Arial"/>
        </w:rPr>
      </w:pPr>
      <w:r w:rsidRPr="00C40578">
        <w:rPr>
          <w:rFonts w:ascii="Arial" w:hAnsi="Arial" w:cs="Arial"/>
          <w:color w:val="000000"/>
        </w:rPr>
        <w:t>Правила паралелног вођења и укрштања државног пута и гасоводне инфраструктуре (MOP 55 bar, пречника 150&lt;DN≤500) су:</w:t>
      </w:r>
    </w:p>
    <w:p w14:paraId="3505AB34" w14:textId="77777777" w:rsidR="00C40578" w:rsidRPr="00C40578" w:rsidRDefault="00C40578" w:rsidP="00C40578">
      <w:pPr>
        <w:spacing w:after="150"/>
        <w:rPr>
          <w:rFonts w:ascii="Arial" w:hAnsi="Arial" w:cs="Arial"/>
        </w:rPr>
      </w:pPr>
      <w:r w:rsidRPr="00C40578">
        <w:rPr>
          <w:rFonts w:ascii="Arial" w:hAnsi="Arial" w:cs="Arial"/>
          <w:color w:val="000000"/>
        </w:rPr>
        <w:t>1) приликом паралелног вођења државног пута и транспортног/разводног гасовода објекти гасовода морају да буду ван појаса пута тако да је од границе појаса пута цевовод гасовода удаљен најмање 20 m, а ГМРС најмање 30 m;</w:t>
      </w:r>
    </w:p>
    <w:p w14:paraId="3585CAA0" w14:textId="77777777" w:rsidR="00C40578" w:rsidRPr="00C40578" w:rsidRDefault="00C40578" w:rsidP="00C40578">
      <w:pPr>
        <w:spacing w:after="150"/>
        <w:rPr>
          <w:rFonts w:ascii="Arial" w:hAnsi="Arial" w:cs="Arial"/>
        </w:rPr>
      </w:pPr>
      <w:r w:rsidRPr="00C40578">
        <w:rPr>
          <w:rFonts w:ascii="Arial" w:hAnsi="Arial" w:cs="Arial"/>
          <w:color w:val="000000"/>
        </w:rPr>
        <w:t>2) укрштање транспортног/разводног гасовода са путем предвиђа се искључиво механичким утискивањем испод трупа пута у прописаној заштитној цеви, с тим да:</w:t>
      </w:r>
    </w:p>
    <w:p w14:paraId="68BB22B5" w14:textId="77777777" w:rsidR="00C40578" w:rsidRPr="00C40578" w:rsidRDefault="00C40578" w:rsidP="00C40578">
      <w:pPr>
        <w:spacing w:after="150"/>
        <w:rPr>
          <w:rFonts w:ascii="Arial" w:hAnsi="Arial" w:cs="Arial"/>
        </w:rPr>
      </w:pPr>
      <w:r w:rsidRPr="00C40578">
        <w:rPr>
          <w:rFonts w:ascii="Arial" w:hAnsi="Arial" w:cs="Arial"/>
          <w:color w:val="000000"/>
        </w:rPr>
        <w:t>(1) заштитна цев мора да буде постављена на целој дужини кроз појас пута,</w:t>
      </w:r>
    </w:p>
    <w:p w14:paraId="6E2F57A3" w14:textId="77777777" w:rsidR="00C40578" w:rsidRPr="00C40578" w:rsidRDefault="00C40578" w:rsidP="00C40578">
      <w:pPr>
        <w:spacing w:after="150"/>
        <w:rPr>
          <w:rFonts w:ascii="Arial" w:hAnsi="Arial" w:cs="Arial"/>
        </w:rPr>
      </w:pPr>
      <w:r w:rsidRPr="00C40578">
        <w:rPr>
          <w:rFonts w:ascii="Arial" w:hAnsi="Arial" w:cs="Arial"/>
          <w:color w:val="000000"/>
        </w:rPr>
        <w:t>(2) угао укрштања цевовода по правилу је 90º,</w:t>
      </w:r>
    </w:p>
    <w:p w14:paraId="2941F8E9" w14:textId="77777777" w:rsidR="00C40578" w:rsidRPr="00C40578" w:rsidRDefault="00C40578" w:rsidP="00C40578">
      <w:pPr>
        <w:spacing w:after="150"/>
        <w:rPr>
          <w:rFonts w:ascii="Arial" w:hAnsi="Arial" w:cs="Arial"/>
        </w:rPr>
      </w:pPr>
      <w:r w:rsidRPr="00C40578">
        <w:rPr>
          <w:rFonts w:ascii="Arial" w:hAnsi="Arial" w:cs="Arial"/>
          <w:color w:val="000000"/>
        </w:rPr>
        <w:t>(3) минимална дубина цевовода и заштитне цеви од најниже коте коловоза пута до горње коте заштитне цеви износи 1,5–2,0 m.</w:t>
      </w:r>
    </w:p>
    <w:p w14:paraId="62F6BD50" w14:textId="77777777" w:rsidR="00C40578" w:rsidRPr="00C40578" w:rsidRDefault="00C40578" w:rsidP="00C40578">
      <w:pPr>
        <w:spacing w:after="120"/>
        <w:jc w:val="center"/>
        <w:rPr>
          <w:rFonts w:ascii="Arial" w:hAnsi="Arial" w:cs="Arial"/>
        </w:rPr>
      </w:pPr>
      <w:r w:rsidRPr="00C40578">
        <w:rPr>
          <w:rFonts w:ascii="Arial" w:hAnsi="Arial" w:cs="Arial"/>
          <w:b/>
          <w:color w:val="000000"/>
        </w:rPr>
        <w:t>4.4. Правила паралелног вођења и укрштања државног пута са електронском инфраструктуром</w:t>
      </w:r>
    </w:p>
    <w:p w14:paraId="2EC98885" w14:textId="77777777" w:rsidR="00C40578" w:rsidRPr="00C40578" w:rsidRDefault="00C40578" w:rsidP="00C40578">
      <w:pPr>
        <w:spacing w:after="150"/>
        <w:rPr>
          <w:rFonts w:ascii="Arial" w:hAnsi="Arial" w:cs="Arial"/>
        </w:rPr>
      </w:pPr>
      <w:r w:rsidRPr="00C40578">
        <w:rPr>
          <w:rFonts w:ascii="Arial" w:hAnsi="Arial" w:cs="Arial"/>
          <w:color w:val="000000"/>
        </w:rPr>
        <w:t>Правила паралелног вођења и укрштања државног пута и електронских комуникационих водова су:</w:t>
      </w:r>
    </w:p>
    <w:p w14:paraId="048723B9" w14:textId="77777777" w:rsidR="00C40578" w:rsidRPr="00C40578" w:rsidRDefault="00C40578" w:rsidP="00C40578">
      <w:pPr>
        <w:spacing w:after="150"/>
        <w:rPr>
          <w:rFonts w:ascii="Arial" w:hAnsi="Arial" w:cs="Arial"/>
        </w:rPr>
      </w:pPr>
      <w:r w:rsidRPr="00C40578">
        <w:rPr>
          <w:rFonts w:ascii="Arial" w:hAnsi="Arial" w:cs="Arial"/>
          <w:color w:val="000000"/>
        </w:rPr>
        <w:t>1) приликом паралелног вођења пута и електронског комуникационог вода, незаштићени вод мора да буду удаљен, односно измештен, најмање 5 m од границе појаса пута;</w:t>
      </w:r>
    </w:p>
    <w:p w14:paraId="4F7215AC" w14:textId="77777777" w:rsidR="00C40578" w:rsidRPr="00C40578" w:rsidRDefault="00C40578" w:rsidP="00C40578">
      <w:pPr>
        <w:spacing w:after="150"/>
        <w:rPr>
          <w:rFonts w:ascii="Arial" w:hAnsi="Arial" w:cs="Arial"/>
        </w:rPr>
      </w:pPr>
      <w:r w:rsidRPr="00C40578">
        <w:rPr>
          <w:rFonts w:ascii="Arial" w:hAnsi="Arial" w:cs="Arial"/>
          <w:color w:val="000000"/>
        </w:rPr>
        <w:t>2) укрштање електронског комуникационог вода са путем предвиђа се искључиво механичким подбушивањем или утискивањем испод трупа пута, у прописаној заштитној цеви, с тим да:</w:t>
      </w:r>
    </w:p>
    <w:p w14:paraId="66B63A6E" w14:textId="77777777" w:rsidR="00C40578" w:rsidRPr="00C40578" w:rsidRDefault="00C40578" w:rsidP="00C40578">
      <w:pPr>
        <w:spacing w:after="150"/>
        <w:rPr>
          <w:rFonts w:ascii="Arial" w:hAnsi="Arial" w:cs="Arial"/>
        </w:rPr>
      </w:pPr>
      <w:r w:rsidRPr="00C40578">
        <w:rPr>
          <w:rFonts w:ascii="Arial" w:hAnsi="Arial" w:cs="Arial"/>
          <w:color w:val="000000"/>
        </w:rPr>
        <w:t>(1) заштитна цев мора да буде постављена на целој дужини кроз појас пута,</w:t>
      </w:r>
    </w:p>
    <w:p w14:paraId="77EC6AB8" w14:textId="77777777" w:rsidR="00C40578" w:rsidRPr="00C40578" w:rsidRDefault="00C40578" w:rsidP="00C40578">
      <w:pPr>
        <w:spacing w:after="150"/>
        <w:rPr>
          <w:rFonts w:ascii="Arial" w:hAnsi="Arial" w:cs="Arial"/>
        </w:rPr>
      </w:pPr>
      <w:r w:rsidRPr="00C40578">
        <w:rPr>
          <w:rFonts w:ascii="Arial" w:hAnsi="Arial" w:cs="Arial"/>
          <w:color w:val="000000"/>
        </w:rPr>
        <w:t>(2) угао укрштања је 90º,</w:t>
      </w:r>
    </w:p>
    <w:p w14:paraId="43C7101A" w14:textId="77777777" w:rsidR="00C40578" w:rsidRPr="00C40578" w:rsidRDefault="00C40578" w:rsidP="00C40578">
      <w:pPr>
        <w:spacing w:after="150"/>
        <w:rPr>
          <w:rFonts w:ascii="Arial" w:hAnsi="Arial" w:cs="Arial"/>
        </w:rPr>
      </w:pPr>
      <w:r w:rsidRPr="00C40578">
        <w:rPr>
          <w:rFonts w:ascii="Arial" w:hAnsi="Arial" w:cs="Arial"/>
          <w:color w:val="000000"/>
        </w:rPr>
        <w:t>(3) минимална дубина електронског комуникационог вода и заштитне цеви од најниже коте коловоза пута до горње коте заштитне цеви износи 1,5–2,0 m;</w:t>
      </w:r>
    </w:p>
    <w:p w14:paraId="46C187A4" w14:textId="77777777" w:rsidR="00C40578" w:rsidRPr="00C40578" w:rsidRDefault="00C40578" w:rsidP="00C40578">
      <w:pPr>
        <w:spacing w:after="150"/>
        <w:rPr>
          <w:rFonts w:ascii="Arial" w:hAnsi="Arial" w:cs="Arial"/>
        </w:rPr>
      </w:pPr>
      <w:r w:rsidRPr="00C40578">
        <w:rPr>
          <w:rFonts w:ascii="Arial" w:hAnsi="Arial" w:cs="Arial"/>
          <w:color w:val="000000"/>
        </w:rPr>
        <w:t>3) на местима на којима је на блиском растојању више приступних ТК каблова, укрштања са путем се обезбеђује на једном месту, а највише на два места, ТК кабловском канализацијом са бројем цеви према условима власника ТК каблова.</w:t>
      </w:r>
    </w:p>
    <w:p w14:paraId="097D8263" w14:textId="77777777" w:rsidR="00C40578" w:rsidRPr="00C40578" w:rsidRDefault="00C40578" w:rsidP="00C40578">
      <w:pPr>
        <w:spacing w:after="120"/>
        <w:jc w:val="center"/>
        <w:rPr>
          <w:rFonts w:ascii="Arial" w:hAnsi="Arial" w:cs="Arial"/>
        </w:rPr>
      </w:pPr>
      <w:r w:rsidRPr="00C40578">
        <w:rPr>
          <w:rFonts w:ascii="Arial" w:hAnsi="Arial" w:cs="Arial"/>
          <w:b/>
          <w:color w:val="000000"/>
        </w:rPr>
        <w:t>V. ИМПЛЕМЕНТАЦИЈА</w:t>
      </w:r>
    </w:p>
    <w:p w14:paraId="2EFFC158" w14:textId="77777777" w:rsidR="00C40578" w:rsidRPr="00C40578" w:rsidRDefault="00C40578" w:rsidP="00C40578">
      <w:pPr>
        <w:spacing w:after="120"/>
        <w:jc w:val="center"/>
        <w:rPr>
          <w:rFonts w:ascii="Arial" w:hAnsi="Arial" w:cs="Arial"/>
        </w:rPr>
      </w:pPr>
      <w:r w:rsidRPr="00C40578">
        <w:rPr>
          <w:rFonts w:ascii="Arial" w:hAnsi="Arial" w:cs="Arial"/>
          <w:color w:val="000000"/>
        </w:rPr>
        <w:t>1. ИНСТИТУЦИОНАЛНИ ОКВИР ИМПЛЕМЕНТАЦИЈЕ И УЧЕСНИЦИ У ИМПЛЕМЕНТАЦИЈИ</w:t>
      </w:r>
    </w:p>
    <w:p w14:paraId="24A91B59" w14:textId="77777777" w:rsidR="00C40578" w:rsidRPr="00C40578" w:rsidRDefault="00C40578" w:rsidP="00C40578">
      <w:pPr>
        <w:spacing w:after="150"/>
        <w:rPr>
          <w:rFonts w:ascii="Arial" w:hAnsi="Arial" w:cs="Arial"/>
        </w:rPr>
      </w:pPr>
      <w:r w:rsidRPr="00C40578">
        <w:rPr>
          <w:rFonts w:ascii="Arial" w:hAnsi="Arial" w:cs="Arial"/>
          <w:color w:val="000000"/>
        </w:rPr>
        <w:t>Кључни учесници у имплементацији Просторног плана, који ће директно имплементирати концепцију и планска решења за изградњу државног пута и развој саобраћајних и осталих инфраструктурних система на подручју посебне намене јесу:</w:t>
      </w:r>
    </w:p>
    <w:p w14:paraId="068AD8A9" w14:textId="77777777" w:rsidR="00C40578" w:rsidRPr="00C40578" w:rsidRDefault="00C40578" w:rsidP="00C40578">
      <w:pPr>
        <w:spacing w:after="150"/>
        <w:rPr>
          <w:rFonts w:ascii="Arial" w:hAnsi="Arial" w:cs="Arial"/>
        </w:rPr>
      </w:pPr>
      <w:r w:rsidRPr="00C40578">
        <w:rPr>
          <w:rFonts w:ascii="Arial" w:hAnsi="Arial" w:cs="Arial"/>
          <w:color w:val="000000"/>
        </w:rPr>
        <w:t>1) Министарство грађевинарства, саобраћаја и инфраструктуре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оцењивање потребе и оправданости измене и допуне појединих решења овог просторног плана;</w:t>
      </w:r>
    </w:p>
    <w:p w14:paraId="17A68F22" w14:textId="77777777" w:rsidR="00C40578" w:rsidRPr="00C40578" w:rsidRDefault="00C40578" w:rsidP="00C40578">
      <w:pPr>
        <w:spacing w:after="150"/>
        <w:rPr>
          <w:rFonts w:ascii="Arial" w:hAnsi="Arial" w:cs="Arial"/>
        </w:rPr>
      </w:pPr>
      <w:r w:rsidRPr="00C40578">
        <w:rPr>
          <w:rFonts w:ascii="Arial" w:hAnsi="Arial" w:cs="Arial"/>
          <w:color w:val="000000"/>
        </w:rPr>
        <w:t>2) Министарство грађевинарства, саобраћаја и инфраструктуре и ЈП „Путеви Србије” кроз даљу разраду техничке документације, припрему и спровођење инвестиционих активности за изградњу планираног државног пута;</w:t>
      </w:r>
    </w:p>
    <w:p w14:paraId="6BCDC69E" w14:textId="77777777" w:rsidR="00C40578" w:rsidRPr="00C40578" w:rsidRDefault="00C40578" w:rsidP="00C40578">
      <w:pPr>
        <w:spacing w:after="150"/>
        <w:rPr>
          <w:rFonts w:ascii="Arial" w:hAnsi="Arial" w:cs="Arial"/>
        </w:rPr>
      </w:pPr>
      <w:r w:rsidRPr="00C40578">
        <w:rPr>
          <w:rFonts w:ascii="Arial" w:hAnsi="Arial" w:cs="Arial"/>
          <w:color w:val="000000"/>
        </w:rPr>
        <w:t>3) надлежна министарства са управљачима и оператерима инфраструктурних система кроз усклађивање развоја система и активности на изградњи и реконструкцији објеката осталих инфраструктурних система са активностима на реализацији планираног државног пута;</w:t>
      </w:r>
    </w:p>
    <w:p w14:paraId="50498F3D" w14:textId="77777777" w:rsidR="00C40578" w:rsidRPr="00C40578" w:rsidRDefault="00C40578" w:rsidP="00C40578">
      <w:pPr>
        <w:spacing w:after="150"/>
        <w:rPr>
          <w:rFonts w:ascii="Arial" w:hAnsi="Arial" w:cs="Arial"/>
        </w:rPr>
      </w:pPr>
      <w:r w:rsidRPr="00C40578">
        <w:rPr>
          <w:rFonts w:ascii="Arial" w:hAnsi="Arial" w:cs="Arial"/>
          <w:color w:val="000000"/>
        </w:rPr>
        <w:t>4) надлежна министарства са одговарајућим дирекцијама и управама за послове водопривреде, шумарства, заштите животне средине, природе и споменика културе кроз усклађивање секторских планских докумената и активности са активностима на реализацији планираног државног пута;</w:t>
      </w:r>
    </w:p>
    <w:p w14:paraId="3108EA1B" w14:textId="77777777" w:rsidR="00C40578" w:rsidRPr="00C40578" w:rsidRDefault="00C40578" w:rsidP="00C40578">
      <w:pPr>
        <w:spacing w:after="150"/>
        <w:rPr>
          <w:rFonts w:ascii="Arial" w:hAnsi="Arial" w:cs="Arial"/>
        </w:rPr>
      </w:pPr>
      <w:r w:rsidRPr="00C40578">
        <w:rPr>
          <w:rFonts w:ascii="Arial" w:hAnsi="Arial" w:cs="Arial"/>
          <w:color w:val="000000"/>
        </w:rPr>
        <w:t>5) управе јединица локалне самоуправе (град Ваљево, општина Лајковац) са дирекцијама за урбанизам и јавним комуналним предузећима,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 инспекцијски надзор за објекте у обухвату коридора државног пута и коридорима осталих инфраструктурних система које је могуће градити у складу са правилима овог просторног плана и др.</w:t>
      </w:r>
    </w:p>
    <w:p w14:paraId="3E09EA92" w14:textId="77777777" w:rsidR="00C40578" w:rsidRPr="00C40578" w:rsidRDefault="00C40578" w:rsidP="00C40578">
      <w:pPr>
        <w:spacing w:after="150"/>
        <w:rPr>
          <w:rFonts w:ascii="Arial" w:hAnsi="Arial" w:cs="Arial"/>
        </w:rPr>
      </w:pPr>
      <w:r w:rsidRPr="00C40578">
        <w:rPr>
          <w:rFonts w:ascii="Arial" w:hAnsi="Arial" w:cs="Arial"/>
          <w:color w:val="000000"/>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 1) у области заштите и коришћења природних ресурса – министарства надлежна за послове пољопривреде, шумарства, водопривреде и рударства, ЈП „Србијашуме”, ЈВП „Србијаводе”, удружења пољопривредника, локална јавна комунална предузећа, невладине организације и др.; 2) у области развоја привреде – министарства надлежна за послове туризма, индустрије и др.; локалне туристичке организације, туристички кластери, удружења привредника и предузетника и друга правна лица; 3) у области развоја саобраћаја и инфраструктурних система – министарства надлежна за послове саобраћаја, инфраструктуре, енергетике, телекомуникација и водопривреде; ЈП „Путеви Србије”, „Инфраструктура железнице Србије” а.д., ЈП „Електропривреда Србије”, Акционарско друштво „Електромрежа Србије” Београд, ЈП „Србијагас”, ЈBП „Србијаводе”; оператери мобилне телефоније; локална јавна комунална предузећа, дистрибутери електричне енергије и др.; 4) у области заштите животне средине, природних и непокретних културних добара – министарства надлежна за послове животне средине и културе; Завод за заштиту природе Србије; Републички завод за заштиту споменика културе и месно надлежни заводи за заштиту споменика културе, локални музеји, невладине организације и др.</w:t>
      </w:r>
    </w:p>
    <w:p w14:paraId="1D78B7EF" w14:textId="77777777" w:rsidR="00C40578" w:rsidRPr="00C40578" w:rsidRDefault="00C40578" w:rsidP="00C40578">
      <w:pPr>
        <w:spacing w:after="120"/>
        <w:jc w:val="center"/>
        <w:rPr>
          <w:rFonts w:ascii="Arial" w:hAnsi="Arial" w:cs="Arial"/>
        </w:rPr>
      </w:pPr>
      <w:r w:rsidRPr="00C40578">
        <w:rPr>
          <w:rFonts w:ascii="Arial" w:hAnsi="Arial" w:cs="Arial"/>
          <w:color w:val="000000"/>
        </w:rPr>
        <w:t>2. СМЕРНИЦЕ ЗА ИМПЛЕМЕНТАЦИЈУ ПЛАНА</w:t>
      </w:r>
    </w:p>
    <w:p w14:paraId="3B351DF2" w14:textId="77777777" w:rsidR="00C40578" w:rsidRPr="00C40578" w:rsidRDefault="00C40578" w:rsidP="00C40578">
      <w:pPr>
        <w:spacing w:after="150"/>
        <w:rPr>
          <w:rFonts w:ascii="Arial" w:hAnsi="Arial" w:cs="Arial"/>
        </w:rPr>
      </w:pPr>
      <w:r w:rsidRPr="00C40578">
        <w:rPr>
          <w:rFonts w:ascii="Arial" w:hAnsi="Arial" w:cs="Arial"/>
          <w:color w:val="000000"/>
        </w:rPr>
        <w:t>Просторни план се спроводи, у складу са одредбама Закона о планирању и изградњи, на следећи начин:</w:t>
      </w:r>
    </w:p>
    <w:p w14:paraId="7FCAA9BF" w14:textId="77777777" w:rsidR="00C40578" w:rsidRPr="00C40578" w:rsidRDefault="00C40578" w:rsidP="00C40578">
      <w:pPr>
        <w:spacing w:after="150"/>
        <w:rPr>
          <w:rFonts w:ascii="Arial" w:hAnsi="Arial" w:cs="Arial"/>
        </w:rPr>
      </w:pPr>
      <w:r w:rsidRPr="00C40578">
        <w:rPr>
          <w:rFonts w:ascii="Arial" w:hAnsi="Arial" w:cs="Arial"/>
          <w:color w:val="000000"/>
        </w:rPr>
        <w:t>1. директно (непосредно), издавањем локацијских услова, за део Просторног плана са разрадом на нивоу детаљне регулације у обухвату земљишта јавне намене, односно појаса државног пута (објекти пута), сервисних и приступних саобраћајница и водног земљишта за потребе регулације реке Колубаре и других токова;</w:t>
      </w:r>
    </w:p>
    <w:p w14:paraId="1CDF069D" w14:textId="77777777" w:rsidR="00C40578" w:rsidRPr="00C40578" w:rsidRDefault="00C40578" w:rsidP="00C40578">
      <w:pPr>
        <w:spacing w:after="150"/>
        <w:rPr>
          <w:rFonts w:ascii="Arial" w:hAnsi="Arial" w:cs="Arial"/>
        </w:rPr>
      </w:pPr>
      <w:r w:rsidRPr="00C40578">
        <w:rPr>
          <w:rFonts w:ascii="Arial" w:hAnsi="Arial" w:cs="Arial"/>
          <w:color w:val="000000"/>
        </w:rPr>
        <w:t>2. индиректно, за део Просторног плана са разрадом на нивоу детаљне регулације у обухвату заштитног појаса и појаса контролисане изградње, и то:</w:t>
      </w:r>
    </w:p>
    <w:p w14:paraId="330D8330" w14:textId="77777777" w:rsidR="00C40578" w:rsidRPr="00C40578" w:rsidRDefault="00C40578" w:rsidP="00C40578">
      <w:pPr>
        <w:spacing w:after="150"/>
        <w:rPr>
          <w:rFonts w:ascii="Arial" w:hAnsi="Arial" w:cs="Arial"/>
        </w:rPr>
      </w:pPr>
      <w:r w:rsidRPr="00C40578">
        <w:rPr>
          <w:rFonts w:ascii="Arial" w:hAnsi="Arial" w:cs="Arial"/>
          <w:color w:val="000000"/>
        </w:rPr>
        <w:t>(1) применом и разрадом планских решења Просторног плана у другим планским документима за инфраструктурне системе који се налазе у коридору или се укрштају са коридором државног пута;</w:t>
      </w:r>
    </w:p>
    <w:p w14:paraId="286E8D39" w14:textId="77777777" w:rsidR="00C40578" w:rsidRPr="00C40578" w:rsidRDefault="00C40578" w:rsidP="00C40578">
      <w:pPr>
        <w:spacing w:after="150"/>
        <w:rPr>
          <w:rFonts w:ascii="Arial" w:hAnsi="Arial" w:cs="Arial"/>
        </w:rPr>
      </w:pPr>
      <w:r w:rsidRPr="00C40578">
        <w:rPr>
          <w:rFonts w:ascii="Arial" w:hAnsi="Arial" w:cs="Arial"/>
          <w:color w:val="000000"/>
        </w:rPr>
        <w:t>(2) применом и разрадом планских решења Просторног плана у планским документима јединица локалне самоуправе.</w:t>
      </w:r>
    </w:p>
    <w:p w14:paraId="342C93CE" w14:textId="77777777" w:rsidR="00C40578" w:rsidRPr="00C40578" w:rsidRDefault="00C40578" w:rsidP="00C40578">
      <w:pPr>
        <w:spacing w:after="150"/>
        <w:rPr>
          <w:rFonts w:ascii="Arial" w:hAnsi="Arial" w:cs="Arial"/>
        </w:rPr>
      </w:pPr>
      <w:r w:rsidRPr="00C40578">
        <w:rPr>
          <w:rFonts w:ascii="Arial" w:hAnsi="Arial" w:cs="Arial"/>
          <w:color w:val="000000"/>
        </w:rPr>
        <w:t>Решења овог просторног плана је могуће изменити и допунити израдом плана детаљне регулације, за потребе планирања саобраћајног прикључка грађевинског подручја и индустријске зоне Ваљева на државни пут, у делу трасе државног пута од km 2+100 дo km 2+700.</w:t>
      </w:r>
    </w:p>
    <w:p w14:paraId="2D2F2658" w14:textId="77777777" w:rsidR="00C40578" w:rsidRPr="00C40578" w:rsidRDefault="00C40578" w:rsidP="00C40578">
      <w:pPr>
        <w:spacing w:after="150"/>
        <w:rPr>
          <w:rFonts w:ascii="Arial" w:hAnsi="Arial" w:cs="Arial"/>
        </w:rPr>
      </w:pPr>
      <w:r w:rsidRPr="00C40578">
        <w:rPr>
          <w:rFonts w:ascii="Arial" w:hAnsi="Arial" w:cs="Arial"/>
          <w:color w:val="000000"/>
        </w:rPr>
        <w:t>У обухвату парцела земљишта јавне намене које су формиране овим просторним планом, за потребе изградње државног пута и регулације водотокова, дозвољена је израда пројеката парцелације и формирање мањих парцела у складу са потребама и динамиком реализације планских решења. Пројектом парцелације и препарцелације могуће је кориговати границу, односно регулациону линију, између парцела путног и водног земљишта дефинисаних овим просторним планом.</w:t>
      </w:r>
    </w:p>
    <w:p w14:paraId="04DED603" w14:textId="77777777" w:rsidR="00C40578" w:rsidRPr="00C40578" w:rsidRDefault="00C40578" w:rsidP="00C40578">
      <w:pPr>
        <w:spacing w:after="150"/>
        <w:rPr>
          <w:rFonts w:ascii="Arial" w:hAnsi="Arial" w:cs="Arial"/>
        </w:rPr>
      </w:pPr>
      <w:r w:rsidRPr="00C40578">
        <w:rPr>
          <w:rFonts w:ascii="Arial" w:hAnsi="Arial" w:cs="Arial"/>
          <w:color w:val="000000"/>
        </w:rPr>
        <w:t>У обухвату заштитног појаса и појаса контролисане изградње пројектом парцелације и препарцелације, или урбанистичким пројектом, могуће је формирати парцеле за сервисне, приступне саобраћајнице и објекте у функцији пута.</w:t>
      </w:r>
    </w:p>
    <w:p w14:paraId="73C4F4F9" w14:textId="77777777" w:rsidR="00C40578" w:rsidRPr="00C40578" w:rsidRDefault="00C40578" w:rsidP="00C40578">
      <w:pPr>
        <w:spacing w:after="150"/>
        <w:rPr>
          <w:rFonts w:ascii="Arial" w:hAnsi="Arial" w:cs="Arial"/>
        </w:rPr>
      </w:pPr>
      <w:r w:rsidRPr="00C40578">
        <w:rPr>
          <w:rFonts w:ascii="Arial" w:hAnsi="Arial" w:cs="Arial"/>
          <w:color w:val="000000"/>
        </w:rPr>
        <w:t>За потребе формирања инфраструктурних коридора, изградње објеката и других јавних радова, где техничка документација покаже потребу да се изађе из регулације саобраћајнице, односно границе плана, могућа је израда урбанистичког пројекта у складу са чл. 60. и 61. Закона о планирању и изградњи.</w:t>
      </w:r>
    </w:p>
    <w:p w14:paraId="65F6E406" w14:textId="77777777" w:rsidR="00C40578" w:rsidRPr="00C40578" w:rsidRDefault="00C40578" w:rsidP="00C40578">
      <w:pPr>
        <w:spacing w:after="150"/>
        <w:rPr>
          <w:rFonts w:ascii="Arial" w:hAnsi="Arial" w:cs="Arial"/>
        </w:rPr>
      </w:pPr>
      <w:r w:rsidRPr="00C40578">
        <w:rPr>
          <w:rFonts w:ascii="Arial" w:hAnsi="Arial" w:cs="Arial"/>
          <w:color w:val="000000"/>
        </w:rPr>
        <w:t>У даљој изради одговарајуће техничке документације за пут обавезно је усклађивање са условима надлежног водопривредног предузећа и других ималаца јавних овлашћења.</w:t>
      </w:r>
    </w:p>
    <w:p w14:paraId="4B96A5DA" w14:textId="77777777" w:rsidR="00C40578" w:rsidRPr="00C40578" w:rsidRDefault="00C40578" w:rsidP="00C40578">
      <w:pPr>
        <w:spacing w:after="150"/>
        <w:rPr>
          <w:rFonts w:ascii="Arial" w:hAnsi="Arial" w:cs="Arial"/>
        </w:rPr>
      </w:pPr>
      <w:r w:rsidRPr="00C40578">
        <w:rPr>
          <w:rFonts w:ascii="Arial" w:hAnsi="Arial" w:cs="Arial"/>
          <w:color w:val="000000"/>
        </w:rPr>
        <w:t>За даљу израду планских и урбанистичко-техничких докумената у надлежности јединица локалне самоуправе, који обухватају појас контролисане изградње дефинисан овим планом или подручје у непосредном контакту са обухватом овог плана, препоручује се планирање угоститељско-туристичких садржаја који могу преко сервисних и приступних саобраћајница остваривати везу са планираним државним путем, што се посебно односи на простор код планиране петље „Дивци” (око средине планиране деонице пута и места укрштања са ДП IА реда број 150).</w:t>
      </w:r>
    </w:p>
    <w:p w14:paraId="6D6576B5" w14:textId="77777777" w:rsidR="00C40578" w:rsidRPr="00C40578" w:rsidRDefault="00C40578" w:rsidP="00C40578">
      <w:pPr>
        <w:spacing w:after="120"/>
        <w:jc w:val="center"/>
        <w:rPr>
          <w:rFonts w:ascii="Arial" w:hAnsi="Arial" w:cs="Arial"/>
        </w:rPr>
      </w:pPr>
      <w:r w:rsidRPr="00C40578">
        <w:rPr>
          <w:rFonts w:ascii="Arial" w:hAnsi="Arial" w:cs="Arial"/>
          <w:b/>
          <w:color w:val="000000"/>
        </w:rPr>
        <w:t>2.1. Директна имплементација Просторног плана</w:t>
      </w:r>
    </w:p>
    <w:p w14:paraId="6887E7C6" w14:textId="77777777" w:rsidR="00C40578" w:rsidRPr="00C40578" w:rsidRDefault="00C40578" w:rsidP="00C40578">
      <w:pPr>
        <w:spacing w:after="150"/>
        <w:rPr>
          <w:rFonts w:ascii="Arial" w:hAnsi="Arial" w:cs="Arial"/>
        </w:rPr>
      </w:pPr>
      <w:r w:rsidRPr="00C40578">
        <w:rPr>
          <w:rFonts w:ascii="Arial" w:hAnsi="Arial" w:cs="Arial"/>
          <w:color w:val="000000"/>
        </w:rPr>
        <w:t>Просторни план се спроводи директно (непосредно) за део са разрадом на нивоу детаљне регулације у обухвату земљишта јавне намене, односно појаса државног пута (објекти пута), сервисних и приступних саобраћајница и водног земљишта за потребе регулације реке Колубаре и других токова, и то издавањем локацијских услова за:</w:t>
      </w:r>
    </w:p>
    <w:p w14:paraId="40D39808" w14:textId="77777777" w:rsidR="00C40578" w:rsidRPr="00C40578" w:rsidRDefault="00C40578" w:rsidP="00C40578">
      <w:pPr>
        <w:spacing w:after="150"/>
        <w:rPr>
          <w:rFonts w:ascii="Arial" w:hAnsi="Arial" w:cs="Arial"/>
        </w:rPr>
      </w:pPr>
      <w:r w:rsidRPr="00C40578">
        <w:rPr>
          <w:rFonts w:ascii="Arial" w:hAnsi="Arial" w:cs="Arial"/>
          <w:color w:val="000000"/>
        </w:rPr>
        <w:t>1) целокупну трасу државног пута са мостовима, пропустима и другим објектима;</w:t>
      </w:r>
    </w:p>
    <w:p w14:paraId="107C437A" w14:textId="77777777" w:rsidR="00C40578" w:rsidRPr="00C40578" w:rsidRDefault="00C40578" w:rsidP="00C40578">
      <w:pPr>
        <w:spacing w:after="150"/>
        <w:rPr>
          <w:rFonts w:ascii="Arial" w:hAnsi="Arial" w:cs="Arial"/>
        </w:rPr>
      </w:pPr>
      <w:r w:rsidRPr="00C40578">
        <w:rPr>
          <w:rFonts w:ascii="Arial" w:hAnsi="Arial" w:cs="Arial"/>
          <w:color w:val="000000"/>
        </w:rPr>
        <w:t>2) петље, денивелисана укрштања и раскрснице;</w:t>
      </w:r>
    </w:p>
    <w:p w14:paraId="0A354743" w14:textId="77777777" w:rsidR="00C40578" w:rsidRPr="00C40578" w:rsidRDefault="00C40578" w:rsidP="00C40578">
      <w:pPr>
        <w:spacing w:after="150"/>
        <w:rPr>
          <w:rFonts w:ascii="Arial" w:hAnsi="Arial" w:cs="Arial"/>
        </w:rPr>
      </w:pPr>
      <w:r w:rsidRPr="00C40578">
        <w:rPr>
          <w:rFonts w:ascii="Arial" w:hAnsi="Arial" w:cs="Arial"/>
          <w:color w:val="000000"/>
        </w:rPr>
        <w:t>3) функционалне пратеће садржаје: базе за одржавање пута, објекти контроле и управљања и др.;</w:t>
      </w:r>
    </w:p>
    <w:p w14:paraId="38FB81B3" w14:textId="77777777" w:rsidR="00C40578" w:rsidRPr="00C40578" w:rsidRDefault="00C40578" w:rsidP="00C40578">
      <w:pPr>
        <w:spacing w:after="150"/>
        <w:rPr>
          <w:rFonts w:ascii="Arial" w:hAnsi="Arial" w:cs="Arial"/>
        </w:rPr>
      </w:pPr>
      <w:r w:rsidRPr="00C40578">
        <w:rPr>
          <w:rFonts w:ascii="Arial" w:hAnsi="Arial" w:cs="Arial"/>
          <w:color w:val="000000"/>
        </w:rPr>
        <w:t>4) приступне саобраћајнице и противпожарне путеве до појединих објеката државног пута;</w:t>
      </w:r>
    </w:p>
    <w:p w14:paraId="23AB77E3" w14:textId="77777777" w:rsidR="00C40578" w:rsidRPr="00C40578" w:rsidRDefault="00C40578" w:rsidP="00C40578">
      <w:pPr>
        <w:spacing w:after="150"/>
        <w:rPr>
          <w:rFonts w:ascii="Arial" w:hAnsi="Arial" w:cs="Arial"/>
        </w:rPr>
      </w:pPr>
      <w:r w:rsidRPr="00C40578">
        <w:rPr>
          <w:rFonts w:ascii="Arial" w:hAnsi="Arial" w:cs="Arial"/>
          <w:color w:val="000000"/>
        </w:rPr>
        <w:t>5) заштитне објекте и радове на местима укрштања државног пута са осталим инфраструктурним системима;</w:t>
      </w:r>
    </w:p>
    <w:p w14:paraId="0422FA5D" w14:textId="77777777" w:rsidR="00C40578" w:rsidRPr="00C40578" w:rsidRDefault="00C40578" w:rsidP="00C40578">
      <w:pPr>
        <w:spacing w:after="150"/>
        <w:rPr>
          <w:rFonts w:ascii="Arial" w:hAnsi="Arial" w:cs="Arial"/>
        </w:rPr>
      </w:pPr>
      <w:r w:rsidRPr="00C40578">
        <w:rPr>
          <w:rFonts w:ascii="Arial" w:hAnsi="Arial" w:cs="Arial"/>
          <w:color w:val="000000"/>
        </w:rPr>
        <w:t>6) објекте на регулацији реке Колубаре и других токова са којима се укршта државни пут;</w:t>
      </w:r>
    </w:p>
    <w:p w14:paraId="4CEB6C6B" w14:textId="77777777" w:rsidR="00C40578" w:rsidRPr="00C40578" w:rsidRDefault="00C40578" w:rsidP="00C40578">
      <w:pPr>
        <w:spacing w:after="150"/>
        <w:rPr>
          <w:rFonts w:ascii="Arial" w:hAnsi="Arial" w:cs="Arial"/>
        </w:rPr>
      </w:pPr>
      <w:r w:rsidRPr="00C40578">
        <w:rPr>
          <w:rFonts w:ascii="Arial" w:hAnsi="Arial" w:cs="Arial"/>
          <w:color w:val="000000"/>
        </w:rPr>
        <w:t>7) електроенергетску и електронску инфраструктуру у функцији државног пута;</w:t>
      </w:r>
    </w:p>
    <w:p w14:paraId="7EAB2C45" w14:textId="77777777" w:rsidR="00C40578" w:rsidRPr="00C40578" w:rsidRDefault="00C40578" w:rsidP="00C40578">
      <w:pPr>
        <w:spacing w:after="150"/>
        <w:rPr>
          <w:rFonts w:ascii="Arial" w:hAnsi="Arial" w:cs="Arial"/>
        </w:rPr>
      </w:pPr>
      <w:r w:rsidRPr="00C40578">
        <w:rPr>
          <w:rFonts w:ascii="Arial" w:hAnsi="Arial" w:cs="Arial"/>
          <w:color w:val="000000"/>
        </w:rPr>
        <w:t>8) пејзажно уређење зелених површина у појасу државног пута;</w:t>
      </w:r>
    </w:p>
    <w:p w14:paraId="07CE4663" w14:textId="77777777" w:rsidR="00C40578" w:rsidRPr="00C40578" w:rsidRDefault="00C40578" w:rsidP="00C40578">
      <w:pPr>
        <w:spacing w:after="150"/>
        <w:rPr>
          <w:rFonts w:ascii="Arial" w:hAnsi="Arial" w:cs="Arial"/>
        </w:rPr>
      </w:pPr>
      <w:r w:rsidRPr="00C40578">
        <w:rPr>
          <w:rFonts w:ascii="Arial" w:hAnsi="Arial" w:cs="Arial"/>
          <w:color w:val="000000"/>
        </w:rPr>
        <w:t>9) одмориште.</w:t>
      </w:r>
    </w:p>
    <w:p w14:paraId="0F6EE60F" w14:textId="77777777" w:rsidR="00C40578" w:rsidRPr="00C40578" w:rsidRDefault="00C40578" w:rsidP="00C40578">
      <w:pPr>
        <w:spacing w:after="150"/>
        <w:rPr>
          <w:rFonts w:ascii="Arial" w:hAnsi="Arial" w:cs="Arial"/>
        </w:rPr>
      </w:pPr>
      <w:r w:rsidRPr="00C40578">
        <w:rPr>
          <w:rFonts w:ascii="Arial" w:hAnsi="Arial" w:cs="Arial"/>
          <w:color w:val="000000"/>
        </w:rPr>
        <w:t>Просторни план представља основ за утврђивање јавног интереса за експропријацију, односно административни пренос непокретности. 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државног пута и парцела водног земљишта за регулацију реке Колубаре и других токова. Потпуном експропријацијом се трајно мења постојећа намена и власништво над обухваћеним непокретностима.</w:t>
      </w:r>
    </w:p>
    <w:p w14:paraId="2C7C99BA" w14:textId="77777777" w:rsidR="00C40578" w:rsidRPr="00C40578" w:rsidRDefault="00C40578" w:rsidP="00C40578">
      <w:pPr>
        <w:spacing w:after="150"/>
        <w:rPr>
          <w:rFonts w:ascii="Arial" w:hAnsi="Arial" w:cs="Arial"/>
        </w:rPr>
      </w:pPr>
      <w:r w:rsidRPr="00C40578">
        <w:rPr>
          <w:rFonts w:ascii="Arial" w:hAnsi="Arial" w:cs="Arial"/>
          <w:color w:val="000000"/>
        </w:rPr>
        <w:t>Решењем о утврђивању јавног интереса, одређује се корисник експропријације, односно административног преноса непокретности. Корисник експропријације преузима сва права, обавезе и одговорности предвиђене Законом о експропријацији („Службени гласник РС”, број 53/95, „Службени лист СРЈ”, број 16/01 – СУС и „Службени гласник РС”, бр. 20/09, 55/13 – УС и 106/16 – аутентично тумачење).</w:t>
      </w:r>
    </w:p>
    <w:p w14:paraId="43224AF6" w14:textId="77777777" w:rsidR="00C40578" w:rsidRPr="00C40578" w:rsidRDefault="00C40578" w:rsidP="00C40578">
      <w:pPr>
        <w:spacing w:after="150"/>
        <w:rPr>
          <w:rFonts w:ascii="Arial" w:hAnsi="Arial" w:cs="Arial"/>
        </w:rPr>
      </w:pPr>
      <w:r w:rsidRPr="00C40578">
        <w:rPr>
          <w:rFonts w:ascii="Arial" w:hAnsi="Arial" w:cs="Arial"/>
          <w:color w:val="000000"/>
        </w:rPr>
        <w:t>У делу Просторног плана који се директно спроводи,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 (у целини или у деловима).</w:t>
      </w:r>
    </w:p>
    <w:p w14:paraId="15A2A9C5" w14:textId="77777777" w:rsidR="00C40578" w:rsidRPr="00C40578" w:rsidRDefault="00C40578" w:rsidP="00C40578">
      <w:pPr>
        <w:spacing w:after="150"/>
        <w:rPr>
          <w:rFonts w:ascii="Arial" w:hAnsi="Arial" w:cs="Arial"/>
        </w:rPr>
      </w:pPr>
      <w:r w:rsidRPr="00C40578">
        <w:rPr>
          <w:rFonts w:ascii="Arial" w:hAnsi="Arial" w:cs="Arial"/>
          <w:color w:val="000000"/>
        </w:rPr>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Тематској карти број 1 „Детаљна регулација са елементима спровођења” (листови 1–6).</w:t>
      </w:r>
    </w:p>
    <w:p w14:paraId="1C579B59" w14:textId="77777777" w:rsidR="00C40578" w:rsidRPr="00C40578" w:rsidRDefault="00C40578" w:rsidP="00C40578">
      <w:pPr>
        <w:spacing w:after="120"/>
        <w:jc w:val="center"/>
        <w:rPr>
          <w:rFonts w:ascii="Arial" w:hAnsi="Arial" w:cs="Arial"/>
        </w:rPr>
      </w:pPr>
      <w:r w:rsidRPr="00C40578">
        <w:rPr>
          <w:rFonts w:ascii="Arial" w:hAnsi="Arial" w:cs="Arial"/>
          <w:b/>
          <w:color w:val="000000"/>
        </w:rPr>
        <w:t>2.2. Смернице за имплементацију Просторног плана у другим просторним и урбанистичким плановима</w:t>
      </w:r>
    </w:p>
    <w:p w14:paraId="67EF6252" w14:textId="77777777" w:rsidR="00C40578" w:rsidRPr="00C40578" w:rsidRDefault="00C40578" w:rsidP="00C40578">
      <w:pPr>
        <w:spacing w:after="150"/>
        <w:rPr>
          <w:rFonts w:ascii="Arial" w:hAnsi="Arial" w:cs="Arial"/>
        </w:rPr>
      </w:pPr>
      <w:r w:rsidRPr="00C40578">
        <w:rPr>
          <w:rFonts w:ascii="Arial" w:hAnsi="Arial" w:cs="Arial"/>
          <w:color w:val="000000"/>
        </w:rPr>
        <w:t>Важећи плански документи донети до дана ступања на снагу овог просторног плана, примењују се на следећи начин:</w:t>
      </w:r>
    </w:p>
    <w:p w14:paraId="659BDE72" w14:textId="77777777" w:rsidR="00C40578" w:rsidRPr="00C40578" w:rsidRDefault="00C40578" w:rsidP="00C40578">
      <w:pPr>
        <w:spacing w:after="150"/>
        <w:rPr>
          <w:rFonts w:ascii="Arial" w:hAnsi="Arial" w:cs="Arial"/>
        </w:rPr>
      </w:pPr>
      <w:r w:rsidRPr="00C40578">
        <w:rPr>
          <w:rFonts w:ascii="Arial" w:hAnsi="Arial" w:cs="Arial"/>
          <w:color w:val="000000"/>
        </w:rPr>
        <w:t>1) не примењују се плански документи у делу појаса државног пута, сервисних и приступних саобраћајница и водног земљишта (земљишта јавне намене) утврђеног овим просторним планом (Тематска карта број 1 „Детаљна регулација са елементима спровођења” листови 1–6);</w:t>
      </w:r>
    </w:p>
    <w:p w14:paraId="27B1A284" w14:textId="77777777" w:rsidR="00C40578" w:rsidRPr="00C40578" w:rsidRDefault="00C40578" w:rsidP="00C40578">
      <w:pPr>
        <w:spacing w:after="150"/>
        <w:rPr>
          <w:rFonts w:ascii="Arial" w:hAnsi="Arial" w:cs="Arial"/>
        </w:rPr>
      </w:pPr>
      <w:r w:rsidRPr="00C40578">
        <w:rPr>
          <w:rFonts w:ascii="Arial" w:hAnsi="Arial" w:cs="Arial"/>
          <w:color w:val="000000"/>
        </w:rPr>
        <w:t>2) примењују се, у делу и на начин који није у супротности са овим просторним планом, плански документи у делу заштитног појаса и појаса контролисане изградње (Тематска карта број 1 „Детаљна регулација са елементима спровођења” листови 1–6), нарочито у погледу режима коришћења, уређења и заштите простора, као и у погледу спречавања ширења грађевинских подручја.</w:t>
      </w:r>
    </w:p>
    <w:p w14:paraId="64B47964" w14:textId="77777777" w:rsidR="00C40578" w:rsidRPr="00C40578" w:rsidRDefault="00C40578" w:rsidP="00C40578">
      <w:pPr>
        <w:spacing w:after="150"/>
        <w:rPr>
          <w:rFonts w:ascii="Arial" w:hAnsi="Arial" w:cs="Arial"/>
        </w:rPr>
      </w:pPr>
      <w:r w:rsidRPr="00C40578">
        <w:rPr>
          <w:rFonts w:ascii="Arial" w:hAnsi="Arial" w:cs="Arial"/>
          <w:color w:val="000000"/>
        </w:rPr>
        <w:t>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(измене и допуне) донетих планских докумената са овим просторним планом, у року који не може бити дужи од две године од дана доношења овог планског документа.</w:t>
      </w:r>
    </w:p>
    <w:p w14:paraId="7AA1F08E" w14:textId="77777777" w:rsidR="00C40578" w:rsidRPr="00C40578" w:rsidRDefault="00C40578" w:rsidP="00C40578">
      <w:pPr>
        <w:spacing w:after="150"/>
        <w:rPr>
          <w:rFonts w:ascii="Arial" w:hAnsi="Arial" w:cs="Arial"/>
        </w:rPr>
      </w:pPr>
      <w:r w:rsidRPr="00C40578">
        <w:rPr>
          <w:rFonts w:ascii="Arial" w:hAnsi="Arial" w:cs="Arial"/>
          <w:color w:val="000000"/>
        </w:rPr>
        <w:t>До усаглашавања важећих планских докумената јединица локалних самоуправа са овим просторним планом, примењују се на претходно дефинисани начин следећа планска решења утврђена планским документима:</w:t>
      </w:r>
    </w:p>
    <w:p w14:paraId="319661C3" w14:textId="77777777" w:rsidR="00C40578" w:rsidRPr="00C40578" w:rsidRDefault="00C40578" w:rsidP="00C40578">
      <w:pPr>
        <w:spacing w:after="150"/>
        <w:rPr>
          <w:rFonts w:ascii="Arial" w:hAnsi="Arial" w:cs="Arial"/>
        </w:rPr>
      </w:pPr>
      <w:r w:rsidRPr="00C40578">
        <w:rPr>
          <w:rFonts w:ascii="Arial" w:hAnsi="Arial" w:cs="Arial"/>
          <w:color w:val="000000"/>
        </w:rPr>
        <w:t>1) Просторним плановима јединица локалне самоуправе,</w:t>
      </w:r>
    </w:p>
    <w:p w14:paraId="71313826" w14:textId="77777777" w:rsidR="00C40578" w:rsidRPr="00C40578" w:rsidRDefault="00C40578" w:rsidP="00C40578">
      <w:pPr>
        <w:spacing w:after="150"/>
        <w:rPr>
          <w:rFonts w:ascii="Arial" w:hAnsi="Arial" w:cs="Arial"/>
        </w:rPr>
      </w:pPr>
      <w:r w:rsidRPr="00C40578">
        <w:rPr>
          <w:rFonts w:ascii="Arial" w:hAnsi="Arial" w:cs="Arial"/>
          <w:color w:val="000000"/>
        </w:rPr>
        <w:t>(1) Измене и допуне Просторног плана општине Лајковац (2018) – планирани простор за изградњу и постојеће грађевинско земљиште ван грађевинског подручја на Рефералној карти 1. „Намена простора”, уређајне основе за насеља Ратковац, Маркова Црква, Непричава, Словац, која се преклапају или их тангира коридор државног пута;</w:t>
      </w:r>
    </w:p>
    <w:p w14:paraId="0844007F" w14:textId="77777777" w:rsidR="00C40578" w:rsidRPr="00C40578" w:rsidRDefault="00C40578" w:rsidP="00C40578">
      <w:pPr>
        <w:rPr>
          <w:rFonts w:ascii="Arial" w:hAnsi="Arial" w:cs="Arial"/>
        </w:rPr>
      </w:pPr>
      <w:bookmarkStart w:id="2" w:name="_idContainer001"/>
      <w:r w:rsidRPr="00C40578">
        <w:rPr>
          <w:rFonts w:ascii="Arial" w:hAnsi="Arial" w:cs="Arial"/>
          <w:noProof/>
        </w:rPr>
        <w:drawing>
          <wp:inline distT="0" distB="0" distL="0" distR="0" wp14:anchorId="661B5DE7" wp14:editId="42EE4D1F">
            <wp:extent cx="3237255" cy="3779850"/>
            <wp:effectExtent l="0" t="0" r="0" b="0"/>
            <wp:docPr id="735028598" name="Picture 73502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7255" cy="3779850"/>
                    </a:xfrm>
                    <a:prstGeom prst="rect">
                      <a:avLst/>
                    </a:prstGeom>
                  </pic:spPr>
                </pic:pic>
              </a:graphicData>
            </a:graphic>
          </wp:inline>
        </w:drawing>
      </w:r>
    </w:p>
    <w:bookmarkEnd w:id="2"/>
    <w:p w14:paraId="33D3B0D3" w14:textId="77777777" w:rsidR="00C40578" w:rsidRPr="00C40578" w:rsidRDefault="00C40578" w:rsidP="00C40578">
      <w:pPr>
        <w:spacing w:after="150"/>
        <w:rPr>
          <w:rFonts w:ascii="Arial" w:hAnsi="Arial" w:cs="Arial"/>
        </w:rPr>
      </w:pPr>
      <w:r w:rsidRPr="00C40578">
        <w:rPr>
          <w:rFonts w:ascii="Arial" w:hAnsi="Arial" w:cs="Arial"/>
          <w:color w:val="000000"/>
        </w:rPr>
        <w:t>(2) Просторни план града Ваљева (2013) – постојеће грађевинско подручје насеља на Рефералној карти 1. „Намена простора”;</w:t>
      </w:r>
    </w:p>
    <w:p w14:paraId="5B335A54" w14:textId="77777777" w:rsidR="00C40578" w:rsidRPr="00C40578" w:rsidRDefault="00C40578" w:rsidP="00C40578">
      <w:pPr>
        <w:rPr>
          <w:rFonts w:ascii="Arial" w:hAnsi="Arial" w:cs="Arial"/>
        </w:rPr>
      </w:pPr>
      <w:bookmarkStart w:id="3" w:name="_idContainer002"/>
      <w:r w:rsidRPr="00C40578">
        <w:rPr>
          <w:rFonts w:ascii="Arial" w:hAnsi="Arial" w:cs="Arial"/>
          <w:noProof/>
        </w:rPr>
        <w:drawing>
          <wp:inline distT="0" distB="0" distL="0" distR="0" wp14:anchorId="4B116ECF" wp14:editId="76D4DF27">
            <wp:extent cx="3237255" cy="2011858"/>
            <wp:effectExtent l="0" t="0" r="0" b="0"/>
            <wp:docPr id="2090145718" name="Picture 209014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7255" cy="2011858"/>
                    </a:xfrm>
                    <a:prstGeom prst="rect">
                      <a:avLst/>
                    </a:prstGeom>
                  </pic:spPr>
                </pic:pic>
              </a:graphicData>
            </a:graphic>
          </wp:inline>
        </w:drawing>
      </w:r>
    </w:p>
    <w:bookmarkEnd w:id="3"/>
    <w:p w14:paraId="5C1D33E3" w14:textId="77777777" w:rsidR="00C40578" w:rsidRPr="00C40578" w:rsidRDefault="00C40578" w:rsidP="00C40578">
      <w:pPr>
        <w:spacing w:after="150"/>
        <w:rPr>
          <w:rFonts w:ascii="Arial" w:hAnsi="Arial" w:cs="Arial"/>
        </w:rPr>
      </w:pPr>
      <w:r w:rsidRPr="00C40578">
        <w:rPr>
          <w:rFonts w:ascii="Arial" w:hAnsi="Arial" w:cs="Arial"/>
          <w:color w:val="000000"/>
        </w:rPr>
        <w:t>2) Генералним урбанистичким плановима и плановима генералне регулације,</w:t>
      </w:r>
    </w:p>
    <w:p w14:paraId="675C7077" w14:textId="77777777" w:rsidR="00C40578" w:rsidRPr="00C40578" w:rsidRDefault="00C40578" w:rsidP="00C40578">
      <w:pPr>
        <w:spacing w:after="150"/>
        <w:rPr>
          <w:rFonts w:ascii="Arial" w:hAnsi="Arial" w:cs="Arial"/>
        </w:rPr>
      </w:pPr>
      <w:r w:rsidRPr="00C40578">
        <w:rPr>
          <w:rFonts w:ascii="Arial" w:hAnsi="Arial" w:cs="Arial"/>
          <w:color w:val="000000"/>
        </w:rPr>
        <w:t>(1) Генерални урбанистички план Ваљева (2013) – примењује се у целости јер се не преклапа са коридором државног пута;</w:t>
      </w:r>
    </w:p>
    <w:p w14:paraId="60537FBD" w14:textId="77777777" w:rsidR="00C40578" w:rsidRPr="00C40578" w:rsidRDefault="00C40578" w:rsidP="00C40578">
      <w:pPr>
        <w:spacing w:after="150"/>
        <w:rPr>
          <w:rFonts w:ascii="Arial" w:hAnsi="Arial" w:cs="Arial"/>
        </w:rPr>
      </w:pPr>
      <w:r w:rsidRPr="00C40578">
        <w:rPr>
          <w:rFonts w:ascii="Arial" w:hAnsi="Arial" w:cs="Arial"/>
          <w:color w:val="000000"/>
        </w:rPr>
        <w:t>(2) Измене и допуне Плана генералне регулације за насељено место Лајковац („Службени гласник општине Лајковац”, бр. 5/15 и 14/18) – примењује се у целости јер се не преклапа са коридором државног пута;</w:t>
      </w:r>
    </w:p>
    <w:p w14:paraId="7E584ED2" w14:textId="77777777" w:rsidR="00C40578" w:rsidRPr="00C40578" w:rsidRDefault="00C40578" w:rsidP="00C40578">
      <w:pPr>
        <w:spacing w:after="150"/>
        <w:rPr>
          <w:rFonts w:ascii="Arial" w:hAnsi="Arial" w:cs="Arial"/>
        </w:rPr>
      </w:pPr>
      <w:r w:rsidRPr="00C40578">
        <w:rPr>
          <w:rFonts w:ascii="Arial" w:hAnsi="Arial" w:cs="Arial"/>
          <w:color w:val="000000"/>
        </w:rPr>
        <w:t>(3) План генералне регулације за село Лукавац (2007, обухвата КО Лукавац) – примењује се на начин дефинисан у ставу 1. овог одељка;</w:t>
      </w:r>
    </w:p>
    <w:p w14:paraId="1CD4D457" w14:textId="77777777" w:rsidR="00C40578" w:rsidRPr="00C40578" w:rsidRDefault="00C40578" w:rsidP="00C40578">
      <w:pPr>
        <w:spacing w:after="150"/>
        <w:rPr>
          <w:rFonts w:ascii="Arial" w:hAnsi="Arial" w:cs="Arial"/>
        </w:rPr>
      </w:pPr>
      <w:r w:rsidRPr="00C40578">
        <w:rPr>
          <w:rFonts w:ascii="Arial" w:hAnsi="Arial" w:cs="Arial"/>
          <w:color w:val="000000"/>
        </w:rPr>
        <w:t>(4) План генералне регулације за село Попучке (2007, обухвата КО Попучке) – примењује се на начин дефинисан у ставу 1. овог одељка;</w:t>
      </w:r>
    </w:p>
    <w:p w14:paraId="2BE2BF6F" w14:textId="77777777" w:rsidR="00C40578" w:rsidRPr="00C40578" w:rsidRDefault="00C40578" w:rsidP="00C40578">
      <w:pPr>
        <w:spacing w:after="150"/>
        <w:rPr>
          <w:rFonts w:ascii="Arial" w:hAnsi="Arial" w:cs="Arial"/>
        </w:rPr>
      </w:pPr>
      <w:r w:rsidRPr="00C40578">
        <w:rPr>
          <w:rFonts w:ascii="Arial" w:hAnsi="Arial" w:cs="Arial"/>
          <w:color w:val="000000"/>
        </w:rPr>
        <w:t>(5) Регулациони план сеоског насеља Дивци (2000, обухвата КО Дивци) – примењује се на начин дефинисан у ставу 1. овог одељка.</w:t>
      </w:r>
    </w:p>
    <w:p w14:paraId="34D6D726" w14:textId="77777777" w:rsidR="00C40578" w:rsidRPr="00C40578" w:rsidRDefault="00C40578" w:rsidP="00C40578">
      <w:pPr>
        <w:spacing w:after="120"/>
        <w:jc w:val="center"/>
        <w:rPr>
          <w:rFonts w:ascii="Arial" w:hAnsi="Arial" w:cs="Arial"/>
        </w:rPr>
      </w:pPr>
      <w:r w:rsidRPr="00C40578">
        <w:rPr>
          <w:rFonts w:ascii="Arial" w:hAnsi="Arial" w:cs="Arial"/>
          <w:b/>
          <w:color w:val="000000"/>
        </w:rPr>
        <w:t>2.3. Имплементација Просторног плана у секторским плановима и програмима</w:t>
      </w:r>
    </w:p>
    <w:p w14:paraId="31088DC5" w14:textId="77777777" w:rsidR="00C40578" w:rsidRPr="00C40578" w:rsidRDefault="00C40578" w:rsidP="00C40578">
      <w:pPr>
        <w:spacing w:after="150"/>
        <w:rPr>
          <w:rFonts w:ascii="Arial" w:hAnsi="Arial" w:cs="Arial"/>
        </w:rPr>
      </w:pPr>
      <w:r w:rsidRPr="00C40578">
        <w:rPr>
          <w:rFonts w:ascii="Arial" w:hAnsi="Arial" w:cs="Arial"/>
          <w:color w:val="000000"/>
        </w:rPr>
        <w:t>Имплементација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14:paraId="3033848D" w14:textId="77777777" w:rsidR="00C40578" w:rsidRPr="00C40578" w:rsidRDefault="00C40578" w:rsidP="00C40578">
      <w:pPr>
        <w:spacing w:after="150"/>
        <w:rPr>
          <w:rFonts w:ascii="Arial" w:hAnsi="Arial" w:cs="Arial"/>
        </w:rPr>
      </w:pPr>
      <w:r w:rsidRPr="00C40578">
        <w:rPr>
          <w:rFonts w:ascii="Arial" w:hAnsi="Arial" w:cs="Arial"/>
          <w:color w:val="000000"/>
        </w:rPr>
        <w:t>1) министарство надлежно за водопривреду, односно Републичка дирекција за воде и ЈВП „Србијаводе”, у сарадњи са министарством надлежним за европске интеграције и локалним јавним комуналним предузећима, усклађивањем и реализацијом планираних радова на реци Колубари, у склопу заштитних радова предвиђених Уредбом о утврђивању Програма имплементације Просторног плана Републике Србије за период од 2016. до 2020. године;</w:t>
      </w:r>
    </w:p>
    <w:p w14:paraId="4370E1B9" w14:textId="77777777" w:rsidR="00C40578" w:rsidRPr="00C40578" w:rsidRDefault="00C40578" w:rsidP="00C40578">
      <w:pPr>
        <w:spacing w:after="150"/>
        <w:rPr>
          <w:rFonts w:ascii="Arial" w:hAnsi="Arial" w:cs="Arial"/>
        </w:rPr>
      </w:pPr>
      <w:r w:rsidRPr="00C40578">
        <w:rPr>
          <w:rFonts w:ascii="Arial" w:hAnsi="Arial" w:cs="Arial"/>
          <w:color w:val="000000"/>
        </w:rPr>
        <w:t>2) министарство надлежно за енергетику и „Електромрежа Србије” АД, усклађивањем и реализацијом планираних радова на електроенергетској мрежи и објектима;</w:t>
      </w:r>
    </w:p>
    <w:p w14:paraId="5C906181" w14:textId="77777777" w:rsidR="00C40578" w:rsidRPr="00C40578" w:rsidRDefault="00C40578" w:rsidP="00C40578">
      <w:pPr>
        <w:spacing w:after="150"/>
        <w:rPr>
          <w:rFonts w:ascii="Arial" w:hAnsi="Arial" w:cs="Arial"/>
        </w:rPr>
      </w:pPr>
      <w:r w:rsidRPr="00C40578">
        <w:rPr>
          <w:rFonts w:ascii="Arial" w:hAnsi="Arial" w:cs="Arial"/>
          <w:color w:val="000000"/>
        </w:rPr>
        <w:t>3) оператори мобилне телефоније усклађивањем својих програма развоја мобилне телефоније;</w:t>
      </w:r>
    </w:p>
    <w:p w14:paraId="29F96FE6" w14:textId="77777777" w:rsidR="00C40578" w:rsidRPr="00C40578" w:rsidRDefault="00C40578" w:rsidP="00C40578">
      <w:pPr>
        <w:spacing w:after="150"/>
        <w:rPr>
          <w:rFonts w:ascii="Arial" w:hAnsi="Arial" w:cs="Arial"/>
        </w:rPr>
      </w:pPr>
      <w:r w:rsidRPr="00C40578">
        <w:rPr>
          <w:rFonts w:ascii="Arial" w:hAnsi="Arial" w:cs="Arial"/>
          <w:color w:val="000000"/>
        </w:rPr>
        <w:t>4) органи локалне самоуправе и градска и општинска јавна комунална предузећа усклађивањем програма развоја водоводне и канализационе инфраструктуре;</w:t>
      </w:r>
    </w:p>
    <w:p w14:paraId="6146A2D2" w14:textId="77777777" w:rsidR="00C40578" w:rsidRPr="00C40578" w:rsidRDefault="00C40578" w:rsidP="00C40578">
      <w:pPr>
        <w:spacing w:after="150"/>
        <w:rPr>
          <w:rFonts w:ascii="Arial" w:hAnsi="Arial" w:cs="Arial"/>
        </w:rPr>
      </w:pPr>
      <w:r w:rsidRPr="00C40578">
        <w:rPr>
          <w:rFonts w:ascii="Arial" w:hAnsi="Arial" w:cs="Arial"/>
          <w:color w:val="000000"/>
        </w:rPr>
        <w:t>5) органи локалне самоуправе и градска и општинска јавна предузећа надлежна за изградњу и одржавање путева, усклађивањем програма развоја општинских јавних путева;</w:t>
      </w:r>
    </w:p>
    <w:p w14:paraId="6DE12B14" w14:textId="77777777" w:rsidR="00C40578" w:rsidRPr="00C40578" w:rsidRDefault="00C40578" w:rsidP="00C40578">
      <w:pPr>
        <w:spacing w:after="150"/>
        <w:rPr>
          <w:rFonts w:ascii="Arial" w:hAnsi="Arial" w:cs="Arial"/>
        </w:rPr>
      </w:pPr>
      <w:r w:rsidRPr="00C40578">
        <w:rPr>
          <w:rFonts w:ascii="Arial" w:hAnsi="Arial" w:cs="Arial"/>
          <w:color w:val="000000"/>
        </w:rPr>
        <w:t>6) органи локалне самоуправе у сарадњи с министарством надлежним за заштиту животне средине, усклађивањем и реализацијом локалних планова и програма заштите животне средине (средњорочних планова заштите од буке, програма и планова мониторинга животне средине).</w:t>
      </w:r>
    </w:p>
    <w:p w14:paraId="723E8178" w14:textId="77777777" w:rsidR="00C40578" w:rsidRPr="00C40578" w:rsidRDefault="00C40578" w:rsidP="00C40578">
      <w:pPr>
        <w:spacing w:after="120"/>
        <w:jc w:val="center"/>
        <w:rPr>
          <w:rFonts w:ascii="Arial" w:hAnsi="Arial" w:cs="Arial"/>
        </w:rPr>
      </w:pPr>
      <w:r w:rsidRPr="00C40578">
        <w:rPr>
          <w:rFonts w:ascii="Arial" w:hAnsi="Arial" w:cs="Arial"/>
          <w:color w:val="000000"/>
        </w:rPr>
        <w:t>3. ПРИОРИТЕТНА ПЛАНСКА РЕШЕЊА И ПРОЈЕКТИ</w:t>
      </w:r>
    </w:p>
    <w:p w14:paraId="62F9C550" w14:textId="77777777" w:rsidR="00C40578" w:rsidRPr="00C40578" w:rsidRDefault="00C40578" w:rsidP="00C40578">
      <w:pPr>
        <w:spacing w:after="150"/>
        <w:rPr>
          <w:rFonts w:ascii="Arial" w:hAnsi="Arial" w:cs="Arial"/>
        </w:rPr>
      </w:pPr>
      <w:r w:rsidRPr="00C40578">
        <w:rPr>
          <w:rFonts w:ascii="Arial" w:hAnsi="Arial" w:cs="Arial"/>
          <w:color w:val="000000"/>
        </w:rPr>
        <w:t>Изградња планираног државног пута може да се реализује:</w:t>
      </w:r>
    </w:p>
    <w:p w14:paraId="23137D7C" w14:textId="77777777" w:rsidR="00C40578" w:rsidRPr="00C40578" w:rsidRDefault="00C40578" w:rsidP="00C40578">
      <w:pPr>
        <w:spacing w:after="150"/>
        <w:rPr>
          <w:rFonts w:ascii="Arial" w:hAnsi="Arial" w:cs="Arial"/>
        </w:rPr>
      </w:pPr>
      <w:r w:rsidRPr="00C40578">
        <w:rPr>
          <w:rFonts w:ascii="Arial" w:hAnsi="Arial" w:cs="Arial"/>
          <w:color w:val="000000"/>
        </w:rPr>
        <w:t>1) фазно по деоницама, које ће бити утврђене техничком документацијом;</w:t>
      </w:r>
    </w:p>
    <w:p w14:paraId="3DC1B558" w14:textId="77777777" w:rsidR="00C40578" w:rsidRPr="00C40578" w:rsidRDefault="00C40578" w:rsidP="00C40578">
      <w:pPr>
        <w:spacing w:after="150"/>
        <w:rPr>
          <w:rFonts w:ascii="Arial" w:hAnsi="Arial" w:cs="Arial"/>
        </w:rPr>
      </w:pPr>
      <w:r w:rsidRPr="00C40578">
        <w:rPr>
          <w:rFonts w:ascii="Arial" w:hAnsi="Arial" w:cs="Arial"/>
          <w:color w:val="000000"/>
        </w:rPr>
        <w:t>2) фазно у погледу изградње државног пута у попречном профилу – изградња у полупрофилу, као прве фазе и у пуном профилу као друге и коначне фазе.</w:t>
      </w:r>
    </w:p>
    <w:p w14:paraId="4B56CCC1" w14:textId="77777777" w:rsidR="00C40578" w:rsidRPr="00C40578" w:rsidRDefault="00C40578" w:rsidP="00C40578">
      <w:pPr>
        <w:spacing w:after="150"/>
        <w:rPr>
          <w:rFonts w:ascii="Arial" w:hAnsi="Arial" w:cs="Arial"/>
        </w:rPr>
      </w:pPr>
      <w:r w:rsidRPr="00C40578">
        <w:rPr>
          <w:rFonts w:ascii="Arial" w:hAnsi="Arial" w:cs="Arial"/>
          <w:color w:val="000000"/>
        </w:rPr>
        <w:t>Приоритети у имплементацији Просторног плана до краја 2024. године су:</w:t>
      </w:r>
    </w:p>
    <w:p w14:paraId="5BF9F582" w14:textId="77777777" w:rsidR="00C40578" w:rsidRPr="00C40578" w:rsidRDefault="00C40578" w:rsidP="00C40578">
      <w:pPr>
        <w:spacing w:after="150"/>
        <w:rPr>
          <w:rFonts w:ascii="Arial" w:hAnsi="Arial" w:cs="Arial"/>
        </w:rPr>
      </w:pPr>
      <w:r w:rsidRPr="00C40578">
        <w:rPr>
          <w:rFonts w:ascii="Arial" w:hAnsi="Arial" w:cs="Arial"/>
          <w:color w:val="000000"/>
        </w:rPr>
        <w:t>1) израда и ревизија техничке документације на нивоу студије оправданости са идејним пројектом (у целини или по деоницама);</w:t>
      </w:r>
    </w:p>
    <w:p w14:paraId="1F4C5D90" w14:textId="77777777" w:rsidR="00C40578" w:rsidRPr="00C40578" w:rsidRDefault="00C40578" w:rsidP="00C40578">
      <w:pPr>
        <w:spacing w:after="150"/>
        <w:rPr>
          <w:rFonts w:ascii="Arial" w:hAnsi="Arial" w:cs="Arial"/>
        </w:rPr>
      </w:pPr>
      <w:r w:rsidRPr="00C40578">
        <w:rPr>
          <w:rFonts w:ascii="Arial" w:hAnsi="Arial" w:cs="Arial"/>
          <w:color w:val="000000"/>
        </w:rPr>
        <w:t>2) израда и техничка контрола пројекта за грађевинску дозволу и израда пројекта за извођење (у целини или по деоницама);</w:t>
      </w:r>
    </w:p>
    <w:p w14:paraId="4FAE0EEA" w14:textId="77777777" w:rsidR="00C40578" w:rsidRPr="00C40578" w:rsidRDefault="00C40578" w:rsidP="00C40578">
      <w:pPr>
        <w:spacing w:after="150"/>
        <w:rPr>
          <w:rFonts w:ascii="Arial" w:hAnsi="Arial" w:cs="Arial"/>
        </w:rPr>
      </w:pPr>
      <w:r w:rsidRPr="00C40578">
        <w:rPr>
          <w:rFonts w:ascii="Arial" w:hAnsi="Arial" w:cs="Arial"/>
          <w:color w:val="000000"/>
        </w:rPr>
        <w:t>3) решавање имовинско правних односа;</w:t>
      </w:r>
    </w:p>
    <w:p w14:paraId="637F0A49" w14:textId="77777777" w:rsidR="00C40578" w:rsidRPr="00C40578" w:rsidRDefault="00C40578" w:rsidP="00C40578">
      <w:pPr>
        <w:spacing w:after="150"/>
        <w:rPr>
          <w:rFonts w:ascii="Arial" w:hAnsi="Arial" w:cs="Arial"/>
        </w:rPr>
      </w:pPr>
      <w:r w:rsidRPr="00C40578">
        <w:rPr>
          <w:rFonts w:ascii="Arial" w:hAnsi="Arial" w:cs="Arial"/>
          <w:color w:val="000000"/>
        </w:rPr>
        <w:t>4) изградња деоница државног пута, у складу са динамиком коју опредељују министарство надлежно за саобраћај и инфраструктуру и ЈП „Путеви Србије”.</w:t>
      </w:r>
    </w:p>
    <w:p w14:paraId="1BBA8636" w14:textId="77777777" w:rsidR="00C40578" w:rsidRPr="00C40578" w:rsidRDefault="00C40578" w:rsidP="00C40578">
      <w:pPr>
        <w:spacing w:after="120"/>
        <w:jc w:val="center"/>
        <w:rPr>
          <w:rFonts w:ascii="Arial" w:hAnsi="Arial" w:cs="Arial"/>
        </w:rPr>
      </w:pPr>
      <w:r w:rsidRPr="00C40578">
        <w:rPr>
          <w:rFonts w:ascii="Arial" w:hAnsi="Arial" w:cs="Arial"/>
          <w:color w:val="000000"/>
        </w:rPr>
        <w:t>4. МЕРЕ И ИНСТРУМЕНТИ ЗА ИМПЛЕМЕНТАЦИЈУ</w:t>
      </w:r>
    </w:p>
    <w:p w14:paraId="5DBB8A7A" w14:textId="77777777" w:rsidR="00C40578" w:rsidRPr="00C40578" w:rsidRDefault="00C40578" w:rsidP="00C40578">
      <w:pPr>
        <w:spacing w:after="150"/>
        <w:rPr>
          <w:rFonts w:ascii="Arial" w:hAnsi="Arial" w:cs="Arial"/>
        </w:rPr>
      </w:pPr>
      <w:r w:rsidRPr="00C40578">
        <w:rPr>
          <w:rFonts w:ascii="Arial" w:hAnsi="Arial" w:cs="Arial"/>
          <w:color w:val="000000"/>
        </w:rPr>
        <w:t>Основне мере и инструменти за имплементацију планских решења и смерница овог просторног плана су:</w:t>
      </w:r>
    </w:p>
    <w:p w14:paraId="7EBC4162" w14:textId="77777777" w:rsidR="00C40578" w:rsidRPr="00C40578" w:rsidRDefault="00C40578" w:rsidP="00C40578">
      <w:pPr>
        <w:spacing w:after="150"/>
        <w:rPr>
          <w:rFonts w:ascii="Arial" w:hAnsi="Arial" w:cs="Arial"/>
        </w:rPr>
      </w:pPr>
      <w:r w:rsidRPr="00C40578">
        <w:rPr>
          <w:rFonts w:ascii="Arial" w:hAnsi="Arial" w:cs="Arial"/>
          <w:color w:val="000000"/>
        </w:rPr>
        <w:t>1) Планско-програмске мере и инструменти:</w:t>
      </w:r>
    </w:p>
    <w:p w14:paraId="17254F5B" w14:textId="77777777" w:rsidR="00C40578" w:rsidRPr="00C40578" w:rsidRDefault="00C40578" w:rsidP="00C40578">
      <w:pPr>
        <w:spacing w:after="150"/>
        <w:rPr>
          <w:rFonts w:ascii="Arial" w:hAnsi="Arial" w:cs="Arial"/>
        </w:rPr>
      </w:pPr>
      <w:r w:rsidRPr="00C40578">
        <w:rPr>
          <w:rFonts w:ascii="Arial" w:hAnsi="Arial" w:cs="Arial"/>
          <w:color w:val="000000"/>
        </w:rPr>
        <w:t>(1) израда студије оправданости са идејним пројектом;</w:t>
      </w:r>
    </w:p>
    <w:p w14:paraId="0D620830" w14:textId="77777777" w:rsidR="00C40578" w:rsidRPr="00C40578" w:rsidRDefault="00C40578" w:rsidP="00C40578">
      <w:pPr>
        <w:spacing w:after="150"/>
        <w:rPr>
          <w:rFonts w:ascii="Arial" w:hAnsi="Arial" w:cs="Arial"/>
        </w:rPr>
      </w:pPr>
      <w:r w:rsidRPr="00C40578">
        <w:rPr>
          <w:rFonts w:ascii="Arial" w:hAnsi="Arial" w:cs="Arial"/>
          <w:color w:val="000000"/>
        </w:rPr>
        <w:t>(2) израда пројекта за грађевинску дозволу и пројекта за извођење;</w:t>
      </w:r>
    </w:p>
    <w:p w14:paraId="04E0E0C6" w14:textId="77777777" w:rsidR="00C40578" w:rsidRPr="00C40578" w:rsidRDefault="00C40578" w:rsidP="00C40578">
      <w:pPr>
        <w:spacing w:after="150"/>
        <w:rPr>
          <w:rFonts w:ascii="Arial" w:hAnsi="Arial" w:cs="Arial"/>
        </w:rPr>
      </w:pPr>
      <w:r w:rsidRPr="00C40578">
        <w:rPr>
          <w:rFonts w:ascii="Arial" w:hAnsi="Arial" w:cs="Arial"/>
          <w:color w:val="000000"/>
        </w:rPr>
        <w:t>(3) израда по потреби урбанистичких пројеката и пројеката парцелације и препарцелације, израда пројеката геодетског обележавања и израда елабората за експропријацију непокретности, по фазама и др.;</w:t>
      </w:r>
    </w:p>
    <w:p w14:paraId="421BBC69" w14:textId="77777777" w:rsidR="00C40578" w:rsidRPr="00C40578" w:rsidRDefault="00C40578" w:rsidP="00C40578">
      <w:pPr>
        <w:spacing w:after="150"/>
        <w:rPr>
          <w:rFonts w:ascii="Arial" w:hAnsi="Arial" w:cs="Arial"/>
        </w:rPr>
      </w:pPr>
      <w:r w:rsidRPr="00C40578">
        <w:rPr>
          <w:rFonts w:ascii="Arial" w:hAnsi="Arial" w:cs="Arial"/>
          <w:color w:val="000000"/>
        </w:rPr>
        <w:t>2) Организационе мере и инструменти:</w:t>
      </w:r>
    </w:p>
    <w:p w14:paraId="3D17CFA0" w14:textId="77777777" w:rsidR="00C40578" w:rsidRPr="00C40578" w:rsidRDefault="00C40578" w:rsidP="00C40578">
      <w:pPr>
        <w:spacing w:after="150"/>
        <w:rPr>
          <w:rFonts w:ascii="Arial" w:hAnsi="Arial" w:cs="Arial"/>
        </w:rPr>
      </w:pPr>
      <w:r w:rsidRPr="00C40578">
        <w:rPr>
          <w:rFonts w:ascii="Arial" w:hAnsi="Arial" w:cs="Arial"/>
          <w:color w:val="000000"/>
        </w:rPr>
        <w:t>(1) обезбеђење мера појачаног надзора урбанистичке и грађевинске инспекције ради контроле коришћења, спречавања изградње нових и озакоњења постојећих објеката на простору јавне намене планираном за коридор државног пута и регулацију водотокова, до његовог привођења планираној намени;</w:t>
      </w:r>
    </w:p>
    <w:p w14:paraId="558511E7" w14:textId="77777777" w:rsidR="00C40578" w:rsidRPr="00C40578" w:rsidRDefault="00C40578" w:rsidP="00C40578">
      <w:pPr>
        <w:spacing w:after="150"/>
        <w:rPr>
          <w:rFonts w:ascii="Arial" w:hAnsi="Arial" w:cs="Arial"/>
        </w:rPr>
      </w:pPr>
      <w:r w:rsidRPr="00C40578">
        <w:rPr>
          <w:rFonts w:ascii="Arial" w:hAnsi="Arial" w:cs="Arial"/>
          <w:color w:val="000000"/>
        </w:rPr>
        <w:t>(2) надлежно ЈП „Путеви Србије” утврдиће и обавестити надлежне општинске службе о критеријумима за финансијско и материјално обештећење код преузимања непокретности, ограничења права својине и штета насталих при извођењу радова на изградњи трасе и објеката државног пута;</w:t>
      </w:r>
    </w:p>
    <w:p w14:paraId="6D0CB085" w14:textId="77777777" w:rsidR="00C40578" w:rsidRPr="00C40578" w:rsidRDefault="00C40578" w:rsidP="00C40578">
      <w:pPr>
        <w:spacing w:after="150"/>
        <w:rPr>
          <w:rFonts w:ascii="Arial" w:hAnsi="Arial" w:cs="Arial"/>
        </w:rPr>
      </w:pPr>
      <w:r w:rsidRPr="00C40578">
        <w:rPr>
          <w:rFonts w:ascii="Arial" w:hAnsi="Arial" w:cs="Arial"/>
          <w:color w:val="000000"/>
        </w:rPr>
        <w:t>(3) стручне службе надлежних јединица локалне самоуправе информисаће, путем оглашавања у средствима јавног информисања, локалну заједницу о донетим програмима из алинеје друге ове тачке, давати упутства о правима и обавезама власника и корисника обухваћених непокретности и друга потребна обавештења у вези са имплементацијом Просторног плана;</w:t>
      </w:r>
    </w:p>
    <w:p w14:paraId="1ADCC3D9" w14:textId="77777777" w:rsidR="00C40578" w:rsidRPr="00C40578" w:rsidRDefault="00C40578" w:rsidP="00C40578">
      <w:pPr>
        <w:spacing w:after="150"/>
        <w:rPr>
          <w:rFonts w:ascii="Arial" w:hAnsi="Arial" w:cs="Arial"/>
        </w:rPr>
      </w:pPr>
      <w:r w:rsidRPr="00C40578">
        <w:rPr>
          <w:rFonts w:ascii="Arial" w:hAnsi="Arial" w:cs="Arial"/>
          <w:color w:val="000000"/>
        </w:rPr>
        <w:t>(4) надлежно ЈП „Путеви Србије” обезбедиће мониторинг животне средине и буке у коридору аутопута и др.</w:t>
      </w:r>
    </w:p>
    <w:p w14:paraId="72A11E13" w14:textId="77777777" w:rsidR="00C40578" w:rsidRDefault="00C40578">
      <w:pPr>
        <w:pStyle w:val="BodyText"/>
        <w:spacing w:before="5" w:line="200" w:lineRule="exact"/>
        <w:ind w:left="119" w:right="98"/>
        <w:jc w:val="both"/>
        <w:rPr>
          <w:rFonts w:ascii="Arial" w:hAnsi="Arial" w:cs="Arial"/>
        </w:rPr>
      </w:pPr>
    </w:p>
    <w:sectPr w:rsidR="00C40578" w:rsidSect="00682702">
      <w:footerReference w:type="default" r:id="rId10"/>
      <w:type w:val="continuous"/>
      <w:pgSz w:w="11910" w:h="16840"/>
      <w:pgMar w:top="426"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D279E" w14:textId="77777777" w:rsidR="00381EA2" w:rsidRDefault="00381EA2" w:rsidP="00864C30">
      <w:pPr>
        <w:spacing w:after="0" w:line="240" w:lineRule="auto"/>
      </w:pPr>
      <w:r>
        <w:separator/>
      </w:r>
    </w:p>
  </w:endnote>
  <w:endnote w:type="continuationSeparator" w:id="0">
    <w:p w14:paraId="29738947" w14:textId="77777777" w:rsidR="00381EA2" w:rsidRDefault="00381EA2"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576399"/>
      <w:docPartObj>
        <w:docPartGallery w:val="Page Numbers (Bottom of Page)"/>
        <w:docPartUnique/>
      </w:docPartObj>
    </w:sdtPr>
    <w:sdtEndPr>
      <w:rPr>
        <w:noProof/>
      </w:rPr>
    </w:sdtEndPr>
    <w:sdtContent>
      <w:p w14:paraId="24737DB3" w14:textId="7FBFA6B5" w:rsidR="004031C2" w:rsidRDefault="004031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C8EA0" w14:textId="77777777" w:rsidR="00381EA2" w:rsidRDefault="00381EA2" w:rsidP="00864C30">
      <w:pPr>
        <w:spacing w:after="0" w:line="240" w:lineRule="auto"/>
      </w:pPr>
      <w:r>
        <w:separator/>
      </w:r>
    </w:p>
  </w:footnote>
  <w:footnote w:type="continuationSeparator" w:id="0">
    <w:p w14:paraId="7855CEE4" w14:textId="77777777" w:rsidR="00381EA2" w:rsidRDefault="00381EA2"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75D00"/>
    <w:rsid w:val="00082CA5"/>
    <w:rsid w:val="000E7EF1"/>
    <w:rsid w:val="001857C3"/>
    <w:rsid w:val="001D04DB"/>
    <w:rsid w:val="00270E4F"/>
    <w:rsid w:val="0033624F"/>
    <w:rsid w:val="003728F1"/>
    <w:rsid w:val="00381EA2"/>
    <w:rsid w:val="003D7F06"/>
    <w:rsid w:val="004031C2"/>
    <w:rsid w:val="0040443E"/>
    <w:rsid w:val="00493A91"/>
    <w:rsid w:val="004A38FA"/>
    <w:rsid w:val="00502713"/>
    <w:rsid w:val="00504ED5"/>
    <w:rsid w:val="00542B9F"/>
    <w:rsid w:val="0057138B"/>
    <w:rsid w:val="005768C7"/>
    <w:rsid w:val="005A28B6"/>
    <w:rsid w:val="005A68EA"/>
    <w:rsid w:val="006052E2"/>
    <w:rsid w:val="006606E5"/>
    <w:rsid w:val="00682702"/>
    <w:rsid w:val="00706C6C"/>
    <w:rsid w:val="007474C4"/>
    <w:rsid w:val="0079796A"/>
    <w:rsid w:val="00797B95"/>
    <w:rsid w:val="00864C30"/>
    <w:rsid w:val="008D2C35"/>
    <w:rsid w:val="008E7C78"/>
    <w:rsid w:val="009A0E29"/>
    <w:rsid w:val="009E32E1"/>
    <w:rsid w:val="00A65E47"/>
    <w:rsid w:val="00A83E6D"/>
    <w:rsid w:val="00A90836"/>
    <w:rsid w:val="00C40578"/>
    <w:rsid w:val="00C95924"/>
    <w:rsid w:val="00D51D4C"/>
    <w:rsid w:val="00D714FD"/>
    <w:rsid w:val="00F5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C40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05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05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C405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057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0578"/>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40578"/>
    <w:rPr>
      <w:rFonts w:ascii="Times New Roman" w:eastAsia="Times New Roman" w:hAnsi="Times New Roman" w:cs="Verdana"/>
      <w:b/>
      <w:bCs/>
      <w:sz w:val="20"/>
      <w:szCs w:val="20"/>
    </w:rPr>
  </w:style>
  <w:style w:type="paragraph" w:styleId="NormalIndent">
    <w:name w:val="Normal Indent"/>
    <w:basedOn w:val="Normal"/>
    <w:uiPriority w:val="99"/>
    <w:unhideWhenUsed/>
    <w:rsid w:val="00C40578"/>
    <w:pPr>
      <w:ind w:left="720"/>
    </w:pPr>
  </w:style>
  <w:style w:type="paragraph" w:styleId="Subtitle">
    <w:name w:val="Subtitle"/>
    <w:basedOn w:val="Normal"/>
    <w:next w:val="Normal"/>
    <w:link w:val="SubtitleChar"/>
    <w:uiPriority w:val="11"/>
    <w:qFormat/>
    <w:rsid w:val="00C40578"/>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057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C40578"/>
    <w:rPr>
      <w:i/>
      <w:iCs/>
    </w:rPr>
  </w:style>
  <w:style w:type="character" w:styleId="Hyperlink">
    <w:name w:val="Hyperlink"/>
    <w:basedOn w:val="DefaultParagraphFont"/>
    <w:uiPriority w:val="99"/>
    <w:unhideWhenUsed/>
    <w:rsid w:val="00C40578"/>
    <w:rPr>
      <w:color w:val="0000FF" w:themeColor="hyperlink"/>
      <w:u w:val="single"/>
    </w:rPr>
  </w:style>
  <w:style w:type="table" w:styleId="TableGrid">
    <w:name w:val="Table Grid"/>
    <w:basedOn w:val="TableNormal"/>
    <w:uiPriority w:val="59"/>
    <w:rsid w:val="00C40578"/>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C40578"/>
    <w:pPr>
      <w:spacing w:line="240" w:lineRule="auto"/>
    </w:pPr>
    <w:rPr>
      <w:b/>
      <w:bCs/>
      <w:color w:val="4F81BD" w:themeColor="accent1"/>
      <w:sz w:val="18"/>
      <w:szCs w:val="18"/>
    </w:rPr>
  </w:style>
  <w:style w:type="paragraph" w:customStyle="1" w:styleId="DocDefaults">
    <w:name w:val="DocDefaults"/>
    <w:rsid w:val="00C40578"/>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97112">
      <w:bodyDiv w:val="1"/>
      <w:marLeft w:val="0"/>
      <w:marRight w:val="0"/>
      <w:marTop w:val="0"/>
      <w:marBottom w:val="0"/>
      <w:divBdr>
        <w:top w:val="none" w:sz="0" w:space="0" w:color="auto"/>
        <w:left w:val="none" w:sz="0" w:space="0" w:color="auto"/>
        <w:bottom w:val="none" w:sz="0" w:space="0" w:color="auto"/>
        <w:right w:val="none" w:sz="0" w:space="0" w:color="auto"/>
      </w:divBdr>
    </w:div>
    <w:div w:id="202659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2715</TotalTime>
  <Pages>80</Pages>
  <Words>34694</Words>
  <Characters>197759</Characters>
  <Application>Microsoft Office Word</Application>
  <DocSecurity>0</DocSecurity>
  <Lines>1647</Lines>
  <Paragraphs>463</Paragraphs>
  <ScaleCrop>false</ScaleCrop>
  <Company/>
  <LinksUpToDate>false</LinksUpToDate>
  <CharactersWithSpaces>231990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19</cp:revision>
  <dcterms:created xsi:type="dcterms:W3CDTF">2023-12-02T10:35:00Z</dcterms:created>
  <dcterms:modified xsi:type="dcterms:W3CDTF">2024-01-09T14:10:00Z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