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801FF1" w:rsidTr="00801FF1">
        <w:trPr>
          <w:tblCellSpacing w:w="15" w:type="dxa"/>
        </w:trPr>
        <w:tc>
          <w:tcPr>
            <w:tcW w:w="476" w:type="pct"/>
            <w:shd w:val="clear" w:color="auto" w:fill="A41E1C"/>
            <w:vAlign w:val="center"/>
          </w:tcPr>
          <w:p w:rsidR="00932A9A" w:rsidRPr="00801FF1" w:rsidRDefault="00E72AD7" w:rsidP="00D70371">
            <w:pPr>
              <w:pStyle w:val="NASLOVZLATO"/>
              <w:rPr>
                <w:sz w:val="18"/>
                <w:szCs w:val="18"/>
              </w:rPr>
            </w:pPr>
            <w:r w:rsidRPr="00801FF1">
              <w:rPr>
                <w:sz w:val="18"/>
                <w:szCs w:val="18"/>
                <w:lang w:val="en-US" w:eastAsia="en-US"/>
              </w:rPr>
              <w:drawing>
                <wp:inline distT="0" distB="0" distL="0" distR="0" wp14:anchorId="32901C34" wp14:editId="5D96B621">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6E10C5" w:rsidRPr="005F099A" w:rsidRDefault="00114D2C" w:rsidP="0056155A">
            <w:pPr>
              <w:pStyle w:val="NASLOVBELO"/>
              <w:spacing w:line="360" w:lineRule="auto"/>
              <w:rPr>
                <w:color w:val="FFE599"/>
                <w:sz w:val="22"/>
                <w:szCs w:val="22"/>
              </w:rPr>
            </w:pPr>
            <w:r w:rsidRPr="00114D2C">
              <w:rPr>
                <w:color w:val="FFE599"/>
                <w:sz w:val="22"/>
                <w:szCs w:val="22"/>
              </w:rPr>
              <w:t>ОДЛУКА БР. 1/2024</w:t>
            </w:r>
            <w:r w:rsidR="005613EC" w:rsidRPr="005613EC">
              <w:rPr>
                <w:color w:val="FFE599"/>
                <w:sz w:val="22"/>
                <w:szCs w:val="22"/>
              </w:rPr>
              <w:t xml:space="preserve"> </w:t>
            </w:r>
          </w:p>
          <w:p w:rsidR="00932A9A" w:rsidRPr="005F099A" w:rsidRDefault="00114D2C" w:rsidP="003678AF">
            <w:pPr>
              <w:pStyle w:val="NASLOVBELO"/>
              <w:rPr>
                <w:sz w:val="22"/>
                <w:szCs w:val="22"/>
              </w:rPr>
            </w:pPr>
            <w:r w:rsidRPr="00114D2C">
              <w:rPr>
                <w:sz w:val="22"/>
                <w:szCs w:val="22"/>
              </w:rPr>
              <w:t>ЗАЈЕДНИЧКОГ КОМИТЕТА ЕУ – ЗЕМАЉА ЗАЈЕДНИЧКОГ ТРАНЗИТА О ЗАЈЕДНИЧКОМ ТРАНЗИТНОМ ПОСТУПКУ ОД 18. ОКТОБРА 2024. ГОДИНЕ У ВЕЗИ СА ИЗМЕНАМА И ДОПУНАМА ДОДАТАКА I И IIIA КОНВЕНЦИЈЕ О ЗАЈЕДНИЧКОМ ТРАНЗИТНОМ ПОСТУПКУ ОД 20. МАЈА 1987. ГОДИНЕ</w:t>
            </w:r>
          </w:p>
          <w:p w:rsidR="00932A9A" w:rsidRPr="00801FF1" w:rsidRDefault="005613EC" w:rsidP="00114D2C">
            <w:pPr>
              <w:pStyle w:val="podnaslovpropisa"/>
              <w:rPr>
                <w:sz w:val="18"/>
                <w:szCs w:val="18"/>
              </w:rPr>
            </w:pPr>
            <w:r w:rsidRPr="005613EC">
              <w:rPr>
                <w:sz w:val="18"/>
                <w:szCs w:val="18"/>
              </w:rPr>
              <w:t xml:space="preserve">("Сл. гласник РС - Међународни уговори", бр. </w:t>
            </w:r>
            <w:r w:rsidR="00114D2C">
              <w:rPr>
                <w:sz w:val="18"/>
                <w:szCs w:val="18"/>
              </w:rPr>
              <w:t>6</w:t>
            </w:r>
            <w:r w:rsidRPr="005613EC">
              <w:rPr>
                <w:sz w:val="18"/>
                <w:szCs w:val="18"/>
              </w:rPr>
              <w:t>/2025)</w:t>
            </w:r>
          </w:p>
        </w:tc>
      </w:tr>
    </w:tbl>
    <w:p w:rsidR="00BB59E1" w:rsidRDefault="00BB59E1" w:rsidP="00114D2C">
      <w:pPr>
        <w:spacing w:before="0" w:after="0"/>
        <w:ind w:firstLine="480"/>
        <w:contextualSpacing w:val="0"/>
        <w:jc w:val="center"/>
        <w:rPr>
          <w:rFonts w:ascii="Verdana" w:eastAsia="Times New Roman" w:hAnsi="Verdana"/>
          <w:b/>
          <w:bCs/>
          <w:noProof w:val="0"/>
          <w:color w:val="000000"/>
          <w:lang w:val="en-US"/>
        </w:rPr>
      </w:pPr>
      <w:bookmarkStart w:id="0" w:name="str_1"/>
      <w:bookmarkStart w:id="1" w:name="clan_1"/>
      <w:bookmarkEnd w:id="0"/>
      <w:bookmarkEnd w:id="1"/>
    </w:p>
    <w:p w:rsidR="00BB59E1" w:rsidRDefault="00BB59E1" w:rsidP="00114D2C">
      <w:pPr>
        <w:spacing w:before="0" w:after="0"/>
        <w:ind w:firstLine="480"/>
        <w:contextualSpacing w:val="0"/>
        <w:jc w:val="center"/>
        <w:rPr>
          <w:rFonts w:ascii="Verdana" w:eastAsia="Times New Roman" w:hAnsi="Verdana"/>
          <w:b/>
          <w:bCs/>
          <w:noProof w:val="0"/>
          <w:color w:val="000000"/>
          <w:lang w:val="en-US"/>
        </w:rPr>
      </w:pP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Прилог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Додатак I Конвенције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У целокупном Додатку и припадајућим Прилозима сва упућивања на „Спроведбену одлуку (ЕУ) 2016/578” замењују се упућивањем на „Спроведбену одлуку (ЕУ) 2023/2879”.</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(2) У члану 3. тачка г) реч „одштампан” замењује се речју „израђен”.</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(3) У члану 25. други 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датума увођења надограђеног Новог компјутеризованог транзитног система (NCTS) из Прилога Спроведбене одлуке Комисије (ЕУ) 2023/2879</w:t>
      </w: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w:t>
      </w: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 примењују се појединости и структура података транзитне декларације утврђени у Прилогу А1 Додатка IIIа.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(4) Члан 41.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Полазна царинска испостава издаје транзитни пратећи документ декларанту или лицу које је допремило робу полазној царинској испостави, на захтев тог лица. Транзитни пратећи документ издаје се на обрасцу из Прилога А3 Додатка III и садржи појединости утврђене у Прилогу А4 Додатка III.”;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став 3.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 први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датума увођења надограђеног система NCTS из Прилога Спроведбене одлуке Комисије (ЕУ) 2023/2879, полазна царинска испостава издаје декларанту или лицу које је допремило робу полазној царинској испостави, транзитни пратећи документ на захтев тог лица, допуњен Списком наименовања. Списак наименовања је саставни део транзитног пратећег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(ii) трећи подстав се брише.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(5) Члан 42. мења се и гласи:</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„Члан 42.</w:t>
      </w:r>
      <w:r w:rsidRPr="00114D2C">
        <w:rPr>
          <w:rFonts w:ascii="Arial" w:eastAsia="Times New Roman" w:hAnsi="Arial" w:cs="Arial"/>
          <w:i/>
          <w:iCs/>
          <w:noProof w:val="0"/>
          <w:color w:val="000000"/>
          <w:sz w:val="20"/>
          <w:szCs w:val="20"/>
          <w:lang w:val="en-US"/>
        </w:rPr>
        <w:br/>
        <w:t>Подношење транзитног пратећег документа или MRN-а транзитне декларације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Транзитни пратећи документ са MRN-ом транзитне декларације или MRN транзитне декларације и друге исправе које прате робу подносе се када је то прописано или када то захтевају царински органи.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До датума увођења унапређеног система NCTS из Прилога Спроведбене одлуке Комисије (ЕУ) 2023/2879, транзитни пратећи документ и списак наименовања подносе се у штампаном облику.”.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(6) Следећи члан се додаје:</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„Члан 42а</w:t>
      </w:r>
      <w:r w:rsidRPr="00114D2C">
        <w:rPr>
          <w:rFonts w:ascii="Arial" w:eastAsia="Times New Roman" w:hAnsi="Arial" w:cs="Arial"/>
          <w:i/>
          <w:iCs/>
          <w:noProof w:val="0"/>
          <w:color w:val="000000"/>
          <w:sz w:val="20"/>
          <w:szCs w:val="20"/>
          <w:lang w:val="en-US"/>
        </w:rPr>
        <w:br/>
        <w:t>Начини подношења MRN-а транзитне операције царинским органима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MRN транзитне декларације подноси се царинским органима само путем техника електронске обраде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случају када није могуће подношење MRN-а путем техника електронске обраде података, царински орган коме се исти подноси, прихвата подошење MRN-а путем транзитног пратећег документа или бар-кода, а може дозволити и друге начине подношења MRN-а.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До датума увођења унапређеног система NCTS из Прилога Спроведбене одлуке Комисије (ЕУ) 2023/2879, MRN транзитне декларације подноси се царинским органима путем транзитног пратећег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(7) У члану 43.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lastRenderedPageBreak/>
        <w:t>„1. Роба се заједно са MRN-ом транзитне декларације, у складу са чланом 42а, предаје транзитној царинској испостави.”.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(8) Члан 44.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 следећи подставови додају се после првог подстава: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случајевима наведеним у првом подставу, тачке (в) и (ђ), када се роба преноси у једној и истоветној интермодалној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w:t>
      </w: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 xml:space="preserve"> Спроведбене одлуке Комисије (ЕУ) 2023/2879 од 15. децембра 2023. год. којом се успоставља Програм рада у вези са развојем и увођењем електронских система утврђених Царинским закоником Уније 2023/8568 (СГ L, 2023/2879, 22. децембра 2023, ELI: http://data.europa.eu/eli/dec_impl/2023/2879/oj)”.</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транспортној јединици, а врста саобраћаја се мења без манипулације самом робом, и интермодална транспортна јединица носи јединствен идентификациони број, таква промена се не сматра инцидентом у смислу првог подстава.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смислу другог подстава, интермодална транспортна јединица је, на пример, контејнер, изменљива конструкција или полуприколица. Други подстав се такође примењује на утоварено возило кoje се превози на активном превозном средству.”,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(ii) трећи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датума увођења надограђеног система NCTS из Прилога Спроведбене одлуке Комисије (ЕУ) 2023/2879, превозник предаје, без непотребног одлагања након инцидента, робу и MRN транзитне декларације најближем царинском органу земље на чијем подручју се налази превозно средство у ситуацији наведеној у првом подставу, тачке (а) до (ђ).”;</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у ставу 2. у другом подставу, уводне речи се замењују речима: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датума увођења надограђеног система NCTS из Прилога Спроведбене одлуке Комисије (ЕУ) 2023/2879, превозник није у обавези да преда робу и MRN транзитне декларације царинском органу наведеном у ставу 1, под условом да носилац поступка или превозник у име носиоца поступка достави релевантне информације које се односе на инцидент том царинском органу у следећим случајевима:”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 Члан 45.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 у ставу 1. први подстав тачка (б)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MRN транзитне декларације у складу са чланом 42а”;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у ставу 3. први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се транзитни пратећи документ у папирном облику поднесе одредишној царинској испостави, она га задржава.”.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(10) У члану 46.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На захтев лица које допрема робу одредишној царинској испостави, та царинска испостава оверава потврду о пријему којом се потврђује допремање робе тој царинској испостави.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Потврда о пријему садржи упућивање на MRN транзитне декларације.”.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Члан 47.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 први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„Одредишна царинска испостава обавештава полазну царинску испоставу о приспећу робе на дан када је роба са MRN-ом транзитне декларације предата у складу са чланом 45. став 1.”,</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(ii) други подстав се брише;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став 2.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 први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lastRenderedPageBreak/>
        <w:t>„Када се заједнички транзитни поступак заврши у царинској испостави која није назначена у транзитној декларацији, царинска испостава која се сматра одредишном царинском испоставом у складу са чланом 45. став 5. обавештава полазну царинску испоставу о приспећу на дан када је роба са MRN-ом транзитне декларације предата у складу са чланом 45. став 1.”,</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(i) други подстав се брише.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У члану 79. став 1.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На основу одобрења и на захтев носиоца поступка, царински орган обезбеђења ће издати носиоцу поступка једно или више уверења о заједничком обезбеђењу сачињених употребом обрасца из Прилога В5 Додатка III или једно или више уверења о ослобођењу од полагања обезбеђења сачињених употребом обрасца из Прилога В6 Додатка III, како би се носиоцу поступка омогућило да достави доказ о заједничком обезбеђењу или ослобођењу од полагања обезбеђења у смислу члана 26. став 1. тачка (б)”.</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У члану 86 став 3. други подстав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датума увођења унапређеног система NCTS из Прилога Спроведбене одлуке Комисије (ЕУ) 2023/2879, овлашћени пошиљалац може да одштампа транзитни пратећи документ, под условом да је од полазне царинске испоставе примио обавештење о пуштању робе у заједнички транзитни поступак.”.</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(14) У члану 111а став 1, упућивање на „члан 57. став 4.” замењује се упућивањем на „члан 57. став 5.”.</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Прилог II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Додатак IIIa Конвенције мења се и гласи: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У целокупном Додатку и његовим Прилозима сва упућивања на „Спроведбену одлуку (ЕУ) 2016/578” замењују се упућивањем на „Спроведбену одлуку (ЕУ) 2023/2879”.</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(2) Прилог А1а мења се и гласи:</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„Прилог А1а</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ЗАЈЕДНИЧКИ ЗАХТЕВИ У ПОГЛЕДУ ПОДАТАКА ЗА ТРАНЗИТНУ ДЕКЛАРАЦИЈУ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прилог се примењује од датума увођења унапређеног система NCTS из Прилога Спроведбене одлуке Комисије (ЕУ) 2023/2879, или накнадних измена те одлуке, осим одредаба у вези са елементима података који се односе на електронски транспортни документ као што је наведено у члану 55 став 1. тачка ж) Додатка I, који се примењује најкасније од 1. маја 2018. године.</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НАСЛОВ I</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ЗАХТЕВИ У ПОГЛЕДУ ПОДАТАКА</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ПОГЛАВЉЕ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Уводне напомене уз табелу захтева у погледу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Елементи података, формати, шифре и, уколико је примењиво, структура елемената података, дефинисаних у овом прилогу, примењују се на транзитне декларације сачињене коришћењем техника електронске обраде података, као и на декларације у папирном облику.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(2) Елементи података, који се могу навести за сваки транзитни поступак и формати елемената података, наведени су у табели захтева у погледу података у Наслову II. Посебне одредбе које се односе на сваки елемент податка, наведене у Наслову III, примењују се не доводећи у питање статус елемената података како је дефинисано у табели захтева у погледу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Елементи података су наведени по редоследу њиховог броја.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(3) Симболи „A”, „B” или „C” у табели у Наслову II немају утицаја на чињеницу да се одређени подаци прикупљају само ако то околности оправдавају. На пример, елемент података 18 09 057 000 Тарифни подброј комбиноване номенклатуре (статус „A”) наводи се само ако је то прописано законодавством страна уговорница.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Они се могу допунити условима или појашњењима наведеним у нумерисаним белешкама приложеним уз захтеве у погледу података у Наслову II Поглавља II и у белешкама из Наслова III.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(4) Не утичући на било који начин на обавезе достављања података у складу са овим прилогом и не доводећи у питање члан 29. Додатка I, садржај података достављених царини за одређени захтев, засниваће се на информацијама које су привредном субјекту који доставља податке познате у тренутку када те податке доставља царини.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lastRenderedPageBreak/>
        <w:t>(5) Ако су информације у транзитној декларацији обухваћене овим прилогом наведене у облику шифара, примењује се списак шифара из Наслова III или националне шифре, уколико су предвиђене.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(6) Земље могу користити националне шифре за елементе података; 12 01 000 000 Претходни документ (поделемент 12 01 002 000 Врста и поделемент 12 01 005 000 Мерна јединица и квалификатор), 12 02 000 000 Додатне информације (поделемент 12 02 008 000 Шифра), 12 03 000 000 Приложена исправа (поделементи 12 03 002 000 Врста), 12 04 000 000 Додатни подаци (поделемент 12 04 002 000 Врста), потврде и одобрења.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Државе чланице Европске уније обавештавају Комисију о списку националних шифара које се користе за ове елементе података. Комисија објављује списак тих шифара.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(7) Н99 04ајвеће кардиналности за сваки транзитни поступак:</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8"/>
        <w:gridCol w:w="9538"/>
      </w:tblGrid>
      <w:tr w:rsidR="00114D2C" w:rsidRPr="00114D2C" w:rsidTr="00BB59E1">
        <w:tc>
          <w:tcPr>
            <w:tcW w:w="4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45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r>
      <w:tr w:rsidR="00114D2C" w:rsidRPr="00114D2C" w:rsidTr="00BB59E1">
        <w:tc>
          <w:tcPr>
            <w:tcW w:w="4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45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 (за свако заглавље декларације)</w:t>
            </w:r>
          </w:p>
        </w:tc>
      </w:tr>
      <w:tr w:rsidR="00114D2C" w:rsidRPr="00114D2C" w:rsidTr="00BB59E1">
        <w:tc>
          <w:tcPr>
            <w:tcW w:w="4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45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999x (по MC за транзит)</w:t>
            </w:r>
          </w:p>
        </w:tc>
      </w:tr>
      <w:tr w:rsidR="00114D2C" w:rsidRPr="00114D2C" w:rsidTr="00BB59E1">
        <w:tc>
          <w:tcPr>
            <w:tcW w:w="4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45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9,999x (по HC)</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(8) Упућивања на спискове шифара дефинисаних међународним стандардима или у правним актима уговорних страна су: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
        <w:gridCol w:w="1651"/>
        <w:gridCol w:w="2280"/>
        <w:gridCol w:w="6268"/>
      </w:tblGrid>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Краћи назив</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Извор</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Дефиниција</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врсте паковања</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Препорука UN/ECE бр. 21</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врсте паковања како је дефинисано у последњој верзији Прилога IV Препоруке UN/ECE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 21</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валуте</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ISO 4217</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Словна шифра од три слова дефинисана међународним стандардом ISO 4217</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земље</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земље ISO 3166- алфа-2</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 контексту транзитних активности користи се шифра земље ISO 3166- алфа-2, а за Северну Ирску ознака „XI”.</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Систем шифара UN/LOCODE</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Препорука UNECE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 16</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UN/LOCODE како је дефинисано у Препоруци</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UNECE бр. 16</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за врсте превозних средстава</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Препорука UNECE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 28</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Шифре за врсте превозних средстава како је дефинисано у Препоруци</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UNECE бр. 28</w:t>
            </w:r>
          </w:p>
        </w:tc>
      </w:tr>
      <w:tr w:rsidR="00114D2C" w:rsidRPr="00114D2C" w:rsidTr="00BB59E1">
        <w:tc>
          <w:tcPr>
            <w:tcW w:w="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w:t>
            </w:r>
          </w:p>
        </w:tc>
        <w:tc>
          <w:tcPr>
            <w:tcW w:w="80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CUS</w:t>
            </w:r>
          </w:p>
        </w:tc>
        <w:tc>
          <w:tcPr>
            <w:tcW w:w="11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ECICS (Европски царински попис хемијских супстанци)</w:t>
            </w:r>
          </w:p>
        </w:tc>
        <w:tc>
          <w:tcPr>
            <w:tcW w:w="301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царинске уније и статистике (CUS) додељен у оквиру Европског царинског пописа хемијских супстанци (ECICS) првенствено за хемијске супстанце и смеше.</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 Шифре наведене у Наслову III које се могу наћи у бази података TARIC утврђују се заједничким споразумом са уговорним странама.</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ПОГЛАВЉЕ II</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Легенда табеле</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Одељак 1</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Наслови колона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7"/>
        <w:gridCol w:w="7035"/>
        <w:gridCol w:w="1624"/>
      </w:tblGrid>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Колоне</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Декларације / обавештења / доказ о царинском статусу робе Уније</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Правни основ</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елемента податка</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Редни број додељен предметном елементу податка</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Стари број рубрике</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рубрике у Прилогу Б6 Додатка III како је одређено Одлуком бр. 1/2008 Заједничког комитета EU-EFTA о заједничком транзиту од 16. јуна 2008. године</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lastRenderedPageBreak/>
              <w:t>Назив елемента податка / класе</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предметног елемента податка / класе</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поделемента податка/ поткласе</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предметног поделемента податка / поткласе</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поделемента податка</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предметног поделемента податка</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D1</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декларација</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Чланови 25. и 26. Додатка I</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D2</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декларација са мањим бројем података – (железнички, ваздушни и поморски саобраћај)</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55. став 1. тачка (з) Додатка I</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D3</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 – употреба електронског транспортног документа као царинске декларације – (ваздушни саобраћај)</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55. став 1. тачка (ж) Додатка I</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D4</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Обавештење о предаји робе у вези са унапред поднетом транзитном декларацијом</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29a Додатка I</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Формат</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и дужина података</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Шифре у Наслову III</w:t>
            </w:r>
          </w:p>
        </w:tc>
        <w:tc>
          <w:tcPr>
            <w:tcW w:w="337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Показује да ли су додатне напомене о формату и шифрама доступне у Наслову III</w:t>
            </w:r>
          </w:p>
        </w:tc>
        <w:tc>
          <w:tcPr>
            <w:tcW w:w="7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Одељак 2</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Наслови колона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9348"/>
      </w:tblGrid>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Група</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Назив групе</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11</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Подаци о поруци (укључујући шифре поступка)</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12</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Упућивања на поруке, документе, сертификате, одобрења</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13</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Субјекти</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16</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Места/Земље/Регије</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17</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Царинске испоставе</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18</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Идентификација робе</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19</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Подаци о превозу (начини, средства и опрема)</w:t>
            </w:r>
          </w:p>
        </w:tc>
      </w:tr>
      <w:tr w:rsidR="00114D2C" w:rsidRPr="00114D2C" w:rsidTr="00D52475">
        <w:tc>
          <w:tcPr>
            <w:tcW w:w="5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99</w:t>
            </w:r>
          </w:p>
        </w:tc>
        <w:tc>
          <w:tcPr>
            <w:tcW w:w="44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Остали елементи података (статистички подаци, обезбеђење, подаци о тарифи)</w:t>
            </w: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Одељак 3</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Симболи у колонама декларације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9"/>
        <w:gridCol w:w="9577"/>
      </w:tblGrid>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Симбол</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 симбола</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Обавезно се попуњава: подаци које захтева свака земља не доводећи у питање уводну напомену 3.</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Опционо за земље: подаци које земље могу, али не морају да захтевају.</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Опционо за привредне субјекте: подаци које привредни субјекти могу да доставе, али земље не могу да их захтевају. Када привредни субјект одлучи да достави податак, сви захтевани поделементи морају да се декларишу.</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Када се користи „C” за елемент/класу података онда су сви поделементи/поткласе података који припадају овом елементу/класи податка обавезни уколико декларант одлучи да достави податке, осим ако то није другачије одређено у Наслову II Поглавља I.</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lastRenderedPageBreak/>
              <w:t>D</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 податка који се захтева на нивоу заглавља транзитне декларације.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Елементи података на нивоу декларације садрже информације које се односе на целу декларацију.</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 податка који се захтева на нивоу пошиљке.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Елементи података на нивоу пошиљке садрже информације које се односе на уговор о превозу који издају превозник и директна уговорна страна. Ове информације на нивоу заглавља се примењују за сва наименовања пошиљке у случају декларација и обавештења из Наслова II Поглавља I.</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 податка који се захтева на нивоу појединачне пошиљке.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Елементи података на нивоу појединачне пошиљке садрже информације које се примењују на најнижи ниво уговора о превозу који издају шпедитер, заједнички превозник који не управља пловилима или ваздухопловом или његов агент или поштански оператер. Ове информације на нивоу заглавља се примењују за сва наименовања појединачне пошиљке у случају декларација и обавештења из Наслова II Поглавља I.</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Елемент податка који се захтева на нивоу наименовања појединачне пошиљке.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Ниво наименовања појединачне пошиљке је подниво нивоа појединачне пошиљке. Елементи података на нивоу наименовања појединачне пошиљке садрже информације који потичу из различитих позиција у транспортном документу који се наводи у тренутној појединачној пошиљци. Ове информације на нивоу наименовања се примењују у случају декларација и обавештења из Наслова II Поглавља I.</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Примењује се од 21. јануара 2025. године.</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Примењује се од 1. марта 2027. године.</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Престаје да се примењује од 21. јануара 2025. године.</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Престаје да се примењује од 1. марта 2027. године.</w:t>
            </w:r>
          </w:p>
        </w:tc>
      </w:tr>
      <w:tr w:rsidR="00114D2C" w:rsidRPr="00114D2C" w:rsidTr="00D52475">
        <w:tc>
          <w:tcPr>
            <w:tcW w:w="1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t>
            </w:r>
            <w:r w:rsidRPr="00114D2C">
              <w:rPr>
                <w:rFonts w:ascii="Cambria Math" w:eastAsia="Times New Roman" w:hAnsi="Cambria Math" w:cs="Cambria Math"/>
                <w:noProof w:val="0"/>
                <w:sz w:val="20"/>
                <w:szCs w:val="20"/>
                <w:lang w:val="en-US"/>
              </w:rPr>
              <w:t>⁾</w:t>
            </w:r>
          </w:p>
        </w:tc>
        <w:tc>
          <w:tcPr>
            <w:tcW w:w="480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Кардиналност за Број пломби мора се тумачити у односу на транспортну опрему, тј. 1x по контејнеру.</w:t>
            </w: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Одељак 4</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Симболи у колони Формат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Појам „врста/дужина” у објашњењу атрибута означава захтеве у погледу врсте и дужине података. Шифре за врсте података су следеће: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 словне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бројчане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сб словно-бројчане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Број који следи иза шифре означава допуштену дужину податка. Примењује се следеће: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Опционе две тачке пре означене дужине значе да податак нема утврђену дужину, али да може да има онолико цифара колико је одређено индикатором дужине. Запета у дужини податка значи да атрибут може да садржи децималне бројеве, цифра пре запете означава укупну дужину атрибута, а цифра после запете означава максималан број цифара после децималног зареза.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Примери дужине и формата поља: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9"/>
        <w:gridCol w:w="9817"/>
      </w:tblGrid>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с1</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 словни карактер утврђене дужине</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б2</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 бројчана карактера утврђене дужине</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 словно-бројчана карактера утврђене дужине</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с..4</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 4 словна карактера</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 5 бројчаних карактера</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сб..6</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 6 словно-бројчаних карактера</w:t>
            </w:r>
          </w:p>
        </w:tc>
      </w:tr>
      <w:tr w:rsidR="00114D2C" w:rsidRPr="00114D2C" w:rsidTr="00D52475">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lastRenderedPageBreak/>
              <w:t>б..7,2</w:t>
            </w:r>
          </w:p>
        </w:tc>
        <w:tc>
          <w:tcPr>
            <w:tcW w:w="47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 7 бројчаних карактера укључујући највише 2 децимална места, сепаратор се може померати.</w:t>
            </w: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НАСЛОВ II</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ТАБЕЛА ЗАЈЕДНИЧКИХ ЗАХТЕВА У ПОГЛЕДУ ПОДАТАКА ЗА ТРАНЗИТНЕ ДЕКЛАРАЦИЈЕ</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ПОГЛАВЉЕ I</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Табела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731"/>
        <w:gridCol w:w="1239"/>
        <w:gridCol w:w="1533"/>
        <w:gridCol w:w="1533"/>
        <w:gridCol w:w="346"/>
        <w:gridCol w:w="346"/>
        <w:gridCol w:w="346"/>
        <w:gridCol w:w="346"/>
        <w:gridCol w:w="336"/>
        <w:gridCol w:w="574"/>
        <w:gridCol w:w="432"/>
        <w:gridCol w:w="336"/>
        <w:gridCol w:w="696"/>
        <w:gridCol w:w="763"/>
      </w:tblGrid>
      <w:tr w:rsidR="00114D2C" w:rsidRPr="00114D2C" w:rsidTr="00D52475">
        <w:trPr>
          <w:tblHeader/>
        </w:trPr>
        <w:tc>
          <w:tcPr>
            <w:tcW w:w="460"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Бр. елемента податка</w:t>
            </w:r>
          </w:p>
        </w:tc>
        <w:tc>
          <w:tcPr>
            <w:tcW w:w="414"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Стари број рубрике</w:t>
            </w:r>
          </w:p>
        </w:tc>
        <w:tc>
          <w:tcPr>
            <w:tcW w:w="838"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Назив елемента податка/класе</w:t>
            </w:r>
          </w:p>
        </w:tc>
        <w:tc>
          <w:tcPr>
            <w:tcW w:w="1001"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Назив поделемента податка/поткласе</w:t>
            </w:r>
          </w:p>
        </w:tc>
        <w:tc>
          <w:tcPr>
            <w:tcW w:w="617"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Назив поделемента податка</w:t>
            </w:r>
          </w:p>
        </w:tc>
        <w:tc>
          <w:tcPr>
            <w:tcW w:w="640" w:type="pct"/>
            <w:gridSpan w:val="4"/>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Декларација</w:t>
            </w:r>
          </w:p>
        </w:tc>
        <w:tc>
          <w:tcPr>
            <w:tcW w:w="456" w:type="pct"/>
            <w:gridSpan w:val="4"/>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Кардиналност</w:t>
            </w:r>
          </w:p>
        </w:tc>
        <w:tc>
          <w:tcPr>
            <w:tcW w:w="186"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Формат</w:t>
            </w:r>
          </w:p>
        </w:tc>
        <w:tc>
          <w:tcPr>
            <w:tcW w:w="388" w:type="pct"/>
            <w:vMerge w:val="restar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Шифре у Наслову</w:t>
            </w:r>
          </w:p>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III</w:t>
            </w:r>
          </w:p>
        </w:tc>
      </w:tr>
      <w:tr w:rsidR="00D52475" w:rsidRPr="00114D2C" w:rsidTr="00D52475">
        <w:trPr>
          <w:tblHeader/>
        </w:trPr>
        <w:tc>
          <w:tcPr>
            <w:tcW w:w="460"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414"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838"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1001"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617"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153"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D1</w:t>
            </w:r>
          </w:p>
        </w:tc>
        <w:tc>
          <w:tcPr>
            <w:tcW w:w="166"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D2</w:t>
            </w:r>
          </w:p>
        </w:tc>
        <w:tc>
          <w:tcPr>
            <w:tcW w:w="153"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D3</w:t>
            </w:r>
          </w:p>
        </w:tc>
        <w:tc>
          <w:tcPr>
            <w:tcW w:w="166"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D4</w:t>
            </w:r>
          </w:p>
        </w:tc>
        <w:tc>
          <w:tcPr>
            <w:tcW w:w="89"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D</w:t>
            </w:r>
          </w:p>
        </w:tc>
        <w:tc>
          <w:tcPr>
            <w:tcW w:w="164"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MC</w:t>
            </w:r>
          </w:p>
        </w:tc>
        <w:tc>
          <w:tcPr>
            <w:tcW w:w="114"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HC</w:t>
            </w:r>
          </w:p>
        </w:tc>
        <w:tc>
          <w:tcPr>
            <w:tcW w:w="89" w:type="pct"/>
            <w:tcBorders>
              <w:top w:val="nil"/>
              <w:left w:val="nil"/>
              <w:bottom w:val="nil"/>
              <w:right w:val="nil"/>
            </w:tcBorders>
            <w:vAlign w:val="center"/>
            <w:hideMark/>
          </w:tcPr>
          <w:p w:rsidR="00114D2C" w:rsidRPr="00114D2C" w:rsidRDefault="00114D2C" w:rsidP="00114D2C">
            <w:pPr>
              <w:spacing w:before="0" w:after="150"/>
              <w:ind w:firstLine="480"/>
              <w:contextualSpacing w:val="0"/>
              <w:jc w:val="center"/>
              <w:rPr>
                <w:rFonts w:ascii="Arial" w:eastAsia="Times New Roman" w:hAnsi="Arial" w:cs="Arial"/>
                <w:b/>
                <w:bCs/>
                <w:noProof w:val="0"/>
                <w:sz w:val="20"/>
                <w:szCs w:val="20"/>
                <w:lang w:val="en-US"/>
              </w:rPr>
            </w:pPr>
            <w:r w:rsidRPr="00114D2C">
              <w:rPr>
                <w:rFonts w:ascii="Arial" w:eastAsia="Times New Roman" w:hAnsi="Arial" w:cs="Arial"/>
                <w:b/>
                <w:bCs/>
                <w:noProof w:val="0"/>
                <w:sz w:val="20"/>
                <w:szCs w:val="20"/>
                <w:lang w:val="en-US"/>
              </w:rPr>
              <w:t>HI</w:t>
            </w:r>
          </w:p>
        </w:tc>
        <w:tc>
          <w:tcPr>
            <w:tcW w:w="186"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c>
          <w:tcPr>
            <w:tcW w:w="388" w:type="pct"/>
            <w:vMerge/>
            <w:tcBorders>
              <w:top w:val="nil"/>
              <w:left w:val="nil"/>
              <w:bottom w:val="nil"/>
              <w:right w:val="nil"/>
            </w:tcBorders>
            <w:vAlign w:val="center"/>
            <w:hideMark/>
          </w:tcPr>
          <w:p w:rsidR="00114D2C" w:rsidRPr="00114D2C" w:rsidRDefault="00114D2C" w:rsidP="00114D2C">
            <w:pPr>
              <w:spacing w:before="0" w:after="0"/>
              <w:contextualSpacing w:val="0"/>
              <w:rPr>
                <w:rFonts w:ascii="Arial" w:eastAsia="Times New Roman" w:hAnsi="Arial" w:cs="Arial"/>
                <w:b/>
                <w:bCs/>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11 – Подаци о поруци (укључујући шифре поступка)</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11 01 000 000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декларације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11 02 000 000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Додатне шифре врсте декларације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с1</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11 03 000 000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наименовања робе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11 07 000 000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Сигурност</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11 08 000 000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Индикатор мањег броја података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11 11 000 000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Редни број наименовања у декларацији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12 – Упућивања на поруке, документе, сертификате, одобрења</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40</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Претходни документ</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9,999x</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12 01 001 000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12 01 003 000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паковања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паковања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12 01 005 000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Мерна јединица и квалификатор</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Количина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б..16,6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12 01 007 000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наименовања робе˚˚˚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наименовања***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12 01 079 000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Допунски подаци</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12 02 000 000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Додатне информације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12 02 008 000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12 02 009 000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Текст</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сб..512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Приложена исправа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12 03 001 000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12 03 002 000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12 03 013 000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Редни број елемента у документу</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12 03 079 000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Допунски подаци</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 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Додатни подаци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12 04 001 000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12 04 002 000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12 05 000 000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 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Транспортни документ</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12 05 001 000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12 05 002 000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12 08 000 000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број/UCR</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12 09 000 000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LRN</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12 12 000 000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Одобрење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[60]</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[60]</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[60]</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12 12 001 000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12 12 002 000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13 – Субјекти</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Пошиљалац</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13 02 016 000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2(бр.)</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13 02 018 019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Улица 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13 02 018 020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13 02 018 021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13 02 018 022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Град</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13 02 074 000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Контакт особа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13 02 074 016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Име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13 02 074 075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телефона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13 02 074 076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електронске поште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сб..256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Прималац</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 (бр.)</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13 03 018 019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Улица 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13 03 018 020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13 03 018 021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13 03 018 022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Град</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14</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Заступник</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 (бр.)</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13 06 030 000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14</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Статус</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13 06 074 000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Контакт особа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13 06 074 016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Име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13 06 074 075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телефона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13 06 074 076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електронске поште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сб..256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50</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Носилац транзитног поступка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50 (бр.)</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13 07 018 019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Улица 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13 07 018 020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13 07 018 021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13 07 018 022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Град</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13 07 074 000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Контакт особа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13 07 074 016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Име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13 07 074 075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телефона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13 07 074 076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електронске поште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сб..256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13 14 000 000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44</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Додатни учесник у ланцу снабдевања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13 14 017 000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13 14 031 000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Улога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с..3</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15 – Датуми/Времена/Периоди</w:t>
            </w:r>
          </w:p>
        </w:tc>
      </w:tr>
      <w:tr w:rsidR="00D52475" w:rsidRPr="00114D2C" w:rsidTr="00D52475">
        <w:tc>
          <w:tcPr>
            <w:tcW w:w="4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16 - Места/Земље/Регије</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17a</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 одредишта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16 06 000 000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15</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 отпреме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278" w:type="pct"/>
            <w:gridSpan w:val="2"/>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278" w:type="pct"/>
            <w:gridSpan w:val="2"/>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16 12 000 000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 итинерера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16 12 020 000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27</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Место утовара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16 13 020 000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16 13 036 000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Систем ознака UN/LOCODE</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16 13 037 000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Локација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30</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Локација робе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[75]</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[75]</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[75]</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16 15 036 000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Систем UN/LOCODE</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16 15 045 000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локације</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Квалификатор идентификације</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Царинска испостава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16 15 047 001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GNSS (глобални навигациони сателитски системи)</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16 15 048 049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Географска ширина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16 15 048 050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Географска дужина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16 15 051 000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Привредни субјект</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16 15 051 017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16 15 052 000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одобрења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16 15 053 000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Додатни идентификатор</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16 15 018 000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16 15 018 019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Улица 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16 15 018 020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16 15 018 021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број</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16 15 018 022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Град</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16 15 081 000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с поштанским бројем</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16 15 081 020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16 15 081 021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број</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16 15 081 025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Кућни број</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16 15 074 000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Контакт особа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16 15 074 016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Име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16 15 074 075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телефона</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16 15 074 076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електронске поште</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сб..256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16 17 000 000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Прописани итинерер***</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17 – Царинске испоставе</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Полазна царинска испостава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17 03 001 000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царинска испостава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17 04 001 000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17 05 000 000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53</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Одредишна царинска испостава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17 05 001 000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17 06 000 000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Излазна царинска испостава за транзит</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17 06 001 000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18 – Идентификација робе</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18 01 000 000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38</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Нето маса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б..16,6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18 02 000 000</w:t>
            </w:r>
          </w:p>
        </w:tc>
        <w:tc>
          <w:tcPr>
            <w:tcW w:w="4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Допунске јединице˚˚˚ Допунска јединица***</w:t>
            </w:r>
          </w:p>
        </w:tc>
        <w:tc>
          <w:tcPr>
            <w:tcW w:w="10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б..16,6</w:t>
            </w:r>
          </w:p>
        </w:tc>
        <w:tc>
          <w:tcPr>
            <w:tcW w:w="3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Бруто маса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б..16,6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18 05 000 000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Опис робе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сб..512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18 06 000 000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Паковање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18 06 003 000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паковања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18 06 004 000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паковања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18 06 054 000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Транспортне ознаке</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сб..512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18 07 000 000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Опасна роба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18 07 055 000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УН број за опасну робу</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18 08 000 000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CUS шифра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сб..512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18 09 000 000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робе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18 09 056 000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Тарифни подброј Хармонизованог система*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18 09 057 000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33</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Тарифни подброј комбиноване номенклатуре ЕУ</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HI</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19 – Подаци о превозу (начини, средства и опрема)</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19 01 000 000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Индикатор контејнера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19 02 000 000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Референтни број превоза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 x</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 x</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МС</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25</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саобраћаја на граници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[30]</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[30]</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26</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саобраћаја у унутрашњости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19 05 000 000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Превозно средство на поласку</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19 05 017 000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19 05 061 000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идентификације</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19 05 062 000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18(2)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Националност</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 HC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19 07 000 000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Транспортна опрема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9,999</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19 07 044 000</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Подаци о роби</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9,999 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19 07 063 000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 контејнера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сб..17</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19 08 000 000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Активно превозно средство на граници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 [36]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 [35]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[71]</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19 08 017 000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21(1)</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19 08 061 000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идентификације</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19 08 062 000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21(2)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Националност</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19 08 084 000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Царинска испостава на граници</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 8</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19 10 000 000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Пломба</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[65]</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19 10 068 000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пломби</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19 10 015 000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Идентификациона ознака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MC</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5000" w:type="pct"/>
            <w:gridSpan w:val="1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Група 99 – Остали елементи података (статистички подаци, гаранције, подаци у вези са тарифом)</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99 02 000 000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Врста гаранције</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99 03 000 000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52</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Подаци о гаранцији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99 03 069 000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GRN</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сб..24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99 03 070 000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Приступни код</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сб..4</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99 03 012 000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Валута</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с3</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99 03 071 000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Гарантни износ</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б..16,2</w:t>
            </w:r>
          </w:p>
        </w:tc>
        <w:tc>
          <w:tcPr>
            <w:tcW w:w="3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99 04 000 000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4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Ново</w:t>
            </w:r>
          </w:p>
        </w:tc>
        <w:tc>
          <w:tcPr>
            <w:tcW w:w="83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Специфични подаци о гаранцији</w:t>
            </w:r>
          </w:p>
        </w:tc>
        <w:tc>
          <w:tcPr>
            <w:tcW w:w="100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61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1x</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14"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86"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сб..35</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38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D52475" w:rsidRPr="00114D2C" w:rsidTr="00D52475">
        <w:tc>
          <w:tcPr>
            <w:tcW w:w="46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4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3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00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61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1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1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6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14"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8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186"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c>
          <w:tcPr>
            <w:tcW w:w="38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ПОГЛАВЉЕ II</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Напомене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27"/>
        <w:gridCol w:w="9399"/>
      </w:tblGrid>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Број напомене</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 напомене</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Ако је наведен EORI број или јединствени идентификациони број земље заједничког транзита или треће земље који признаје полазна царинска испостава, назив и адреса се не наводе.</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Идентификациони број носиоца транзитног поступка је обавезан само у случајевима када EORI број или јединствени идентификациони број предметног лица треће земље који признаје Унија није наведен. Када је EORI број или јединствени идентификациони број треће земље који признаје Унија наведен, име и адреса се не наводе.</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податак се наводи само ако је доступан</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[30]</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Земље могу да не захтевају овај податак за друге врсте саобраћаја, осим за железнички саобраћај, у случају да транзитн не прелази спољну границу уговорних страна.</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[34]</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 употребљава се у случају поштанског транспорта или транспорта фиксним транспортним инсталацијама.</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[35]</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Када се роба превози интермодалним транспортним јединицама, као што су контејнери, изменљиве конструкције и полуприколице, носилац транзитног поступка не мора да наводи овај податак, ако се због логистичких разлога на месту поласка не могу навести идентитет и националност превозног средства у тренутку пуштања робе у транзит. Интермодалне транспортне јединице имају јединствене бројеве и ти су бројеви наведени у елементу податка 19 07 063 000 Идентификациони број контејнера.</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[36]</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 следећим случајевима земље немају обавезу да уносе ове податке у транзитну декларацију поднету полазној царинској испостави у вези са превозним средством на које је роба директно утоварена: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Када се због логистичких разлога овај елемент податка не може навести, а носилац транзитног поступка има статус AEOC у Унији или сличан статус у земљи заједничког транзита и</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Када царински органи могу, уколико је потребно, доћи до релевантних података путем евиденције носиоца транзитног поступка.</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[60]</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елемент податка се наводи ако постоји одобрење у складу с чланом 55. Додатка I.</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[61]</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елемент податка је опциони, ако се декларација подноси пре допремања робе.</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[65]</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податак се наводи само ако царински орган одлучи да стави пломбу на робу.</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[70]</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 користи се, ако не постоји декларисана транзитна царинска испостава (елемент податка 17 04 000 000).</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[71]</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податак се не наводи ако је идентичан Превозном средству на поласку (елемент податка 19 05 000 000).</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[75]</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Попуњава се само када је то прописано законодавством уговорних страна.</w:t>
            </w:r>
          </w:p>
        </w:tc>
      </w:tr>
      <w:tr w:rsidR="00114D2C" w:rsidRPr="00114D2C" w:rsidTr="00D52475">
        <w:tc>
          <w:tcPr>
            <w:tcW w:w="30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[82]</w:t>
            </w:r>
          </w:p>
        </w:tc>
        <w:tc>
          <w:tcPr>
            <w:tcW w:w="46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Овај податак се наводи само када се у предметној декларацији наводи овлашћени пошиљалац.</w:t>
            </w:r>
          </w:p>
        </w:tc>
      </w:tr>
    </w:tbl>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НАСЛОВ III</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НАПОМЕНЕ И ШИФРЕ У ВЕЗИ СА ЗАЈЕДНИЧКИМ ЗАХТЕВИМА У ПОГЛЕДУ ПОДАТАКА ЗА ТРАНЗИТНУ ДЕКЛАРАЦИЈУ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Појмом „врста/дужина” у објашњењу атрибута означени су захтеви у погледу врсте и дужине података. Шифре за врсте података дате су у наставку.</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11 – Подаци о поруци (укључујући шифре поступка)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01 000 000 Врста декларације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које се употребљавају: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6447"/>
        <w:gridCol w:w="3186"/>
      </w:tblGrid>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Скуп података у табели захтева у погледу података у Наслову II овог прилога</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Уније која није стављена у поступак транзита у оквиру примене члана 55. став 1. тачка (ж) Додатка I.</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D3</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Мешовите пошиљке које садрже робу која се ставља у поступак T1 и робу која се ставља у поступак T2, у складу са чланом 28. Додатка I.</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D1, D2</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T1</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која нема царински статус робе из Уније, која се ставља у поступак транзита.</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D1, D2, D3</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T2</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која има царински статус робе из Уније, која се ставља у поступак транзита.</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D1, D2, D3</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T2F</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с царинским статусом робе Уније, која се креће између дела царинског подручја Уније на ком се не примењују одредбе Директиве 2006/112/ЕЗ или Директиве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2008/118/EЗ и земље заједничког транзита.</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D1, D2, D3</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TD</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која је већ стављена у транзитни поступак у оквиру примене члана 55. став 1. тачка (ж) Додатка I.</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D3</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X</w:t>
            </w:r>
          </w:p>
        </w:tc>
        <w:tc>
          <w:tcPr>
            <w:tcW w:w="31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Уније за коју је извоз завршен и излаз потврђен, а која није стављена у поступак транзита у оквиру примене члана 55. став 1. тачка (ж) Додатка I.</w:t>
            </w:r>
          </w:p>
        </w:tc>
        <w:tc>
          <w:tcPr>
            <w:tcW w:w="162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D3</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02 000 000 Додатне шифре врсте декларације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које се употребљавају: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
        <w:gridCol w:w="10221"/>
      </w:tblGrid>
      <w:tr w:rsidR="00114D2C" w:rsidRPr="00114D2C" w:rsidTr="00D52475">
        <w:tc>
          <w:tcPr>
            <w:tcW w:w="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49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редовну царинску декларацију (из чланова 25. и 26. Додатка I)</w:t>
            </w:r>
          </w:p>
        </w:tc>
      </w:tr>
      <w:tr w:rsidR="00114D2C" w:rsidRPr="00114D2C" w:rsidTr="00D52475">
        <w:tc>
          <w:tcPr>
            <w:tcW w:w="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49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подношење редовне царинске декларације (како је наведено под шифром A) у складу са чланом 29a Додатка I</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03 000 000 Број наименовања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Број наименовања наведен у декларацији појединачне пошиљке, сажетој декларацији, обавештењу или доказу о царинском статусу робе из Уније. Овај број је јединствен за сваку и целокупну појединачну пошиљку. Наименовања се нумеришу растућим редоследом, почев од „1” за прво наименовање, при чему се за свако следеће наименовање појединачне пошиљке број повећава за „1”.</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07 000 000 Сигурност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указати да ли се декларација комбинује са излазном сажетом декларацијом (EXS) или улазном сажетом декларацијом (ENS) у складу са законодавством о мерама сигурности и безбедности одговарајућих уговорних страна.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које се употребљавају: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952"/>
        <w:gridCol w:w="8681"/>
      </w:tblGrid>
      <w:tr w:rsidR="00114D2C" w:rsidRPr="00114D2C" w:rsidTr="00D52475">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c>
          <w:tcPr>
            <w:tcW w:w="4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Објашњење</w:t>
            </w:r>
          </w:p>
        </w:tc>
      </w:tr>
      <w:tr w:rsidR="00114D2C" w:rsidRPr="00114D2C" w:rsidTr="00D52475">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w:t>
            </w:r>
          </w:p>
        </w:tc>
        <w:tc>
          <w:tcPr>
            <w:tcW w:w="4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се не комбинује са излазном сажетом декларацијом или улазном сажетом декларацијом.</w:t>
            </w:r>
          </w:p>
        </w:tc>
      </w:tr>
      <w:tr w:rsidR="00114D2C" w:rsidRPr="00114D2C" w:rsidTr="00D52475">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ENS</w:t>
            </w:r>
          </w:p>
        </w:tc>
        <w:tc>
          <w:tcPr>
            <w:tcW w:w="4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се комбинује са улазном сажетом декларацијом.</w:t>
            </w:r>
          </w:p>
        </w:tc>
      </w:tr>
      <w:tr w:rsidR="00114D2C" w:rsidRPr="00114D2C" w:rsidTr="00D52475">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EXS</w:t>
            </w:r>
          </w:p>
        </w:tc>
        <w:tc>
          <w:tcPr>
            <w:tcW w:w="4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се комбинује са излазном сажетом декларацијом.</w:t>
            </w:r>
          </w:p>
        </w:tc>
      </w:tr>
      <w:tr w:rsidR="00114D2C" w:rsidRPr="00114D2C" w:rsidTr="00D52475">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ENS и EXS</w:t>
            </w:r>
          </w:p>
        </w:tc>
        <w:tc>
          <w:tcPr>
            <w:tcW w:w="41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се комбинује са излазном сажетом декларацијом и улазном сажетом декларацијом.</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08 000 000 Индикатор мањег броја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указати да ли декларација садржи мањи број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које се употребљавају: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
        <w:gridCol w:w="10119"/>
      </w:tblGrid>
      <w:tr w:rsidR="00114D2C" w:rsidRPr="00114D2C" w:rsidTr="00D52475">
        <w:tc>
          <w:tcPr>
            <w:tcW w:w="1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w:t>
            </w:r>
          </w:p>
        </w:tc>
        <w:tc>
          <w:tcPr>
            <w:tcW w:w="48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 (роба се не декларише применом мањег броја података)</w:t>
            </w:r>
          </w:p>
        </w:tc>
      </w:tr>
      <w:tr w:rsidR="00114D2C" w:rsidRPr="00114D2C" w:rsidTr="00D52475">
        <w:tc>
          <w:tcPr>
            <w:tcW w:w="1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8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Да (роба се декларише применом мањег броја података)</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11 11 000 000 Редни број наименовања робе у декларацији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све релевантне колоне табеле са заједничким захтевима у погледу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број је јединствен за целокупну декларацију. Наименовања се нумеришу растућим редоследом, почев од „1” за прво наименовање, при чему се за свако следеће наименовање, број повећава за „1”.</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12 – Упућивања на поруке, документе, сертификате, одобрења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01 000 000 Претходни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Навести појединости које се односе на претходни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државе чланице Европске уније – Уписати појединости које се односе на отпис робе која је пријављена у предметној декларацији, у вези са окончањем привременог смештаја. Такве појединости морају да садрже количину која се отписује и одговарајућу мерну јединицу.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Навести референтни податак за привремени смештај, претходни царински поступак или одговарајући царински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државе чланице Европске уније – ако након извоза следи транзит, уписати MRN извозне декларације.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Идентификациони број или друго препознатљиво упућивање на документ се уноси у елемент податка 12 01 001 000.</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је MRN наведен као претходни документ, референтни број има следећу структуру: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1"/>
        <w:gridCol w:w="7522"/>
        <w:gridCol w:w="833"/>
        <w:gridCol w:w="1440"/>
      </w:tblGrid>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Поље</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Садржај</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Формат</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Примери</w:t>
            </w:r>
          </w:p>
        </w:tc>
      </w:tr>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Последње две цифре године формалног прихватња декларације (ГГ)</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б2</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21</w:t>
            </w:r>
          </w:p>
        </w:tc>
      </w:tr>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Идентификациона шифра земље у којој се подноси декларација / обавештење (шифра земље како је наведено у уводној напомени 8. бр. 3)</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r>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Јединствена идентификациона шифра за поруку по години и земљи</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сб12</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9876AB889012</w:t>
            </w:r>
          </w:p>
        </w:tc>
      </w:tr>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Идентификатор поступка</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с1</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r>
      <w:tr w:rsidR="00114D2C" w:rsidRPr="00114D2C" w:rsidTr="00D52475">
        <w:tc>
          <w:tcPr>
            <w:tcW w:w="19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w:t>
            </w:r>
          </w:p>
        </w:tc>
        <w:tc>
          <w:tcPr>
            <w:tcW w:w="40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Контролни број</w:t>
            </w:r>
          </w:p>
        </w:tc>
        <w:tc>
          <w:tcPr>
            <w:tcW w:w="2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Поља 1. и 2. како је претходно објашњено.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поље 3. се уноси идентификациона шифра за предметну поруку. За начин на који се то поље користи надлежне су националне администације, али свака порука која се обради у једној години у одређеној земљи мора имати јединствени број повезан са предметним поступком.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Националне администације које желе да референтни број надлежне царинске испоставе буде укључен у MRN, могу за то искористити највише првих шест карактера.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поље 4. уноси се идентификациона шифра поступка како је назначено у табели у наставку.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поље 5. уноси се вредност која је контролни број за целокупан MRN. Ово поље омогућава откривање грешака приликом преузимања целокупног MRN.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које се користе у пољу 4. Идентификациона шифра поступка: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63"/>
        <w:gridCol w:w="9463"/>
      </w:tblGrid>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Поступак</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Само извоз</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Извозна и излазна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Само излазна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Обавештење о поновном извозу</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Отпрема робе у односу на посебна пореска подручја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J</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Само транзитна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декларација и излазна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декларација и улазна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Транзитна декларација, излазна сажета декларација и улазна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Доказ о царинском статусу робе Уније / царински робни манифест</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Само увозна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Увозна декларација и улазна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Само улазна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за привремени смештај</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Унос робе у односу на посебна пореска подручја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Декларација за привремени смештај и улазна сажета декларација</w:t>
            </w:r>
          </w:p>
        </w:tc>
      </w:tr>
      <w:tr w:rsidR="00114D2C" w:rsidRPr="00114D2C" w:rsidTr="00D52475">
        <w:tc>
          <w:tcPr>
            <w:tcW w:w="4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w:t>
            </w:r>
          </w:p>
        </w:tc>
        <w:tc>
          <w:tcPr>
            <w:tcW w:w="45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Обавештење о допремању робе</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01 002 000 Врста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навести врсту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се могу наћи у бази података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01 003 000 Врста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за врсту паковања релевантну за број паковања која се раздужују.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врсте паковања како је наведено у уводној напомени 8. број 1.</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01 004 000 Број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број паковања која се раздужују.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01 005 000 Мерна јединица и квалификатор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одговарајућу мерну јединицу отписа и квалификатор.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 и њихови формати: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мерне јединице и квалификатори дефинисани у TARIC. У том случају мерне јединице и квалификатори имају формат сб..4, али никада нису у форматима б..4, који су резервисани за националне мерне јединице и квалификаторе.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те мерне јединице и квалификатори нису доступни у TARIC, могу се употребљавати националне мерне јединице и квалификатори. Они имају формат б..4.</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01 006 000 Количина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одговарајућу количину која се раздужује.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01 007 000 Идентификациони број наименовања робе˚˚˚ Број наименовања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број наименовања робе као што је декларисано у претходном документу.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01 079 000 Допунски подаци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допунске податке који се односе на претходни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омогућава привредном субјекту да наведе све допунске податке у вези са претходним документом.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02 000 000 Додатне информације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Употребити овај елемент податка у вези са подацима за које законодавство уговорних страна не одређује поље у које их треба уписати.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02 008 000 Шифра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одговарајућу шифру и, по потреби, шифру коју су предвиделе предметне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Упоребљавају се следеће шифре и њихови формати: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од пет бројева се користи за означавање додатних информација царинске природе: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0xxxx - Општа категорија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2xxxx - При транзиту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’00200’, ’20100’, ’20200’ и ’20300’ се користе за папирне и електронске транзитне декларације, према потреби.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1642"/>
        <w:gridCol w:w="6079"/>
        <w:gridCol w:w="1912"/>
      </w:tblGrid>
      <w:tr w:rsidR="00114D2C" w:rsidRPr="00114D2C" w:rsidTr="00D52475">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Правни основ</w:t>
            </w:r>
          </w:p>
        </w:tc>
        <w:tc>
          <w:tcPr>
            <w:tcW w:w="29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Предмет</w:t>
            </w:r>
          </w:p>
        </w:tc>
        <w:tc>
          <w:tcPr>
            <w:tcW w:w="9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Додатне информације</w:t>
            </w:r>
          </w:p>
        </w:tc>
      </w:tr>
      <w:tr w:rsidR="00114D2C" w:rsidRPr="00114D2C" w:rsidTr="00D52475">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00200</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Прилог A1a,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Глава III</w:t>
            </w:r>
          </w:p>
        </w:tc>
        <w:tc>
          <w:tcPr>
            <w:tcW w:w="29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Неколико докумената и субјеката</w:t>
            </w:r>
          </w:p>
        </w:tc>
        <w:tc>
          <w:tcPr>
            <w:tcW w:w="9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„Разно”</w:t>
            </w:r>
          </w:p>
        </w:tc>
      </w:tr>
      <w:tr w:rsidR="00114D2C" w:rsidRPr="00114D2C" w:rsidTr="00D52475">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20100</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18. Конвенције</w:t>
            </w:r>
          </w:p>
        </w:tc>
        <w:tc>
          <w:tcPr>
            <w:tcW w:w="29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Извоз из једне уговорне стране или из Уније који подлеже ограничењима</w:t>
            </w:r>
          </w:p>
        </w:tc>
        <w:tc>
          <w:tcPr>
            <w:tcW w:w="9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20200</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18. Конвенције</w:t>
            </w:r>
          </w:p>
        </w:tc>
        <w:tc>
          <w:tcPr>
            <w:tcW w:w="29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Извоз из једне уговорне стране или из Уније који подлеже наплати дажбина</w:t>
            </w:r>
          </w:p>
        </w:tc>
        <w:tc>
          <w:tcPr>
            <w:tcW w:w="9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3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20300</w:t>
            </w:r>
          </w:p>
        </w:tc>
        <w:tc>
          <w:tcPr>
            <w:tcW w:w="8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Члан 18. Конвенције</w:t>
            </w:r>
          </w:p>
        </w:tc>
        <w:tc>
          <w:tcPr>
            <w:tcW w:w="29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Извоз</w:t>
            </w:r>
          </w:p>
        </w:tc>
        <w:tc>
          <w:tcPr>
            <w:tcW w:w="9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„Извоз”</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Земље могу дефинисати националне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Националне шифре морају бити у формату с1сб4.</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02 009 000 Текст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Било који текст објашњења за декларисану шифру може се навести ако је потребно.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03 000 000 Приложена исправа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03 001 000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Идентификациони или референтни број уговорних страна или међународних докумената и сертификата који се прилажу уз декларацију.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унети појединости које се захтевају у оквиру одређених примењивих правила заједно са референтним подацима докумената приложених уз декларацију.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Идентификациони или референтни број националних докумената или сертификата који се прилажу уз декларацију.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03 002 000 Врста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навести врсту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појединости које се односе на отпис робе која је декларисана у предметној декларацији, у односу на извозне и увозне дозволе и сертификате.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 и њихови формати: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Документи, сертификати и одобрења уговорних страна или међународни документи, сертификати и одобрења приложени уз транзитну декларацију, морају да се унесу у формату с1сб3. Списак докумената, сертификата и одобрења и њихове шифре могу се пронаћи у бази података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Национални документи, сертификати и одобрења приложени уз транзитну декларацију морају се унети у формату б1сб3. Четири карактера представљају шифре на основу номенклатуре те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03 013 000 Редни број елемента у документу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приложену исправу (нпр. сертификат, дозвола, одобрење, улазни документ итд.) унети редни број наименовања који одговара предметном наименовању.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03 079 000 Допунски подаци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допунске податке који се односе на приложену исправу.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омогућава привредном субјекту да наведе све допунске податке у вези са приложеном исправом.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04 000 000 Додатни подаци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04 001 000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Референтни број или други препознатљиви референтни број који није обухваћен приложеном исправом, транспортним документом или додатним информацијама.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04 002 000 Врста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унети појединости које се захтевају у оквиру одређених примењивих правила.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 и њихови формати: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уговорних страна за додатне референтне податке морају се унети у формату с1сб3. Списак додатних референтних података и њихових шифара могу се пронаћи у бази података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Земље могу дефинисати националне ознаке. Националне додатне референтне ознаке морају се унети у формату б1сб3, након чега следи идентификациони број или други препознатљив референтни податак. Четири карактера представљају шифре на основу номенклатуре те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05 000 000 Транспортни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укључује врсту и шифру транспортног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05 001 000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Колоне D1 и D2 из табеле захтева за подацима: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укључује шифру транспортног документа (докумената) на основу ког се превози роба када је у транзиту.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колону D3: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података укључује шифру транспортног документа који се користи као транзитна декларација.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05 002 000 Врста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навести врсту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се могу пронаћи у бази података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08 000 000 Референтни број/UCR</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унос се односи на јединствени референтни број пошиљке који је предметно лице доделило предметној пошиљци.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Може бити у формату шифара СЦО (ISO 15459) или еквивалента. Омогућава приступ основним комерцијалним подацима који су од интереса за царину.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09 000 000 LRN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Користи се локални референтни број (LRN). Одређен је на националном нивоу, а додељује га декларант у договору с надлежним органима како би се идентификовала свака појединачна декларација.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12 000 000 Одобрење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12 001 000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референтни број свих одобрења која су потребна за декларацију и обавештење.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12 12 002 000 Врста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навести врсту документа.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се могу пронаћи у бази података TARIC.</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13 – Субјекти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02 000 000 Пошиљалац</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Субјект који шаље робу како је у уговору о превозу уговорио субјект који је наручио превоз.</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се мора навести ако се разликује од декларанта.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02 016 000 Назив</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пун назив и према потреби правни облик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EORI број пошиљаоца или идентификациони број привредног субјекта у земљи заједничког транзита.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се олакшице додељују у оквиру трговинског партнерског програма треће земље који признаје предметна уговорна страна, овај податак може бити у облику јединственог идентификационог броја треће земље који је предметна трећа земља ставила на располагање уговорној страни. Тај број се може користити кад год је доступан декларанту.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Јединствени идентификациони број треће земље који је стављен на располагање уговорној страни, има следећу структуру: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2"/>
        <w:gridCol w:w="8030"/>
        <w:gridCol w:w="1364"/>
      </w:tblGrid>
      <w:tr w:rsidR="00114D2C" w:rsidRPr="00114D2C" w:rsidTr="00D52475">
        <w:tc>
          <w:tcPr>
            <w:tcW w:w="4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Поље</w:t>
            </w:r>
          </w:p>
        </w:tc>
        <w:tc>
          <w:tcPr>
            <w:tcW w:w="3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Садржај</w:t>
            </w:r>
          </w:p>
        </w:tc>
        <w:tc>
          <w:tcPr>
            <w:tcW w:w="6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Формат</w:t>
            </w:r>
          </w:p>
        </w:tc>
      </w:tr>
      <w:tr w:rsidR="00114D2C" w:rsidRPr="00114D2C" w:rsidTr="00D52475">
        <w:tc>
          <w:tcPr>
            <w:tcW w:w="4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3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Шифра земље</w:t>
            </w:r>
          </w:p>
        </w:tc>
        <w:tc>
          <w:tcPr>
            <w:tcW w:w="6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с2</w:t>
            </w:r>
          </w:p>
        </w:tc>
      </w:tr>
      <w:tr w:rsidR="00114D2C" w:rsidRPr="00114D2C" w:rsidTr="00D52475">
        <w:tc>
          <w:tcPr>
            <w:tcW w:w="4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385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Јединствени идентификациони број у трећој земљи</w:t>
            </w:r>
          </w:p>
        </w:tc>
        <w:tc>
          <w:tcPr>
            <w:tcW w:w="65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сб..15</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02 018 000 Адреса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02 018 019 Улица 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назив улице из адресе субјекта и број зграде или објекта.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02 018 020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02 018 021 Поштански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поштански број за наведену адресу.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02 018 022 Град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назив града из адресе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02 074 000 Контакт особа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02 074 016 Име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име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02 074 075 Број телефона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број телефона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02 074 076 Адреса електронске поште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адресу електронске поште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03 000 000 Прималац</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Субјект којем је роба стварно послата.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и његови поделементи могу се декларисати на нивоу наименовања појединачне пошиљке до надоградње новог компјутеризованог транзитног система NCTS из Прилога Спроведбене одлуке (ЕУ) 2023/2879 у свим уговорним странама.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03 016 000 Назив</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пун назив и према потреби правни облик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EORI број или идентификациони број привредног субјекта у земљи заједничког транзита. Када се олакшице додељују у оквиру трговинског партнерског програма треће земље који признаје предметна уговорна страна, овај податак може бити у облику јединственог идентификационог броја треће земље који је предметна трећа земља ставила на располагање уговорној страни. Тај број се може користити кад год је доступан декларанту.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идентификациони број како је дефинисано за елемент податка 13 02 017 000 Пошиљалац/Идентификациони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03 018 000 Адреса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03 018 019 Улица 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назив улице из адресе субјекта и број зграде или објекта.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03 018 020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земље заједничког транзита - шифра XI је опциона.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03 018 021 Поштански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поштански број за наведену адресу.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03 018 022 Град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назив града из адресе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06 000 000 Заступник</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податак је потребан ако се разликује од елемента податка 13 07 000 000 Носилац транзитног поступка.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EORI број предметног лица или идентификациони број привредног субјекта у земљи заједничког транзита.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идентификациони број како је одређено за елемент податка 13 02 017 000 Пошиљалац/Идентификациони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06 030 000 Статус</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 која представља статус заступника.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означавање статуса заступника испред пуног имена убацити једну од следећих шифара: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3"/>
        <w:gridCol w:w="10213"/>
      </w:tblGrid>
      <w:tr w:rsidR="00114D2C" w:rsidRPr="00114D2C" w:rsidTr="00D52475">
        <w:tc>
          <w:tcPr>
            <w:tcW w:w="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4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Непосредно заступање (царински заступник делује у име и за рачун другог лица)</w:t>
            </w:r>
          </w:p>
        </w:tc>
      </w:tr>
      <w:tr w:rsidR="00114D2C" w:rsidRPr="00114D2C" w:rsidTr="00D52475">
        <w:tc>
          <w:tcPr>
            <w:tcW w:w="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4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Посредно заступање (царински заступник делује у своје име, али за рачун другог лица)</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3 није релевантна за поступке транзита.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06 074 000 Контакт особа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06 074 016 Име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име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06 074 075 Број телефона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број телефона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06 074 076 Адреса електронске поште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адресу електронске поште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07 000 000 Носилац транзитног поступка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07 016 000 Назив</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пуно име/назив (особе или предузећа) и адресу носиоца транзитног поступка. Према потреби, уписати пуно име/назив (особе или предузећа) овлашћеног заступника који подноси транзитну декларацију за рачун носиоца поступка.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EORI број носиоца транзитног поступка или идентификациони број привредног субјекта у земљи заједничког транзита.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идентификациони број како је дефинисано за елемент податка 13 02 017 000 Пошиљалац/Идентификациони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07 018 000 Адреса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07 018 019 Улица 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назив улице из адресе субјекта и број зграде или објекта.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07 018 020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шифру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07 018 021 Поштански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поштански број за наведену адресу.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07 018 022 Град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назив града из адресе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07 074 000 Контакт особа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07 074 016 Име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име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07 074 075 Број телефона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број телефона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07 074 076 Адреса електронске поште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адресу електронске поште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14 000 000 Додатни учесник у ланцу снабдевања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Овде се могу навести остали учесници у ланцу снабдевања како би се пoказало да је целокупан ланац снабдевања обухваћен привредним субјектима који су носиоци статуса АЕО.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 употреби ове класе података потребно је навести улогу и идентификациони број, који су иначе опциони.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14 017 000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EORI број или јединствени идентификациони број треће земље декларише се када је такав број додељен субјекту.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идентификациони број како је дефинисано за елемент податка 13 02 017 000 Пошиљалац/Идентификациони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13 14 031 000 Улога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 улоге којом се одређује улога осталих учесника у ланцу снабдевања.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Могу се навести следећи субјекти: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1380"/>
        <w:gridCol w:w="8253"/>
      </w:tblGrid>
      <w:tr w:rsidR="00114D2C" w:rsidRPr="00114D2C" w:rsidTr="00D52475">
        <w:tc>
          <w:tcPr>
            <w:tcW w:w="3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 улоге</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Субјект</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3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Консолидатор</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Шпедитер који појединачне мање пошиљке спаја у једну већу пошиљку (у поступку консолидације) која се шаље другој страни која раздваја консолидовану пошиљку на њене првобитне саставне делове</w:t>
            </w:r>
          </w:p>
        </w:tc>
      </w:tr>
      <w:tr w:rsidR="00114D2C" w:rsidRPr="00114D2C" w:rsidTr="00D52475">
        <w:tc>
          <w:tcPr>
            <w:tcW w:w="3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FW</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Шпедитер</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Субјект који отпрема робу</w:t>
            </w:r>
          </w:p>
        </w:tc>
      </w:tr>
      <w:tr w:rsidR="00114D2C" w:rsidRPr="00114D2C" w:rsidTr="00D52475">
        <w:tc>
          <w:tcPr>
            <w:tcW w:w="3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MF</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Произвођач</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Субјект који производи робу</w:t>
            </w:r>
          </w:p>
        </w:tc>
      </w:tr>
      <w:tr w:rsidR="00114D2C" w:rsidRPr="00114D2C" w:rsidTr="00D52475">
        <w:tc>
          <w:tcPr>
            <w:tcW w:w="3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WH</w:t>
            </w:r>
          </w:p>
        </w:tc>
        <w:tc>
          <w:tcPr>
            <w:tcW w:w="44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Држалац складишта</w:t>
            </w:r>
          </w:p>
        </w:tc>
        <w:tc>
          <w:tcPr>
            <w:tcW w:w="423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Субјект који преузима одговорност за робу која је ушла у складиште</w:t>
            </w:r>
          </w:p>
        </w:tc>
      </w:tr>
    </w:tbl>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15 – Датуми/Времена/Периоди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15 11 000 000 Рок</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све релевантне колоне из табеле заједничких захтева у погледу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Датум до ког ће роба бити допремљена одредишној царинској испостави.</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16 – Места/Земље/Регије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03 000 000 Земља одредишта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последњу земљу одредишта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Земља последњег познатог одредишта је дефинисана као последња земља за коју је у тренутку пуштања робе у царински поступак познато да се роба у њу треба доставити.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земље заједничког транзита – шифра XI је опциона.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06 000 000 Земље отпреме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земљу из које се роба отпрема / извози или где је започет транзит и где је поднета транзитна декларација.***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12 000 000 Земља итинерера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је потребан када полазна царинска испостава дефинише прописани план пута (видети 16 17 000 000 Прописани итинерер).***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Утврђивање хронолошког редоследа земаља кроз које пролази роба од земље поласка до одредишта. Тиме су обухваћене и земље поласка и одредишта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12 020 000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одговарајуће шифре земаља правилним редоследом транзита пошиљке.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13 000 000 Место утовара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Идентификација луке, аеродрома, теретног терминала, железничке станице или другог места на коме се врши утовар робе на превозно средство које се користи за превоз, укључујући земљу у којој се роба налази. За утврђивање локације наводи се кодирани податак ако је доступан.</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ознака UN/LOCODE за предметну локацију није доступна, након шифре земље уписује се назив места, што је могуће прецизније.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13 020 000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ознака UN/LOCODE није доступна, уписати шифру земље у којој се налази место на којем се врши утовар робе на превозно средство које се користи за њен превоз преко границе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место утовара није означено у складу са UN/LOCODE, земља у којој се налази место утовара, означава се шифром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13 036 000 Систем UN/LOCODE</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UN/LOCODE за место на коме се врши утовар робе на превозно средство које се користи за њен превоз преко границе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Ознака UN/LOCODE како је наведено у уводној напомени 8. бр. 4.</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13 037 000 Локација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ознака UN/LOCODE није доступна, уписати назив места на коме се врши утовар робе на превозно средство које се користи за њен превоз преко границе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15 000 000 Локација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уписати локацију на којој се роба може прегледати. Та локација мора бити довољно прецизна како би царински орган могао да изврши физички преглед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Истовремено се може навести само једна врста локације.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15 036 000 Систем UN/LOCODE</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Употребити шифре дефинисане на списку ознака UN/LOCODE по земљама.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Ознака UN/LOCODE како је наведено у уводној напомени 8. бр. 4.</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15 045 000 Врста локације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 утврђену за врсту локације.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врсту локације употребити шифре наведене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gridCol w:w="9340"/>
      </w:tblGrid>
      <w:tr w:rsidR="00114D2C" w:rsidRPr="00114D2C" w:rsidTr="00D52475">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4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Договорено место</w:t>
            </w:r>
          </w:p>
        </w:tc>
      </w:tr>
      <w:tr w:rsidR="00114D2C" w:rsidRPr="00114D2C" w:rsidTr="00D52475">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w:t>
            </w:r>
          </w:p>
        </w:tc>
        <w:tc>
          <w:tcPr>
            <w:tcW w:w="4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Овлашћено место</w:t>
            </w:r>
          </w:p>
        </w:tc>
      </w:tr>
      <w:tr w:rsidR="00114D2C" w:rsidRPr="00114D2C" w:rsidTr="00D52475">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4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Одобрено место</w:t>
            </w:r>
          </w:p>
        </w:tc>
      </w:tr>
      <w:tr w:rsidR="00114D2C" w:rsidRPr="00114D2C" w:rsidTr="00D52475">
        <w:tc>
          <w:tcPr>
            <w:tcW w:w="52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w:t>
            </w:r>
          </w:p>
        </w:tc>
        <w:tc>
          <w:tcPr>
            <w:tcW w:w="44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Остало</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15 046 000 Квалификатор идентификације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 за идентификацију локације. На основу употребљеног квалификатора наводи се само одговарајући идентификатор. 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идентификацију локације употребити један од идентификатора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8"/>
        <w:gridCol w:w="1780"/>
        <w:gridCol w:w="7128"/>
      </w:tblGrid>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Квалификатор</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Идентификатор</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 с поштанским бројем</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предметну локацију употребити поштански број с кућним бројем или без њега.</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Систем UN/LOCODE</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Ознака UN/LOCODE како је наведено у уводној напомени 8. бр. 4.</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Идентификациона шифра царинске испоставе</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Употребити шифре утврђене у елементу податка 17 05 001 000 Одредишна царинска испостава/Референтни број.</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GNSS</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координате</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Децимални степени са негативним бројевима за југ и запад.</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Примери: 44,424896°/8,774792° или</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50,838068°/ 4,381508°</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X</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EORI број</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Употребљава се идентификациони број како је наведено за елемент податка 13 02 017 000</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Пошиљалац/Идентификациони број. У случају да привредни субјект има више простора, број се допуњава идентификатором који је јединствен за предметну локацију.</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Y</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одобрења</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Уписати број одобрења за предметну локацију, тј. одобрења статуса овлашћеног пошиљаоца. У случају да се одобрење односи на више простора, број се допуњава идентификатором који је јединствен за предметну локацију.</w:t>
            </w:r>
          </w:p>
        </w:tc>
      </w:tr>
      <w:tr w:rsidR="00114D2C" w:rsidRPr="00114D2C" w:rsidTr="00D52475">
        <w:tc>
          <w:tcPr>
            <w:tcW w:w="35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w:t>
            </w:r>
          </w:p>
        </w:tc>
        <w:tc>
          <w:tcPr>
            <w:tcW w:w="8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Адреса</w:t>
            </w:r>
          </w:p>
        </w:tc>
        <w:tc>
          <w:tcPr>
            <w:tcW w:w="378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Уписати адресу предметне локације.</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случају да се ознака „X” (EORI број) или „Y” (број одобрења) употребљава за идентификацију локације, и да постоји неколико локација у вези са EORI бројем или предметним бројем одобрења, може се користити додатни идентификатор како би се недвосмислено могла идентификовати локација.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15 047 000 Царинска испостава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одговарајућу шифру царинске испоставе када је роба доступна за даљу царинску контролу.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15 047 001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Користећи одговарајућу шифру, уписати референтни број царинске испоставе када је роба доступна за даљу царинску контролу.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Идентификациона шифра царинске испоставе прати структуру дефинисану за елемент податка 17 05 001 000 Одредишна царинска испостава /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15 048 000 GNSS</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одговарајуће координате Глобалних навигационих сателитских система (GNSS) где је роба доступна.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15 048 049 Географска ширина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географску ширину локације где је роба доступна.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15 048 050 Географска дужина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географску дужину локације где је роба доступна.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15 051 000 Привредни субјект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Користити идентификациони број привредног субјекта у чијем простору се роба може прегледати.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15 051 017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EORI број или идентификациони број привредног субјекта у земљи заједничког транзита носиоца одобрења.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идентификациони број како је наведено за елемент податка 13 02 017 000 Пошиљалац/Идентификациони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15 052 000 Број одобрења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број одобрења предметне локације.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15 053 000 Додатни идентификатор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случају више простора, како би се локација прецизније навела у вези са EORI бројем, идентификационим бројем привредног субјекта у земљи заједничког транзита или одобрењем, унети одговарајућу шифру, ако је доступна.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15 018 000 Адреса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15 018 019 Улица 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одговарајућу улицу 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15 018 020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15 018 021 Поштански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поштански број за наведену адресу.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15 018 022 Град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назив града из адресе субјекта.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15 081 000 Адреса с поштанским бројем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 поткласа може се употребити када је могуће одредити локацију робе додајући кућни број поштанском броју, ако је потребно.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15 081 020 Земља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15 081 021 Поштански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одговарајући поштански број за припадајућу локацију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15 081 025 Кућни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кућни број за припадајућу локацију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15 074 000 Контакт особа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15 074 016 Име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име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15 074 075 Број телефона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број телефона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15 074 076 Адреса електронске поште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адресу електронске поште контакт особе.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16 17 000 000 Прописани итинерер***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навести да ли се примењује прописани план пута.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Прописаним итинерером утврђује се рута којом се роба креће од полазне царинске испоставе до одредишне царинске испоставе економски оправданом рутом.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Релевантне шифре су следеће: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
        <w:gridCol w:w="10254"/>
      </w:tblGrid>
      <w:tr w:rsidR="00114D2C" w:rsidRPr="00114D2C" w:rsidTr="00D52475">
        <w:tc>
          <w:tcPr>
            <w:tcW w:w="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w:t>
            </w:r>
          </w:p>
        </w:tc>
        <w:tc>
          <w:tcPr>
            <w:tcW w:w="49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се од полазне царинске испоставе до одредишне царинске испоставе не мора кретати прописаним планом пута</w:t>
            </w:r>
          </w:p>
        </w:tc>
      </w:tr>
      <w:tr w:rsidR="00114D2C" w:rsidRPr="00114D2C" w:rsidTr="00D52475">
        <w:tc>
          <w:tcPr>
            <w:tcW w:w="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92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ће се од полазне царинске испоставе до одредишне царинске испоставе кретати прописаним планом пута</w:t>
            </w:r>
          </w:p>
        </w:tc>
      </w:tr>
    </w:tbl>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17 – Царинске испоставе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03 000 000 Полазна царинска испостава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03 001 000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референтни број царинске испоставе у којој започиње транзитна операција.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Идетификациона шифра царинске испоставе има структуру дефинисану за елемент податка 17 05 001 000 Одредишна царинска испостава /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04 000 000 Транзитна царинска испостава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04 001 000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Унети шифру за предвиђену царинску испоставу надлежну за место уласка на подручје уговорне стране када се роба креће у оквиру транзитног поступка, или за царинску испоставу надлежну за место изласка са подручја уговорне стране када роба напушта то подручје током поступка транзита преко границе између уговорне стране и треће земље.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референтни број предметне царинске испоставе.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Идентификациона шифра царинске испоставе има структуру дефинисану елементом податка 17 05 001 000 Одредишна царинска испостава /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05 000 000 Одредишна царинска испостава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05 001 000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референтни број царинске испоставе у којој се завршава транзитна операција.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 и њихови формати: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Употребити шифре (сб8) следеће структуре: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прва два карактера (с2) служе за идентификацију земље помоћу шифре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следећих шест карактера (сб6) означавају предметну царинску испоставу у тој земљи. Препоручује се усвајање следеће структуре: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Прва три карактера (сб3) означавала би назив локације према UN/LOCODE, а задња три карактера би била словно-бројчана потподела (сб3). Ако се ова потподела не користи, потребно је унети знакове ’000’.</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Пример: BEBRU000: BE = ISO 3166 за Белгију, BRU = UN/LOCODE назив локације за град Брисел, 000 за неупотребљену потподелу.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06 000 000 Излазна царинска испостава за транзит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17 06 001 000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референтни број предметне царинске испоставе.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је потребан када се транзитна декларација комбинује са излазном сажетом декларацијом. Уписати шифру предвиђене царинске испоставе где транзит напушта подручје сигурности и безбедности.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државе чланице Европске уније – овај елемент податка није потребан када се транзит одвија након поступка извоза.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Идентификациона шифра царинске испоставе има структуру дефинисану за елемент податка 17 05 001 000 Одредишна царинска испостава / Референтни број.</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18 – Препознавање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01 000 000 Нето маса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нето масу из одговарајућег декларисанг наименовања робе, изражену у килограмима. Нето маса је тежина робе без амбалаже.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нето маса већа од 1 кг укључује делове мерне јединице (кг), може се заокружити на следећи начин:</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0,001 до 0,499: заокружује се на најближу нижу вредност пуног килограма; од 0,5 до 0,999: заокружује се на најближу вишу вредност пуног килограма.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Нето тежину мању од 1 кг треба уписати као „0.”, иза које следи низ од највише шест децимала без „0” на крају количине (нпр. 0,123 за паковање од 123 грама, 0,00304 за паковање од 3 грама и 40 милиграма или 0,000654 за паковање од 654 милиграма).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02 000 000 Допунске јединице˚˚˚ Допунска јединица***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је неопходно, унети количину предметног наименовања, израженог у јединици одређеној законодавством Уније, као што је објављено у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04 000 000 Бруто маса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декларацији, бруто маса је тежина робе укључујући амбалажу, али не и опрему превозника.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бруто маса већа од 1 кг укључује делове мерне јединице (кг), може се заокружити на следећи начин:</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0,001 до 0,499: заокружује се на најближу нижу вредност пуног килограма; од 0,5 до 0,999: заокружује се на најближу вишу вредност пуног килограма.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Бруто масу мању од 1 кг треба уписати као „0.”, иза које следи низ од највише шест децимала без „0” на крају количине (нпр. 0,123 за паковање од 123 грама, 0,00304 за паковање од 3 грама и 40 милиграма или 0,000654 за паковање од 654 милиграма).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бруто масу из одговарајућег наименовања робе, изражену у килограмима.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декларација садржи неколико наименовања, које се односе на робу која је заједно упакована на начин да је немогуће утврдити бруто масу робе по наименовању, укупна бруто маса уписује се само на нивоу заглавља.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05 000 000 Опис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декларант или носилац транзитног поступка наведе CUS шифру за хемијске супстанце и препарате, земље се могу ослободити обавезе навођења прецизног описа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То значи уобичајени трговачки опис робе. Када је потребно навести шифру робе, опис мора бити довољно прецизан да омогући разврставање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06 000 000 Паковање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елемент податка се односи на појединости о паковању робе на коју се примењује декларација или обавештење.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06 003 000 Врсте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којом се одређује врста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врсте паковања како је наведено у уводној напомени 8. бр. 1.</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06 004 000 Број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Укупан број паковања који се заснива на најмањој јединици спољног паковања. То је број појединачних ставки пакованих на начин да се не могу поделити без претходног распакивања или број комада, ако роба није пакована.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податак се не наводи када је роба у расутом стању.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06 054 000 Транспортне ознаке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Слободан облик описивања ознака и бројева на превозним јединицама или паковањима.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07 000 000 Опасна роба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07 055 000 УН број за опасну робу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Идентификациона ознака Уједињених нација за опасну робу (UNDG) представља серијски број додељен од стране Уједињених нација за супстанце и производе који се налазе на листи опасне робе која се најчешће превози.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08 000 000 CUS шифра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Број Царинске уније и статистике (CUS) је додељен у оквиру Европског царинског инвентара хемијских супстанци (ECICS).</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CUS како је наведено у уводној напомени 8. бр. 9.</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09 000 000 Шифра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 се барем тарифни подброј Хармонизованог система.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09 056 000 Тарифни подброј Хармонизованог система*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тарифни подброј Хармонизованог система (шестоцифрена шифра ХС).</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се могу наћи у бази података TARIC.</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18 09 057 000 Тарифни подброј Комбиноване номенклатуре ЕУ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две додатне цифре тарифног подброја Комбиноване номенклатуре ЕУ, када то захтева законодавство уговорних страна.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Шифре се могу наћи у бази података TARIC.</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19 – Подаци о превозу (начини, средства и опрема)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01 000 000 Индикатор контејнера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претпостављену ситуацију при преласку спољне границе уговорне стране, на основу информација расположивих у тренутку завршетка транзитних формалности.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Примењују се следеће шифре: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7"/>
        <w:gridCol w:w="9969"/>
      </w:tblGrid>
      <w:tr w:rsidR="00114D2C" w:rsidRPr="00114D2C" w:rsidTr="00D52475">
        <w:tc>
          <w:tcPr>
            <w:tcW w:w="2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w:t>
            </w:r>
          </w:p>
        </w:tc>
        <w:tc>
          <w:tcPr>
            <w:tcW w:w="4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која се не превози у контејнерима</w:t>
            </w:r>
          </w:p>
        </w:tc>
      </w:tr>
      <w:tr w:rsidR="00114D2C" w:rsidRPr="00114D2C" w:rsidTr="00D52475">
        <w:tc>
          <w:tcPr>
            <w:tcW w:w="21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7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која се превози у контејнерима</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02 000 000 Референтни број превоза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Идентификација путовања превозног средства, на пример: број путовања, број лета Међународне асоцијације за ваздушни превоз (IATA), број пута, према потреби.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ваздушни саобраћај, када оператер ваздухоплова превози робу под заједничком ознаком или у скопу сличних уговорних аранжмана са партнерима, употребљавају се бројеви лета партнера.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03 000 000 Врста саобраћаја на граници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врсту саобраћаја која одговара активном превозном средству које се намерава употребити на излазу из царинског подручја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Примењују се следеће шифре: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9"/>
        <w:gridCol w:w="9177"/>
      </w:tblGrid>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Поморски саобраћај</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Железнички саобраћај</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Друмски саобраћај</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Ваздушни саобраћај</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5</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Поштански саобраћај (активно превозно средство непознато)</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7</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Транспорт фиксним транспортним инсталацијама</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Речни саобраћај</w:t>
            </w:r>
          </w:p>
        </w:tc>
      </w:tr>
      <w:tr w:rsidR="00114D2C" w:rsidRPr="00114D2C" w:rsidTr="00D52475">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w:t>
            </w:r>
          </w:p>
        </w:tc>
        <w:tc>
          <w:tcPr>
            <w:tcW w:w="44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Други начини транспорта (тј. сопствени погон)</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04 000 000 Врста саобраћаја у унутрашњости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врсту саобраћаја на поласку.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шифре предвиђене у овој глави за елемент податка 19 03 000 000 Врста саобраћаја на граници.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05 000 000 Превозно средство на поласку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05 017 000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податак је у облику IMO идентификационог броја брода или јединственог европског идентификационог броја пловила (ENI шифра) за превоз морем или речним путевима.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друге врсте саобраћаја, метод идентификације 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3"/>
        <w:gridCol w:w="8553"/>
      </w:tblGrid>
      <w:tr w:rsidR="00114D2C" w:rsidRPr="00114D2C" w:rsidTr="00D52475">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Превозно средство</w:t>
            </w:r>
          </w:p>
        </w:tc>
        <w:tc>
          <w:tcPr>
            <w:tcW w:w="4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Метод идентификације</w:t>
            </w:r>
          </w:p>
        </w:tc>
      </w:tr>
      <w:tr w:rsidR="00114D2C" w:rsidRPr="00114D2C" w:rsidTr="00D52475">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Речни саобраћај</w:t>
            </w:r>
          </w:p>
        </w:tc>
        <w:tc>
          <w:tcPr>
            <w:tcW w:w="4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IMO идентификациони број брода или јединствени европски идентификациони број пловила (ENI шифра)</w:t>
            </w:r>
          </w:p>
        </w:tc>
      </w:tr>
      <w:tr w:rsidR="00114D2C" w:rsidRPr="00114D2C" w:rsidTr="00D52475">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Ваздушни саобраћај</w:t>
            </w:r>
          </w:p>
        </w:tc>
        <w:tc>
          <w:tcPr>
            <w:tcW w:w="4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и датум лета (када не постоји број лета, уписати регистарски број ваздухоплова)</w:t>
            </w:r>
          </w:p>
        </w:tc>
      </w:tr>
      <w:tr w:rsidR="00114D2C" w:rsidRPr="00114D2C" w:rsidTr="00D52475">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Друмски саобраћај</w:t>
            </w:r>
          </w:p>
        </w:tc>
        <w:tc>
          <w:tcPr>
            <w:tcW w:w="4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Регистарски број возила и/или приколице</w:t>
            </w:r>
          </w:p>
        </w:tc>
      </w:tr>
      <w:tr w:rsidR="00114D2C" w:rsidRPr="00114D2C" w:rsidTr="00D52475">
        <w:tc>
          <w:tcPr>
            <w:tcW w:w="8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Железнички саобраћај</w:t>
            </w:r>
          </w:p>
        </w:tc>
        <w:tc>
          <w:tcPr>
            <w:tcW w:w="410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вагона</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се роба превози приколицом и вучним возилом, уписати регистарске ознаке и приколице и вучног возила. Када регистарска ознака вучног возила није позната, уписати регистарску ознаку приколице.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05 061 000 Врста идентификације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врсту идентификационог броја.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Примењују се следеће шифре: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2"/>
        <w:gridCol w:w="9044"/>
      </w:tblGrid>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10</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IMO идентификациони број брода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11</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поморског пловила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20</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вагона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21</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воза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30</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Регистарска ознака друмског возила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31</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Регистарска ознака друмске приколице</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40</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лета IATA</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41</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Регистарски број ваздухоплова</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80</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Европски идентификациони број пловила (шифра ENI)</w:t>
            </w:r>
          </w:p>
        </w:tc>
      </w:tr>
      <w:tr w:rsidR="00114D2C" w:rsidRPr="00114D2C" w:rsidTr="00D52475">
        <w:tc>
          <w:tcPr>
            <w:tcW w:w="66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81</w:t>
            </w:r>
          </w:p>
        </w:tc>
        <w:tc>
          <w:tcPr>
            <w:tcW w:w="433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пловила за речни саобраћај</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05 062 000 Националност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у облику одговарајуће шифре националност превозног средства (или возила које вуче друга превозна средства ако је реч о више њих) на које је роба непосредно утоварена у тренутку обављања транзитних формалности.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се роба превози приколицом или вучним возилом, уписати националну припадност и приколице и вучног возила. Када национална припадност вучног возила није позната, уписати националну припадност приколице.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07 000 000 Транспортна опрема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07 044 000 Подаци о роби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сваки контејнер уписати бројеве наименовања робе за робу која се превози у том контејнеру.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07 063 000 Идентификациони број контејнера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Ознаке (слова и/или бројеви) којима се идентификује контејнер.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све врсте саобраћаја, осим за ваздушни, контејнер је посебна ојачана кутија за превоз терета, која се може слагати једна на другу и која се може премештати хоризонтално и вертикално.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ваздушном саобраћају контејнери су посебне ојачане кутије за превоз терета које се могу премештати хоризонтално и вертикално.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контексту овог елемента податка, изменљивe конструкцијe или полуприколице које се користе за друмски и железнички саобраћај сматрају се контејнерима.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Према потреби, уз идентификациони број контејнера, наводи се ознака (префикс) коју додељује Међународни биро за контејнере и интермодални превоз (BIC) за контејнере обухваћене стандардом ISO 6346.</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измењиве транспортне јединице и полуприколице употребљава се шифра ILU (интермодалне утоварне јединице) уведена европским стандардом EN 13044.</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08 000 000 Активно превозно средство на граници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08 084 000 Царинска испостава на граници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референтни број царинске испоставе при којој активно превозно средство прелази границу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Идентификациона ознака царинске испоставе има структуру дефинисану за елемент податка 17 05 001 000 Одредишна царинска испостава / Референтни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08 017 000 Идентификациони број</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идентитет активног превозног средства које прелази границу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случају комбинованог транспорта или када се користи више превозних средстава, активно превозно средство је оно које покреће целу комбинацију. На пример, у случају камиона који се налази на броду, активно превозно средство је брод. У случају вучног возила и приколице, активно превозно средство је вучно возило. У зависности од тога које превозно средство је у питању, уписују се следећи подаци о идентитету: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44"/>
        <w:gridCol w:w="7682"/>
      </w:tblGrid>
      <w:tr w:rsidR="00114D2C" w:rsidRPr="00114D2C" w:rsidTr="00D52475">
        <w:tc>
          <w:tcPr>
            <w:tcW w:w="1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Превозно средство</w:t>
            </w:r>
          </w:p>
        </w:tc>
        <w:tc>
          <w:tcPr>
            <w:tcW w:w="3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Метод идентификације</w:t>
            </w:r>
          </w:p>
        </w:tc>
      </w:tr>
      <w:tr w:rsidR="00114D2C" w:rsidRPr="00114D2C" w:rsidTr="00D52475">
        <w:tc>
          <w:tcPr>
            <w:tcW w:w="1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Поморски и речни саобраћај</w:t>
            </w:r>
          </w:p>
        </w:tc>
        <w:tc>
          <w:tcPr>
            <w:tcW w:w="3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IMO идентификациони број брода</w:t>
            </w:r>
          </w:p>
        </w:tc>
      </w:tr>
      <w:tr w:rsidR="00114D2C" w:rsidRPr="00114D2C" w:rsidTr="00D52475">
        <w:tc>
          <w:tcPr>
            <w:tcW w:w="1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Ваздушни саобраћај</w:t>
            </w:r>
          </w:p>
        </w:tc>
        <w:tc>
          <w:tcPr>
            <w:tcW w:w="3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и датум лета (када нема броја лета, уписати регистарски број ваздухоплова</w:t>
            </w:r>
          </w:p>
        </w:tc>
      </w:tr>
      <w:tr w:rsidR="00114D2C" w:rsidRPr="00114D2C" w:rsidTr="00D52475">
        <w:tc>
          <w:tcPr>
            <w:tcW w:w="1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Друмски саобраћај</w:t>
            </w:r>
          </w:p>
        </w:tc>
        <w:tc>
          <w:tcPr>
            <w:tcW w:w="3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Регистарска ознака возила и/или приколице</w:t>
            </w:r>
          </w:p>
        </w:tc>
      </w:tr>
      <w:tr w:rsidR="00114D2C" w:rsidRPr="00114D2C" w:rsidTr="00D52475">
        <w:tc>
          <w:tcPr>
            <w:tcW w:w="1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Железнички саобраћај</w:t>
            </w:r>
          </w:p>
        </w:tc>
        <w:tc>
          <w:tcPr>
            <w:tcW w:w="36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Број вагона</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08 061 000 Врста идентификације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врсту идентификационог броја.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За ознаку врсте идентификације употребљавају се шифре дефинисане у овој глави за елемент податка 19 05 061 000 Превозно средство на поласку / Врста идентификације.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08 062 000 Националност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националност активног превозног средства које прелази границу уговорне стране.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 случају комбинованог транспорта или када се користи више превозних средстава, активно превозно средство је оно које покреће целу комбинацију. На пример, у случају камиона који се налази на броду, активно превозно средство је брод. У случају вучног возила и приколице, активно превозно средство је вучно возило.</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земље како је наведено у уводној напомени 8. бр. 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10 000 000 Пломба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10 068 000 Број пломби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број пломби које се налазе на транспортној опреми, према потреби.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19 10 015 000 Идентификациона ознака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Податак се наводи ако овлашћени пошиљалац подноси декларацију за коју се у складу са одобрењем захтева употреба посебних врста пломби или ако је носилац транзитног поступка овлашћен за употребу посебних врста пломби.</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b/>
          <w:bCs/>
          <w:noProof w:val="0"/>
          <w:color w:val="000000"/>
          <w:sz w:val="20"/>
          <w:szCs w:val="20"/>
          <w:lang w:val="en-US"/>
        </w:rPr>
        <w:t>Група 99 – Остали елементи података (статистички подаци, обезбеђење, подаци о тарифи)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02 000 000 Врста обезбеђења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одговарајућих шифара уписати врсту обезбеђења које се користи у транзитној операцији.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Примењују се следеће шифре: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3"/>
        <w:gridCol w:w="9633"/>
      </w:tblGrid>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Шифра</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0</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Ослобођење од подношења обезбеђења (члан 75. став 2. тачка (в)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1</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заједничко обезбеђење (члан 75. став 1. и 2. тачке (a) и (б)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2</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појединачно обезбеђење у облику преузете обавезе гаранта (члан 20.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3</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појединачно обезбеђење у облику готовинског депозита или у другим средствима плаћања која царински органи признају као истоветна полагању готовине, у еврима или у валути земље у којој се захтева осигурање (члан 19.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4</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појединачно обезбеђење у облику купона (члан 21.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8</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обезбеђење које се не захтева за одређена јавна тела</w:t>
            </w:r>
            <w:r w:rsidRPr="00114D2C">
              <w:rPr>
                <w:rFonts w:ascii="Cambria Math" w:eastAsia="Times New Roman" w:hAnsi="Cambria Math" w:cs="Cambria Math"/>
                <w:noProof w:val="0"/>
                <w:sz w:val="20"/>
                <w:szCs w:val="20"/>
                <w:lang w:val="en-US"/>
              </w:rPr>
              <w:t>⁽</w:t>
            </w:r>
            <w:r w:rsidRPr="00114D2C">
              <w:rPr>
                <w:rFonts w:ascii="Arial" w:eastAsia="Times New Roman" w:hAnsi="Arial" w:cs="Arial"/>
                <w:noProof w:val="0"/>
                <w:sz w:val="20"/>
                <w:szCs w:val="20"/>
                <w:lang w:val="en-US"/>
              </w:rPr>
              <w:t>*</w:t>
            </w:r>
            <w:r w:rsidRPr="00114D2C">
              <w:rPr>
                <w:rFonts w:ascii="Cambria Math" w:eastAsia="Times New Roman" w:hAnsi="Cambria Math" w:cs="Cambria Math"/>
                <w:noProof w:val="0"/>
                <w:sz w:val="20"/>
                <w:szCs w:val="20"/>
                <w:lang w:val="en-US"/>
              </w:rPr>
              <w:t>⁾</w:t>
            </w:r>
            <w:r w:rsidRPr="00114D2C">
              <w:rPr>
                <w:rFonts w:ascii="Arial" w:eastAsia="Times New Roman" w:hAnsi="Arial" w:cs="Arial"/>
                <w:noProof w:val="0"/>
                <w:sz w:val="20"/>
                <w:szCs w:val="20"/>
                <w:lang w:val="en-US"/>
              </w:rPr>
              <w:t>.</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9</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појединачно обезбеђење одређено тачком 3. Прилога I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ослобађање од полагања обезбеђење по основу уговора (члан 10. став 2. тачка (a) Конвенције).</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обезбеђење које није потребно за робу која се превози Рајном, пловним путевима Рајне, Дунавом или пловним путевима Дунава (члан 13. став 1. тачка (б)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обезбеђење које се не захтева за робу која се превози фиксним транспортним инсталацијама (члан 13. став 1. тачка (в)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 обезбеђење које се не захтева за робу стављену у поступак заједничког транзита у складу са чланом 13. став 1. тачка (a) Додатка I.</w:t>
            </w:r>
          </w:p>
        </w:tc>
      </w:tr>
      <w:tr w:rsidR="00114D2C" w:rsidRPr="00114D2C" w:rsidTr="00D52475">
        <w:tc>
          <w:tcPr>
            <w:tcW w:w="18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J</w:t>
            </w:r>
          </w:p>
        </w:tc>
        <w:tc>
          <w:tcPr>
            <w:tcW w:w="48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Обезбеђење није потребно за кретање између полазне царинске испоставе и транзитне царинске испоставе (члан 10. став 2. тачка (б) Конвенције).</w:t>
            </w: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w:t>
      </w:r>
      <w:r w:rsidRPr="00114D2C">
        <w:rPr>
          <w:rFonts w:ascii="Cambria Math" w:eastAsia="Times New Roman" w:hAnsi="Cambria Math" w:cs="Cambria Math"/>
          <w:noProof w:val="0"/>
          <w:color w:val="000000"/>
          <w:sz w:val="20"/>
          <w:szCs w:val="20"/>
          <w:lang w:val="en-US"/>
        </w:rPr>
        <w:t>⁾</w:t>
      </w:r>
      <w:r w:rsidRPr="00114D2C">
        <w:rPr>
          <w:rFonts w:ascii="Arial" w:eastAsia="Times New Roman" w:hAnsi="Arial" w:cs="Arial"/>
          <w:noProof w:val="0"/>
          <w:color w:val="000000"/>
          <w:sz w:val="20"/>
          <w:szCs w:val="20"/>
          <w:lang w:val="en-US"/>
        </w:rPr>
        <w:t xml:space="preserve"> За државе чланице Европске уније.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03 000 000 Подаци о гаранцији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03 069 000 GRN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референтни број гаранције.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03 070 000 Приступни код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приступни код.</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03 012 000 Валута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Употребом одговарајуће шифре уписати валуту утврђеног гарантног износа.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следеће шифре: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Шифра валуте како је наведено у уводној напомени 8. бр. 2.</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03 071 000 Гарантни износ</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износ царинског дуга који може настати или је настао у вези сa одређеном декларацијом, а који треба покрити обезбеђењем.</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99 04 000 000 Специфични подаци о гаранцији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Употребљавају се све релевантне колоне табеле са заједничким захтевима у погледу података: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Уписати референтни податак о гаранцији који се разликује од гарантног референтног броја (GRN).</w:t>
      </w:r>
    </w:p>
    <w:p w:rsidR="00114D2C" w:rsidRPr="00114D2C" w:rsidRDefault="00114D2C" w:rsidP="00114D2C">
      <w:pPr>
        <w:spacing w:before="330"/>
        <w:ind w:firstLine="480"/>
        <w:contextualSpacing w:val="0"/>
        <w:jc w:val="center"/>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НАСЛОВ IV</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ЈЕЗИЧКЕ РЕФЕРЕНЦЕ И ЊИХОВЕ ОЗНАКЕ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0"/>
        <w:gridCol w:w="4529"/>
        <w:gridCol w:w="4977"/>
      </w:tblGrid>
      <w:tr w:rsidR="00114D2C" w:rsidRPr="00114D2C" w:rsidTr="00D52475">
        <w:tc>
          <w:tcPr>
            <w:tcW w:w="261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опаковка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паковања – 98200</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obal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N-emballager</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N-Umschließungen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N-pakendamine</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Συσκευασία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packaging</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envases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N-pakkaus</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emballages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 pacáistíocht</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pakiranje</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csomagolás</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umbúðir</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Imballaggi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pakuoté</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iepakojums</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пакувањe</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ippakkjar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N-verpakkingen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N-emballasje</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opakowania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embalagens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ambalaj N</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паковање</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SI</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embalaža</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 obal</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förpackning</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Kaplar</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44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1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 паковання</w:t>
            </w:r>
          </w:p>
        </w:tc>
        <w:tc>
          <w:tcPr>
            <w:tcW w:w="238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
        <w:gridCol w:w="4279"/>
        <w:gridCol w:w="5447"/>
      </w:tblGrid>
      <w:tr w:rsidR="00114D2C" w:rsidRPr="00114D2C" w:rsidTr="00D52475">
        <w:tc>
          <w:tcPr>
            <w:tcW w:w="238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61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Ограничена валидност</w:t>
            </w:r>
          </w:p>
        </w:tc>
        <w:tc>
          <w:tcPr>
            <w:tcW w:w="261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Ограничена важност— 99200</w:t>
            </w: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Omezená platnost</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Begrænset gyldighed</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Beschränkte Geltung</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Piiratud kehtivus</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Περιορισμένη ισχύς</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Limited validity</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Validez limitada</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Voimassa rajoitetusti</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Validité limitée</w:t>
            </w:r>
          </w:p>
        </w:tc>
        <w:tc>
          <w:tcPr>
            <w:tcW w:w="261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Bailíocht theoranta</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Ograničena valjanost</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Korlátozott érvényű</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Takmarkað gildissvið</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Validità limitata</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Galiojimas apribotas</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Ierobežots derīgums</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Ограничено важење</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Validità limitata</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Beperkte geldigheid</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Begrenset gyldighet</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Ograniczona ważność</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Validade limitada</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Validitate limitată</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Ограничена важност</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Obmedzená platnosť</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Omejena veljavnost</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Begränsad giltighet</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Sınırlı Geçerli</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3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0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Дія обмежена</w:t>
            </w:r>
          </w:p>
        </w:tc>
        <w:tc>
          <w:tcPr>
            <w:tcW w:w="261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8"/>
        <w:gridCol w:w="4481"/>
        <w:gridCol w:w="5017"/>
      </w:tblGrid>
      <w:tr w:rsidR="00114D2C" w:rsidRPr="00114D2C" w:rsidTr="00D52475">
        <w:tc>
          <w:tcPr>
            <w:tcW w:w="259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4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Освободено</w:t>
            </w:r>
          </w:p>
        </w:tc>
        <w:tc>
          <w:tcPr>
            <w:tcW w:w="24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Ослобођено - 99201</w:t>
            </w: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Osvobození</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Fritaget</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Befreiung</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Loobutud</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Απαλλαγή</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Waiver</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Vapautettu</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Dispense</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Tarscaoileadh</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Oslobođeno</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Mentesség</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Undanþegið</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Leista neplombuoti</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Derīgs bez zīmoga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Изземање</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Tneħħija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Vrijstelling</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Fritak</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Zwolnienie</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Derogarea</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Ослобођење</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Upustenie</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Opustitev</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Befrielse</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Vazgeçme</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1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Звільнення</w:t>
            </w:r>
          </w:p>
        </w:tc>
        <w:tc>
          <w:tcPr>
            <w:tcW w:w="240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5"/>
        <w:gridCol w:w="5063"/>
        <w:gridCol w:w="4738"/>
      </w:tblGrid>
      <w:tr w:rsidR="00114D2C" w:rsidRPr="00114D2C" w:rsidTr="00D52475">
        <w:tc>
          <w:tcPr>
            <w:tcW w:w="272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Алтернативно доказателство</w:t>
            </w:r>
          </w:p>
        </w:tc>
        <w:tc>
          <w:tcPr>
            <w:tcW w:w="227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Алтернативни доказ – 99202</w:t>
            </w: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Alternativní důkaz</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Alternativt bevis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Alternativnachweis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Alternatiivsed tõendid</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Εναλλακτική απόδειξη</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Alternative proof</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Prueba alternativa</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Vaihtoehtoinen todiste</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Preuve alternative</w:t>
            </w:r>
          </w:p>
        </w:tc>
        <w:tc>
          <w:tcPr>
            <w:tcW w:w="227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Cruthúnas malartach</w:t>
            </w:r>
          </w:p>
        </w:tc>
        <w:tc>
          <w:tcPr>
            <w:tcW w:w="2272"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Alternativni dokaz</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Alternatív igazolás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Önnur sönnun</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Prova alternativa</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Alternatyvusis įrodymas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Alternatīvs pierādījums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Алтернативен доказ</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Prova alternattiva</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Alternatief bewijs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Alternativt bevis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Alternatywny dowód</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Prova alternativa</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Probă alternativă</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Алтернативни доказ</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Alternatívny dôkaz</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Alternativno dokazilo</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Alternativt bevis</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Alternatif Kanıt</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4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Альтернативне підтвердження</w:t>
            </w:r>
          </w:p>
        </w:tc>
        <w:tc>
          <w:tcPr>
            <w:tcW w:w="2272"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
        <w:gridCol w:w="7199"/>
        <w:gridCol w:w="2867"/>
      </w:tblGrid>
      <w:tr w:rsidR="00114D2C" w:rsidRPr="00114D2C" w:rsidTr="00D52475">
        <w:tc>
          <w:tcPr>
            <w:tcW w:w="3602"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Језичке референце</w:t>
            </w:r>
          </w:p>
        </w:tc>
        <w:tc>
          <w:tcPr>
            <w:tcW w:w="13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Различия: митническо учреждение, където стоките са представени .................. (наименование и страна)</w:t>
            </w:r>
          </w:p>
        </w:tc>
        <w:tc>
          <w:tcPr>
            <w:tcW w:w="13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Разлике: царински орган којем је предата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(назив и земља) – 99203</w:t>
            </w: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Nesrovnalosti: úřad, kterému bylo zboží předloženo .................. (název a země)</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Forskelle: det sted, hvor varerne blev frembudt .......................... (navn og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Unstimmigkeiten: Stelle, bei der die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Gestellung erfolgte ....... (Name und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Erinevused: asutus, kuhu kaup esitati</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(nimi ja riik)</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Διαφορές: εμπορεύματα προσκομισθέντα στο τελωνείο ........ (Όνομα και χώρα)</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Differences: office where goods were presented ................. (name and country)</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Diferencias: mercancías presentadas en la oficina ..................... (nombre y país)</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Muutos: toimipaikka, jossa tavarat esitetty</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(nimi ja maa)</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Différences: marchandises présentées au</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bureau ........................... (nom et pays)</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Difríochtaí: oifig inár cuireadh na hearraí i láthair ... (ainm agus tír)</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Razlike: Carinarnica kojoj je roba podnesena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(naziv i zemlja)</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Eltérések: hivatal, ahol az áruk bemutatása megtörtént .............. (név és ország)</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Breyting: tollstjóraskrifstofa þar sem vörum var framvísað ......... (nafn og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Differenze: ufficio al quale sono state presentate le merci ........ (nome e paese)</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Skirtumai: įstaiga, kuriai pateiktos prekės .................. (pavadinimas ir valstybė)</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Atšķirības: muitas iestāde, kurā preces tika uzrādītas .................. (nosaukums un valsts)</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Разлики: Испостава каде стоките се ставени на увид .......... (назив и земја)</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Differenzi: uffiċċju fejn l-oġġetti kienu ppreżentati (isem u pajjiż)</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Verschillen: kantoor waar de goederen zijn aangebracht ........... (naam en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Forskjell: det tollsted hvor varene ble fremlagt ........................... (navn og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Niezgodności: urząd, w którym</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przedstawiono towar .................. (nazwa i kraj)</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Diferenças: mercadorias apresentadas na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estância ........................ (nome e país)</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Diferențe: mărfuri prezentate la biroul vamal .............................. (nume și țara)</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Разлике: царински орган којем је предата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роба .................. (назив и земља)</w:t>
            </w:r>
          </w:p>
        </w:tc>
        <w:tc>
          <w:tcPr>
            <w:tcW w:w="1398"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Rozdiely: úrad, ktorému bol tovar predložený ........................ (názov a krajina)</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Razlike: urad, pri katerem je bilo blago predloženo ............... (naziv in država)</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Avvikelse: tullkontor där varorna anmäldes</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(namn och land)</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Değişiklikler: Eşyanın sunulduğu idare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(adı ve ülkesi).</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12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34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Розбіжності: митниця, де товари були пред’явлені ………… (назва і країна)</w:t>
            </w:r>
          </w:p>
        </w:tc>
        <w:tc>
          <w:tcPr>
            <w:tcW w:w="1398"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
        <w:gridCol w:w="5572"/>
        <w:gridCol w:w="4494"/>
      </w:tblGrid>
      <w:tr w:rsidR="00114D2C" w:rsidRPr="00114D2C" w:rsidTr="00D52475">
        <w:tc>
          <w:tcPr>
            <w:tcW w:w="28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2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Излизането от ........................ подлежи на ограничения или такси съгласно Регламент/Директива/Решение № …,</w:t>
            </w:r>
          </w:p>
        </w:tc>
        <w:tc>
          <w:tcPr>
            <w:tcW w:w="22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Излаз из...подлеже ограничењима или дажбинама на основу Уредбе/Директиве/Одлуке бр … – 99204</w:t>
            </w: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Výstup ze ............................................. podléhá omezením nebo dávkám podle nařízení/směrnice/rozhodnutí č.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Udpassage fra ........................ undergivet restriktioner eller afgifter i henhold til forordning/direktiv/afgørelse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Ausgang aus ........................ — gemäß Verordnung/Richtlinie/Beschluss Nr.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Beschränkungen oder Abgaben unterworfen.</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territooriumilt väljumise suhtes kohaldatakse piiranguid ja makse vastavalt määrusele/direktiivile/otsusele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Η έξοδος από ......................... υποβάλλεται σε περιορισμούς ή σε επιβαρύνσεις από τον κανονισμό/την οδηγία/την απόφαση αριθ.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Exit from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subject to restrictions or charges under Regulation/Directive/Decision No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Salida de ............ sometida a restricciones o imposiciones en virtud del (de la) Reglamento/Directiva/Decisión no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 vientiin sovelletaan</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asetuksen/direktiivin/päätöksen N:o … mukaisia rajoituksia tai maksuja</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Sortie de ...... soumise à des restrictions ou à des impositions par le règlement ou la directive/décision n°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Scoir faoi réir srianta nó muirir faoin Uimhir</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Rialachán/ Treoir/Cinneadh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Izlaz iz ................................... podliježe ograničenjima ili pristojbama temeljem Uredbe/Direktive/Odluke br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 kilépés ................ területéről a .................</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rendelet/irányelv/határozat szerinti korlátozás vagy teher megfizetésének kötelezettsége alá esik</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Útflutningur frá ............................... háð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takmörkunum eða gjöldum samkvæmt reglugerð/fyrirmælum/ákvörðun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Uscita dal ..................... soggetta a restrizioni o ad imposizioni a norma del(la) regolamento/direttiva/decisione n.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Išvežimui iš ................................. taikomi</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apribojimai arba mokesčiai, nustatyti</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Reglamentu/Direktyva/Sprendimu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Izvešana no ................... , piemērojot</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ierobežojumus vai maksājumus saskaņā ar Regulu/Direktīvu/Lēmumu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Излез од ............................. предмет на ограничувања или давачки согласно Уредба/Директива/Решение №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Ħruġ mill-...................................... suġġett</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għal restrizzjonijiet jew ħlasijiet taħt Regola/Direttiva/Deċiżjoni Nru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Bij uitgang uit de ................................... zijn de beperkingen of heffingen van</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Verordening/Richtlijn/Besluit nr. … van toepassing.</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Utførsel fra ............................ underlagt restriksjoner eller avgifter i henhold til forordning/direktiv/vedtak nr. ….</w:t>
            </w:r>
          </w:p>
        </w:tc>
        <w:tc>
          <w:tcPr>
            <w:tcW w:w="22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Wyprowadzenie z ...................... podlega ograniczeniom lub opłatom zgodnie z rozporządzeniem/dyrektywą/decyzją nr …</w:t>
            </w:r>
          </w:p>
        </w:tc>
        <w:tc>
          <w:tcPr>
            <w:tcW w:w="22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Saída da .......................................... sujeita a</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restrições ou a imposições pelo(a) Regulamento/Directiva/Decisão n.°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Ieșire din ..................................... supusă restricțiilor sau impunerilor în temeiul Regulamentului/Directivei/Deciziei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Излаз из ......................... подлеже</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ограничењима или дажбинама на основу Уредбе/Директиве/Одлуке бр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Výstup z ....................................... podlieha obmedzeniam alebo platbám podľa nariadenia/smernice/rozhodnutia č.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Iznos iz .......................... zavezan omejitvam ali obveznim dajatvam na podlagi Uredbe/Direktive/Odločbe št.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Utförsel från ................... underkastad restriktioner eller avgifter i enlighet med förordning/direktiv/beslut nr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Eşyanın .............. ‚dan çıkışı............... . No.lu</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Tüzük/Direktif/Karar kapsamında kısıtlamalara veya mali yükümlülüklere tabidir</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71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Вибуття із … з урахуванням обмежень та зі сплатою зборів відповідно до Регламенту/Директиви/Рішення № …</w:t>
            </w:r>
          </w:p>
        </w:tc>
        <w:tc>
          <w:tcPr>
            <w:tcW w:w="2200"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3"/>
        <w:gridCol w:w="5098"/>
        <w:gridCol w:w="4775"/>
      </w:tblGrid>
      <w:tr w:rsidR="00114D2C" w:rsidRPr="00114D2C" w:rsidTr="00D52475">
        <w:tc>
          <w:tcPr>
            <w:tcW w:w="270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2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Одобрен изпращач</w:t>
            </w:r>
          </w:p>
        </w:tc>
        <w:tc>
          <w:tcPr>
            <w:tcW w:w="229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Овлашћени пошиљалац – 99206</w:t>
            </w: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Schválený odesílatel</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Godkendt afsender</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Zugelassener Versender</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Volitatud kaubasaatja</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Εγκεκριμένος αποστολέας</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Authorised consignor</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Expedidor autorizado</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Valtuutettu lähettäjä</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Expéditeur agréé</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Coinsíneoir údaraithe</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Ovlašteni pošiljatelj</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Engedélyezett feladó</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Viðurkenndur sendandi</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Speditore autorizzato</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Įgaliotasis siuntėjas</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Atzītais nosūtītājs</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Овластен испраќач</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Awtorizzat li jibgħat</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Toegelaten afzender</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Autorisert avsender</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Upoważniony nadawca</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Expedidor autorizado</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Expeditor agreat</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Овлашћени пошиљалац</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Schválený odosielateľ</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Pooblaščeni pošiljatelj</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Godkänd avsändare</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İzinli Gönderici</w:t>
            </w:r>
          </w:p>
        </w:tc>
        <w:tc>
          <w:tcPr>
            <w:tcW w:w="229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D52475">
        <w:tc>
          <w:tcPr>
            <w:tcW w:w="2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44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Авторизований вантажовідправник</w:t>
            </w:r>
          </w:p>
        </w:tc>
        <w:tc>
          <w:tcPr>
            <w:tcW w:w="229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
        <w:gridCol w:w="5396"/>
        <w:gridCol w:w="4502"/>
      </w:tblGrid>
      <w:tr w:rsidR="00114D2C" w:rsidRPr="00114D2C" w:rsidTr="00B4667F">
        <w:tc>
          <w:tcPr>
            <w:tcW w:w="2841"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1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Освободен от подпис</w:t>
            </w:r>
          </w:p>
        </w:tc>
        <w:tc>
          <w:tcPr>
            <w:tcW w:w="21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Ослобођено од потписа – 99207</w:t>
            </w: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Podpis se nevyžaduje</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Fritaget for underskrift</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Freistellung von der Unterschriftsleistung</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Allkirjanõudest loobutud</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Δεν απαιτείται υπογραφή</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Signature waived</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 de firma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Vapautettu allekirjoituksesta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Dispense de signature</w:t>
            </w:r>
          </w:p>
        </w:tc>
        <w:tc>
          <w:tcPr>
            <w:tcW w:w="21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Tharscaoileadh an síniú</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Oslobođeno potpisa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Aláírás alól mentesítve</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Undanþegið undirskrift</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 dalla firma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Leista nepasirašyti</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Derīgs bez paraksta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Изземање од потпис</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Firma mhux meħtieġa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Van ondertekening vrijgesteld</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Fritatt for underskrift</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Zwolniony ze składania podpisu</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Dispensada a assinatura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Dispensă de semnătură</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Ослобођено од потписа</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Upustenie od podpisu</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Opustitev podpisa</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Befrielse från underskrift</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İmzadan Vazgeçme</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5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58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Звільнено від підпису</w:t>
            </w:r>
          </w:p>
        </w:tc>
        <w:tc>
          <w:tcPr>
            <w:tcW w:w="21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3"/>
        <w:gridCol w:w="5027"/>
        <w:gridCol w:w="5036"/>
      </w:tblGrid>
      <w:tr w:rsidR="00114D2C" w:rsidRPr="00114D2C" w:rsidTr="00B4667F">
        <w:tc>
          <w:tcPr>
            <w:tcW w:w="2585"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4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ЗАБРАНЕНО ОБЩО ОБЕЗПЕЧЕНИЕ</w:t>
            </w:r>
          </w:p>
        </w:tc>
        <w:tc>
          <w:tcPr>
            <w:tcW w:w="241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ЗАБРАЊЕНО ЗАЈЕДНИЧКО ОБЕЗБЕЂЕЊЕ – 99208</w:t>
            </w: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ZÁKAZ SOUBORNÉ JISTOTY</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FORBUD MOD SAMLET SIKKERHEDSSTILLELSE</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Gesamtsicherheit UNTERSAGT</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ÜLDTAGATISE KASUTAMINE KEELATUD</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ΑΠΑΓΟΡΕΥΕΤΑΙ Η ΣΥΝΟΛΙΚΗ ΕΓΓΥΗΣΗ</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COMPREHENSIVE GUARANTEE</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PROHIBITED</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GARANTÍA GLOBAL PROHIBIDA</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YLEISVAKUUDEN KÄYTTÖ KIELLETTY</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GARANTIE GLOBALE INTERDITE</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RATHAÍOCHT CHUIMSITHEACH COISCTHE</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ZABRANJENO ZAJEDNIČKO JAMSTVO</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ÖSSZKEZESSÉG TILOS</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ALLSHERJARTRYGGING BÖNNUÐ</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GARANZIA GLOBALE VIETATA</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NAUDOTI BENDRĄJĄ GARANTIJĄ UŽDRAUSTA</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VISPĀRĒJS GALVOJUMS AIZLIEGTS</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ЗАБРАНА ЗА УПОТРЕБА НА ОПШТА ГАРАНЦИЈА</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MHUX PERMESSA GARANZIJA KOMPRENSIVA</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DOORLOPENDE ZEKERHEID VERBODEN</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FORBUD MOT BRUK AV UNIVERSALGARANTI</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ZAKAZ KORZYSTANIA Z GWARANCJI GENERALNEJ</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GARANTIA GLOBAL PROIBIDA</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GARANŢIA GLOBALĂ INTERZISĂ</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ЗАБРАЊЕНО ЗАЈЕДНИЧКО ОБЕЗБЕЂЕЊЕ</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ZÁKAZ CELKOVEJ ZÁRUKY</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PREPOVEDANO SPLOŠNO ZAVAROVANJE</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SAMLAD SÄKERHET FÖRBJUDEN</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KAPSAMLI TEMİNAT YASAKLANMIȘTIR.</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1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4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ЗАГАЛЬНА ГАРАНТІЯ ЗАБОРОНЕНА</w:t>
            </w:r>
          </w:p>
        </w:tc>
        <w:tc>
          <w:tcPr>
            <w:tcW w:w="241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7"/>
        <w:gridCol w:w="5828"/>
        <w:gridCol w:w="4081"/>
      </w:tblGrid>
      <w:tr w:rsidR="00114D2C" w:rsidRPr="00114D2C" w:rsidTr="00B4667F">
        <w:tc>
          <w:tcPr>
            <w:tcW w:w="304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195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ИЗПОЛЗВАНЕ БЕЗ ОГРАНИЧЕНИЯ</w:t>
            </w:r>
          </w:p>
        </w:tc>
        <w:tc>
          <w:tcPr>
            <w:tcW w:w="195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НЕОГРАНИЧЕНА УПОТРЕБА</w:t>
            </w:r>
          </w:p>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99209</w:t>
            </w: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NEOMEZENÉ POUŽITÍ</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UBEGRÆNSET ANVENDELSE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UNBESCHRÄNKTE VERWENDUNG</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PIIRAMATU KASUTAMINE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ΑΠΕΡΙΟΡΙΣΤΗ ΧΡΗΣΗ</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UNRESTRICTED USE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UTILIZACIÓN NO LIMITADA</w:t>
            </w:r>
          </w:p>
        </w:tc>
        <w:tc>
          <w:tcPr>
            <w:tcW w:w="195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KÄYTTÖÄ EI RAJOITETTU</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UTILISATION NON LIMITÉE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ÚSÁID NEAMHSHRIANTA</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NEOGRANIČENA UPORABA</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KORLÁTOZÁS ALÁ NEM ESŐ HASZNÁLAT</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ÓTAKMÖRKUÐ NOTKUN</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UTILIZZAZIONE NON LIMITATA</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NEAPRIBOTAS NAUDOJIMAS</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NEIEROBEŽOTS IZMANTOJUMS</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УПОТРЕБА БЕЗ ОГРАНИЧУВАЊЕ</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UŻU MHUX RISTRETT</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GEBRUIK ONBEPERKT</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UBEGRENSET BRUK</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NIEOGRANICZONE KORZYSTANIE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UTILIZAÇÃO ILIMITADA</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UTILIZARE NELIMITATĂ</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НЕОГРАНИЧЕНА УПОТРЕБА</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NEOBMEDZENÉ POUŽITIE</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NEOMEJENA UPORABA</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OBEGRÄNSAD ANVÄNDNING</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KISITLANMAMIȘ KULLANIM</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24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7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ВИКОРИСТАННЯ БЕЗ ОБМЕЖЕНЬ</w:t>
            </w:r>
          </w:p>
        </w:tc>
        <w:tc>
          <w:tcPr>
            <w:tcW w:w="1957"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
        <w:gridCol w:w="5444"/>
        <w:gridCol w:w="4339"/>
      </w:tblGrid>
      <w:tr w:rsidR="00114D2C" w:rsidRPr="00114D2C" w:rsidTr="00B4667F">
        <w:tc>
          <w:tcPr>
            <w:tcW w:w="291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08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Издаден впоследствие</w:t>
            </w:r>
          </w:p>
        </w:tc>
        <w:tc>
          <w:tcPr>
            <w:tcW w:w="208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Накнадно издато – 99210</w:t>
            </w: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Vystaveno dodatečně</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Udstedt efterfølgende</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Nachträglich ausgestellt</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Välja antud tagasiulatuvalt</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Εκδοθέν εκ των υστέρων</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Issued retrospectively</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Expedido a posteriori</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Annettu jälkikäteen</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Délivré a posteriori</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Eisithe go haisghníomhach</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Izdano naknadno</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Kiadva visszamenőleges hatállyal</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Útgefið eftir á</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Rilasciato a posteriori</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Retrospektyvusis išdavimas</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Izsniegts retrospektīvi</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Дополнително издадено</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Maħruġ b’mod retrospettiv</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Achteraf afgegeven</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Utstedt i etterhånd</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Wystawione retrospektywnie</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Emitido a posteriori</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Eliberat ulterior</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Накнадно издато</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Vyhotovené dodatočne</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Izdano naknadno</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Utfärdat i efterhand</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Sonradan Düzenlenmiştir</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30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61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Видано згодом</w:t>
            </w:r>
          </w:p>
        </w:tc>
        <w:tc>
          <w:tcPr>
            <w:tcW w:w="208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3"/>
        <w:gridCol w:w="4790"/>
        <w:gridCol w:w="4293"/>
      </w:tblGrid>
      <w:tr w:rsidR="00114D2C" w:rsidRPr="00114D2C" w:rsidTr="00B4667F">
        <w:tc>
          <w:tcPr>
            <w:tcW w:w="2941"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05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Разни</w:t>
            </w:r>
          </w:p>
        </w:tc>
        <w:tc>
          <w:tcPr>
            <w:tcW w:w="20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Разно – 99211</w:t>
            </w: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Různí</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Verschiedene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Erinevad</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Διάφορα</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Various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Varios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Useita</w:t>
            </w:r>
          </w:p>
        </w:tc>
        <w:tc>
          <w:tcPr>
            <w:tcW w:w="205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Éagsúil</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Razni</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Többféle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Ýmis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Vari</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Įvairūs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Dažādi</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Различни</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Diversi</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Diversen</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Różne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Diversos</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Diverse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Разно</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Rôzne</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Razno</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Flera</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Çeșitli</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6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Різне</w:t>
            </w:r>
          </w:p>
        </w:tc>
        <w:tc>
          <w:tcPr>
            <w:tcW w:w="2059"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7"/>
        <w:gridCol w:w="5776"/>
        <w:gridCol w:w="3743"/>
      </w:tblGrid>
      <w:tr w:rsidR="00114D2C" w:rsidRPr="00114D2C" w:rsidTr="00B4667F">
        <w:tc>
          <w:tcPr>
            <w:tcW w:w="3205"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17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Насипно</w:t>
            </w:r>
          </w:p>
        </w:tc>
        <w:tc>
          <w:tcPr>
            <w:tcW w:w="1795"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Расуто – 99212</w:t>
            </w: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Volně loženo</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Bulk</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Lose</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Pakendamata</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Χύμα</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Bulk</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 granel</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Irtotavaraa</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Vrac</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Bulc</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Rasuto</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Ömlesztett</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Vara í lausu</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Alla rinfusa</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Nesupakuota</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Berams</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Рефус</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Bil-kwantitá</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Los gestort</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Bulk</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Luzem</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 granel</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Vrac</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Расуто</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Voľne ložené</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Razsuto</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Bulk</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Dökme</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3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77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Навалювальний вантаж</w:t>
            </w:r>
          </w:p>
        </w:tc>
        <w:tc>
          <w:tcPr>
            <w:tcW w:w="1795"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0"/>
        <w:contextualSpacing w:val="0"/>
        <w:rPr>
          <w:rFonts w:ascii="Arial" w:eastAsia="Times New Roman" w:hAnsi="Arial" w:cs="Arial"/>
          <w:noProof w:val="0"/>
          <w:vanish/>
          <w:sz w:val="20"/>
          <w:szCs w:val="20"/>
          <w:lang w:val="en-US"/>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6"/>
        <w:gridCol w:w="4619"/>
        <w:gridCol w:w="4921"/>
      </w:tblGrid>
      <w:tr w:rsidR="00114D2C" w:rsidRPr="00114D2C" w:rsidTr="00B4667F">
        <w:tc>
          <w:tcPr>
            <w:tcW w:w="2639"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Језичка референца</w:t>
            </w:r>
          </w:p>
        </w:tc>
        <w:tc>
          <w:tcPr>
            <w:tcW w:w="236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b/>
                <w:bCs/>
                <w:noProof w:val="0"/>
                <w:sz w:val="20"/>
                <w:szCs w:val="20"/>
                <w:lang w:val="en-US"/>
              </w:rPr>
              <w:t>Опис</w:t>
            </w: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BG</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Изпращач</w:t>
            </w:r>
          </w:p>
        </w:tc>
        <w:tc>
          <w:tcPr>
            <w:tcW w:w="236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Пошиљалац – 99213</w:t>
            </w: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CS</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Odesílatel</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DA</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Afsender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DE</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Versender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EE</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Saatja</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EL</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Αποστολέας</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EN</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Consignor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ES</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Expedidor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FI</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Lähettäjä</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FR</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Expéditeur</w:t>
            </w:r>
          </w:p>
        </w:tc>
        <w:tc>
          <w:tcPr>
            <w:tcW w:w="236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GA</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Coinsíneoir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HR</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Pošiljatelj</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HU</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Feladó</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IS</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Sendandi</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IT</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Speditore</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LT</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Siuntėjas</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LV</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Nosūtītājs</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MK</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Испраќач</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MT</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Min jikkonsenja</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NL</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Afzender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NO</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Avsender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PL</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Nadawca</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PT</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Expedidor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RO</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Expeditor</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RS</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Пошиљалац</w:t>
            </w:r>
          </w:p>
        </w:tc>
        <w:tc>
          <w:tcPr>
            <w:tcW w:w="2361"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 </w:t>
            </w: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SK</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Odosielateľ</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SL</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Pošiljatelj</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SV</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Avsändare</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TR</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Gönderici</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r w:rsidR="00114D2C" w:rsidRPr="00114D2C" w:rsidTr="00B4667F">
        <w:tc>
          <w:tcPr>
            <w:tcW w:w="4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UA</w:t>
            </w:r>
          </w:p>
        </w:tc>
        <w:tc>
          <w:tcPr>
            <w:tcW w:w="221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14D2C" w:rsidRPr="00114D2C" w:rsidRDefault="00114D2C" w:rsidP="00114D2C">
            <w:pPr>
              <w:spacing w:before="0" w:after="150"/>
              <w:contextualSpacing w:val="0"/>
              <w:rPr>
                <w:rFonts w:ascii="Arial" w:eastAsia="Times New Roman" w:hAnsi="Arial" w:cs="Arial"/>
                <w:noProof w:val="0"/>
                <w:sz w:val="20"/>
                <w:szCs w:val="20"/>
                <w:lang w:val="en-US"/>
              </w:rPr>
            </w:pPr>
            <w:r w:rsidRPr="00114D2C">
              <w:rPr>
                <w:rFonts w:ascii="Arial" w:eastAsia="Times New Roman" w:hAnsi="Arial" w:cs="Arial"/>
                <w:noProof w:val="0"/>
                <w:sz w:val="20"/>
                <w:szCs w:val="20"/>
                <w:lang w:val="en-US"/>
              </w:rPr>
              <w:t>Вантажовідправник</w:t>
            </w:r>
          </w:p>
        </w:tc>
        <w:tc>
          <w:tcPr>
            <w:tcW w:w="2361" w:type="pct"/>
            <w:vMerge/>
            <w:tcBorders>
              <w:top w:val="single" w:sz="6" w:space="0" w:color="000000"/>
              <w:left w:val="single" w:sz="6" w:space="0" w:color="000000"/>
              <w:bottom w:val="single" w:sz="6" w:space="0" w:color="000000"/>
              <w:right w:val="single" w:sz="6" w:space="0" w:color="000000"/>
            </w:tcBorders>
            <w:vAlign w:val="center"/>
            <w:hideMark/>
          </w:tcPr>
          <w:p w:rsidR="00114D2C" w:rsidRPr="00114D2C" w:rsidRDefault="00114D2C" w:rsidP="00114D2C">
            <w:pPr>
              <w:spacing w:before="0" w:after="0"/>
              <w:contextualSpacing w:val="0"/>
              <w:rPr>
                <w:rFonts w:ascii="Arial" w:eastAsia="Times New Roman" w:hAnsi="Arial" w:cs="Arial"/>
                <w:noProof w:val="0"/>
                <w:sz w:val="20"/>
                <w:szCs w:val="20"/>
                <w:lang w:val="en-US"/>
              </w:rPr>
            </w:pPr>
          </w:p>
        </w:tc>
      </w:tr>
    </w:tbl>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(3) Прилог А3а мења се и гласи:</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„ПРИЛОГ А3а</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ТРАНЗИТНИ ПРАТЕЋИ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прилог се примењује од датума увођења унапређеног система NCTS из Прилога Спроведбене одлуке (ЕУ) 2023/2879 или сваке накнадне измене те одлуке.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Образац транзитног пратећег документа:</w:t>
      </w:r>
    </w:p>
    <w:p w:rsidR="00114D2C" w:rsidRPr="00114D2C" w:rsidRDefault="00114D2C" w:rsidP="00B4667F">
      <w:pPr>
        <w:spacing w:before="0" w:after="150"/>
        <w:ind w:firstLine="480"/>
        <w:contextualSpacing w:val="0"/>
        <w:rPr>
          <w:rFonts w:ascii="Arial" w:eastAsia="Times New Roman" w:hAnsi="Arial" w:cs="Arial"/>
          <w:noProof w:val="0"/>
          <w:color w:val="000000"/>
          <w:sz w:val="20"/>
          <w:szCs w:val="20"/>
          <w:lang w:val="en-US"/>
        </w:rPr>
      </w:pPr>
      <w:r w:rsidRPr="00BB59E1">
        <w:rPr>
          <w:rFonts w:ascii="Arial" w:eastAsia="Times New Roman" w:hAnsi="Arial" w:cs="Arial"/>
          <w:color w:val="000000"/>
          <w:sz w:val="20"/>
          <w:szCs w:val="20"/>
          <w:lang w:val="en-US"/>
        </w:rPr>
        <w:drawing>
          <wp:inline distT="0" distB="0" distL="0" distR="0" wp14:anchorId="412008F9" wp14:editId="050518F8">
            <wp:extent cx="6829200" cy="9000000"/>
            <wp:effectExtent l="0" t="0" r="0" b="0"/>
            <wp:docPr id="77" name="Picture 77" descr="https://reg.pravno-informacioni-sistem.rs/api/Attachment/slike/438825/Odluka-1-2024-CTC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8825/Odluka-1-2024-CTC_Page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9200" cy="9000000"/>
                    </a:xfrm>
                    <a:prstGeom prst="rect">
                      <a:avLst/>
                    </a:prstGeom>
                    <a:noFill/>
                    <a:ln>
                      <a:noFill/>
                    </a:ln>
                  </pic:spPr>
                </pic:pic>
              </a:graphicData>
            </a:graphic>
          </wp:inline>
        </w:drawing>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(4) Прилог А4 мења се и гласи:</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„ПРИЛОГ А4а</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ОБЈАШЊЕЊА И ПОЈЕДИНОСТИ (ПОДАЦИ) ЗА ТРАНЗИТНИ ПРАТЕЋИ ДОКУМЕНТ</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прилог се примењује од датума увођења унапређеног система NCTS из Прилога Спроведбене одлуке (ЕУ) 2023/2879 или сваке накнадне измене те одлуке.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Скраћеница „ОКП” („Осигурање континуитета поступка”) која се користи у овом прилогу односи се на осигурање континуитета поступка наведено у члану 26. Додатка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је транзитни пратећи документ у штампаној форми, папир који се користи може бити обичан папир.</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Транзитни пратећи документ може бити израђен на основу података из транзитне декларације, према потреби, измењен од стране носиоца транзитног поступка и/или оверен од стране полазне царинске испоставе, а попуњен као што следи: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Рубрика „MRN”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MRN се уноси на прву страну и на списак наименовања робе, осим када се ови обрасци користе у контексту ОКП, у ком случају се не додељује MRN.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MRN се такође издаје у облику бар-кода, коришћењем стандарда „код 128”, поставка карактера „Б”.</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(2) Рубрика „Обрасци”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Прва подподела: серијски број тренутне странице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Друга подподела: укупан број страница (укључујући списак наименовања робе)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(3) Рубрика „Безбедност” [11 07]</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овај документ не садржи информације о безбедности, ова рубрика се оставља празна.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(4) Рубрика „Укупна наименовања”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Збир свих наименовања која се налазе у једној декларацији.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(5) Рубрика „Укупна паковања”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Збир свих паковања која се налазе у једној декларацији.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(6) Рубрика „ОКП – Повратни примерак послати царинској испостави”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Име, адреса и идентификациони број царинске испоставе којој мора да се врати копија транзитног пратећег документа, када се користи ОКП.</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(7) Рубрика „Гаранција не важи у”</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Ако се користи ОКП, наводе се шифре земаља у којима приложена гаранција не може да се користи.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(8) Инциденти током транспорта (ОКП)</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део се примењује када се користи ОКП и када дође до инцидената током транспорта.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Од тренутка када роба напусти полазну царинску испоставу до тренутка када стигне у одредишну царинску испоставу, одређени подаци се могу унети у транзитни пратећи документ. Подаци се односе на транспортну операцију и мора их унети превозник који је одговоран за превозно средство у које је роба утоварена, када се предузму активности у вези са истом. Појединости се могу уписати читко руком, хемијском оловком, штампаним словима.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Превозницима се скреће пажња да се роба може претоварити само по овлашћењу царинских органа земље на чијем подручју се обавља претовар, не доводећи у питање изузетке предвиђене/дефинисане у члану 44. Додатка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се роба преноси у интермодалним транспортним јединицама, као што су, али без ограничења на њих, контејнери, измењиве конструкције или полуприколице, носилац транзитног поступка не мора да достави ову информацију ако се због логистичких разлога на месту поласка не могу навести идентитет и националност превозног средства у тренутку пуштања робе у транзит. Јединице интермодалног транспорта носиће јединствене идентификационе бројеве, ти бројеви су наведени у елементу податка 19 07 063 000 (Идентификациони број контејнера), а робом се неће манипулисати приликом промене врсте саобраћаја.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Када ти органи сматрају да предметна транзитна активност Уније може да се настави на редован начин они ће, након што предузму неопходне кораке, оверити транзитне пратеће документе.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Рубрике и активности којe се користе су:</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i/>
          <w:iCs/>
          <w:noProof w:val="0"/>
          <w:color w:val="000000"/>
          <w:sz w:val="20"/>
          <w:szCs w:val="20"/>
          <w:lang w:val="en-US"/>
        </w:rPr>
        <w:t>Рубрика „Царинска испостава регистрације инцидента”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Референтни број царинске испоставе у којој је регистрован инцидент.</w:t>
      </w:r>
    </w:p>
    <w:p w:rsidR="00114D2C" w:rsidRPr="00114D2C" w:rsidRDefault="00114D2C" w:rsidP="00114D2C">
      <w:pPr>
        <w:spacing w:before="0" w:after="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i/>
          <w:iCs/>
          <w:noProof w:val="0"/>
          <w:color w:val="000000"/>
          <w:sz w:val="20"/>
          <w:szCs w:val="20"/>
          <w:lang w:val="en-US"/>
        </w:rPr>
        <w:t>Рубрика „Шифра инцидента”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Показује врсту инцидента који се догодио, као што је наведено у члану 44. став1. Додатка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(9) Рубрика „Полазна царинска испостава” [17 03]</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Име и број одобрења овлашћеног пошиљаоца (ако га има) такође ће бити наведени у овој рубрици.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Транзитни пратећи документ неће бити модификован нити ће се у њему нешто додавати или брисати, осим ако то није прописано у Уредби.”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(5) Прилог А5а мења се и гласи:</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„ПРИЛОГ А5а</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СПИСАК НАИМЕНОВАЊА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прилог се примењује од датума увођења унапређеног система NCTS из Прилога Спроведбене одлуке (ЕУ) 2023/2879.</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Образац списка наименовања: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BB59E1">
        <w:rPr>
          <w:rFonts w:ascii="Arial" w:eastAsia="Times New Roman" w:hAnsi="Arial" w:cs="Arial"/>
          <w:color w:val="000000"/>
          <w:sz w:val="20"/>
          <w:szCs w:val="20"/>
          <w:lang w:val="en-US"/>
        </w:rPr>
        <w:drawing>
          <wp:inline distT="0" distB="0" distL="0" distR="0" wp14:anchorId="2F9B93C6" wp14:editId="7E80D6D0">
            <wp:extent cx="6829200" cy="9000000"/>
            <wp:effectExtent l="0" t="0" r="0" b="0"/>
            <wp:docPr id="76" name="Picture 76" descr="https://reg.pravno-informacioni-sistem.rs/api/Attachment/slike/438825/Odluka-1-2024-CTC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g.pravno-informacioni-sistem.rs/api/Attachment/slike/438825/Odluka-1-2024-CTC_Page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9200" cy="9000000"/>
                    </a:xfrm>
                    <a:prstGeom prst="rect">
                      <a:avLst/>
                    </a:prstGeom>
                    <a:noFill/>
                    <a:ln>
                      <a:noFill/>
                    </a:ln>
                  </pic:spPr>
                </pic:pic>
              </a:graphicData>
            </a:graphic>
          </wp:inline>
        </w:drawing>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(6) Прилог А6а замењује се следећим:</w:t>
      </w:r>
    </w:p>
    <w:p w:rsidR="00114D2C" w:rsidRPr="00114D2C" w:rsidRDefault="00114D2C" w:rsidP="00114D2C">
      <w:pPr>
        <w:spacing w:before="0" w:after="0"/>
        <w:ind w:firstLine="480"/>
        <w:contextualSpacing w:val="0"/>
        <w:jc w:val="center"/>
        <w:rPr>
          <w:rFonts w:ascii="Arial" w:eastAsia="Times New Roman" w:hAnsi="Arial" w:cs="Arial"/>
          <w:i/>
          <w:iCs/>
          <w:noProof w:val="0"/>
          <w:color w:val="000000"/>
          <w:sz w:val="20"/>
          <w:szCs w:val="20"/>
          <w:lang w:val="en-US"/>
        </w:rPr>
      </w:pPr>
      <w:r w:rsidRPr="00114D2C">
        <w:rPr>
          <w:rFonts w:ascii="Arial" w:eastAsia="Times New Roman" w:hAnsi="Arial" w:cs="Arial"/>
          <w:i/>
          <w:iCs/>
          <w:noProof w:val="0"/>
          <w:color w:val="000000"/>
          <w:sz w:val="20"/>
          <w:szCs w:val="20"/>
          <w:lang w:val="en-US"/>
        </w:rPr>
        <w:t>„ПРИЛОГ А6а</w:t>
      </w:r>
    </w:p>
    <w:p w:rsidR="00114D2C" w:rsidRPr="00114D2C" w:rsidRDefault="00114D2C" w:rsidP="00114D2C">
      <w:pPr>
        <w:spacing w:before="0" w:after="0"/>
        <w:ind w:firstLine="480"/>
        <w:contextualSpacing w:val="0"/>
        <w:jc w:val="center"/>
        <w:rPr>
          <w:rFonts w:ascii="Arial" w:eastAsia="Times New Roman" w:hAnsi="Arial" w:cs="Arial"/>
          <w:b/>
          <w:bCs/>
          <w:noProof w:val="0"/>
          <w:color w:val="000000"/>
          <w:sz w:val="20"/>
          <w:szCs w:val="20"/>
          <w:lang w:val="en-US"/>
        </w:rPr>
      </w:pPr>
      <w:r w:rsidRPr="00114D2C">
        <w:rPr>
          <w:rFonts w:ascii="Arial" w:eastAsia="Times New Roman" w:hAnsi="Arial" w:cs="Arial"/>
          <w:b/>
          <w:bCs/>
          <w:noProof w:val="0"/>
          <w:color w:val="000000"/>
          <w:sz w:val="20"/>
          <w:szCs w:val="20"/>
          <w:lang w:val="en-US"/>
        </w:rPr>
        <w:t>ОБЈАШЊЕЊА И ПОЈЕДИНОСТИ (ПОДАЦИ) ЗА СПИСАК НАИМЕНОВАЊА</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Овај прилог се примењује од датума увођења унапређеног система NCTS из Прилога Спроведбене одлуке (ЕУ) 2023/2879 или сваке накнадне измене те одлуке.</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Скраћеница „ОКП” („Осигурање континуитета поступка”) која се користи у овом прилогу односи се на ситуације у којима је oсигурање континуитета поступка наведенo у члану 26. Додатка I.</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Поља списка наименовања могу да се шире вертикално. Поред одредаба у објашњењу Прилога А1а, подаци морају, према потреби користећи ознаке, да се штампају као што следи: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(1) Поље „MRN” – како је дефинисано у прилогу А3а. MRN се уноси на прву страну и на списак наименовања робе, осим када се ови обрасци користе у контексту ОКП, у ком случају се не додељује MRN.</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(2) Подаци различитих поља на нивоу наименовања морају да се штампају као што следи: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а. Поље „Врста” [11 01] – Ово поље се користи само у случају мешовитих пошиљака. Означава стварни статус сваког наименовања (Т1, Т2 или Т2F).</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б. Поље „Обрасци”</w:t>
      </w:r>
    </w:p>
    <w:p w:rsidR="00114D2C" w:rsidRPr="00114D2C" w:rsidRDefault="00114D2C" w:rsidP="00114D2C">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Прва подподела: серијски број тренутне штампане стране,</w:t>
      </w:r>
    </w:p>
    <w:p w:rsidR="00114D2C" w:rsidRPr="00114D2C" w:rsidRDefault="00114D2C" w:rsidP="002E5313">
      <w:pPr>
        <w:spacing w:before="0" w:after="150"/>
        <w:ind w:firstLine="480"/>
        <w:contextualSpacing w:val="0"/>
        <w:rPr>
          <w:rFonts w:ascii="Arial" w:eastAsia="Times New Roman" w:hAnsi="Arial" w:cs="Arial"/>
          <w:noProof w:val="0"/>
          <w:color w:val="000000"/>
          <w:sz w:val="20"/>
          <w:szCs w:val="20"/>
          <w:lang w:val="en-US"/>
        </w:rPr>
      </w:pPr>
      <w:r w:rsidRPr="00114D2C">
        <w:rPr>
          <w:rFonts w:ascii="Arial" w:eastAsia="Times New Roman" w:hAnsi="Arial" w:cs="Arial"/>
          <w:noProof w:val="0"/>
          <w:color w:val="000000"/>
          <w:sz w:val="20"/>
          <w:szCs w:val="20"/>
          <w:lang w:val="en-US"/>
        </w:rPr>
        <w:t>– Друга подподела: укупан број штампаних страна (Списак наименовања).”</w:t>
      </w:r>
      <w:bookmarkStart w:id="2" w:name="_GoBack"/>
      <w:bookmarkEnd w:id="2"/>
    </w:p>
    <w:p w:rsidR="00114D2C" w:rsidRPr="00BB59E1" w:rsidRDefault="00114D2C" w:rsidP="00114D2C">
      <w:pPr>
        <w:pStyle w:val="Normal6"/>
        <w:tabs>
          <w:tab w:val="left" w:pos="5381"/>
        </w:tabs>
        <w:rPr>
          <w:color w:val="000000"/>
          <w:sz w:val="20"/>
          <w:szCs w:val="20"/>
          <w:lang w:val="en-US" w:eastAsia="sr-Latn-RS"/>
        </w:rPr>
      </w:pPr>
    </w:p>
    <w:sectPr w:rsidR="00114D2C" w:rsidRPr="00BB59E1" w:rsidSect="00FD359D">
      <w:footerReference w:type="default" r:id="rId12"/>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32" w:rsidRDefault="008A7B32" w:rsidP="00517A41">
      <w:r>
        <w:separator/>
      </w:r>
    </w:p>
  </w:endnote>
  <w:endnote w:type="continuationSeparator" w:id="0">
    <w:p w:rsidR="008A7B32" w:rsidRDefault="008A7B32"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32" w:rsidRPr="00932A9A" w:rsidRDefault="008A7B32">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E5313">
      <w:rPr>
        <w:caps/>
        <w:noProof/>
        <w:color w:val="5B9BD5"/>
      </w:rPr>
      <w:t>62</w:t>
    </w:r>
    <w:r w:rsidRPr="00932A9A">
      <w:rPr>
        <w:caps/>
        <w:noProof/>
        <w:color w:val="5B9BD5"/>
      </w:rPr>
      <w:fldChar w:fldCharType="end"/>
    </w:r>
  </w:p>
  <w:p w:rsidR="008A7B32" w:rsidRDefault="008A7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32" w:rsidRDefault="008A7B32" w:rsidP="00517A41">
      <w:r>
        <w:separator/>
      </w:r>
    </w:p>
  </w:footnote>
  <w:footnote w:type="continuationSeparator" w:id="0">
    <w:p w:rsidR="008A7B32" w:rsidRDefault="008A7B32"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4300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305F"/>
    <w:rsid w:val="00044975"/>
    <w:rsid w:val="000540A1"/>
    <w:rsid w:val="000831BD"/>
    <w:rsid w:val="000C5867"/>
    <w:rsid w:val="00114D2C"/>
    <w:rsid w:val="0018073B"/>
    <w:rsid w:val="00192081"/>
    <w:rsid w:val="001C11FA"/>
    <w:rsid w:val="001E48E4"/>
    <w:rsid w:val="00226BFB"/>
    <w:rsid w:val="00251BA3"/>
    <w:rsid w:val="002A17CE"/>
    <w:rsid w:val="002E5313"/>
    <w:rsid w:val="002E5B4F"/>
    <w:rsid w:val="002E610A"/>
    <w:rsid w:val="00352BAB"/>
    <w:rsid w:val="003629AD"/>
    <w:rsid w:val="003678AF"/>
    <w:rsid w:val="00380192"/>
    <w:rsid w:val="003858A6"/>
    <w:rsid w:val="003960C1"/>
    <w:rsid w:val="003C4BB6"/>
    <w:rsid w:val="003D018B"/>
    <w:rsid w:val="0042287B"/>
    <w:rsid w:val="0044547E"/>
    <w:rsid w:val="004777E6"/>
    <w:rsid w:val="004F4265"/>
    <w:rsid w:val="005029F7"/>
    <w:rsid w:val="00517A41"/>
    <w:rsid w:val="005613EC"/>
    <w:rsid w:val="0056155A"/>
    <w:rsid w:val="00596ED1"/>
    <w:rsid w:val="005D6DF1"/>
    <w:rsid w:val="005F099A"/>
    <w:rsid w:val="005F6DF4"/>
    <w:rsid w:val="00606197"/>
    <w:rsid w:val="00643E74"/>
    <w:rsid w:val="00665421"/>
    <w:rsid w:val="006C26FD"/>
    <w:rsid w:val="006E10C5"/>
    <w:rsid w:val="0073071D"/>
    <w:rsid w:val="00796360"/>
    <w:rsid w:val="007A55AE"/>
    <w:rsid w:val="00801FF1"/>
    <w:rsid w:val="008050DD"/>
    <w:rsid w:val="0081111A"/>
    <w:rsid w:val="00824D13"/>
    <w:rsid w:val="008A7B32"/>
    <w:rsid w:val="00905917"/>
    <w:rsid w:val="009238C2"/>
    <w:rsid w:val="00932A9A"/>
    <w:rsid w:val="00944E3C"/>
    <w:rsid w:val="0096627A"/>
    <w:rsid w:val="009A1B18"/>
    <w:rsid w:val="009B37BC"/>
    <w:rsid w:val="009B5A12"/>
    <w:rsid w:val="009B7D5A"/>
    <w:rsid w:val="009D4583"/>
    <w:rsid w:val="00A31AF5"/>
    <w:rsid w:val="00A43155"/>
    <w:rsid w:val="00A62947"/>
    <w:rsid w:val="00B11EDB"/>
    <w:rsid w:val="00B4667F"/>
    <w:rsid w:val="00B75805"/>
    <w:rsid w:val="00BB59E1"/>
    <w:rsid w:val="00C40AD5"/>
    <w:rsid w:val="00C532B5"/>
    <w:rsid w:val="00D52475"/>
    <w:rsid w:val="00D70371"/>
    <w:rsid w:val="00DA3096"/>
    <w:rsid w:val="00DB1263"/>
    <w:rsid w:val="00DD75D6"/>
    <w:rsid w:val="00DF72E5"/>
    <w:rsid w:val="00E110B2"/>
    <w:rsid w:val="00E25874"/>
    <w:rsid w:val="00E72AD7"/>
    <w:rsid w:val="00EA69B2"/>
    <w:rsid w:val="00F058FC"/>
    <w:rsid w:val="00F0659D"/>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610A"/>
    <w:pPr>
      <w:spacing w:before="120" w:after="120"/>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DF72E5"/>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DF72E5"/>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DF72E5"/>
    <w:rPr>
      <w:rFonts w:ascii="inherit" w:eastAsia="Times New Roman" w:hAnsi="inherit" w:cs="Arial"/>
      <w:sz w:val="21"/>
      <w:szCs w:val="21"/>
    </w:rPr>
  </w:style>
  <w:style w:type="character" w:customStyle="1" w:styleId="Heading6Char">
    <w:name w:val="Heading 6 Char"/>
    <w:basedOn w:val="DefaultParagraphFont"/>
    <w:link w:val="Heading6"/>
    <w:uiPriority w:val="9"/>
    <w:rsid w:val="00DF72E5"/>
    <w:rPr>
      <w:rFonts w:ascii="inherit" w:eastAsia="Times New Roman" w:hAnsi="inherit" w:cs="Arial"/>
      <w:sz w:val="15"/>
      <w:szCs w:val="15"/>
    </w:rPr>
  </w:style>
  <w:style w:type="numbering" w:customStyle="1" w:styleId="NoList6">
    <w:name w:val="No List6"/>
    <w:next w:val="NoList"/>
    <w:uiPriority w:val="99"/>
    <w:semiHidden/>
    <w:unhideWhenUsed/>
    <w:rsid w:val="00DF72E5"/>
  </w:style>
  <w:style w:type="paragraph" w:customStyle="1" w:styleId="msonormal0">
    <w:name w:val="msonorma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odluka-zakon">
    <w:name w:val="odluka-zakon"/>
    <w:basedOn w:val="Normal"/>
    <w:rsid w:val="00DF72E5"/>
    <w:pPr>
      <w:spacing w:before="225" w:after="225"/>
      <w:ind w:firstLine="480"/>
      <w:contextualSpacing w:val="0"/>
      <w:jc w:val="center"/>
    </w:pPr>
    <w:rPr>
      <w:rFonts w:ascii="Verdana" w:eastAsia="Times New Roman" w:hAnsi="Verdana" w:cs="Arial"/>
      <w:b/>
      <w:bCs/>
      <w:noProof w:val="0"/>
      <w:sz w:val="20"/>
      <w:szCs w:val="20"/>
      <w:lang w:eastAsia="sr-Latn-RS"/>
    </w:rPr>
  </w:style>
  <w:style w:type="paragraph" w:customStyle="1" w:styleId="naslov">
    <w:name w:val="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
    <w:name w:val="ukaz"/>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
    <w:name w:val="broj"/>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broj-grupa">
    <w:name w:val="broj-grupa"/>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DF72E5"/>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f">
    <w:name w:val="f"/>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tilovimml">
    <w:name w:val="stilovi_mml"/>
    <w:basedOn w:val="Normal"/>
    <w:rsid w:val="00DF72E5"/>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DF72E5"/>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DF72E5"/>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DF72E5"/>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DF72E5"/>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DF72E5"/>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DF72E5"/>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DF72E5"/>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DF72E5"/>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DF72E5"/>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DF72E5"/>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DF72E5"/>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DF72E5"/>
    <w:pPr>
      <w:spacing w:after="150"/>
      <w:ind w:firstLine="480"/>
      <w:contextualSpacing w:val="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DF72E5"/>
    <w:pPr>
      <w:spacing w:after="150"/>
      <w:ind w:firstLine="480"/>
      <w:contextualSpacing w:val="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DF72E5"/>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DF72E5"/>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DF72E5"/>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DF72E5"/>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DF72E5"/>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DF72E5"/>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DF72E5"/>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DF72E5"/>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bold">
    <w:name w:val="bold"/>
    <w:basedOn w:val="Normal"/>
    <w:rsid w:val="00DF72E5"/>
    <w:pPr>
      <w:spacing w:before="330"/>
      <w:ind w:firstLine="480"/>
      <w:contextualSpacing w:val="0"/>
      <w:jc w:val="center"/>
    </w:pPr>
    <w:rPr>
      <w:rFonts w:ascii="Verdana" w:eastAsia="Times New Roman" w:hAnsi="Verdana" w:cs="Arial"/>
      <w:b/>
      <w:bCs/>
      <w:noProof w:val="0"/>
      <w:sz w:val="20"/>
      <w:szCs w:val="20"/>
      <w:lang w:eastAsia="sr-Latn-RS"/>
    </w:rPr>
  </w:style>
  <w:style w:type="paragraph" w:customStyle="1" w:styleId="italik">
    <w:name w:val="italik"/>
    <w:basedOn w:val="Normal"/>
    <w:rsid w:val="00DF72E5"/>
    <w:pPr>
      <w:spacing w:before="330"/>
      <w:ind w:firstLine="480"/>
      <w:contextualSpacing w:val="0"/>
      <w:jc w:val="center"/>
    </w:pPr>
    <w:rPr>
      <w:rFonts w:ascii="Verdana" w:eastAsia="Times New Roman" w:hAnsi="Verdana" w:cs="Arial"/>
      <w:i/>
      <w:iCs/>
      <w:noProof w:val="0"/>
      <w:sz w:val="20"/>
      <w:szCs w:val="20"/>
      <w:lang w:eastAsia="sr-Latn-RS"/>
    </w:rPr>
  </w:style>
  <w:style w:type="paragraph" w:customStyle="1" w:styleId="underline">
    <w:name w:val="underline"/>
    <w:basedOn w:val="Normal"/>
    <w:rsid w:val="00DF72E5"/>
    <w:pPr>
      <w:spacing w:before="33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DF72E5"/>
    <w:pPr>
      <w:spacing w:before="330"/>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DF72E5"/>
    <w:pPr>
      <w:spacing w:before="225"/>
      <w:ind w:firstLine="480"/>
      <w:contextualSpacing w:val="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DF72E5"/>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DF72E5"/>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DF72E5"/>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DF72E5"/>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DF72E5"/>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DF72E5"/>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DF72E5"/>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DF72E5"/>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DF72E5"/>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DF72E5"/>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DF72E5"/>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DF72E5"/>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DF72E5"/>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DF72E5"/>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DF72E5"/>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DF72E5"/>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DF72E5"/>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DF72E5"/>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DF72E5"/>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DF72E5"/>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DF72E5"/>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DF72E5"/>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DF72E5"/>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DF72E5"/>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DF72E5"/>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DF72E5"/>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DF72E5"/>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DF72E5"/>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DF72E5"/>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DF72E5"/>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DF72E5"/>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DF72E5"/>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DF72E5"/>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DF72E5"/>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DF72E5"/>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DF72E5"/>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DF72E5"/>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DF72E5"/>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DF72E5"/>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DF72E5"/>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DF72E5"/>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DF72E5"/>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DF72E5"/>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DF72E5"/>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DF72E5"/>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DF72E5"/>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DF72E5"/>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DF72E5"/>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DF72E5"/>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DF72E5"/>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DF72E5"/>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DF72E5"/>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DF72E5"/>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DF72E5"/>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DF72E5"/>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DF72E5"/>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DF72E5"/>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DF72E5"/>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DF72E5"/>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DF72E5"/>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DF72E5"/>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DF72E5"/>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DF72E5"/>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DF72E5"/>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DF72E5"/>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DF72E5"/>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DF72E5"/>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uto-style1">
    <w:name w:val="auto-styl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links">
    <w:name w:val="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block">
    <w:name w:val="force-display-block"/>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unbold-change">
    <w:name w:val="unbold-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clan-margin">
    <w:name w:val="clan-margin"/>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DF72E5"/>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DF72E5"/>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DF72E5"/>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DF72E5"/>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DF72E5"/>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DF72E5"/>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DF72E5"/>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DF72E5"/>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DF72E5"/>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DF72E5"/>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DF72E5"/>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DF72E5"/>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DF72E5"/>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DF72E5"/>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DF72E5"/>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DF72E5"/>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DF72E5"/>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DF72E5"/>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bold1">
    <w:name w:val="bold1"/>
    <w:basedOn w:val="Normal"/>
    <w:rsid w:val="00DF72E5"/>
    <w:pPr>
      <w:spacing w:before="30" w:after="30"/>
      <w:ind w:left="24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DF72E5"/>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DF72E5"/>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DF72E5"/>
    <w:pPr>
      <w:spacing w:after="150"/>
      <w:ind w:firstLine="480"/>
      <w:contextualSpacing w:val="0"/>
    </w:pPr>
    <w:rPr>
      <w:rFonts w:ascii="Verdana" w:eastAsia="Times New Roman" w:hAnsi="Verdana" w:cs="Arial"/>
      <w:noProof w:val="0"/>
      <w:sz w:val="20"/>
      <w:szCs w:val="20"/>
      <w:lang w:eastAsia="sr-Latn-RS"/>
    </w:rPr>
  </w:style>
  <w:style w:type="paragraph" w:customStyle="1" w:styleId="basic-paragraph">
    <w:name w:val="basic-paragraph"/>
    <w:basedOn w:val="Normal"/>
    <w:rsid w:val="00DF72E5"/>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DF72E5"/>
    <w:rPr>
      <w:b/>
      <w:bCs/>
    </w:rPr>
  </w:style>
  <w:style w:type="character" w:customStyle="1" w:styleId="italik2">
    <w:name w:val="italik2"/>
    <w:basedOn w:val="DefaultParagraphFont"/>
    <w:rsid w:val="00DF72E5"/>
    <w:rPr>
      <w:i/>
      <w:iCs/>
    </w:rPr>
  </w:style>
  <w:style w:type="numbering" w:customStyle="1" w:styleId="NoList7">
    <w:name w:val="No List7"/>
    <w:next w:val="NoList"/>
    <w:uiPriority w:val="99"/>
    <w:semiHidden/>
    <w:unhideWhenUsed/>
    <w:rsid w:val="00B75805"/>
  </w:style>
  <w:style w:type="paragraph" w:customStyle="1" w:styleId="tabela">
    <w:name w:val="tabela"/>
    <w:basedOn w:val="Normal"/>
    <w:rsid w:val="00B75805"/>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ingl">
    <w:name w:val="singl"/>
    <w:basedOn w:val="Normal"/>
    <w:rsid w:val="005F099A"/>
    <w:pPr>
      <w:spacing w:after="24"/>
      <w:contextualSpacing w:val="0"/>
    </w:pPr>
    <w:rPr>
      <w:rFonts w:ascii="Arial" w:eastAsia="Times New Roman" w:hAnsi="Arial" w:cs="Arial"/>
      <w:noProof w:val="0"/>
      <w:sz w:val="22"/>
      <w:szCs w:val="22"/>
      <w:lang w:eastAsia="sr-Latn-RS"/>
    </w:rPr>
  </w:style>
  <w:style w:type="paragraph" w:customStyle="1" w:styleId="tabelamolovani">
    <w:name w:val="tabelamolovani"/>
    <w:basedOn w:val="Normal"/>
    <w:rsid w:val="005F0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ormalred">
    <w:name w:val="normal_red"/>
    <w:basedOn w:val="Normal"/>
    <w:rsid w:val="005F099A"/>
    <w:pPr>
      <w:spacing w:before="100" w:beforeAutospacing="1" w:after="100" w:afterAutospacing="1"/>
      <w:contextualSpacing w:val="0"/>
    </w:pPr>
    <w:rPr>
      <w:rFonts w:ascii="Arial" w:eastAsia="Times New Roman" w:hAnsi="Arial" w:cs="Arial"/>
      <w:noProof w:val="0"/>
      <w:color w:val="FF0000"/>
      <w:sz w:val="22"/>
      <w:szCs w:val="22"/>
      <w:lang w:eastAsia="sr-Latn-RS"/>
    </w:rPr>
  </w:style>
  <w:style w:type="paragraph" w:customStyle="1" w:styleId="normalgreenback">
    <w:name w:val="normal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simboli">
    <w:name w:val="simboli"/>
    <w:basedOn w:val="Normal"/>
    <w:rsid w:val="005F099A"/>
    <w:pPr>
      <w:spacing w:before="100" w:beforeAutospacing="1" w:after="100" w:afterAutospacing="1"/>
      <w:contextualSpacing w:val="0"/>
    </w:pPr>
    <w:rPr>
      <w:rFonts w:ascii="Symbol" w:eastAsia="Times New Roman" w:hAnsi="Symbol" w:cs="Arial"/>
      <w:noProof w:val="0"/>
      <w:sz w:val="22"/>
      <w:szCs w:val="22"/>
      <w:lang w:eastAsia="sr-Latn-RS"/>
    </w:rPr>
  </w:style>
  <w:style w:type="paragraph" w:customStyle="1" w:styleId="simboliindeks">
    <w:name w:val="simboliindeks"/>
    <w:basedOn w:val="Normal"/>
    <w:rsid w:val="005F099A"/>
    <w:pPr>
      <w:spacing w:before="100" w:beforeAutospacing="1" w:after="100" w:afterAutospacing="1"/>
      <w:contextualSpacing w:val="0"/>
    </w:pPr>
    <w:rPr>
      <w:rFonts w:ascii="Symbol" w:eastAsia="Times New Roman" w:hAnsi="Symbol" w:cs="Arial"/>
      <w:noProof w:val="0"/>
      <w:sz w:val="24"/>
      <w:szCs w:val="24"/>
      <w:vertAlign w:val="subscript"/>
      <w:lang w:eastAsia="sr-Latn-RS"/>
    </w:rPr>
  </w:style>
  <w:style w:type="paragraph" w:customStyle="1" w:styleId="Normal4">
    <w:name w:val="Normal4"/>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td">
    <w:name w:val="normaltd"/>
    <w:basedOn w:val="Normal"/>
    <w:rsid w:val="005F099A"/>
    <w:pPr>
      <w:spacing w:before="100" w:beforeAutospacing="1" w:after="100" w:afterAutospacing="1"/>
      <w:contextualSpacing w:val="0"/>
      <w:jc w:val="right"/>
    </w:pPr>
    <w:rPr>
      <w:rFonts w:ascii="Arial" w:eastAsia="Times New Roman" w:hAnsi="Arial" w:cs="Arial"/>
      <w:noProof w:val="0"/>
      <w:sz w:val="22"/>
      <w:szCs w:val="22"/>
      <w:lang w:eastAsia="sr-Latn-RS"/>
    </w:rPr>
  </w:style>
  <w:style w:type="paragraph" w:customStyle="1" w:styleId="normaltdb">
    <w:name w:val="normaltdb"/>
    <w:basedOn w:val="Normal"/>
    <w:rsid w:val="005F099A"/>
    <w:pPr>
      <w:spacing w:before="100" w:beforeAutospacing="1" w:after="100" w:afterAutospacing="1"/>
      <w:contextualSpacing w:val="0"/>
      <w:jc w:val="right"/>
    </w:pPr>
    <w:rPr>
      <w:rFonts w:ascii="Arial" w:eastAsia="Times New Roman" w:hAnsi="Arial" w:cs="Arial"/>
      <w:b/>
      <w:bCs/>
      <w:noProof w:val="0"/>
      <w:sz w:val="22"/>
      <w:szCs w:val="22"/>
      <w:lang w:eastAsia="sr-Latn-RS"/>
    </w:rPr>
  </w:style>
  <w:style w:type="paragraph" w:customStyle="1" w:styleId="samostalni">
    <w:name w:val="samostalni"/>
    <w:basedOn w:val="Normal"/>
    <w:rsid w:val="005F099A"/>
    <w:pPr>
      <w:spacing w:before="100" w:beforeAutospacing="1" w:after="100" w:afterAutospacing="1"/>
      <w:contextualSpacing w:val="0"/>
      <w:jc w:val="center"/>
    </w:pPr>
    <w:rPr>
      <w:rFonts w:ascii="Arial" w:eastAsia="Times New Roman" w:hAnsi="Arial" w:cs="Arial"/>
      <w:b/>
      <w:bCs/>
      <w:i/>
      <w:iCs/>
      <w:noProof w:val="0"/>
      <w:sz w:val="24"/>
      <w:szCs w:val="24"/>
      <w:lang w:eastAsia="sr-Latn-RS"/>
    </w:rPr>
  </w:style>
  <w:style w:type="paragraph" w:customStyle="1" w:styleId="samostalni1">
    <w:name w:val="samostalni1"/>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tabelaobrazac">
    <w:name w:val="tabelaobrazac"/>
    <w:basedOn w:val="Normal"/>
    <w:rsid w:val="005F0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naslov">
    <w:name w:val="tabelanaslov"/>
    <w:basedOn w:val="Normal"/>
    <w:rsid w:val="005F0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m">
    <w:name w:val="tabela_sm"/>
    <w:basedOn w:val="Normal"/>
    <w:rsid w:val="005F0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sp">
    <w:name w:val="tabela_sp"/>
    <w:basedOn w:val="Normal"/>
    <w:rsid w:val="005F0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tabelact">
    <w:name w:val="tabela_ct"/>
    <w:basedOn w:val="Normal"/>
    <w:rsid w:val="005F0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contextualSpacing w:val="0"/>
    </w:pPr>
    <w:rPr>
      <w:rFonts w:ascii="Verdana" w:eastAsia="Times New Roman" w:hAnsi="Verdana" w:cs="Arial"/>
      <w:noProof w:val="0"/>
      <w:sz w:val="20"/>
      <w:szCs w:val="20"/>
      <w:lang w:eastAsia="sr-Latn-RS"/>
    </w:rPr>
  </w:style>
  <w:style w:type="paragraph" w:customStyle="1" w:styleId="naslov2">
    <w:name w:val="naslov2"/>
    <w:basedOn w:val="Normal"/>
    <w:rsid w:val="005F099A"/>
    <w:pPr>
      <w:spacing w:before="100" w:beforeAutospacing="1" w:after="100" w:afterAutospacing="1"/>
      <w:contextualSpacing w:val="0"/>
      <w:jc w:val="center"/>
    </w:pPr>
    <w:rPr>
      <w:rFonts w:ascii="Arial" w:eastAsia="Times New Roman" w:hAnsi="Arial" w:cs="Arial"/>
      <w:b/>
      <w:bCs/>
      <w:noProof w:val="0"/>
      <w:sz w:val="29"/>
      <w:szCs w:val="29"/>
      <w:lang w:eastAsia="sr-Latn-RS"/>
    </w:rPr>
  </w:style>
  <w:style w:type="paragraph" w:customStyle="1" w:styleId="naslov3">
    <w:name w:val="naslov3"/>
    <w:basedOn w:val="Normal"/>
    <w:rsid w:val="005F099A"/>
    <w:pPr>
      <w:spacing w:before="100" w:beforeAutospacing="1" w:after="100" w:afterAutospacing="1"/>
      <w:contextualSpacing w:val="0"/>
      <w:jc w:val="center"/>
    </w:pPr>
    <w:rPr>
      <w:rFonts w:ascii="Arial" w:eastAsia="Times New Roman" w:hAnsi="Arial" w:cs="Arial"/>
      <w:b/>
      <w:bCs/>
      <w:noProof w:val="0"/>
      <w:sz w:val="23"/>
      <w:szCs w:val="23"/>
      <w:lang w:eastAsia="sr-Latn-RS"/>
    </w:rPr>
  </w:style>
  <w:style w:type="paragraph" w:customStyle="1" w:styleId="normaluvuceni">
    <w:name w:val="normal_uvuceni"/>
    <w:basedOn w:val="Normal"/>
    <w:rsid w:val="005F099A"/>
    <w:pPr>
      <w:spacing w:before="100" w:beforeAutospacing="1" w:after="100" w:afterAutospacing="1"/>
      <w:ind w:left="1134" w:hanging="142"/>
      <w:contextualSpacing w:val="0"/>
    </w:pPr>
    <w:rPr>
      <w:rFonts w:ascii="Arial" w:eastAsia="Times New Roman" w:hAnsi="Arial" w:cs="Arial"/>
      <w:noProof w:val="0"/>
      <w:sz w:val="22"/>
      <w:szCs w:val="22"/>
      <w:lang w:eastAsia="sr-Latn-RS"/>
    </w:rPr>
  </w:style>
  <w:style w:type="paragraph" w:customStyle="1" w:styleId="normaluvuceni2">
    <w:name w:val="normal_uvuceni2"/>
    <w:basedOn w:val="Normal"/>
    <w:rsid w:val="005F099A"/>
    <w:pPr>
      <w:spacing w:before="100" w:beforeAutospacing="1" w:after="100" w:afterAutospacing="1"/>
      <w:ind w:left="1701" w:hanging="227"/>
      <w:contextualSpacing w:val="0"/>
    </w:pPr>
    <w:rPr>
      <w:rFonts w:ascii="Arial" w:eastAsia="Times New Roman" w:hAnsi="Arial" w:cs="Arial"/>
      <w:noProof w:val="0"/>
      <w:sz w:val="22"/>
      <w:szCs w:val="22"/>
      <w:lang w:eastAsia="sr-Latn-RS"/>
    </w:rPr>
  </w:style>
  <w:style w:type="paragraph" w:customStyle="1" w:styleId="normaluvuceni3">
    <w:name w:val="normal_uvuceni3"/>
    <w:basedOn w:val="Normal"/>
    <w:rsid w:val="005F099A"/>
    <w:pPr>
      <w:spacing w:before="100" w:beforeAutospacing="1" w:after="100" w:afterAutospacing="1"/>
      <w:ind w:left="992"/>
      <w:contextualSpacing w:val="0"/>
    </w:pPr>
    <w:rPr>
      <w:rFonts w:ascii="Arial" w:eastAsia="Times New Roman" w:hAnsi="Arial" w:cs="Arial"/>
      <w:noProof w:val="0"/>
      <w:sz w:val="22"/>
      <w:szCs w:val="22"/>
      <w:lang w:eastAsia="sr-Latn-RS"/>
    </w:rPr>
  </w:style>
  <w:style w:type="paragraph" w:customStyle="1" w:styleId="naslovpropisa1">
    <w:name w:val="naslovpropisa1"/>
    <w:basedOn w:val="Normal"/>
    <w:rsid w:val="005F099A"/>
    <w:pPr>
      <w:spacing w:before="100" w:beforeAutospacing="1" w:after="100" w:afterAutospacing="1" w:line="480" w:lineRule="auto"/>
      <w:ind w:right="975"/>
      <w:contextualSpacing w:val="0"/>
      <w:jc w:val="center"/>
    </w:pPr>
    <w:rPr>
      <w:rFonts w:ascii="Arial" w:eastAsia="Times New Roman" w:hAnsi="Arial" w:cs="Arial"/>
      <w:b/>
      <w:bCs/>
      <w:noProof w:val="0"/>
      <w:color w:val="FFE8BF"/>
      <w:sz w:val="36"/>
      <w:szCs w:val="36"/>
      <w:lang w:eastAsia="sr-Latn-RS"/>
    </w:rPr>
  </w:style>
  <w:style w:type="paragraph" w:customStyle="1" w:styleId="naslovpropisa1a">
    <w:name w:val="naslovpropisa1a"/>
    <w:basedOn w:val="Normal"/>
    <w:rsid w:val="005F099A"/>
    <w:pPr>
      <w:spacing w:before="100" w:beforeAutospacing="1" w:after="100" w:afterAutospacing="1"/>
      <w:ind w:right="975"/>
      <w:contextualSpacing w:val="0"/>
      <w:jc w:val="center"/>
    </w:pPr>
    <w:rPr>
      <w:rFonts w:ascii="Arial" w:eastAsia="Times New Roman" w:hAnsi="Arial" w:cs="Arial"/>
      <w:b/>
      <w:bCs/>
      <w:noProof w:val="0"/>
      <w:color w:val="FFFFFF"/>
      <w:sz w:val="34"/>
      <w:szCs w:val="34"/>
      <w:lang w:eastAsia="sr-Latn-RS"/>
    </w:rPr>
  </w:style>
  <w:style w:type="paragraph" w:customStyle="1" w:styleId="naslov4">
    <w:name w:val="naslov4"/>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aslov5">
    <w:name w:val="naslov5"/>
    <w:basedOn w:val="Normal"/>
    <w:rsid w:val="005F099A"/>
    <w:pPr>
      <w:spacing w:before="100" w:beforeAutospacing="1" w:after="100" w:afterAutospacing="1"/>
      <w:contextualSpacing w:val="0"/>
      <w:jc w:val="center"/>
    </w:pPr>
    <w:rPr>
      <w:rFonts w:ascii="Arial" w:eastAsia="Times New Roman" w:hAnsi="Arial" w:cs="Arial"/>
      <w:b/>
      <w:bCs/>
      <w:noProof w:val="0"/>
      <w:sz w:val="22"/>
      <w:szCs w:val="22"/>
      <w:lang w:eastAsia="sr-Latn-RS"/>
    </w:rPr>
  </w:style>
  <w:style w:type="paragraph" w:customStyle="1" w:styleId="normalbold">
    <w:name w:val="normalbold"/>
    <w:basedOn w:val="Normal"/>
    <w:rsid w:val="005F099A"/>
    <w:pPr>
      <w:spacing w:before="100" w:beforeAutospacing="1" w:after="100" w:afterAutospacing="1"/>
      <w:contextualSpacing w:val="0"/>
    </w:pPr>
    <w:rPr>
      <w:rFonts w:ascii="Arial" w:eastAsia="Times New Roman" w:hAnsi="Arial" w:cs="Arial"/>
      <w:b/>
      <w:bCs/>
      <w:noProof w:val="0"/>
      <w:sz w:val="22"/>
      <w:szCs w:val="22"/>
      <w:lang w:eastAsia="sr-Latn-RS"/>
    </w:rPr>
  </w:style>
  <w:style w:type="paragraph" w:customStyle="1" w:styleId="normalboldct">
    <w:name w:val="normalboldct"/>
    <w:basedOn w:val="Normal"/>
    <w:rsid w:val="005F099A"/>
    <w:pPr>
      <w:spacing w:before="100" w:beforeAutospacing="1" w:after="100" w:afterAutospacing="1"/>
      <w:contextualSpacing w:val="0"/>
    </w:pPr>
    <w:rPr>
      <w:rFonts w:ascii="Arial" w:eastAsia="Times New Roman" w:hAnsi="Arial" w:cs="Arial"/>
      <w:b/>
      <w:bCs/>
      <w:noProof w:val="0"/>
      <w:sz w:val="24"/>
      <w:szCs w:val="24"/>
      <w:lang w:eastAsia="sr-Latn-RS"/>
    </w:rPr>
  </w:style>
  <w:style w:type="paragraph" w:customStyle="1" w:styleId="normalbolditalic">
    <w:name w:val="normalbolditalic"/>
    <w:basedOn w:val="Normal"/>
    <w:rsid w:val="005F099A"/>
    <w:pPr>
      <w:spacing w:before="100" w:beforeAutospacing="1" w:after="100" w:afterAutospacing="1"/>
      <w:contextualSpacing w:val="0"/>
    </w:pPr>
    <w:rPr>
      <w:rFonts w:ascii="Arial" w:eastAsia="Times New Roman" w:hAnsi="Arial" w:cs="Arial"/>
      <w:b/>
      <w:bCs/>
      <w:i/>
      <w:iCs/>
      <w:noProof w:val="0"/>
      <w:sz w:val="22"/>
      <w:szCs w:val="22"/>
      <w:lang w:eastAsia="sr-Latn-RS"/>
    </w:rPr>
  </w:style>
  <w:style w:type="paragraph" w:customStyle="1" w:styleId="stepen">
    <w:name w:val="stepen"/>
    <w:basedOn w:val="Normal"/>
    <w:rsid w:val="005F099A"/>
    <w:pPr>
      <w:spacing w:before="100" w:beforeAutospacing="1" w:after="100" w:afterAutospacing="1"/>
      <w:contextualSpacing w:val="0"/>
    </w:pPr>
    <w:rPr>
      <w:rFonts w:ascii="Arial" w:eastAsia="Times New Roman" w:hAnsi="Arial" w:cs="Arial"/>
      <w:noProof w:val="0"/>
      <w:sz w:val="15"/>
      <w:szCs w:val="15"/>
      <w:vertAlign w:val="superscript"/>
      <w:lang w:eastAsia="sr-Latn-RS"/>
    </w:rPr>
  </w:style>
  <w:style w:type="paragraph" w:customStyle="1" w:styleId="indeks">
    <w:name w:val="indeks"/>
    <w:basedOn w:val="Normal"/>
    <w:rsid w:val="005F099A"/>
    <w:pPr>
      <w:spacing w:before="100" w:beforeAutospacing="1" w:after="100" w:afterAutospacing="1"/>
      <w:contextualSpacing w:val="0"/>
    </w:pPr>
    <w:rPr>
      <w:rFonts w:ascii="Arial" w:eastAsia="Times New Roman" w:hAnsi="Arial" w:cs="Arial"/>
      <w:noProof w:val="0"/>
      <w:sz w:val="15"/>
      <w:szCs w:val="15"/>
      <w:vertAlign w:val="subscript"/>
      <w:lang w:eastAsia="sr-Latn-RS"/>
    </w:rPr>
  </w:style>
  <w:style w:type="paragraph" w:customStyle="1" w:styleId="tbezokvira">
    <w:name w:val="tbezokvira"/>
    <w:basedOn w:val="Normal"/>
    <w:rsid w:val="005F099A"/>
    <w:pPr>
      <w:pBdr>
        <w:top w:val="single" w:sz="2" w:space="0" w:color="auto"/>
        <w:left w:val="single" w:sz="2" w:space="0" w:color="auto"/>
        <w:bottom w:val="single" w:sz="2" w:space="0" w:color="auto"/>
        <w:right w:val="single" w:sz="2" w:space="0" w:color="auto"/>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levo">
    <w:name w:val="naslovlevo"/>
    <w:basedOn w:val="Normal"/>
    <w:rsid w:val="005F099A"/>
    <w:pPr>
      <w:spacing w:before="100" w:beforeAutospacing="1" w:after="100" w:afterAutospacing="1"/>
      <w:contextualSpacing w:val="0"/>
    </w:pPr>
    <w:rPr>
      <w:rFonts w:ascii="Arial" w:eastAsia="Times New Roman" w:hAnsi="Arial" w:cs="Arial"/>
      <w:b/>
      <w:bCs/>
      <w:noProof w:val="0"/>
      <w:sz w:val="26"/>
      <w:szCs w:val="26"/>
      <w:lang w:eastAsia="sr-Latn-RS"/>
    </w:rPr>
  </w:style>
  <w:style w:type="paragraph" w:customStyle="1" w:styleId="bulletedni">
    <w:name w:val="bulletedni"/>
    <w:basedOn w:val="Normal"/>
    <w:rsid w:val="005F099A"/>
    <w:pPr>
      <w:spacing w:before="100" w:beforeAutospacing="1" w:after="100" w:afterAutospacing="1"/>
      <w:contextualSpacing w:val="0"/>
    </w:pPr>
    <w:rPr>
      <w:rFonts w:ascii="Arial" w:eastAsia="Times New Roman" w:hAnsi="Arial" w:cs="Arial"/>
      <w:noProof w:val="0"/>
      <w:sz w:val="22"/>
      <w:szCs w:val="22"/>
      <w:lang w:eastAsia="sr-Latn-RS"/>
    </w:rPr>
  </w:style>
  <w:style w:type="paragraph" w:customStyle="1" w:styleId="normalpraksa">
    <w:name w:val="normalpraksa"/>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normalctzaglavlje">
    <w:name w:val="normalctzaglavlje"/>
    <w:basedOn w:val="Normal"/>
    <w:rsid w:val="005F099A"/>
    <w:pPr>
      <w:spacing w:before="100" w:beforeAutospacing="1" w:after="100" w:afterAutospacing="1"/>
      <w:contextualSpacing w:val="0"/>
    </w:pPr>
    <w:rPr>
      <w:rFonts w:ascii="Arial" w:eastAsia="Times New Roman" w:hAnsi="Arial" w:cs="Arial"/>
      <w:b/>
      <w:bCs/>
      <w:noProof w:val="0"/>
      <w:sz w:val="16"/>
      <w:szCs w:val="16"/>
      <w:lang w:eastAsia="sr-Latn-RS"/>
    </w:rPr>
  </w:style>
  <w:style w:type="paragraph" w:customStyle="1" w:styleId="windings">
    <w:name w:val="windings"/>
    <w:basedOn w:val="Normal"/>
    <w:rsid w:val="005F099A"/>
    <w:pPr>
      <w:spacing w:before="100" w:beforeAutospacing="1" w:after="100" w:afterAutospacing="1"/>
      <w:contextualSpacing w:val="0"/>
    </w:pPr>
    <w:rPr>
      <w:rFonts w:ascii="Wingdings" w:eastAsia="Times New Roman" w:hAnsi="Wingdings" w:cs="Arial"/>
      <w:noProof w:val="0"/>
      <w:lang w:eastAsia="sr-Latn-RS"/>
    </w:rPr>
  </w:style>
  <w:style w:type="paragraph" w:customStyle="1" w:styleId="webdings">
    <w:name w:val="webdings"/>
    <w:basedOn w:val="Normal"/>
    <w:rsid w:val="005F099A"/>
    <w:pPr>
      <w:spacing w:before="100" w:beforeAutospacing="1" w:after="100" w:afterAutospacing="1"/>
      <w:contextualSpacing w:val="0"/>
    </w:pPr>
    <w:rPr>
      <w:rFonts w:ascii="Webdings" w:eastAsia="Times New Roman" w:hAnsi="Webdings" w:cs="Arial"/>
      <w:noProof w:val="0"/>
      <w:lang w:eastAsia="sr-Latn-RS"/>
    </w:rPr>
  </w:style>
  <w:style w:type="paragraph" w:customStyle="1" w:styleId="normalct">
    <w:name w:val="normalct"/>
    <w:basedOn w:val="Normal"/>
    <w:rsid w:val="005F099A"/>
    <w:pPr>
      <w:spacing w:before="100" w:beforeAutospacing="1" w:after="100" w:afterAutospacing="1"/>
      <w:contextualSpacing w:val="0"/>
    </w:pPr>
    <w:rPr>
      <w:rFonts w:ascii="Arial" w:eastAsia="Times New Roman" w:hAnsi="Arial" w:cs="Arial"/>
      <w:noProof w:val="0"/>
      <w:sz w:val="16"/>
      <w:szCs w:val="16"/>
      <w:lang w:eastAsia="sr-Latn-RS"/>
    </w:rPr>
  </w:style>
  <w:style w:type="paragraph" w:customStyle="1" w:styleId="tabelamala">
    <w:name w:val="tabela_mala"/>
    <w:basedOn w:val="Normal"/>
    <w:rsid w:val="005F099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enanaslov">
    <w:name w:val="izmena_naslov"/>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podnaslov">
    <w:name w:val="izmena_podnaslov"/>
    <w:basedOn w:val="Normal"/>
    <w:rsid w:val="005F099A"/>
    <w:pPr>
      <w:spacing w:before="100" w:beforeAutospacing="1" w:after="100" w:afterAutospacing="1"/>
      <w:contextualSpacing w:val="0"/>
      <w:jc w:val="center"/>
    </w:pPr>
    <w:rPr>
      <w:rFonts w:eastAsia="Times New Roman"/>
      <w:noProof w:val="0"/>
      <w:sz w:val="20"/>
      <w:szCs w:val="20"/>
      <w:lang w:eastAsia="sr-Latn-RS"/>
    </w:rPr>
  </w:style>
  <w:style w:type="paragraph" w:customStyle="1" w:styleId="izmenaclan">
    <w:name w:val="izmena_clan"/>
    <w:basedOn w:val="Normal"/>
    <w:rsid w:val="005F099A"/>
    <w:pPr>
      <w:spacing w:before="100" w:beforeAutospacing="1" w:after="100" w:afterAutospacing="1"/>
      <w:contextualSpacing w:val="0"/>
      <w:jc w:val="center"/>
    </w:pPr>
    <w:rPr>
      <w:rFonts w:eastAsia="Times New Roman"/>
      <w:b/>
      <w:bCs/>
      <w:noProof w:val="0"/>
      <w:sz w:val="20"/>
      <w:szCs w:val="20"/>
      <w:lang w:eastAsia="sr-Latn-RS"/>
    </w:rPr>
  </w:style>
  <w:style w:type="paragraph" w:customStyle="1" w:styleId="izmenatekst">
    <w:name w:val="izmena_tekst"/>
    <w:basedOn w:val="Normal"/>
    <w:rsid w:val="005F099A"/>
    <w:pPr>
      <w:spacing w:before="100" w:beforeAutospacing="1" w:after="100" w:afterAutospacing="1"/>
      <w:contextualSpacing w:val="0"/>
    </w:pPr>
    <w:rPr>
      <w:rFonts w:eastAsia="Times New Roman"/>
      <w:noProof w:val="0"/>
      <w:sz w:val="20"/>
      <w:szCs w:val="20"/>
      <w:lang w:eastAsia="sr-Latn-RS"/>
    </w:rPr>
  </w:style>
  <w:style w:type="paragraph" w:customStyle="1" w:styleId="normalcentar">
    <w:name w:val="normalcentar"/>
    <w:basedOn w:val="Normal"/>
    <w:rsid w:val="005F099A"/>
    <w:pPr>
      <w:spacing w:before="100" w:beforeAutospacing="1" w:after="100" w:afterAutospacing="1"/>
      <w:contextualSpacing w:val="0"/>
      <w:jc w:val="center"/>
    </w:pPr>
    <w:rPr>
      <w:rFonts w:ascii="Arial" w:eastAsia="Times New Roman" w:hAnsi="Arial" w:cs="Arial"/>
      <w:noProof w:val="0"/>
      <w:sz w:val="22"/>
      <w:szCs w:val="22"/>
      <w:lang w:eastAsia="sr-Latn-RS"/>
    </w:rPr>
  </w:style>
  <w:style w:type="paragraph" w:customStyle="1" w:styleId="normalcentaritalic">
    <w:name w:val="normalcentaritalic"/>
    <w:basedOn w:val="Normal"/>
    <w:rsid w:val="005F099A"/>
    <w:pPr>
      <w:spacing w:before="100" w:beforeAutospacing="1" w:after="100" w:afterAutospacing="1"/>
      <w:contextualSpacing w:val="0"/>
      <w:jc w:val="center"/>
    </w:pPr>
    <w:rPr>
      <w:rFonts w:ascii="Arial" w:eastAsia="Times New Roman" w:hAnsi="Arial" w:cs="Arial"/>
      <w:i/>
      <w:iCs/>
      <w:noProof w:val="0"/>
      <w:sz w:val="22"/>
      <w:szCs w:val="22"/>
      <w:lang w:eastAsia="sr-Latn-RS"/>
    </w:rPr>
  </w:style>
  <w:style w:type="paragraph" w:customStyle="1" w:styleId="normalitalic">
    <w:name w:val="normalitalic"/>
    <w:basedOn w:val="Normal"/>
    <w:rsid w:val="005F099A"/>
    <w:pPr>
      <w:spacing w:before="100" w:beforeAutospacing="1" w:after="100" w:afterAutospacing="1"/>
      <w:contextualSpacing w:val="0"/>
    </w:pPr>
    <w:rPr>
      <w:rFonts w:ascii="Arial" w:eastAsia="Times New Roman" w:hAnsi="Arial" w:cs="Arial"/>
      <w:i/>
      <w:iCs/>
      <w:noProof w:val="0"/>
      <w:sz w:val="22"/>
      <w:szCs w:val="22"/>
      <w:lang w:eastAsia="sr-Latn-RS"/>
    </w:rPr>
  </w:style>
  <w:style w:type="paragraph" w:customStyle="1" w:styleId="tsaokvirom">
    <w:name w:val="tsaokvirom"/>
    <w:basedOn w:val="Normal"/>
    <w:rsid w:val="005F099A"/>
    <w:pPr>
      <w:pBdr>
        <w:top w:val="inset" w:sz="6" w:space="0" w:color="000000"/>
        <w:left w:val="inset" w:sz="6" w:space="0" w:color="000000"/>
        <w:bottom w:val="inset" w:sz="6" w:space="0" w:color="000000"/>
        <w:right w:val="inset"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ole">
    <w:name w:val="t_okvirdole"/>
    <w:basedOn w:val="Normal"/>
    <w:rsid w:val="005F099A"/>
    <w:pPr>
      <w:pBdr>
        <w:top w:val="single" w:sz="2"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
    <w:name w:val="t_okvirgore"/>
    <w:basedOn w:val="Normal"/>
    <w:rsid w:val="005F099A"/>
    <w:pPr>
      <w:pBdr>
        <w:top w:val="single" w:sz="6" w:space="0" w:color="000000"/>
        <w:left w:val="single" w:sz="2"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
    <w:name w:val="t_okvirgoredole"/>
    <w:basedOn w:val="Normal"/>
    <w:rsid w:val="005F099A"/>
    <w:pPr>
      <w:pBdr>
        <w:top w:val="single" w:sz="6" w:space="0" w:color="000000"/>
        <w:left w:val="single" w:sz="2"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
    <w:name w:val="t_okvirlevo"/>
    <w:basedOn w:val="Normal"/>
    <w:rsid w:val="005F099A"/>
    <w:pPr>
      <w:pBdr>
        <w:top w:val="single" w:sz="2"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
    <w:name w:val="t_okvirdesno"/>
    <w:basedOn w:val="Normal"/>
    <w:rsid w:val="005F099A"/>
    <w:pPr>
      <w:pBdr>
        <w:top w:val="single" w:sz="2"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
    <w:name w:val="t_okvirlevodesno"/>
    <w:basedOn w:val="Normal"/>
    <w:rsid w:val="005F099A"/>
    <w:pPr>
      <w:pBdr>
        <w:top w:val="single" w:sz="2"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gore">
    <w:name w:val="t_okvirlevodesnogore"/>
    <w:basedOn w:val="Normal"/>
    <w:rsid w:val="005F099A"/>
    <w:pPr>
      <w:pBdr>
        <w:top w:val="single" w:sz="6" w:space="0" w:color="000000"/>
        <w:left w:val="single" w:sz="6"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esnodole">
    <w:name w:val="t_okvirlevodesnodole"/>
    <w:basedOn w:val="Normal"/>
    <w:rsid w:val="005F099A"/>
    <w:pPr>
      <w:pBdr>
        <w:top w:val="single" w:sz="2" w:space="0" w:color="000000"/>
        <w:left w:val="single" w:sz="6"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dole">
    <w:name w:val="t_okvirlevodole"/>
    <w:basedOn w:val="Normal"/>
    <w:rsid w:val="005F099A"/>
    <w:pPr>
      <w:pBdr>
        <w:top w:val="single" w:sz="2"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dole">
    <w:name w:val="t_okvirdesnodole"/>
    <w:basedOn w:val="Normal"/>
    <w:rsid w:val="005F099A"/>
    <w:pPr>
      <w:pBdr>
        <w:top w:val="single" w:sz="2"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levogore">
    <w:name w:val="t_okvirlevogore"/>
    <w:basedOn w:val="Normal"/>
    <w:rsid w:val="005F099A"/>
    <w:pPr>
      <w:pBdr>
        <w:top w:val="single" w:sz="6" w:space="0" w:color="000000"/>
        <w:left w:val="single" w:sz="6" w:space="0" w:color="000000"/>
        <w:bottom w:val="single" w:sz="2"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desnogore">
    <w:name w:val="t_okvirdesnogore"/>
    <w:basedOn w:val="Normal"/>
    <w:rsid w:val="005F099A"/>
    <w:pPr>
      <w:pBdr>
        <w:top w:val="single" w:sz="6" w:space="0" w:color="000000"/>
        <w:left w:val="single" w:sz="2" w:space="0" w:color="000000"/>
        <w:bottom w:val="single" w:sz="2"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desno">
    <w:name w:val="t_okvirgoredoledesno"/>
    <w:basedOn w:val="Normal"/>
    <w:rsid w:val="005F099A"/>
    <w:pPr>
      <w:pBdr>
        <w:top w:val="single" w:sz="6" w:space="0" w:color="000000"/>
        <w:left w:val="single" w:sz="2" w:space="0" w:color="000000"/>
        <w:bottom w:val="single" w:sz="6" w:space="0" w:color="000000"/>
        <w:right w:val="single" w:sz="6"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okvirgoredolelevo">
    <w:name w:val="t_okvirgoredolelevo"/>
    <w:basedOn w:val="Normal"/>
    <w:rsid w:val="005F099A"/>
    <w:pPr>
      <w:pBdr>
        <w:top w:val="single" w:sz="6" w:space="0" w:color="000000"/>
        <w:left w:val="single" w:sz="6" w:space="0" w:color="000000"/>
        <w:bottom w:val="single" w:sz="6" w:space="0" w:color="000000"/>
        <w:right w:val="single" w:sz="2" w:space="0" w:color="000000"/>
      </w:pBd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wyq010---deo">
    <w:name w:val="wyq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wyq020---poddeo">
    <w:name w:val="wyq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wyq030---glava">
    <w:name w:val="wyq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wyq040---podglava-kurziv-bold">
    <w:name w:val="wyq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wyq045---podglava-kurziv">
    <w:name w:val="wyq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wyq050---odeljak">
    <w:name w:val="wyq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wyq070---podpododeljak-kurziv">
    <w:name w:val="wyq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wyq080---odsek">
    <w:name w:val="wyq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wyq090---pododsek">
    <w:name w:val="wyq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wyq100---naslov-grupe-clanova-kurziv">
    <w:name w:val="wyq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wyq110---naslov-clana">
    <w:name w:val="wyq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wyq120---podnaslov-clana">
    <w:name w:val="wyq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010---deo">
    <w:name w:val="010---deo"/>
    <w:basedOn w:val="Normal"/>
    <w:rsid w:val="005F099A"/>
    <w:pPr>
      <w:contextualSpacing w:val="0"/>
      <w:jc w:val="center"/>
    </w:pPr>
    <w:rPr>
      <w:rFonts w:ascii="Arial" w:eastAsia="Times New Roman" w:hAnsi="Arial" w:cs="Arial"/>
      <w:b/>
      <w:bCs/>
      <w:noProof w:val="0"/>
      <w:sz w:val="36"/>
      <w:szCs w:val="36"/>
      <w:lang w:eastAsia="sr-Latn-RS"/>
    </w:rPr>
  </w:style>
  <w:style w:type="paragraph" w:customStyle="1" w:styleId="020---poddeo">
    <w:name w:val="020---poddeo"/>
    <w:basedOn w:val="Normal"/>
    <w:rsid w:val="005F099A"/>
    <w:pPr>
      <w:contextualSpacing w:val="0"/>
      <w:jc w:val="center"/>
    </w:pPr>
    <w:rPr>
      <w:rFonts w:ascii="Arial" w:eastAsia="Times New Roman" w:hAnsi="Arial" w:cs="Arial"/>
      <w:noProof w:val="0"/>
      <w:sz w:val="36"/>
      <w:szCs w:val="36"/>
      <w:lang w:eastAsia="sr-Latn-RS"/>
    </w:rPr>
  </w:style>
  <w:style w:type="paragraph" w:customStyle="1" w:styleId="030---glava">
    <w:name w:val="030---glava"/>
    <w:basedOn w:val="Normal"/>
    <w:rsid w:val="005F099A"/>
    <w:pPr>
      <w:contextualSpacing w:val="0"/>
      <w:jc w:val="center"/>
    </w:pPr>
    <w:rPr>
      <w:rFonts w:ascii="Arial" w:eastAsia="Times New Roman" w:hAnsi="Arial" w:cs="Arial"/>
      <w:b/>
      <w:bCs/>
      <w:noProof w:val="0"/>
      <w:sz w:val="34"/>
      <w:szCs w:val="34"/>
      <w:lang w:eastAsia="sr-Latn-RS"/>
    </w:rPr>
  </w:style>
  <w:style w:type="paragraph" w:customStyle="1" w:styleId="040---podglava-kurziv-bold">
    <w:name w:val="040---podglava-kurziv-bold"/>
    <w:basedOn w:val="Normal"/>
    <w:rsid w:val="005F099A"/>
    <w:pPr>
      <w:contextualSpacing w:val="0"/>
      <w:jc w:val="center"/>
    </w:pPr>
    <w:rPr>
      <w:rFonts w:ascii="Arial" w:eastAsia="Times New Roman" w:hAnsi="Arial" w:cs="Arial"/>
      <w:b/>
      <w:bCs/>
      <w:i/>
      <w:iCs/>
      <w:noProof w:val="0"/>
      <w:sz w:val="34"/>
      <w:szCs w:val="34"/>
      <w:lang w:eastAsia="sr-Latn-RS"/>
    </w:rPr>
  </w:style>
  <w:style w:type="paragraph" w:customStyle="1" w:styleId="045---podglava-kurziv">
    <w:name w:val="045---podglava-kurziv"/>
    <w:basedOn w:val="Normal"/>
    <w:rsid w:val="005F099A"/>
    <w:pPr>
      <w:contextualSpacing w:val="0"/>
      <w:jc w:val="center"/>
    </w:pPr>
    <w:rPr>
      <w:rFonts w:ascii="Arial" w:eastAsia="Times New Roman" w:hAnsi="Arial" w:cs="Arial"/>
      <w:i/>
      <w:iCs/>
      <w:noProof w:val="0"/>
      <w:sz w:val="34"/>
      <w:szCs w:val="34"/>
      <w:lang w:eastAsia="sr-Latn-RS"/>
    </w:rPr>
  </w:style>
  <w:style w:type="paragraph" w:customStyle="1" w:styleId="050---odeljak">
    <w:name w:val="050---odeljak"/>
    <w:basedOn w:val="Normal"/>
    <w:rsid w:val="005F099A"/>
    <w:pPr>
      <w:contextualSpacing w:val="0"/>
      <w:jc w:val="center"/>
    </w:pPr>
    <w:rPr>
      <w:rFonts w:ascii="Arial" w:eastAsia="Times New Roman" w:hAnsi="Arial" w:cs="Arial"/>
      <w:b/>
      <w:bCs/>
      <w:noProof w:val="0"/>
      <w:sz w:val="31"/>
      <w:szCs w:val="31"/>
      <w:lang w:eastAsia="sr-Latn-RS"/>
    </w:rPr>
  </w:style>
  <w:style w:type="paragraph" w:customStyle="1" w:styleId="060---pododeljak">
    <w:name w:val="060---pododeljak"/>
    <w:basedOn w:val="Normal"/>
    <w:rsid w:val="005F099A"/>
    <w:pPr>
      <w:contextualSpacing w:val="0"/>
      <w:jc w:val="center"/>
    </w:pPr>
    <w:rPr>
      <w:rFonts w:ascii="Arial" w:eastAsia="Times New Roman" w:hAnsi="Arial" w:cs="Arial"/>
      <w:noProof w:val="0"/>
      <w:sz w:val="31"/>
      <w:szCs w:val="31"/>
      <w:lang w:eastAsia="sr-Latn-RS"/>
    </w:rPr>
  </w:style>
  <w:style w:type="paragraph" w:customStyle="1" w:styleId="070---podpododeljak-kurziv">
    <w:name w:val="070---podpododeljak-kurziv"/>
    <w:basedOn w:val="Normal"/>
    <w:rsid w:val="005F099A"/>
    <w:pPr>
      <w:contextualSpacing w:val="0"/>
      <w:jc w:val="center"/>
    </w:pPr>
    <w:rPr>
      <w:rFonts w:ascii="Arial" w:eastAsia="Times New Roman" w:hAnsi="Arial" w:cs="Arial"/>
      <w:i/>
      <w:iCs/>
      <w:noProof w:val="0"/>
      <w:sz w:val="30"/>
      <w:szCs w:val="30"/>
      <w:lang w:eastAsia="sr-Latn-RS"/>
    </w:rPr>
  </w:style>
  <w:style w:type="paragraph" w:customStyle="1" w:styleId="080---odsek">
    <w:name w:val="080---odsek"/>
    <w:basedOn w:val="Normal"/>
    <w:rsid w:val="005F099A"/>
    <w:pPr>
      <w:contextualSpacing w:val="0"/>
      <w:jc w:val="center"/>
    </w:pPr>
    <w:rPr>
      <w:rFonts w:ascii="Arial" w:eastAsia="Times New Roman" w:hAnsi="Arial" w:cs="Arial"/>
      <w:b/>
      <w:bCs/>
      <w:noProof w:val="0"/>
      <w:sz w:val="29"/>
      <w:szCs w:val="29"/>
      <w:lang w:eastAsia="sr-Latn-RS"/>
    </w:rPr>
  </w:style>
  <w:style w:type="paragraph" w:customStyle="1" w:styleId="090---pododsek">
    <w:name w:val="090---pododsek"/>
    <w:basedOn w:val="Normal"/>
    <w:rsid w:val="005F099A"/>
    <w:pPr>
      <w:contextualSpacing w:val="0"/>
      <w:jc w:val="center"/>
    </w:pPr>
    <w:rPr>
      <w:rFonts w:ascii="Arial" w:eastAsia="Times New Roman" w:hAnsi="Arial" w:cs="Arial"/>
      <w:noProof w:val="0"/>
      <w:sz w:val="28"/>
      <w:szCs w:val="28"/>
      <w:lang w:eastAsia="sr-Latn-RS"/>
    </w:rPr>
  </w:style>
  <w:style w:type="paragraph" w:customStyle="1" w:styleId="100---naslov-grupe-clanova-kurziv">
    <w:name w:val="100---naslov-grupe-clanova-kurziv"/>
    <w:basedOn w:val="Normal"/>
    <w:rsid w:val="005F099A"/>
    <w:pPr>
      <w:spacing w:before="240" w:after="240"/>
      <w:contextualSpacing w:val="0"/>
      <w:jc w:val="center"/>
    </w:pPr>
    <w:rPr>
      <w:rFonts w:ascii="Arial" w:eastAsia="Times New Roman" w:hAnsi="Arial" w:cs="Arial"/>
      <w:b/>
      <w:bCs/>
      <w:i/>
      <w:iCs/>
      <w:noProof w:val="0"/>
      <w:sz w:val="24"/>
      <w:szCs w:val="24"/>
      <w:lang w:eastAsia="sr-Latn-RS"/>
    </w:rPr>
  </w:style>
  <w:style w:type="paragraph" w:customStyle="1" w:styleId="110---naslov-clana">
    <w:name w:val="110---naslov-clana"/>
    <w:basedOn w:val="Normal"/>
    <w:rsid w:val="005F099A"/>
    <w:pPr>
      <w:spacing w:before="240" w:after="240"/>
      <w:contextualSpacing w:val="0"/>
      <w:jc w:val="center"/>
    </w:pPr>
    <w:rPr>
      <w:rFonts w:ascii="Arial" w:eastAsia="Times New Roman" w:hAnsi="Arial" w:cs="Arial"/>
      <w:b/>
      <w:bCs/>
      <w:noProof w:val="0"/>
      <w:sz w:val="24"/>
      <w:szCs w:val="24"/>
      <w:lang w:eastAsia="sr-Latn-RS"/>
    </w:rPr>
  </w:style>
  <w:style w:type="paragraph" w:customStyle="1" w:styleId="120---podnaslov-clana">
    <w:name w:val="120---podnaslov-clana"/>
    <w:basedOn w:val="Normal"/>
    <w:rsid w:val="005F099A"/>
    <w:pPr>
      <w:spacing w:before="240" w:after="240"/>
      <w:contextualSpacing w:val="0"/>
      <w:jc w:val="center"/>
    </w:pPr>
    <w:rPr>
      <w:rFonts w:ascii="Arial" w:eastAsia="Times New Roman" w:hAnsi="Arial" w:cs="Arial"/>
      <w:i/>
      <w:iCs/>
      <w:noProof w:val="0"/>
      <w:sz w:val="24"/>
      <w:szCs w:val="24"/>
      <w:lang w:eastAsia="sr-Latn-RS"/>
    </w:rPr>
  </w:style>
  <w:style w:type="paragraph" w:customStyle="1" w:styleId="uvuceni">
    <w:name w:val="uvuceni"/>
    <w:basedOn w:val="Normal"/>
    <w:rsid w:val="005F099A"/>
    <w:pPr>
      <w:spacing w:after="24"/>
      <w:ind w:left="720" w:hanging="288"/>
      <w:contextualSpacing w:val="0"/>
    </w:pPr>
    <w:rPr>
      <w:rFonts w:ascii="Arial" w:eastAsia="Times New Roman" w:hAnsi="Arial" w:cs="Arial"/>
      <w:noProof w:val="0"/>
      <w:sz w:val="22"/>
      <w:szCs w:val="22"/>
      <w:lang w:eastAsia="sr-Latn-RS"/>
    </w:rPr>
  </w:style>
  <w:style w:type="paragraph" w:customStyle="1" w:styleId="uvuceni2">
    <w:name w:val="uvuceni2"/>
    <w:basedOn w:val="Normal"/>
    <w:rsid w:val="005F099A"/>
    <w:pPr>
      <w:spacing w:after="24"/>
      <w:ind w:left="720" w:hanging="408"/>
      <w:contextualSpacing w:val="0"/>
    </w:pPr>
    <w:rPr>
      <w:rFonts w:ascii="Arial" w:eastAsia="Times New Roman" w:hAnsi="Arial" w:cs="Arial"/>
      <w:noProof w:val="0"/>
      <w:sz w:val="22"/>
      <w:szCs w:val="22"/>
      <w:lang w:eastAsia="sr-Latn-RS"/>
    </w:rPr>
  </w:style>
  <w:style w:type="paragraph" w:customStyle="1" w:styleId="tabelaepress">
    <w:name w:val="tabela_epress"/>
    <w:basedOn w:val="Normal"/>
    <w:rsid w:val="005F0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izmred">
    <w:name w:val="izm_red"/>
    <w:basedOn w:val="Normal"/>
    <w:rsid w:val="005F099A"/>
    <w:pPr>
      <w:spacing w:before="100" w:beforeAutospacing="1" w:after="100" w:afterAutospacing="1"/>
      <w:contextualSpacing w:val="0"/>
    </w:pPr>
    <w:rPr>
      <w:rFonts w:ascii="Arial" w:eastAsia="Times New Roman" w:hAnsi="Arial" w:cs="Arial"/>
      <w:noProof w:val="0"/>
      <w:color w:val="FF0000"/>
      <w:sz w:val="20"/>
      <w:szCs w:val="20"/>
      <w:lang w:eastAsia="sr-Latn-RS"/>
    </w:rPr>
  </w:style>
  <w:style w:type="paragraph" w:customStyle="1" w:styleId="izmgreen">
    <w:name w:val="izm_green"/>
    <w:basedOn w:val="Normal"/>
    <w:rsid w:val="005F099A"/>
    <w:pPr>
      <w:spacing w:before="100" w:beforeAutospacing="1" w:after="100" w:afterAutospacing="1"/>
      <w:contextualSpacing w:val="0"/>
    </w:pPr>
    <w:rPr>
      <w:rFonts w:ascii="Arial" w:eastAsia="Times New Roman" w:hAnsi="Arial" w:cs="Arial"/>
      <w:noProof w:val="0"/>
      <w:color w:val="00CC33"/>
      <w:sz w:val="20"/>
      <w:szCs w:val="20"/>
      <w:lang w:eastAsia="sr-Latn-RS"/>
    </w:rPr>
  </w:style>
  <w:style w:type="paragraph" w:customStyle="1" w:styleId="izmgreenback">
    <w:name w:val="izm_greenback"/>
    <w:basedOn w:val="Normal"/>
    <w:rsid w:val="005F099A"/>
    <w:pPr>
      <w:shd w:val="clear" w:color="auto" w:fill="33FF33"/>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ct">
    <w:name w:val="ct"/>
    <w:basedOn w:val="Normal"/>
    <w:rsid w:val="005F099A"/>
    <w:pPr>
      <w:spacing w:before="100" w:beforeAutospacing="1" w:after="100" w:afterAutospacing="1"/>
      <w:contextualSpacing w:val="0"/>
    </w:pPr>
    <w:rPr>
      <w:rFonts w:ascii="Arial" w:eastAsia="Times New Roman" w:hAnsi="Arial" w:cs="Arial"/>
      <w:noProof w:val="0"/>
      <w:color w:val="DC2348"/>
      <w:sz w:val="20"/>
      <w:szCs w:val="20"/>
      <w:lang w:eastAsia="sr-Latn-RS"/>
    </w:rPr>
  </w:style>
  <w:style w:type="paragraph" w:customStyle="1" w:styleId="hrct">
    <w:name w:val="hr_ct"/>
    <w:basedOn w:val="Normal"/>
    <w:rsid w:val="005F099A"/>
    <w:pPr>
      <w:shd w:val="clear" w:color="auto" w:fill="000000"/>
      <w:contextualSpacing w:val="0"/>
    </w:pPr>
    <w:rPr>
      <w:rFonts w:ascii="Arial" w:eastAsia="Times New Roman" w:hAnsi="Arial" w:cs="Arial"/>
      <w:noProof w:val="0"/>
      <w:sz w:val="20"/>
      <w:szCs w:val="20"/>
      <w:lang w:eastAsia="sr-Latn-RS"/>
    </w:rPr>
  </w:style>
  <w:style w:type="paragraph" w:customStyle="1" w:styleId="s1">
    <w:name w:val="s1"/>
    <w:basedOn w:val="Normal"/>
    <w:rsid w:val="005F099A"/>
    <w:pPr>
      <w:spacing w:before="100" w:beforeAutospacing="1" w:after="100" w:afterAutospacing="1"/>
      <w:contextualSpacing w:val="0"/>
    </w:pPr>
    <w:rPr>
      <w:rFonts w:ascii="Arial" w:eastAsia="Times New Roman" w:hAnsi="Arial" w:cs="Arial"/>
      <w:noProof w:val="0"/>
      <w:lang w:eastAsia="sr-Latn-RS"/>
    </w:rPr>
  </w:style>
  <w:style w:type="paragraph" w:customStyle="1" w:styleId="s2">
    <w:name w:val="s2"/>
    <w:basedOn w:val="Normal"/>
    <w:rsid w:val="005F099A"/>
    <w:pPr>
      <w:spacing w:before="100" w:beforeAutospacing="1" w:after="100" w:afterAutospacing="1"/>
      <w:ind w:firstLine="113"/>
      <w:contextualSpacing w:val="0"/>
    </w:pPr>
    <w:rPr>
      <w:rFonts w:ascii="Arial" w:eastAsia="Times New Roman" w:hAnsi="Arial" w:cs="Arial"/>
      <w:noProof w:val="0"/>
      <w:lang w:eastAsia="sr-Latn-RS"/>
    </w:rPr>
  </w:style>
  <w:style w:type="paragraph" w:customStyle="1" w:styleId="s3">
    <w:name w:val="s3"/>
    <w:basedOn w:val="Normal"/>
    <w:rsid w:val="005F099A"/>
    <w:pPr>
      <w:spacing w:before="100" w:beforeAutospacing="1" w:after="100" w:afterAutospacing="1"/>
      <w:ind w:firstLine="227"/>
      <w:contextualSpacing w:val="0"/>
    </w:pPr>
    <w:rPr>
      <w:rFonts w:ascii="Arial" w:eastAsia="Times New Roman" w:hAnsi="Arial" w:cs="Arial"/>
      <w:noProof w:val="0"/>
      <w:sz w:val="17"/>
      <w:szCs w:val="17"/>
      <w:lang w:eastAsia="sr-Latn-RS"/>
    </w:rPr>
  </w:style>
  <w:style w:type="paragraph" w:customStyle="1" w:styleId="s4">
    <w:name w:val="s4"/>
    <w:basedOn w:val="Normal"/>
    <w:rsid w:val="005F099A"/>
    <w:pPr>
      <w:spacing w:before="100" w:beforeAutospacing="1" w:after="100" w:afterAutospacing="1"/>
      <w:ind w:firstLine="340"/>
      <w:contextualSpacing w:val="0"/>
    </w:pPr>
    <w:rPr>
      <w:rFonts w:ascii="Arial" w:eastAsia="Times New Roman" w:hAnsi="Arial" w:cs="Arial"/>
      <w:noProof w:val="0"/>
      <w:sz w:val="17"/>
      <w:szCs w:val="17"/>
      <w:lang w:eastAsia="sr-Latn-RS"/>
    </w:rPr>
  </w:style>
  <w:style w:type="paragraph" w:customStyle="1" w:styleId="s5">
    <w:name w:val="s5"/>
    <w:basedOn w:val="Normal"/>
    <w:rsid w:val="005F099A"/>
    <w:pPr>
      <w:spacing w:before="100" w:beforeAutospacing="1" w:after="100" w:afterAutospacing="1"/>
      <w:ind w:firstLine="454"/>
      <w:contextualSpacing w:val="0"/>
    </w:pPr>
    <w:rPr>
      <w:rFonts w:ascii="Arial" w:eastAsia="Times New Roman" w:hAnsi="Arial" w:cs="Arial"/>
      <w:noProof w:val="0"/>
      <w:sz w:val="15"/>
      <w:szCs w:val="15"/>
      <w:lang w:eastAsia="sr-Latn-RS"/>
    </w:rPr>
  </w:style>
  <w:style w:type="paragraph" w:customStyle="1" w:styleId="s6">
    <w:name w:val="s6"/>
    <w:basedOn w:val="Normal"/>
    <w:rsid w:val="005F099A"/>
    <w:pPr>
      <w:spacing w:before="100" w:beforeAutospacing="1" w:after="100" w:afterAutospacing="1"/>
      <w:ind w:firstLine="567"/>
      <w:contextualSpacing w:val="0"/>
    </w:pPr>
    <w:rPr>
      <w:rFonts w:ascii="Arial" w:eastAsia="Times New Roman" w:hAnsi="Arial" w:cs="Arial"/>
      <w:noProof w:val="0"/>
      <w:sz w:val="15"/>
      <w:szCs w:val="15"/>
      <w:lang w:eastAsia="sr-Latn-RS"/>
    </w:rPr>
  </w:style>
  <w:style w:type="paragraph" w:customStyle="1" w:styleId="s7">
    <w:name w:val="s7"/>
    <w:basedOn w:val="Normal"/>
    <w:rsid w:val="005F099A"/>
    <w:pPr>
      <w:spacing w:before="100" w:beforeAutospacing="1" w:after="100" w:afterAutospacing="1"/>
      <w:ind w:firstLine="680"/>
      <w:contextualSpacing w:val="0"/>
    </w:pPr>
    <w:rPr>
      <w:rFonts w:ascii="Arial" w:eastAsia="Times New Roman" w:hAnsi="Arial" w:cs="Arial"/>
      <w:noProof w:val="0"/>
      <w:sz w:val="14"/>
      <w:szCs w:val="14"/>
      <w:lang w:eastAsia="sr-Latn-RS"/>
    </w:rPr>
  </w:style>
  <w:style w:type="paragraph" w:customStyle="1" w:styleId="s8">
    <w:name w:val="s8"/>
    <w:basedOn w:val="Normal"/>
    <w:rsid w:val="005F099A"/>
    <w:pPr>
      <w:spacing w:before="100" w:beforeAutospacing="1" w:after="100" w:afterAutospacing="1"/>
      <w:ind w:firstLine="794"/>
      <w:contextualSpacing w:val="0"/>
    </w:pPr>
    <w:rPr>
      <w:rFonts w:ascii="Arial" w:eastAsia="Times New Roman" w:hAnsi="Arial" w:cs="Arial"/>
      <w:noProof w:val="0"/>
      <w:sz w:val="14"/>
      <w:szCs w:val="14"/>
      <w:lang w:eastAsia="sr-Latn-RS"/>
    </w:rPr>
  </w:style>
  <w:style w:type="paragraph" w:customStyle="1" w:styleId="s9">
    <w:name w:val="s9"/>
    <w:basedOn w:val="Normal"/>
    <w:rsid w:val="005F099A"/>
    <w:pPr>
      <w:spacing w:before="100" w:beforeAutospacing="1" w:after="100" w:afterAutospacing="1"/>
      <w:ind w:firstLine="907"/>
      <w:contextualSpacing w:val="0"/>
    </w:pPr>
    <w:rPr>
      <w:rFonts w:ascii="Arial" w:eastAsia="Times New Roman" w:hAnsi="Arial" w:cs="Arial"/>
      <w:noProof w:val="0"/>
      <w:sz w:val="14"/>
      <w:szCs w:val="14"/>
      <w:lang w:eastAsia="sr-Latn-RS"/>
    </w:rPr>
  </w:style>
  <w:style w:type="paragraph" w:customStyle="1" w:styleId="s10">
    <w:name w:val="s10"/>
    <w:basedOn w:val="Normal"/>
    <w:rsid w:val="005F099A"/>
    <w:pPr>
      <w:spacing w:before="100" w:beforeAutospacing="1" w:after="100" w:afterAutospacing="1"/>
      <w:ind w:firstLine="1021"/>
      <w:contextualSpacing w:val="0"/>
    </w:pPr>
    <w:rPr>
      <w:rFonts w:ascii="Arial" w:eastAsia="Times New Roman" w:hAnsi="Arial" w:cs="Arial"/>
      <w:noProof w:val="0"/>
      <w:sz w:val="14"/>
      <w:szCs w:val="14"/>
      <w:lang w:eastAsia="sr-Latn-RS"/>
    </w:rPr>
  </w:style>
  <w:style w:type="paragraph" w:customStyle="1" w:styleId="s11">
    <w:name w:val="s11"/>
    <w:basedOn w:val="Normal"/>
    <w:rsid w:val="005F099A"/>
    <w:pPr>
      <w:spacing w:before="100" w:beforeAutospacing="1" w:after="100" w:afterAutospacing="1"/>
      <w:ind w:firstLine="1134"/>
      <w:contextualSpacing w:val="0"/>
    </w:pPr>
    <w:rPr>
      <w:rFonts w:ascii="Arial" w:eastAsia="Times New Roman" w:hAnsi="Arial" w:cs="Arial"/>
      <w:noProof w:val="0"/>
      <w:sz w:val="14"/>
      <w:szCs w:val="14"/>
      <w:lang w:eastAsia="sr-Latn-RS"/>
    </w:rPr>
  </w:style>
  <w:style w:type="paragraph" w:customStyle="1" w:styleId="s12">
    <w:name w:val="s12"/>
    <w:basedOn w:val="Normal"/>
    <w:rsid w:val="005F099A"/>
    <w:pPr>
      <w:spacing w:before="100" w:beforeAutospacing="1" w:after="100" w:afterAutospacing="1"/>
      <w:ind w:firstLine="1247"/>
      <w:contextualSpacing w:val="0"/>
    </w:pPr>
    <w:rPr>
      <w:rFonts w:ascii="Arial" w:eastAsia="Times New Roman" w:hAnsi="Arial" w:cs="Arial"/>
      <w:noProof w:val="0"/>
      <w:sz w:val="14"/>
      <w:szCs w:val="14"/>
      <w:lang w:eastAsia="sr-Latn-RS"/>
    </w:rPr>
  </w:style>
  <w:style w:type="character" w:styleId="Strong">
    <w:name w:val="Strong"/>
    <w:basedOn w:val="DefaultParagraphFont"/>
    <w:uiPriority w:val="22"/>
    <w:qFormat/>
    <w:rsid w:val="005F099A"/>
    <w:rPr>
      <w:b/>
      <w:bCs/>
    </w:rPr>
  </w:style>
  <w:style w:type="paragraph" w:customStyle="1" w:styleId="Normal5">
    <w:name w:val="Normal5"/>
    <w:basedOn w:val="Normal"/>
    <w:rsid w:val="009B5A12"/>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6">
    <w:name w:val="Normal6"/>
    <w:basedOn w:val="Normal"/>
    <w:rsid w:val="005613EC"/>
    <w:pPr>
      <w:spacing w:before="100" w:beforeAutospacing="1" w:after="100" w:afterAutospacing="1"/>
      <w:contextualSpacing w:val="0"/>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921">
      <w:bodyDiv w:val="1"/>
      <w:marLeft w:val="0"/>
      <w:marRight w:val="0"/>
      <w:marTop w:val="0"/>
      <w:marBottom w:val="0"/>
      <w:divBdr>
        <w:top w:val="none" w:sz="0" w:space="0" w:color="auto"/>
        <w:left w:val="none" w:sz="0" w:space="0" w:color="auto"/>
        <w:bottom w:val="none" w:sz="0" w:space="0" w:color="auto"/>
        <w:right w:val="none" w:sz="0" w:space="0" w:color="auto"/>
      </w:divBdr>
    </w:div>
    <w:div w:id="508328260">
      <w:bodyDiv w:val="1"/>
      <w:marLeft w:val="0"/>
      <w:marRight w:val="0"/>
      <w:marTop w:val="0"/>
      <w:marBottom w:val="0"/>
      <w:divBdr>
        <w:top w:val="none" w:sz="0" w:space="0" w:color="auto"/>
        <w:left w:val="none" w:sz="0" w:space="0" w:color="auto"/>
        <w:bottom w:val="none" w:sz="0" w:space="0" w:color="auto"/>
        <w:right w:val="none" w:sz="0" w:space="0" w:color="auto"/>
      </w:divBdr>
    </w:div>
    <w:div w:id="550459761">
      <w:bodyDiv w:val="1"/>
      <w:marLeft w:val="0"/>
      <w:marRight w:val="0"/>
      <w:marTop w:val="0"/>
      <w:marBottom w:val="0"/>
      <w:divBdr>
        <w:top w:val="none" w:sz="0" w:space="0" w:color="auto"/>
        <w:left w:val="none" w:sz="0" w:space="0" w:color="auto"/>
        <w:bottom w:val="none" w:sz="0" w:space="0" w:color="auto"/>
        <w:right w:val="none" w:sz="0" w:space="0" w:color="auto"/>
      </w:divBdr>
    </w:div>
    <w:div w:id="937374234">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82487351">
      <w:bodyDiv w:val="1"/>
      <w:marLeft w:val="0"/>
      <w:marRight w:val="0"/>
      <w:marTop w:val="0"/>
      <w:marBottom w:val="0"/>
      <w:divBdr>
        <w:top w:val="none" w:sz="0" w:space="0" w:color="auto"/>
        <w:left w:val="none" w:sz="0" w:space="0" w:color="auto"/>
        <w:bottom w:val="none" w:sz="0" w:space="0" w:color="auto"/>
        <w:right w:val="none" w:sz="0" w:space="0" w:color="auto"/>
      </w:divBdr>
    </w:div>
    <w:div w:id="1395735211">
      <w:bodyDiv w:val="1"/>
      <w:marLeft w:val="0"/>
      <w:marRight w:val="0"/>
      <w:marTop w:val="0"/>
      <w:marBottom w:val="0"/>
      <w:divBdr>
        <w:top w:val="none" w:sz="0" w:space="0" w:color="auto"/>
        <w:left w:val="none" w:sz="0" w:space="0" w:color="auto"/>
        <w:bottom w:val="none" w:sz="0" w:space="0" w:color="auto"/>
        <w:right w:val="none" w:sz="0" w:space="0" w:color="auto"/>
      </w:divBdr>
    </w:div>
    <w:div w:id="1625309703">
      <w:bodyDiv w:val="1"/>
      <w:marLeft w:val="0"/>
      <w:marRight w:val="0"/>
      <w:marTop w:val="0"/>
      <w:marBottom w:val="0"/>
      <w:divBdr>
        <w:top w:val="none" w:sz="0" w:space="0" w:color="auto"/>
        <w:left w:val="none" w:sz="0" w:space="0" w:color="auto"/>
        <w:bottom w:val="none" w:sz="0" w:space="0" w:color="auto"/>
        <w:right w:val="none" w:sz="0" w:space="0" w:color="auto"/>
      </w:divBdr>
    </w:div>
    <w:div w:id="1952079587">
      <w:bodyDiv w:val="1"/>
      <w:marLeft w:val="0"/>
      <w:marRight w:val="0"/>
      <w:marTop w:val="0"/>
      <w:marBottom w:val="0"/>
      <w:divBdr>
        <w:top w:val="none" w:sz="0" w:space="0" w:color="auto"/>
        <w:left w:val="none" w:sz="0" w:space="0" w:color="auto"/>
        <w:bottom w:val="none" w:sz="0" w:space="0" w:color="auto"/>
        <w:right w:val="none" w:sz="0" w:space="0" w:color="auto"/>
      </w:divBdr>
      <w:divsChild>
        <w:div w:id="963585652">
          <w:marLeft w:val="0"/>
          <w:marRight w:val="0"/>
          <w:marTop w:val="0"/>
          <w:marBottom w:val="0"/>
          <w:divBdr>
            <w:top w:val="none" w:sz="0" w:space="0" w:color="auto"/>
            <w:left w:val="none" w:sz="0" w:space="0" w:color="auto"/>
            <w:bottom w:val="none" w:sz="0" w:space="0" w:color="auto"/>
            <w:right w:val="none" w:sz="0" w:space="0" w:color="auto"/>
          </w:divBdr>
          <w:divsChild>
            <w:div w:id="1846433459">
              <w:marLeft w:val="0"/>
              <w:marRight w:val="0"/>
              <w:marTop w:val="0"/>
              <w:marBottom w:val="0"/>
              <w:divBdr>
                <w:top w:val="none" w:sz="0" w:space="0" w:color="auto"/>
                <w:left w:val="none" w:sz="0" w:space="0" w:color="auto"/>
                <w:bottom w:val="none" w:sz="0" w:space="0" w:color="auto"/>
                <w:right w:val="none" w:sz="0" w:space="0" w:color="auto"/>
              </w:divBdr>
            </w:div>
          </w:divsChild>
        </w:div>
        <w:div w:id="1569724203">
          <w:marLeft w:val="0"/>
          <w:marRight w:val="0"/>
          <w:marTop w:val="0"/>
          <w:marBottom w:val="0"/>
          <w:divBdr>
            <w:top w:val="none" w:sz="0" w:space="0" w:color="auto"/>
            <w:left w:val="none" w:sz="0" w:space="0" w:color="auto"/>
            <w:bottom w:val="none" w:sz="0" w:space="0" w:color="auto"/>
            <w:right w:val="none" w:sz="0" w:space="0" w:color="auto"/>
          </w:divBdr>
          <w:divsChild>
            <w:div w:id="1320575422">
              <w:marLeft w:val="0"/>
              <w:marRight w:val="0"/>
              <w:marTop w:val="0"/>
              <w:marBottom w:val="0"/>
              <w:divBdr>
                <w:top w:val="none" w:sz="0" w:space="0" w:color="auto"/>
                <w:left w:val="none" w:sz="0" w:space="0" w:color="auto"/>
                <w:bottom w:val="none" w:sz="0" w:space="0" w:color="auto"/>
                <w:right w:val="none" w:sz="0" w:space="0" w:color="auto"/>
              </w:divBdr>
            </w:div>
          </w:divsChild>
        </w:div>
        <w:div w:id="330135661">
          <w:marLeft w:val="0"/>
          <w:marRight w:val="0"/>
          <w:marTop w:val="0"/>
          <w:marBottom w:val="0"/>
          <w:divBdr>
            <w:top w:val="none" w:sz="0" w:space="0" w:color="auto"/>
            <w:left w:val="none" w:sz="0" w:space="0" w:color="auto"/>
            <w:bottom w:val="none" w:sz="0" w:space="0" w:color="auto"/>
            <w:right w:val="none" w:sz="0" w:space="0" w:color="auto"/>
          </w:divBdr>
          <w:divsChild>
            <w:div w:id="443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7D3B-CD8C-409F-8DC4-49861339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24</TotalTime>
  <Pages>62</Pages>
  <Words>14968</Words>
  <Characters>85324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100092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8</cp:revision>
  <dcterms:created xsi:type="dcterms:W3CDTF">2025-07-08T11:26:00Z</dcterms:created>
  <dcterms:modified xsi:type="dcterms:W3CDTF">2025-07-08T12:00:00Z</dcterms:modified>
</cp:coreProperties>
</file>