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Look w:val="04A0" w:firstRow="1" w:lastRow="0" w:firstColumn="1" w:lastColumn="0" w:noHBand="0" w:noVBand="1"/>
      </w:tblPr>
      <w:tblGrid>
        <w:gridCol w:w="904"/>
        <w:gridCol w:w="9852"/>
      </w:tblGrid>
      <w:tr w:rsidR="007A7105" w:rsidTr="00702223">
        <w:trPr>
          <w:tblCellSpacing w:w="15" w:type="dxa"/>
        </w:trPr>
        <w:tc>
          <w:tcPr>
            <w:tcW w:w="346" w:type="pct"/>
            <w:tcBorders>
              <w:top w:val="nil"/>
              <w:left w:val="nil"/>
              <w:bottom w:val="nil"/>
              <w:right w:val="nil"/>
            </w:tcBorders>
            <w:shd w:val="clear" w:color="auto" w:fill="A41E1C"/>
            <w:tcMar>
              <w:top w:w="15" w:type="dxa"/>
              <w:left w:w="15" w:type="dxa"/>
              <w:bottom w:w="15" w:type="dxa"/>
              <w:right w:w="15" w:type="dxa"/>
            </w:tcMar>
            <w:vAlign w:val="center"/>
            <w:hideMark/>
          </w:tcPr>
          <w:p w:rsidR="007A7105" w:rsidRDefault="007A7105" w:rsidP="00702223">
            <w:pPr>
              <w:pStyle w:val="NASLOVZLATO"/>
              <w:autoSpaceDE w:val="0"/>
              <w:autoSpaceDN w:val="0"/>
              <w:rPr>
                <w:sz w:val="20"/>
                <w:szCs w:val="20"/>
              </w:rPr>
            </w:pPr>
            <w:r>
              <w:rPr>
                <w:sz w:val="20"/>
                <w:szCs w:val="20"/>
                <w:lang w:val="en-US" w:eastAsia="en-US"/>
              </w:rPr>
              <w:drawing>
                <wp:inline distT="0" distB="0" distL="0" distR="0" wp14:anchorId="2C9F0183" wp14:editId="6B09CADD">
                  <wp:extent cx="526415" cy="560705"/>
                  <wp:effectExtent l="0" t="0" r="0" b="0"/>
                  <wp:docPr id="2" name="Picture 2"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u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619" w:type="pct"/>
            <w:tcBorders>
              <w:top w:val="nil"/>
              <w:left w:val="nil"/>
              <w:bottom w:val="nil"/>
              <w:right w:val="nil"/>
            </w:tcBorders>
            <w:shd w:val="clear" w:color="auto" w:fill="A41E1C"/>
            <w:tcMar>
              <w:top w:w="15" w:type="dxa"/>
              <w:left w:w="15" w:type="dxa"/>
              <w:bottom w:w="15" w:type="dxa"/>
              <w:right w:w="15" w:type="dxa"/>
            </w:tcMar>
            <w:vAlign w:val="center"/>
            <w:hideMark/>
          </w:tcPr>
          <w:p w:rsidR="007A7105" w:rsidRPr="004A506C" w:rsidRDefault="004A506C" w:rsidP="00702223">
            <w:pPr>
              <w:pStyle w:val="NASLOVBELO"/>
              <w:autoSpaceDE w:val="0"/>
              <w:autoSpaceDN w:val="0"/>
              <w:spacing w:line="360" w:lineRule="auto"/>
              <w:rPr>
                <w:color w:val="FFE599"/>
              </w:rPr>
            </w:pPr>
            <w:r>
              <w:rPr>
                <w:color w:val="FFE599"/>
                <w:lang w:val="sr-Cyrl-RS"/>
              </w:rPr>
              <w:t>МЕМОРАНДУМ</w:t>
            </w:r>
          </w:p>
          <w:p w:rsidR="007A7105" w:rsidRDefault="00E35749" w:rsidP="00E35749">
            <w:pPr>
              <w:pStyle w:val="NASLOVBELO"/>
            </w:pPr>
            <w:r>
              <w:t xml:space="preserve">  О РАЗУМЕВАЊУ ИЗМЕЂУ МИНИСТАРСТВА СПОРТА РЕПУБЛИКЕ СРБИЈЕ И МИНИСТАРСТВА СПОРТА И РЕКРЕАЦИЈЕ ДЕМОКРАТСКЕ РЕПУБЛИКЕ КОНГО У ОБЛАСТИ СПОРТА</w:t>
            </w:r>
          </w:p>
          <w:p w:rsidR="007A7105" w:rsidRDefault="003A6BEC" w:rsidP="003A6BEC">
            <w:pPr>
              <w:pStyle w:val="podnaslovpropisa"/>
              <w:autoSpaceDE w:val="0"/>
              <w:autoSpaceDN w:val="0"/>
              <w:rPr>
                <w:sz w:val="18"/>
                <w:szCs w:val="18"/>
              </w:rPr>
            </w:pPr>
            <w:r w:rsidRPr="003A6BEC">
              <w:rPr>
                <w:sz w:val="18"/>
                <w:szCs w:val="18"/>
              </w:rPr>
              <w:t xml:space="preserve">("Сл. гласник РС - Међународни уговори", бр. </w:t>
            </w:r>
            <w:r>
              <w:rPr>
                <w:sz w:val="18"/>
                <w:szCs w:val="18"/>
              </w:rPr>
              <w:t>13</w:t>
            </w:r>
            <w:r w:rsidRPr="003A6BEC">
              <w:rPr>
                <w:sz w:val="18"/>
                <w:szCs w:val="18"/>
              </w:rPr>
              <w:t>/2025)</w:t>
            </w:r>
          </w:p>
        </w:tc>
      </w:tr>
    </w:tbl>
    <w:p w:rsidR="00022503" w:rsidRPr="00022503" w:rsidRDefault="00400CBB" w:rsidP="00022503">
      <w:pPr>
        <w:pStyle w:val="clan"/>
        <w:spacing w:before="0" w:beforeAutospacing="0" w:after="0" w:afterAutospacing="0" w:line="360" w:lineRule="auto"/>
        <w:ind w:firstLine="480"/>
        <w:jc w:val="center"/>
        <w:rPr>
          <w:rFonts w:ascii="Arial" w:hAnsi="Arial" w:cs="Arial"/>
          <w:color w:val="333333"/>
          <w:sz w:val="20"/>
          <w:szCs w:val="20"/>
        </w:rPr>
      </w:pPr>
      <w:r>
        <w:rPr>
          <w:rFonts w:ascii="Verdana" w:hAnsi="Verdana"/>
          <w:color w:val="000000"/>
          <w:sz w:val="18"/>
          <w:szCs w:val="18"/>
        </w:rPr>
        <w:br/>
      </w:r>
      <w:r w:rsidR="00022503" w:rsidRPr="00022503">
        <w:rPr>
          <w:rFonts w:ascii="Arial" w:hAnsi="Arial" w:cs="Arial"/>
          <w:b/>
          <w:bCs/>
          <w:color w:val="333333"/>
          <w:sz w:val="20"/>
          <w:szCs w:val="20"/>
        </w:rPr>
        <w:t>PROTOCOLE D’ACCORD</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ENTRE</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LE MINISTERE DES SPORTS DE LA REPUBLIQUE DE SERBIE</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ET</w:t>
      </w:r>
      <w:bookmarkStart w:id="0" w:name="_GoBack"/>
      <w:bookmarkEnd w:id="0"/>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LE MINISTERE DES SPORTS ET LOISIRS DE LA REPUBLIQUE DEMOCRATIQUE DU CONGO</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DANS LE DOMAINE DU SPORT</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b/>
          <w:bCs/>
          <w:color w:val="333333"/>
          <w:sz w:val="20"/>
          <w:szCs w:val="20"/>
          <w:lang w:val="fr-FR"/>
        </w:rPr>
        <w:t>Le Ministère des Sports de la République de Serbie, d’une part;</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b/>
          <w:bCs/>
          <w:color w:val="333333"/>
          <w:sz w:val="20"/>
          <w:szCs w:val="20"/>
          <w:lang w:val="fr-FR"/>
        </w:rPr>
        <w:t>Et</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b/>
          <w:bCs/>
          <w:color w:val="333333"/>
          <w:sz w:val="20"/>
          <w:szCs w:val="20"/>
          <w:lang w:val="fr-FR"/>
        </w:rPr>
        <w:t>Le Ministère des Sports et Loisirs de la République Démocratique du Congo, d’autre part;</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Ci-après désignés individuellement la </w:t>
      </w:r>
      <w:r w:rsidRPr="00022503">
        <w:rPr>
          <w:rFonts w:ascii="Arial" w:hAnsi="Arial" w:cs="Arial"/>
          <w:b/>
          <w:bCs/>
          <w:color w:val="333333"/>
          <w:sz w:val="20"/>
          <w:szCs w:val="20"/>
          <w:lang w:val="fr-FR"/>
        </w:rPr>
        <w:t>«Partie»</w:t>
      </w:r>
      <w:r w:rsidRPr="00022503">
        <w:rPr>
          <w:rFonts w:ascii="Arial" w:hAnsi="Arial" w:cs="Arial"/>
          <w:color w:val="333333"/>
          <w:sz w:val="20"/>
          <w:szCs w:val="20"/>
          <w:lang w:val="fr-FR"/>
        </w:rPr>
        <w:t> et collectivement les </w:t>
      </w:r>
      <w:r w:rsidRPr="00022503">
        <w:rPr>
          <w:rFonts w:ascii="Arial" w:hAnsi="Arial" w:cs="Arial"/>
          <w:b/>
          <w:bCs/>
          <w:color w:val="333333"/>
          <w:sz w:val="20"/>
          <w:szCs w:val="20"/>
          <w:lang w:val="fr-FR"/>
        </w:rPr>
        <w:t>«Parties»</w:t>
      </w:r>
      <w:r w:rsidRPr="00022503">
        <w:rPr>
          <w:rFonts w:ascii="Arial" w:hAnsi="Arial" w:cs="Arial"/>
          <w:color w:val="333333"/>
          <w:sz w:val="20"/>
          <w:szCs w:val="20"/>
          <w:lang w:val="fr-FR"/>
        </w:rPr>
        <w:t>.</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Afin de renforcer et de développer les relations amicales par le biais du Sport, dans l’intérêt de deux Pays, conformément à leurs législations nationales respectives.</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b/>
          <w:bCs/>
          <w:color w:val="333333"/>
          <w:sz w:val="20"/>
          <w:szCs w:val="20"/>
          <w:lang w:val="fr-FR"/>
        </w:rPr>
        <w:t>ONT CONVENU DE CE QUI SUIT:</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 xml:space="preserve">I. </w:t>
      </w:r>
      <w:proofErr w:type="spellStart"/>
      <w:r w:rsidRPr="00022503">
        <w:rPr>
          <w:rFonts w:ascii="Arial" w:hAnsi="Arial" w:cs="Arial"/>
          <w:b/>
          <w:bCs/>
          <w:color w:val="333333"/>
          <w:sz w:val="20"/>
          <w:szCs w:val="20"/>
        </w:rPr>
        <w:t>Domaines</w:t>
      </w:r>
      <w:proofErr w:type="spellEnd"/>
      <w:r w:rsidRPr="00022503">
        <w:rPr>
          <w:rFonts w:ascii="Arial" w:hAnsi="Arial" w:cs="Arial"/>
          <w:b/>
          <w:bCs/>
          <w:color w:val="333333"/>
          <w:sz w:val="20"/>
          <w:szCs w:val="20"/>
        </w:rPr>
        <w:t xml:space="preserve"> de </w:t>
      </w:r>
      <w:proofErr w:type="spellStart"/>
      <w:r w:rsidRPr="00022503">
        <w:rPr>
          <w:rFonts w:ascii="Arial" w:hAnsi="Arial" w:cs="Arial"/>
          <w:b/>
          <w:bCs/>
          <w:color w:val="333333"/>
          <w:sz w:val="20"/>
          <w:szCs w:val="20"/>
        </w:rPr>
        <w:t>coopération</w:t>
      </w:r>
      <w:proofErr w:type="spellEnd"/>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Article 1</w:t>
      </w:r>
      <w:r w:rsidRPr="00022503">
        <w:rPr>
          <w:rFonts w:ascii="Arial" w:hAnsi="Arial" w:cs="Arial"/>
          <w:color w:val="333333"/>
          <w:sz w:val="20"/>
          <w:szCs w:val="20"/>
        </w:rPr>
        <w:t>:</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Les Parties expriment par la présente leur volonté d’établir une coopération sportive dans le cadre de leurs pouvoirs et compétence respectifs, en encourageant en priorité l’échange d’expertise et d’expérience dans les domaines suivants:</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Coopération institutionnelle;</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Développement des infrastructures sportives;</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Renforcement des capacités des ressources humaines dans le management sportif;</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Formation de spécialistes du Sport;</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Domaine des sciences et technologies appliquées au Sport;</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Médecine du Sport;</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Lutte contre les phénomènes négatifs dans le sport (Dopage, Violence, Corruption.);</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Organisation d’Événements sportifs;</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Sport féminin;</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Handisport;</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Sport pour Tous;</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Tourisme sportif.</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 xml:space="preserve">II. </w:t>
      </w:r>
      <w:proofErr w:type="spellStart"/>
      <w:r w:rsidRPr="00022503">
        <w:rPr>
          <w:rFonts w:ascii="Arial" w:hAnsi="Arial" w:cs="Arial"/>
          <w:b/>
          <w:bCs/>
          <w:color w:val="333333"/>
          <w:sz w:val="20"/>
          <w:szCs w:val="20"/>
        </w:rPr>
        <w:t>Coopération</w:t>
      </w:r>
      <w:proofErr w:type="spellEnd"/>
      <w:r w:rsidRPr="00022503">
        <w:rPr>
          <w:rFonts w:ascii="Arial" w:hAnsi="Arial" w:cs="Arial"/>
          <w:b/>
          <w:bCs/>
          <w:color w:val="333333"/>
          <w:sz w:val="20"/>
          <w:szCs w:val="20"/>
        </w:rPr>
        <w:t xml:space="preserve"> Sportive</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Article 2</w:t>
      </w:r>
      <w:r w:rsidRPr="00022503">
        <w:rPr>
          <w:rFonts w:ascii="Arial" w:hAnsi="Arial" w:cs="Arial"/>
          <w:color w:val="333333"/>
          <w:sz w:val="20"/>
          <w:szCs w:val="20"/>
        </w:rPr>
        <w:t>:</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Dans cet esprit de coopération, les Parties conviennent par la présente:</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1. Recueillir des Informations et échanger des points de vue dans le domaine du sport par le biais de consultations sur des questions d’intérêt commun;</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2. Fournir des informations sur l’expérience acquise dans la planification et la construction des infrastructures sportives et l’installation des équipements sportifs;</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3. Échanger des informations relatives à des questions sportives d’intérêt commun, par le biais de publications périodiques et autres;</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4. Fournir des informations sur les séminaires, congrès et autres réunions dans le domaine du sport qui se tiennent dans chaque Pays;</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5. Soutenir les activités liées au sport pour tous, au sport pour le développement durable et au sport de proximité (municipal);</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6. Soutenir les échanges d’activités par l’intermédiaire des organisations sportives nationales.</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Article 3:</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Les Parties organisent les échanges de visites afin de renforcer la coopération dans le domaine du tourisme sportif, en invitant les représentants des institutions nationales à assister aux manifestations et événements sportifs organisés par chacune des Parties dans le but d’échanger leurs expériences dans le domaine du tourisme sportif et de favoriser le développement de ce secteur dans les deux pays.</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Article 4:</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Les Parties encouragent la coopération dans le domaine du sport au sein des organisations internationales afin d’échanger des informations et de mettre en œuvre des activités communes.</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 xml:space="preserve">III. Commission </w:t>
      </w:r>
      <w:proofErr w:type="spellStart"/>
      <w:r w:rsidRPr="00022503">
        <w:rPr>
          <w:rFonts w:ascii="Arial" w:hAnsi="Arial" w:cs="Arial"/>
          <w:b/>
          <w:bCs/>
          <w:color w:val="333333"/>
          <w:sz w:val="20"/>
          <w:szCs w:val="20"/>
        </w:rPr>
        <w:t>conjointe</w:t>
      </w:r>
      <w:proofErr w:type="spellEnd"/>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Article 5:</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Pour l’application du présent Protocole d’accord, il est institué une commission mixte ad-hoc composée des responsables des délégués à nombre égal de deux Parties.</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Article 6:</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xml:space="preserve">La Commission mixte se réunit alternativement en République de Serbie et en République Démocratique du Congo tous les deux ans. La Commission peut tenir des réunions en </w:t>
      </w:r>
      <w:proofErr w:type="spellStart"/>
      <w:r w:rsidRPr="00022503">
        <w:rPr>
          <w:rFonts w:ascii="Arial" w:hAnsi="Arial" w:cs="Arial"/>
          <w:color w:val="333333"/>
          <w:sz w:val="20"/>
          <w:szCs w:val="20"/>
          <w:lang w:val="fr-FR"/>
        </w:rPr>
        <w:t>distanciel</w:t>
      </w:r>
      <w:proofErr w:type="spellEnd"/>
      <w:r w:rsidRPr="00022503">
        <w:rPr>
          <w:rFonts w:ascii="Arial" w:hAnsi="Arial" w:cs="Arial"/>
          <w:color w:val="333333"/>
          <w:sz w:val="20"/>
          <w:szCs w:val="20"/>
          <w:lang w:val="fr-FR"/>
        </w:rPr>
        <w:t>. Elle est chargée d’établir le règlement pour la conduite de ses travaux, et d’élaborer un Plan d’Action conjoint.</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Article 7:</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Toutes les activités prévues dans le présent protocole seront financées en fonction des disponibilités de chaque Partie et conformément aux législations des deux pays.</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 xml:space="preserve">IV. Dispositions </w:t>
      </w:r>
      <w:proofErr w:type="spellStart"/>
      <w:r w:rsidRPr="00022503">
        <w:rPr>
          <w:rFonts w:ascii="Arial" w:hAnsi="Arial" w:cs="Arial"/>
          <w:b/>
          <w:bCs/>
          <w:color w:val="333333"/>
          <w:sz w:val="20"/>
          <w:szCs w:val="20"/>
        </w:rPr>
        <w:t>particulières</w:t>
      </w:r>
      <w:proofErr w:type="spellEnd"/>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Article 8:</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D’un commun accord entre les Parties, le présent protocole d’accord peut être modifié et complété par écrit par voie diplomatique. Ces modifications et compléments entreront en vigueur à la date de la dernière notification écrite par laquelle les Parties s’informent mutuellement que les modifications ont été acceptées.</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Article 9:</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La résiliation ou l’expiration du présent protocole n’affectera pas la mise en œuvre des activités de coopération en cours.</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Article 10:</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Tout différent découlant de l’interprétation ou de la mise en œuvre du présent protocole d’accord sera réglé par consultation entre les Parties par la voie diplomatique.</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V. Dispositions finales</w:t>
      </w:r>
    </w:p>
    <w:p w:rsidR="00022503" w:rsidRPr="00022503" w:rsidRDefault="00022503" w:rsidP="00022503">
      <w:pPr>
        <w:widowControl/>
        <w:autoSpaceDE/>
        <w:autoSpaceDN/>
        <w:spacing w:line="360" w:lineRule="auto"/>
        <w:ind w:firstLine="480"/>
        <w:jc w:val="center"/>
        <w:rPr>
          <w:rFonts w:ascii="Arial" w:hAnsi="Arial" w:cs="Arial"/>
          <w:color w:val="333333"/>
          <w:sz w:val="20"/>
          <w:szCs w:val="20"/>
        </w:rPr>
      </w:pPr>
      <w:r w:rsidRPr="00022503">
        <w:rPr>
          <w:rFonts w:ascii="Arial" w:hAnsi="Arial" w:cs="Arial"/>
          <w:b/>
          <w:bCs/>
          <w:color w:val="333333"/>
          <w:sz w:val="20"/>
          <w:szCs w:val="20"/>
        </w:rPr>
        <w:t>Article 11:</w:t>
      </w:r>
    </w:p>
    <w:p w:rsidR="00022503" w:rsidRPr="00022503" w:rsidRDefault="00022503" w:rsidP="00022503">
      <w:pPr>
        <w:widowControl/>
        <w:autoSpaceDE/>
        <w:autoSpaceDN/>
        <w:spacing w:line="360" w:lineRule="auto"/>
        <w:ind w:firstLine="480"/>
        <w:rPr>
          <w:rFonts w:ascii="Arial" w:hAnsi="Arial" w:cs="Arial"/>
          <w:color w:val="333333"/>
          <w:sz w:val="20"/>
          <w:szCs w:val="20"/>
        </w:rPr>
      </w:pPr>
      <w:r w:rsidRPr="00022503">
        <w:rPr>
          <w:rFonts w:ascii="Arial" w:hAnsi="Arial" w:cs="Arial"/>
          <w:color w:val="333333"/>
          <w:sz w:val="20"/>
          <w:szCs w:val="20"/>
          <w:lang w:val="fr-FR"/>
        </w:rPr>
        <w:t xml:space="preserve">Le présent protocole d’accord entre en vigueur à compter du jour de sa signature et est valable pour une période de quatre (4) ans. Il est automatiquement reconduit pour des périodes successives de quatre (4) ans. Sauf si l’une des Parties exprimes, trois (3) mois avant la date d’expiration, son intérêt pour un nouveau protocole d’accord assorti de conditions différentes, ou si l’une des Parties notifie par écrit </w:t>
      </w:r>
      <w:proofErr w:type="spellStart"/>
      <w:proofErr w:type="gramStart"/>
      <w:r w:rsidRPr="00022503">
        <w:rPr>
          <w:rFonts w:ascii="Arial" w:hAnsi="Arial" w:cs="Arial"/>
          <w:color w:val="333333"/>
          <w:sz w:val="20"/>
          <w:szCs w:val="20"/>
          <w:lang w:val="fr-FR"/>
        </w:rPr>
        <w:t>a</w:t>
      </w:r>
      <w:proofErr w:type="spellEnd"/>
      <w:proofErr w:type="gramEnd"/>
      <w:r w:rsidRPr="00022503">
        <w:rPr>
          <w:rFonts w:ascii="Arial" w:hAnsi="Arial" w:cs="Arial"/>
          <w:color w:val="333333"/>
          <w:sz w:val="20"/>
          <w:szCs w:val="20"/>
          <w:lang w:val="fr-FR"/>
        </w:rPr>
        <w:t xml:space="preserve"> l’autre Partie son intention de mettre fin au présent protocole d’accord, six (6) mois avant la date d’expiration.</w:t>
      </w:r>
    </w:p>
    <w:p w:rsidR="00022503" w:rsidRDefault="00022503" w:rsidP="00022503">
      <w:pPr>
        <w:widowControl/>
        <w:autoSpaceDE/>
        <w:autoSpaceDN/>
        <w:spacing w:line="360" w:lineRule="auto"/>
        <w:ind w:firstLine="480"/>
        <w:rPr>
          <w:rFonts w:ascii="Arial" w:hAnsi="Arial" w:cs="Arial"/>
          <w:color w:val="333333"/>
          <w:sz w:val="20"/>
          <w:szCs w:val="20"/>
          <w:lang w:val="fr-FR"/>
        </w:rPr>
      </w:pPr>
      <w:r w:rsidRPr="00022503">
        <w:rPr>
          <w:rFonts w:ascii="Arial" w:hAnsi="Arial" w:cs="Arial"/>
          <w:color w:val="333333"/>
          <w:sz w:val="20"/>
          <w:szCs w:val="20"/>
          <w:lang w:val="fr-FR"/>
        </w:rPr>
        <w:t xml:space="preserve">Signé a, </w:t>
      </w:r>
      <w:proofErr w:type="spellStart"/>
      <w:r w:rsidRPr="00022503">
        <w:rPr>
          <w:rFonts w:ascii="Arial" w:hAnsi="Arial" w:cs="Arial"/>
          <w:color w:val="333333"/>
          <w:sz w:val="20"/>
          <w:szCs w:val="20"/>
          <w:lang w:val="fr-FR"/>
        </w:rPr>
        <w:t>Belgrade.le</w:t>
      </w:r>
      <w:proofErr w:type="spellEnd"/>
      <w:r w:rsidRPr="00022503">
        <w:rPr>
          <w:rFonts w:ascii="Arial" w:hAnsi="Arial" w:cs="Arial"/>
          <w:color w:val="333333"/>
          <w:sz w:val="20"/>
          <w:szCs w:val="20"/>
          <w:lang w:val="fr-FR"/>
        </w:rPr>
        <w:t xml:space="preserve"> 28/11 2025, en deux (2) exemplaires originaux, chacun en langue Serbe et en langue Française, les deux textes faisant également foi.</w:t>
      </w:r>
    </w:p>
    <w:p w:rsidR="00022503" w:rsidRPr="00022503" w:rsidRDefault="00022503" w:rsidP="00022503">
      <w:pPr>
        <w:widowControl/>
        <w:autoSpaceDE/>
        <w:autoSpaceDN/>
        <w:spacing w:line="360" w:lineRule="auto"/>
        <w:ind w:firstLine="480"/>
        <w:rPr>
          <w:rFonts w:ascii="Arial" w:hAnsi="Arial" w:cs="Arial"/>
          <w:color w:val="333333"/>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5518"/>
        <w:gridCol w:w="5238"/>
      </w:tblGrid>
      <w:tr w:rsidR="00022503" w:rsidRPr="00022503" w:rsidTr="00022503">
        <w:tc>
          <w:tcPr>
            <w:tcW w:w="2565" w:type="pct"/>
            <w:tcBorders>
              <w:top w:val="nil"/>
              <w:left w:val="nil"/>
              <w:bottom w:val="nil"/>
              <w:right w:val="nil"/>
            </w:tcBorders>
            <w:shd w:val="clear" w:color="auto" w:fill="auto"/>
            <w:tcMar>
              <w:top w:w="45" w:type="dxa"/>
              <w:left w:w="45" w:type="dxa"/>
              <w:bottom w:w="45" w:type="dxa"/>
              <w:right w:w="45" w:type="dxa"/>
            </w:tcMar>
            <w:vAlign w:val="center"/>
            <w:hideMark/>
          </w:tcPr>
          <w:p w:rsidR="00022503" w:rsidRPr="00022503" w:rsidRDefault="00022503" w:rsidP="00022503">
            <w:pPr>
              <w:widowControl/>
              <w:autoSpaceDE/>
              <w:autoSpaceDN/>
              <w:rPr>
                <w:rFonts w:ascii="Arial" w:hAnsi="Arial" w:cs="Arial"/>
                <w:color w:val="333333"/>
                <w:sz w:val="20"/>
                <w:szCs w:val="20"/>
              </w:rPr>
            </w:pPr>
            <w:r w:rsidRPr="00022503">
              <w:rPr>
                <w:rFonts w:ascii="Arial" w:hAnsi="Arial" w:cs="Arial"/>
                <w:b/>
                <w:bCs/>
                <w:color w:val="333333"/>
                <w:sz w:val="20"/>
                <w:szCs w:val="20"/>
              </w:rPr>
              <w:t xml:space="preserve">Pour le </w:t>
            </w:r>
            <w:proofErr w:type="spellStart"/>
            <w:r w:rsidRPr="00022503">
              <w:rPr>
                <w:rFonts w:ascii="Arial" w:hAnsi="Arial" w:cs="Arial"/>
                <w:b/>
                <w:bCs/>
                <w:color w:val="333333"/>
                <w:sz w:val="20"/>
                <w:szCs w:val="20"/>
              </w:rPr>
              <w:t>Ministère</w:t>
            </w:r>
            <w:proofErr w:type="spellEnd"/>
            <w:r w:rsidRPr="00022503">
              <w:rPr>
                <w:rFonts w:ascii="Arial" w:hAnsi="Arial" w:cs="Arial"/>
                <w:b/>
                <w:bCs/>
                <w:color w:val="333333"/>
                <w:sz w:val="20"/>
                <w:szCs w:val="20"/>
              </w:rPr>
              <w:t xml:space="preserve"> des Sports</w:t>
            </w:r>
          </w:p>
          <w:p w:rsidR="00022503" w:rsidRPr="00022503" w:rsidRDefault="00022503" w:rsidP="00022503">
            <w:pPr>
              <w:widowControl/>
              <w:autoSpaceDE/>
              <w:autoSpaceDN/>
              <w:rPr>
                <w:rFonts w:ascii="Arial" w:hAnsi="Arial" w:cs="Arial"/>
                <w:color w:val="333333"/>
                <w:sz w:val="20"/>
                <w:szCs w:val="20"/>
              </w:rPr>
            </w:pPr>
            <w:r w:rsidRPr="00022503">
              <w:rPr>
                <w:rFonts w:ascii="Arial" w:hAnsi="Arial" w:cs="Arial"/>
                <w:b/>
                <w:bCs/>
                <w:color w:val="333333"/>
                <w:sz w:val="20"/>
                <w:szCs w:val="20"/>
              </w:rPr>
              <w:t xml:space="preserve">de la </w:t>
            </w:r>
            <w:proofErr w:type="spellStart"/>
            <w:r w:rsidRPr="00022503">
              <w:rPr>
                <w:rFonts w:ascii="Arial" w:hAnsi="Arial" w:cs="Arial"/>
                <w:b/>
                <w:bCs/>
                <w:color w:val="333333"/>
                <w:sz w:val="20"/>
                <w:szCs w:val="20"/>
              </w:rPr>
              <w:t>République</w:t>
            </w:r>
            <w:proofErr w:type="spellEnd"/>
            <w:r w:rsidRPr="00022503">
              <w:rPr>
                <w:rFonts w:ascii="Arial" w:hAnsi="Arial" w:cs="Arial"/>
                <w:b/>
                <w:bCs/>
                <w:color w:val="333333"/>
                <w:sz w:val="20"/>
                <w:szCs w:val="20"/>
              </w:rPr>
              <w:t xml:space="preserve"> de </w:t>
            </w:r>
            <w:proofErr w:type="spellStart"/>
            <w:r w:rsidRPr="00022503">
              <w:rPr>
                <w:rFonts w:ascii="Arial" w:hAnsi="Arial" w:cs="Arial"/>
                <w:b/>
                <w:bCs/>
                <w:color w:val="333333"/>
                <w:sz w:val="20"/>
                <w:szCs w:val="20"/>
              </w:rPr>
              <w:t>Serbie</w:t>
            </w:r>
            <w:proofErr w:type="spellEnd"/>
          </w:p>
          <w:p w:rsidR="00022503" w:rsidRPr="00022503" w:rsidRDefault="00022503" w:rsidP="00022503">
            <w:pPr>
              <w:widowControl/>
              <w:autoSpaceDE/>
              <w:autoSpaceDN/>
              <w:spacing w:after="150"/>
              <w:rPr>
                <w:rFonts w:ascii="Arial" w:hAnsi="Arial" w:cs="Arial"/>
                <w:color w:val="333333"/>
                <w:sz w:val="20"/>
                <w:szCs w:val="20"/>
              </w:rPr>
            </w:pPr>
            <w:proofErr w:type="spellStart"/>
            <w:r w:rsidRPr="00022503">
              <w:rPr>
                <w:rFonts w:ascii="Arial" w:hAnsi="Arial" w:cs="Arial"/>
                <w:color w:val="333333"/>
                <w:sz w:val="20"/>
                <w:szCs w:val="20"/>
              </w:rPr>
              <w:t>Ministre</w:t>
            </w:r>
            <w:proofErr w:type="spellEnd"/>
            <w:r w:rsidRPr="00022503">
              <w:rPr>
                <w:rFonts w:ascii="Arial" w:hAnsi="Arial" w:cs="Arial"/>
                <w:color w:val="333333"/>
                <w:sz w:val="20"/>
                <w:szCs w:val="20"/>
              </w:rPr>
              <w:t xml:space="preserve"> des Sports</w:t>
            </w:r>
          </w:p>
          <w:p w:rsidR="00022503" w:rsidRPr="00022503" w:rsidRDefault="00022503" w:rsidP="00022503">
            <w:pPr>
              <w:widowControl/>
              <w:autoSpaceDE/>
              <w:autoSpaceDN/>
              <w:rPr>
                <w:rFonts w:ascii="Arial" w:hAnsi="Arial" w:cs="Arial"/>
                <w:color w:val="333333"/>
                <w:sz w:val="20"/>
                <w:szCs w:val="20"/>
              </w:rPr>
            </w:pPr>
            <w:r w:rsidRPr="00022503">
              <w:rPr>
                <w:rFonts w:ascii="Arial" w:hAnsi="Arial" w:cs="Arial"/>
                <w:b/>
                <w:bCs/>
                <w:color w:val="333333"/>
                <w:sz w:val="20"/>
                <w:szCs w:val="20"/>
              </w:rPr>
              <w:t>Zoran GAJIC</w:t>
            </w:r>
          </w:p>
        </w:tc>
        <w:tc>
          <w:tcPr>
            <w:tcW w:w="2435" w:type="pct"/>
            <w:tcBorders>
              <w:top w:val="nil"/>
              <w:left w:val="nil"/>
              <w:bottom w:val="nil"/>
              <w:right w:val="nil"/>
            </w:tcBorders>
            <w:shd w:val="clear" w:color="auto" w:fill="auto"/>
            <w:tcMar>
              <w:top w:w="45" w:type="dxa"/>
              <w:left w:w="45" w:type="dxa"/>
              <w:bottom w:w="45" w:type="dxa"/>
              <w:right w:w="45" w:type="dxa"/>
            </w:tcMar>
            <w:vAlign w:val="center"/>
            <w:hideMark/>
          </w:tcPr>
          <w:p w:rsidR="00022503" w:rsidRPr="00022503" w:rsidRDefault="00022503" w:rsidP="00022503">
            <w:pPr>
              <w:widowControl/>
              <w:autoSpaceDE/>
              <w:autoSpaceDN/>
              <w:rPr>
                <w:rFonts w:ascii="Arial" w:hAnsi="Arial" w:cs="Arial"/>
                <w:color w:val="333333"/>
                <w:sz w:val="20"/>
                <w:szCs w:val="20"/>
              </w:rPr>
            </w:pPr>
            <w:r w:rsidRPr="00022503">
              <w:rPr>
                <w:rFonts w:ascii="Arial" w:hAnsi="Arial" w:cs="Arial"/>
                <w:b/>
                <w:bCs/>
                <w:color w:val="333333"/>
                <w:sz w:val="20"/>
                <w:szCs w:val="20"/>
              </w:rPr>
              <w:t xml:space="preserve">Pour le </w:t>
            </w:r>
            <w:proofErr w:type="spellStart"/>
            <w:r w:rsidRPr="00022503">
              <w:rPr>
                <w:rFonts w:ascii="Arial" w:hAnsi="Arial" w:cs="Arial"/>
                <w:b/>
                <w:bCs/>
                <w:color w:val="333333"/>
                <w:sz w:val="20"/>
                <w:szCs w:val="20"/>
              </w:rPr>
              <w:t>Ministère</w:t>
            </w:r>
            <w:proofErr w:type="spellEnd"/>
            <w:r w:rsidRPr="00022503">
              <w:rPr>
                <w:rFonts w:ascii="Arial" w:hAnsi="Arial" w:cs="Arial"/>
                <w:b/>
                <w:bCs/>
                <w:color w:val="333333"/>
                <w:sz w:val="20"/>
                <w:szCs w:val="20"/>
              </w:rPr>
              <w:t xml:space="preserve"> des Sports et </w:t>
            </w:r>
            <w:proofErr w:type="spellStart"/>
            <w:r w:rsidRPr="00022503">
              <w:rPr>
                <w:rFonts w:ascii="Arial" w:hAnsi="Arial" w:cs="Arial"/>
                <w:b/>
                <w:bCs/>
                <w:color w:val="333333"/>
                <w:sz w:val="20"/>
                <w:szCs w:val="20"/>
              </w:rPr>
              <w:t>Loisirs</w:t>
            </w:r>
            <w:proofErr w:type="spellEnd"/>
            <w:r w:rsidRPr="00022503">
              <w:rPr>
                <w:rFonts w:ascii="Arial" w:hAnsi="Arial" w:cs="Arial"/>
                <w:b/>
                <w:bCs/>
                <w:color w:val="333333"/>
                <w:sz w:val="20"/>
                <w:szCs w:val="20"/>
              </w:rPr>
              <w:t xml:space="preserve"> de la </w:t>
            </w:r>
            <w:proofErr w:type="spellStart"/>
            <w:r w:rsidRPr="00022503">
              <w:rPr>
                <w:rFonts w:ascii="Arial" w:hAnsi="Arial" w:cs="Arial"/>
                <w:b/>
                <w:bCs/>
                <w:color w:val="333333"/>
                <w:sz w:val="20"/>
                <w:szCs w:val="20"/>
              </w:rPr>
              <w:t>République</w:t>
            </w:r>
            <w:proofErr w:type="spellEnd"/>
            <w:r w:rsidRPr="00022503">
              <w:rPr>
                <w:rFonts w:ascii="Arial" w:hAnsi="Arial" w:cs="Arial"/>
                <w:b/>
                <w:bCs/>
                <w:color w:val="333333"/>
                <w:sz w:val="20"/>
                <w:szCs w:val="20"/>
              </w:rPr>
              <w:t xml:space="preserve"> </w:t>
            </w:r>
            <w:proofErr w:type="spellStart"/>
            <w:r w:rsidRPr="00022503">
              <w:rPr>
                <w:rFonts w:ascii="Arial" w:hAnsi="Arial" w:cs="Arial"/>
                <w:b/>
                <w:bCs/>
                <w:color w:val="333333"/>
                <w:sz w:val="20"/>
                <w:szCs w:val="20"/>
              </w:rPr>
              <w:t>Démocratique</w:t>
            </w:r>
            <w:proofErr w:type="spellEnd"/>
            <w:r w:rsidRPr="00022503">
              <w:rPr>
                <w:rFonts w:ascii="Arial" w:hAnsi="Arial" w:cs="Arial"/>
                <w:b/>
                <w:bCs/>
                <w:color w:val="333333"/>
                <w:sz w:val="20"/>
                <w:szCs w:val="20"/>
              </w:rPr>
              <w:t xml:space="preserve"> du Congo</w:t>
            </w:r>
          </w:p>
          <w:p w:rsidR="00022503" w:rsidRPr="00022503" w:rsidRDefault="00022503" w:rsidP="00022503">
            <w:pPr>
              <w:widowControl/>
              <w:autoSpaceDE/>
              <w:autoSpaceDN/>
              <w:spacing w:after="150"/>
              <w:rPr>
                <w:rFonts w:ascii="Arial" w:hAnsi="Arial" w:cs="Arial"/>
                <w:color w:val="333333"/>
                <w:sz w:val="20"/>
                <w:szCs w:val="20"/>
              </w:rPr>
            </w:pPr>
            <w:proofErr w:type="spellStart"/>
            <w:r w:rsidRPr="00022503">
              <w:rPr>
                <w:rFonts w:ascii="Arial" w:hAnsi="Arial" w:cs="Arial"/>
                <w:color w:val="333333"/>
                <w:sz w:val="20"/>
                <w:szCs w:val="20"/>
              </w:rPr>
              <w:t>Ministre</w:t>
            </w:r>
            <w:proofErr w:type="spellEnd"/>
            <w:r w:rsidRPr="00022503">
              <w:rPr>
                <w:rFonts w:ascii="Arial" w:hAnsi="Arial" w:cs="Arial"/>
                <w:color w:val="333333"/>
                <w:sz w:val="20"/>
                <w:szCs w:val="20"/>
              </w:rPr>
              <w:t xml:space="preserve"> des Sports et </w:t>
            </w:r>
            <w:proofErr w:type="spellStart"/>
            <w:r w:rsidRPr="00022503">
              <w:rPr>
                <w:rFonts w:ascii="Arial" w:hAnsi="Arial" w:cs="Arial"/>
                <w:color w:val="333333"/>
                <w:sz w:val="20"/>
                <w:szCs w:val="20"/>
              </w:rPr>
              <w:t>Loisirs</w:t>
            </w:r>
            <w:proofErr w:type="spellEnd"/>
          </w:p>
          <w:p w:rsidR="00022503" w:rsidRPr="00022503" w:rsidRDefault="00022503" w:rsidP="00022503">
            <w:pPr>
              <w:widowControl/>
              <w:autoSpaceDE/>
              <w:autoSpaceDN/>
              <w:rPr>
                <w:rFonts w:ascii="Arial" w:hAnsi="Arial" w:cs="Arial"/>
                <w:color w:val="333333"/>
                <w:sz w:val="20"/>
                <w:szCs w:val="20"/>
              </w:rPr>
            </w:pPr>
            <w:r w:rsidRPr="00022503">
              <w:rPr>
                <w:rFonts w:ascii="Arial" w:hAnsi="Arial" w:cs="Arial"/>
                <w:b/>
                <w:bCs/>
                <w:color w:val="333333"/>
                <w:sz w:val="20"/>
                <w:szCs w:val="20"/>
              </w:rPr>
              <w:t>Didier BUDIMBU NTUBUANGA</w:t>
            </w:r>
          </w:p>
        </w:tc>
      </w:tr>
    </w:tbl>
    <w:p w:rsidR="000C7844" w:rsidRPr="00022503" w:rsidRDefault="000C7844" w:rsidP="00022503">
      <w:pPr>
        <w:pStyle w:val="Normal1"/>
        <w:jc w:val="center"/>
        <w:rPr>
          <w:color w:val="000000"/>
          <w:sz w:val="20"/>
          <w:szCs w:val="20"/>
        </w:rPr>
      </w:pPr>
    </w:p>
    <w:p w:rsidR="00400CBB" w:rsidRPr="00022503" w:rsidRDefault="00400CBB" w:rsidP="00022503">
      <w:pPr>
        <w:pStyle w:val="basic-paragraph"/>
        <w:spacing w:before="0" w:beforeAutospacing="0" w:after="150" w:afterAutospacing="0"/>
        <w:jc w:val="center"/>
        <w:rPr>
          <w:rFonts w:ascii="Arial" w:hAnsi="Arial" w:cs="Arial"/>
          <w:sz w:val="20"/>
          <w:szCs w:val="20"/>
          <w:lang w:val="sr-Cyrl-RS"/>
        </w:rPr>
      </w:pPr>
    </w:p>
    <w:sectPr w:rsidR="00400CBB" w:rsidRPr="00022503" w:rsidSect="00022503">
      <w:type w:val="continuous"/>
      <w:pgSz w:w="12480" w:h="15600"/>
      <w:pgMar w:top="567" w:right="907" w:bottom="567" w:left="90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A9A" w:rsidRDefault="00803A9A" w:rsidP="007A7105">
      <w:r>
        <w:separator/>
      </w:r>
    </w:p>
  </w:endnote>
  <w:endnote w:type="continuationSeparator" w:id="0">
    <w:p w:rsidR="00803A9A" w:rsidRDefault="00803A9A" w:rsidP="007A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A9A" w:rsidRDefault="00803A9A" w:rsidP="007A7105">
      <w:r>
        <w:separator/>
      </w:r>
    </w:p>
  </w:footnote>
  <w:footnote w:type="continuationSeparator" w:id="0">
    <w:p w:rsidR="00803A9A" w:rsidRDefault="00803A9A" w:rsidP="007A7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68"/>
    <w:rsid w:val="00022503"/>
    <w:rsid w:val="000C7844"/>
    <w:rsid w:val="00137B21"/>
    <w:rsid w:val="003A6BEC"/>
    <w:rsid w:val="003D78BE"/>
    <w:rsid w:val="00400CBB"/>
    <w:rsid w:val="0042320C"/>
    <w:rsid w:val="004A506C"/>
    <w:rsid w:val="005B7AF7"/>
    <w:rsid w:val="005F5F68"/>
    <w:rsid w:val="006955C3"/>
    <w:rsid w:val="006F2CB6"/>
    <w:rsid w:val="007A7105"/>
    <w:rsid w:val="00803A9A"/>
    <w:rsid w:val="008D2CA8"/>
    <w:rsid w:val="009F14E7"/>
    <w:rsid w:val="00D42D97"/>
    <w:rsid w:val="00E35749"/>
    <w:rsid w:val="00ED795B"/>
    <w:rsid w:val="00F77BB0"/>
    <w:rsid w:val="00F85E7B"/>
    <w:rsid w:val="00FA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
    <w:name w:val="Body Text"/>
    <w:basedOn w:val="Normal"/>
    <w:link w:val="BodyTextChar"/>
    <w:uiPriority w:val="1"/>
    <w:qFormat/>
    <w:rsid w:val="007A7105"/>
    <w:rPr>
      <w:sz w:val="18"/>
      <w:szCs w:val="18"/>
    </w:rPr>
  </w:style>
  <w:style w:type="character" w:customStyle="1" w:styleId="BodyTextChar">
    <w:name w:val="Body Text Char"/>
    <w:basedOn w:val="DefaultParagraphFont"/>
    <w:link w:val="BodyText"/>
    <w:uiPriority w:val="1"/>
    <w:rsid w:val="007A7105"/>
    <w:rPr>
      <w:rFonts w:ascii="Times New Roman" w:eastAsia="Times New Roman" w:hAnsi="Times New Roman" w:cs="Times New Roman"/>
      <w:sz w:val="18"/>
      <w:szCs w:val="18"/>
    </w:rPr>
  </w:style>
  <w:style w:type="paragraph" w:customStyle="1" w:styleId="NASLOVZLATO">
    <w:name w:val="NASLOV ZLATO"/>
    <w:basedOn w:val="Title"/>
    <w:qFormat/>
    <w:rsid w:val="007A7105"/>
    <w:pPr>
      <w:widowControl/>
      <w:autoSpaceDE/>
      <w:autoSpaceDN/>
      <w:spacing w:before="120" w:after="60"/>
      <w:jc w:val="center"/>
      <w:outlineLvl w:val="0"/>
    </w:pPr>
    <w:rPr>
      <w:rFonts w:ascii="Arial" w:eastAsia="Times New Roman" w:hAnsi="Arial" w:cs="Arial"/>
      <w:b/>
      <w:bCs/>
      <w:noProof/>
      <w:color w:val="FFE599"/>
      <w:spacing w:val="0"/>
      <w:sz w:val="24"/>
      <w:szCs w:val="24"/>
      <w:lang w:val="sr-Latn-RS" w:eastAsia="sr-Latn-RS"/>
    </w:rPr>
  </w:style>
  <w:style w:type="paragraph" w:customStyle="1" w:styleId="NASLOVBELO">
    <w:name w:val="NASLOV BELO"/>
    <w:basedOn w:val="Title"/>
    <w:rsid w:val="007A7105"/>
    <w:pPr>
      <w:widowControl/>
      <w:autoSpaceDE/>
      <w:autoSpaceDN/>
      <w:spacing w:before="120" w:after="60"/>
      <w:jc w:val="center"/>
      <w:outlineLvl w:val="0"/>
    </w:pPr>
    <w:rPr>
      <w:rFonts w:ascii="Arial" w:eastAsia="Times New Roman" w:hAnsi="Arial" w:cs="Arial"/>
      <w:b/>
      <w:bCs/>
      <w:noProof/>
      <w:color w:val="FFFFFF"/>
      <w:spacing w:val="0"/>
      <w:sz w:val="24"/>
      <w:szCs w:val="24"/>
      <w:lang w:val="sr-Latn-RS" w:eastAsia="sr-Latn-RS"/>
    </w:rPr>
  </w:style>
  <w:style w:type="paragraph" w:customStyle="1" w:styleId="podnaslovpropisa">
    <w:name w:val="podnaslovpropisa"/>
    <w:basedOn w:val="Normal"/>
    <w:rsid w:val="007A7105"/>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styleId="Title">
    <w:name w:val="Title"/>
    <w:basedOn w:val="Normal"/>
    <w:next w:val="Normal"/>
    <w:link w:val="TitleChar"/>
    <w:uiPriority w:val="10"/>
    <w:qFormat/>
    <w:rsid w:val="007A71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10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A7105"/>
    <w:pPr>
      <w:tabs>
        <w:tab w:val="center" w:pos="4680"/>
        <w:tab w:val="right" w:pos="9360"/>
      </w:tabs>
    </w:pPr>
  </w:style>
  <w:style w:type="character" w:customStyle="1" w:styleId="HeaderChar">
    <w:name w:val="Header Char"/>
    <w:basedOn w:val="DefaultParagraphFont"/>
    <w:link w:val="Header"/>
    <w:uiPriority w:val="99"/>
    <w:rsid w:val="007A7105"/>
    <w:rPr>
      <w:rFonts w:ascii="Times New Roman" w:eastAsia="Times New Roman" w:hAnsi="Times New Roman" w:cs="Times New Roman"/>
    </w:rPr>
  </w:style>
  <w:style w:type="paragraph" w:styleId="Footer">
    <w:name w:val="footer"/>
    <w:basedOn w:val="Normal"/>
    <w:link w:val="FooterChar"/>
    <w:uiPriority w:val="99"/>
    <w:unhideWhenUsed/>
    <w:rsid w:val="007A7105"/>
    <w:pPr>
      <w:tabs>
        <w:tab w:val="center" w:pos="4680"/>
        <w:tab w:val="right" w:pos="9360"/>
      </w:tabs>
    </w:pPr>
  </w:style>
  <w:style w:type="character" w:customStyle="1" w:styleId="FooterChar">
    <w:name w:val="Footer Char"/>
    <w:basedOn w:val="DefaultParagraphFont"/>
    <w:link w:val="Footer"/>
    <w:uiPriority w:val="99"/>
    <w:rsid w:val="007A710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D2CA8"/>
    <w:rPr>
      <w:rFonts w:ascii="Tahoma" w:hAnsi="Tahoma" w:cs="Tahoma"/>
      <w:sz w:val="16"/>
      <w:szCs w:val="16"/>
    </w:rPr>
  </w:style>
  <w:style w:type="character" w:customStyle="1" w:styleId="BalloonTextChar">
    <w:name w:val="Balloon Text Char"/>
    <w:basedOn w:val="DefaultParagraphFont"/>
    <w:link w:val="BalloonText"/>
    <w:uiPriority w:val="99"/>
    <w:semiHidden/>
    <w:rsid w:val="008D2CA8"/>
    <w:rPr>
      <w:rFonts w:ascii="Tahoma" w:eastAsia="Times New Roman" w:hAnsi="Tahoma" w:cs="Tahoma"/>
      <w:sz w:val="16"/>
      <w:szCs w:val="16"/>
    </w:rPr>
  </w:style>
  <w:style w:type="paragraph" w:customStyle="1" w:styleId="basic-paragraph">
    <w:name w:val="basic-paragraph"/>
    <w:basedOn w:val="Normal"/>
    <w:rsid w:val="00400CBB"/>
    <w:pPr>
      <w:widowControl/>
      <w:autoSpaceDE/>
      <w:autoSpaceDN/>
      <w:spacing w:before="100" w:beforeAutospacing="1" w:after="100" w:afterAutospacing="1"/>
    </w:pPr>
    <w:rPr>
      <w:sz w:val="24"/>
      <w:szCs w:val="24"/>
    </w:rPr>
  </w:style>
  <w:style w:type="paragraph" w:customStyle="1" w:styleId="Normal1">
    <w:name w:val="Normal1"/>
    <w:basedOn w:val="Normal"/>
    <w:rsid w:val="00D42D97"/>
    <w:pPr>
      <w:widowControl/>
      <w:autoSpaceDE/>
      <w:autoSpaceDN/>
      <w:spacing w:before="100" w:beforeAutospacing="1" w:after="100" w:afterAutospacing="1"/>
    </w:pPr>
    <w:rPr>
      <w:rFonts w:ascii="Arial" w:hAnsi="Arial" w:cs="Arial"/>
      <w:lang w:val="sr-Latn-RS" w:eastAsia="sr-Latn-CS"/>
    </w:rPr>
  </w:style>
  <w:style w:type="paragraph" w:customStyle="1" w:styleId="clan">
    <w:name w:val="clan"/>
    <w:basedOn w:val="Normal"/>
    <w:rsid w:val="00022503"/>
    <w:pPr>
      <w:widowControl/>
      <w:autoSpaceDE/>
      <w:autoSpaceDN/>
      <w:spacing w:before="100" w:beforeAutospacing="1" w:after="100" w:afterAutospacing="1"/>
    </w:pPr>
    <w:rPr>
      <w:sz w:val="24"/>
      <w:szCs w:val="24"/>
    </w:rPr>
  </w:style>
  <w:style w:type="character" w:customStyle="1" w:styleId="bold">
    <w:name w:val="bold"/>
    <w:basedOn w:val="DefaultParagraphFont"/>
    <w:rsid w:val="00022503"/>
  </w:style>
  <w:style w:type="paragraph" w:customStyle="1" w:styleId="tabela">
    <w:name w:val="tabela"/>
    <w:basedOn w:val="Normal"/>
    <w:rsid w:val="00022503"/>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
    <w:name w:val="Body Text"/>
    <w:basedOn w:val="Normal"/>
    <w:link w:val="BodyTextChar"/>
    <w:uiPriority w:val="1"/>
    <w:qFormat/>
    <w:rsid w:val="007A7105"/>
    <w:rPr>
      <w:sz w:val="18"/>
      <w:szCs w:val="18"/>
    </w:rPr>
  </w:style>
  <w:style w:type="character" w:customStyle="1" w:styleId="BodyTextChar">
    <w:name w:val="Body Text Char"/>
    <w:basedOn w:val="DefaultParagraphFont"/>
    <w:link w:val="BodyText"/>
    <w:uiPriority w:val="1"/>
    <w:rsid w:val="007A7105"/>
    <w:rPr>
      <w:rFonts w:ascii="Times New Roman" w:eastAsia="Times New Roman" w:hAnsi="Times New Roman" w:cs="Times New Roman"/>
      <w:sz w:val="18"/>
      <w:szCs w:val="18"/>
    </w:rPr>
  </w:style>
  <w:style w:type="paragraph" w:customStyle="1" w:styleId="NASLOVZLATO">
    <w:name w:val="NASLOV ZLATO"/>
    <w:basedOn w:val="Title"/>
    <w:qFormat/>
    <w:rsid w:val="007A7105"/>
    <w:pPr>
      <w:widowControl/>
      <w:autoSpaceDE/>
      <w:autoSpaceDN/>
      <w:spacing w:before="120" w:after="60"/>
      <w:jc w:val="center"/>
      <w:outlineLvl w:val="0"/>
    </w:pPr>
    <w:rPr>
      <w:rFonts w:ascii="Arial" w:eastAsia="Times New Roman" w:hAnsi="Arial" w:cs="Arial"/>
      <w:b/>
      <w:bCs/>
      <w:noProof/>
      <w:color w:val="FFE599"/>
      <w:spacing w:val="0"/>
      <w:sz w:val="24"/>
      <w:szCs w:val="24"/>
      <w:lang w:val="sr-Latn-RS" w:eastAsia="sr-Latn-RS"/>
    </w:rPr>
  </w:style>
  <w:style w:type="paragraph" w:customStyle="1" w:styleId="NASLOVBELO">
    <w:name w:val="NASLOV BELO"/>
    <w:basedOn w:val="Title"/>
    <w:rsid w:val="007A7105"/>
    <w:pPr>
      <w:widowControl/>
      <w:autoSpaceDE/>
      <w:autoSpaceDN/>
      <w:spacing w:before="120" w:after="60"/>
      <w:jc w:val="center"/>
      <w:outlineLvl w:val="0"/>
    </w:pPr>
    <w:rPr>
      <w:rFonts w:ascii="Arial" w:eastAsia="Times New Roman" w:hAnsi="Arial" w:cs="Arial"/>
      <w:b/>
      <w:bCs/>
      <w:noProof/>
      <w:color w:val="FFFFFF"/>
      <w:spacing w:val="0"/>
      <w:sz w:val="24"/>
      <w:szCs w:val="24"/>
      <w:lang w:val="sr-Latn-RS" w:eastAsia="sr-Latn-RS"/>
    </w:rPr>
  </w:style>
  <w:style w:type="paragraph" w:customStyle="1" w:styleId="podnaslovpropisa">
    <w:name w:val="podnaslovpropisa"/>
    <w:basedOn w:val="Normal"/>
    <w:rsid w:val="007A7105"/>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styleId="Title">
    <w:name w:val="Title"/>
    <w:basedOn w:val="Normal"/>
    <w:next w:val="Normal"/>
    <w:link w:val="TitleChar"/>
    <w:uiPriority w:val="10"/>
    <w:qFormat/>
    <w:rsid w:val="007A71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10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A7105"/>
    <w:pPr>
      <w:tabs>
        <w:tab w:val="center" w:pos="4680"/>
        <w:tab w:val="right" w:pos="9360"/>
      </w:tabs>
    </w:pPr>
  </w:style>
  <w:style w:type="character" w:customStyle="1" w:styleId="HeaderChar">
    <w:name w:val="Header Char"/>
    <w:basedOn w:val="DefaultParagraphFont"/>
    <w:link w:val="Header"/>
    <w:uiPriority w:val="99"/>
    <w:rsid w:val="007A7105"/>
    <w:rPr>
      <w:rFonts w:ascii="Times New Roman" w:eastAsia="Times New Roman" w:hAnsi="Times New Roman" w:cs="Times New Roman"/>
    </w:rPr>
  </w:style>
  <w:style w:type="paragraph" w:styleId="Footer">
    <w:name w:val="footer"/>
    <w:basedOn w:val="Normal"/>
    <w:link w:val="FooterChar"/>
    <w:uiPriority w:val="99"/>
    <w:unhideWhenUsed/>
    <w:rsid w:val="007A7105"/>
    <w:pPr>
      <w:tabs>
        <w:tab w:val="center" w:pos="4680"/>
        <w:tab w:val="right" w:pos="9360"/>
      </w:tabs>
    </w:pPr>
  </w:style>
  <w:style w:type="character" w:customStyle="1" w:styleId="FooterChar">
    <w:name w:val="Footer Char"/>
    <w:basedOn w:val="DefaultParagraphFont"/>
    <w:link w:val="Footer"/>
    <w:uiPriority w:val="99"/>
    <w:rsid w:val="007A710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D2CA8"/>
    <w:rPr>
      <w:rFonts w:ascii="Tahoma" w:hAnsi="Tahoma" w:cs="Tahoma"/>
      <w:sz w:val="16"/>
      <w:szCs w:val="16"/>
    </w:rPr>
  </w:style>
  <w:style w:type="character" w:customStyle="1" w:styleId="BalloonTextChar">
    <w:name w:val="Balloon Text Char"/>
    <w:basedOn w:val="DefaultParagraphFont"/>
    <w:link w:val="BalloonText"/>
    <w:uiPriority w:val="99"/>
    <w:semiHidden/>
    <w:rsid w:val="008D2CA8"/>
    <w:rPr>
      <w:rFonts w:ascii="Tahoma" w:eastAsia="Times New Roman" w:hAnsi="Tahoma" w:cs="Tahoma"/>
      <w:sz w:val="16"/>
      <w:szCs w:val="16"/>
    </w:rPr>
  </w:style>
  <w:style w:type="paragraph" w:customStyle="1" w:styleId="basic-paragraph">
    <w:name w:val="basic-paragraph"/>
    <w:basedOn w:val="Normal"/>
    <w:rsid w:val="00400CBB"/>
    <w:pPr>
      <w:widowControl/>
      <w:autoSpaceDE/>
      <w:autoSpaceDN/>
      <w:spacing w:before="100" w:beforeAutospacing="1" w:after="100" w:afterAutospacing="1"/>
    </w:pPr>
    <w:rPr>
      <w:sz w:val="24"/>
      <w:szCs w:val="24"/>
    </w:rPr>
  </w:style>
  <w:style w:type="paragraph" w:customStyle="1" w:styleId="Normal1">
    <w:name w:val="Normal1"/>
    <w:basedOn w:val="Normal"/>
    <w:rsid w:val="00D42D97"/>
    <w:pPr>
      <w:widowControl/>
      <w:autoSpaceDE/>
      <w:autoSpaceDN/>
      <w:spacing w:before="100" w:beforeAutospacing="1" w:after="100" w:afterAutospacing="1"/>
    </w:pPr>
    <w:rPr>
      <w:rFonts w:ascii="Arial" w:hAnsi="Arial" w:cs="Arial"/>
      <w:lang w:val="sr-Latn-RS" w:eastAsia="sr-Latn-CS"/>
    </w:rPr>
  </w:style>
  <w:style w:type="paragraph" w:customStyle="1" w:styleId="clan">
    <w:name w:val="clan"/>
    <w:basedOn w:val="Normal"/>
    <w:rsid w:val="00022503"/>
    <w:pPr>
      <w:widowControl/>
      <w:autoSpaceDE/>
      <w:autoSpaceDN/>
      <w:spacing w:before="100" w:beforeAutospacing="1" w:after="100" w:afterAutospacing="1"/>
    </w:pPr>
    <w:rPr>
      <w:sz w:val="24"/>
      <w:szCs w:val="24"/>
    </w:rPr>
  </w:style>
  <w:style w:type="character" w:customStyle="1" w:styleId="bold">
    <w:name w:val="bold"/>
    <w:basedOn w:val="DefaultParagraphFont"/>
    <w:rsid w:val="00022503"/>
  </w:style>
  <w:style w:type="paragraph" w:customStyle="1" w:styleId="tabela">
    <w:name w:val="tabela"/>
    <w:basedOn w:val="Normal"/>
    <w:rsid w:val="00022503"/>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372">
      <w:bodyDiv w:val="1"/>
      <w:marLeft w:val="0"/>
      <w:marRight w:val="0"/>
      <w:marTop w:val="0"/>
      <w:marBottom w:val="0"/>
      <w:divBdr>
        <w:top w:val="none" w:sz="0" w:space="0" w:color="auto"/>
        <w:left w:val="none" w:sz="0" w:space="0" w:color="auto"/>
        <w:bottom w:val="none" w:sz="0" w:space="0" w:color="auto"/>
        <w:right w:val="none" w:sz="0" w:space="0" w:color="auto"/>
      </w:divBdr>
    </w:div>
    <w:div w:id="302858508">
      <w:bodyDiv w:val="1"/>
      <w:marLeft w:val="0"/>
      <w:marRight w:val="0"/>
      <w:marTop w:val="0"/>
      <w:marBottom w:val="0"/>
      <w:divBdr>
        <w:top w:val="none" w:sz="0" w:space="0" w:color="auto"/>
        <w:left w:val="none" w:sz="0" w:space="0" w:color="auto"/>
        <w:bottom w:val="none" w:sz="0" w:space="0" w:color="auto"/>
        <w:right w:val="none" w:sz="0" w:space="0" w:color="auto"/>
      </w:divBdr>
    </w:div>
    <w:div w:id="32003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Zeka</dc:creator>
  <cp:lastModifiedBy>Snezana Brindza</cp:lastModifiedBy>
  <cp:revision>5</cp:revision>
  <dcterms:created xsi:type="dcterms:W3CDTF">2025-12-29T12:47:00Z</dcterms:created>
  <dcterms:modified xsi:type="dcterms:W3CDTF">2025-12-29T12:52:00Z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PDF-XChange Editor 5.5.308.2</vt:lpwstr>
  </property>
  <property fmtid="{D5CDD505-2E9C-101B-9397-08002B2CF9AE}" pid="4" name="LastSaved">
    <vt:filetime>2023-12-01T00:00:00Z</vt:filetime>
  </property>
</Properties>
</file>