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0450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2E296A" w:rsidRPr="002E296A" w:rsidRDefault="002E296A" w:rsidP="002E296A">
            <w:pPr>
              <w:pStyle w:val="NASLOVBELO"/>
              <w:spacing w:line="360" w:lineRule="auto"/>
              <w:rPr>
                <w:color w:val="FFE599"/>
              </w:rPr>
            </w:pPr>
            <w:r w:rsidRPr="002E296A">
              <w:rPr>
                <w:color w:val="FFE599"/>
              </w:rPr>
              <w:t>УРЕДБА</w:t>
            </w:r>
          </w:p>
          <w:p w:rsidR="00D13326" w:rsidRPr="004D01F0" w:rsidRDefault="002E296A" w:rsidP="002E296A">
            <w:pPr>
              <w:pStyle w:val="NASLOVBELO"/>
            </w:pPr>
            <w:r>
              <w:t>О УТВРЂИВАЊУ ПРОГРАМА ФИНАНСИЈСКЕ ПОДРШКЕ МЕРА И АКТИВНОСТИ У ОБЛАСТИ ПОМИРЕЊА, РЕГИОНАЛНЕ САРАДЊЕ И ДРУШТВЕНЕ СТАБИЛНОСТИ КРОЗ ПОДРШКУ УДРУЖЕЊИМА, ЗАДУЖБИНАМА И ФОНДАЦИЈАМА У РЕПУБЛИЦИ СРБИЈИ У 2026. ГОДИНИ</w:t>
            </w:r>
          </w:p>
          <w:p w:rsidR="00D13326" w:rsidRPr="004D01F0" w:rsidRDefault="00B913D9" w:rsidP="002E296A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 xml:space="preserve">("Сл. гласник РС", бр. </w:t>
            </w:r>
            <w:r w:rsidR="00C24548">
              <w:rPr>
                <w:sz w:val="18"/>
                <w:szCs w:val="18"/>
                <w:lang w:val="sr-Cyrl-RS"/>
              </w:rPr>
              <w:t>3</w:t>
            </w:r>
            <w:r w:rsidR="002E296A">
              <w:rPr>
                <w:sz w:val="18"/>
                <w:szCs w:val="18"/>
                <w:lang w:val="en-US"/>
              </w:rPr>
              <w:t>3</w:t>
            </w:r>
            <w:r w:rsidR="00C24548">
              <w:rPr>
                <w:sz w:val="18"/>
                <w:szCs w:val="18"/>
                <w:lang w:val="sr-Cyrl-RS"/>
              </w:rPr>
              <w:t>/2026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E91BA1" w:rsidRDefault="00E91BA1" w:rsidP="00745084">
      <w:pPr>
        <w:spacing w:after="150"/>
        <w:contextualSpacing w:val="0"/>
        <w:jc w:val="center"/>
        <w:rPr>
          <w:sz w:val="20"/>
        </w:rPr>
      </w:pP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drawing>
          <wp:inline distT="0" distB="0" distL="0" distR="0">
            <wp:extent cx="5900996" cy="6999890"/>
            <wp:effectExtent l="0" t="0" r="0" b="0"/>
            <wp:docPr id="25" name="Picture 25" descr="https://slgl.pravno-informacioni-sistem.rs/api/LawAdActAttachment/slike/1052355/Uredba-zaduzbine-fondacije-2026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52355/Uredba-zaduzbine-fondacije-2026_Page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8" b="6927"/>
                    <a:stretch/>
                  </pic:blipFill>
                  <pic:spPr bwMode="auto">
                    <a:xfrm>
                      <a:off x="0" y="0"/>
                      <a:ext cx="5929595" cy="70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313712" cy="8886825"/>
            <wp:effectExtent l="0" t="0" r="0" b="0"/>
            <wp:docPr id="24" name="Picture 24" descr="https://slgl.pravno-informacioni-sistem.rs/api/LawAdActAttachment/slike/1052355/Uredba-zaduzbine-fondacije-2026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52355/Uredba-zaduzbine-fondacije-2026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84" cy="89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394118" cy="9000000"/>
            <wp:effectExtent l="0" t="0" r="0" b="0"/>
            <wp:docPr id="23" name="Picture 23" descr="https://slgl.pravno-informacioni-sistem.rs/api/LawAdActAttachment/slike/1052355/Uredba-zaduzbine-fondacije-2026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52355/Uredba-zaduzbine-fondacije-2026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1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394118" cy="9000000"/>
            <wp:effectExtent l="0" t="0" r="0" b="0"/>
            <wp:docPr id="22" name="Picture 22" descr="https://slgl.pravno-informacioni-sistem.rs/api/LawAdActAttachment/slike/1052355/Uredba-zaduzbine-fondacije-2026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52355/Uredba-zaduzbine-fondacije-2026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1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21" name="Picture 21" descr="https://slgl.pravno-informacioni-sistem.rs/api/LawAdActAttachment/slike/1052355/Uredba-zaduzbine-fondacije-2026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52355/Uredba-zaduzbine-fondacije-2026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20" name="Picture 20" descr="https://slgl.pravno-informacioni-sistem.rs/api/LawAdActAttachment/slike/1052355/Uredba-zaduzbine-fondacije-2026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52355/Uredba-zaduzbine-fondacije-2026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394118" cy="9000000"/>
            <wp:effectExtent l="0" t="0" r="0" b="0"/>
            <wp:docPr id="19" name="Picture 19" descr="https://slgl.pravno-informacioni-sistem.rs/api/LawAdActAttachment/slike/1052355/Uredba-zaduzbine-fondacije-2026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52355/Uredba-zaduzbine-fondacije-2026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1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394118" cy="9000000"/>
            <wp:effectExtent l="0" t="0" r="0" b="0"/>
            <wp:docPr id="18" name="Picture 18" descr="https://slgl.pravno-informacioni-sistem.rs/api/LawAdActAttachment/slike/1052355/Uredba-zaduzbine-fondacije-2026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52355/Uredba-zaduzbine-fondacije-2026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1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17" name="Picture 17" descr="https://slgl.pravno-informacioni-sistem.rs/api/LawAdActAttachment/slike/1052355/Uredba-zaduzbine-fondacije-2026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lgl.pravno-informacioni-sistem.rs/api/LawAdActAttachment/slike/1052355/Uredba-zaduzbine-fondacije-2026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16" name="Picture 16" descr="https://slgl.pravno-informacioni-sistem.rs/api/LawAdActAttachment/slike/1052355/Uredba-zaduzbine-fondacije-2026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gl.pravno-informacioni-sistem.rs/api/LawAdActAttachment/slike/1052355/Uredba-zaduzbine-fondacije-2026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15" name="Picture 15" descr="https://slgl.pravno-informacioni-sistem.rs/api/LawAdActAttachment/slike/1052355/Uredba-zaduzbine-fondacije-2026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lgl.pravno-informacioni-sistem.rs/api/LawAdActAttachment/slike/1052355/Uredba-zaduzbine-fondacije-2026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77629" cy="9258300"/>
            <wp:effectExtent l="0" t="0" r="0" b="0"/>
            <wp:docPr id="14" name="Picture 14" descr="https://slgl.pravno-informacioni-sistem.rs/api/LawAdActAttachment/slike/1052355/Uredba-zaduzbine-fondacije-2026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lgl.pravno-informacioni-sistem.rs/api/LawAdActAttachment/slike/1052355/Uredba-zaduzbine-fondacije-2026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87" cy="92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5" cy="9172800"/>
            <wp:effectExtent l="0" t="0" r="0" b="0"/>
            <wp:docPr id="13" name="Picture 13" descr="https://slgl.pravno-informacioni-sistem.rs/api/LawAdActAttachment/slike/1052355/Uredba-zaduzbine-fondacije-2026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gl.pravno-informacioni-sistem.rs/api/LawAdActAttachment/slike/1052355/Uredba-zaduzbine-fondacije-2026_Pag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5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516884" cy="9172800"/>
            <wp:effectExtent l="0" t="0" r="0" b="0"/>
            <wp:docPr id="4" name="Picture 4" descr="https://slgl.pravno-informacioni-sistem.rs/api/LawAdActAttachment/slike/1052355/Uredba-zaduzbine-fondacije-2026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lgl.pravno-informacioni-sistem.rs/api/LawAdActAttachment/slike/1052355/Uredba-zaduzbine-fondacije-2026_Pag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4" cy="9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Pr="002E296A" w:rsidRDefault="002E296A" w:rsidP="002E296A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>
            <wp:extent cx="6692669" cy="9420225"/>
            <wp:effectExtent l="0" t="0" r="0" b="0"/>
            <wp:docPr id="3" name="Picture 3" descr="https://slgl.pravno-informacioni-sistem.rs/api/LawAdActAttachment/slike/1052355/Uredba-zaduzbine-fondacije-2026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lgl.pravno-informacioni-sistem.rs/api/LawAdActAttachment/slike/1052355/Uredba-zaduzbine-fondacije-2026_Pag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27" cy="94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6A" w:rsidRDefault="002E296A" w:rsidP="00A671C8">
      <w:pPr>
        <w:spacing w:after="150"/>
        <w:ind w:firstLine="480"/>
        <w:contextualSpacing w:val="0"/>
        <w:rPr>
          <w:sz w:val="20"/>
        </w:rPr>
      </w:pPr>
      <w:r w:rsidRPr="002E296A">
        <w:rPr>
          <w:rFonts w:ascii="Verdana" w:eastAsia="Times New Roman" w:hAnsi="Verdana" w:cs="Arial"/>
          <w:color w:val="000000"/>
          <w:lang w:val="en-US"/>
        </w:rPr>
        <w:lastRenderedPageBreak/>
        <w:drawing>
          <wp:inline distT="0" distB="0" distL="0" distR="0" wp14:anchorId="35DC4CF4" wp14:editId="5F80F9E4">
            <wp:extent cx="6340133" cy="8924014"/>
            <wp:effectExtent l="0" t="0" r="0" b="0"/>
            <wp:docPr id="2" name="Picture 2" descr="https://slgl.pravno-informacioni-sistem.rs/api/LawAdActAttachment/slike/1052355/Uredba-zaduzbine-fondacije-2026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lgl.pravno-informacioni-sistem.rs/api/LawAdActAttachment/slike/1052355/Uredba-zaduzbine-fondacije-2026_Pag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65" cy="89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96A" w:rsidSect="002E296A">
      <w:footerReference w:type="default" r:id="rId25"/>
      <w:pgSz w:w="12480" w:h="15710"/>
      <w:pgMar w:top="380" w:right="431" w:bottom="28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</w:endnote>
  <w:endnote w:type="continuationSeparator" w:id="0">
    <w:p w:rsidR="00A1695E" w:rsidRDefault="00A1695E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A671C8">
      <w:rPr>
        <w:caps/>
        <w:color w:val="5B9BD5"/>
      </w:rPr>
      <w:t>16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</w:footnote>
  <w:footnote w:type="continuationSeparator" w:id="0">
    <w:p w:rsidR="00A1695E" w:rsidRDefault="00A1695E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E41A0"/>
    <w:rsid w:val="001749E2"/>
    <w:rsid w:val="00251BA3"/>
    <w:rsid w:val="002A0BD4"/>
    <w:rsid w:val="002E296A"/>
    <w:rsid w:val="003C0E07"/>
    <w:rsid w:val="003F36D1"/>
    <w:rsid w:val="00404EB1"/>
    <w:rsid w:val="00426874"/>
    <w:rsid w:val="004877B7"/>
    <w:rsid w:val="00497C37"/>
    <w:rsid w:val="004B4B91"/>
    <w:rsid w:val="004D01F0"/>
    <w:rsid w:val="004D039A"/>
    <w:rsid w:val="004F5E00"/>
    <w:rsid w:val="00541D17"/>
    <w:rsid w:val="00562731"/>
    <w:rsid w:val="005E6332"/>
    <w:rsid w:val="0061486B"/>
    <w:rsid w:val="00634D8B"/>
    <w:rsid w:val="00691AEF"/>
    <w:rsid w:val="00703B45"/>
    <w:rsid w:val="00745084"/>
    <w:rsid w:val="00767A56"/>
    <w:rsid w:val="00770E38"/>
    <w:rsid w:val="007A331F"/>
    <w:rsid w:val="007B35E1"/>
    <w:rsid w:val="007B3672"/>
    <w:rsid w:val="007D3A7B"/>
    <w:rsid w:val="00806E64"/>
    <w:rsid w:val="00834961"/>
    <w:rsid w:val="008A4389"/>
    <w:rsid w:val="0093171D"/>
    <w:rsid w:val="00942B01"/>
    <w:rsid w:val="00944E3C"/>
    <w:rsid w:val="00A046BD"/>
    <w:rsid w:val="00A1695E"/>
    <w:rsid w:val="00A31AF5"/>
    <w:rsid w:val="00A671C8"/>
    <w:rsid w:val="00AF0D68"/>
    <w:rsid w:val="00AF1260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64CB"/>
    <w:rsid w:val="00D13326"/>
    <w:rsid w:val="00E91BA1"/>
    <w:rsid w:val="00F00E8A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2026-04-14T06:21:00Z</dcterms:created>
  <dcterms:modified xsi:type="dcterms:W3CDTF">2026-04-14T10:18:00Z</dcterms:modified>
</cp:coreProperties>
</file>